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62A7D672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5647B5" w:rsidRPr="005647B5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Художественная роспись по дереву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3BCEF6BB" w:rsidR="00D83E4E" w:rsidRDefault="00E2720B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2720B">
            <w:rPr>
              <w:rFonts w:ascii="Times New Roman" w:eastAsia="Arial Unicode MS" w:hAnsi="Times New Roman" w:cs="Times New Roman"/>
              <w:sz w:val="36"/>
              <w:szCs w:val="36"/>
            </w:rPr>
            <w:t>Итогового (межрегионального) этапа Чемпионата по профессиональному мастерству «Профессионалы»</w:t>
          </w:r>
        </w:p>
        <w:p w14:paraId="7F0BCC9F" w14:textId="77777777" w:rsidR="005647B5" w:rsidRPr="005647B5" w:rsidRDefault="005647B5" w:rsidP="005647B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5647B5">
            <w:rPr>
              <w:rFonts w:ascii="Times New Roman" w:eastAsia="Arial Unicode MS" w:hAnsi="Times New Roman" w:cs="Times New Roman"/>
              <w:sz w:val="36"/>
              <w:szCs w:val="36"/>
            </w:rPr>
            <w:t>ЮНИОРЫ</w:t>
          </w:r>
        </w:p>
        <w:p w14:paraId="0964DAF0" w14:textId="0BBC533F" w:rsidR="00EB4FF8" w:rsidRPr="005647B5" w:rsidRDefault="005647B5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</w:pPr>
          <w:r w:rsidRPr="005647B5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Нижегородская область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9D3CA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714F143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E2720B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9D3CA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4A86E25D" w:rsidR="00A4187F" w:rsidRPr="00A4187F" w:rsidRDefault="009D3CA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6529DA">
          <w:rPr>
            <w:rStyle w:val="ae"/>
            <w:noProof/>
            <w:sz w:val="24"/>
            <w:szCs w:val="24"/>
          </w:rPr>
          <w:t>Художественная роспись по дереву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3F8AAFE6" w:rsidR="00A4187F" w:rsidRPr="00A4187F" w:rsidRDefault="009D3CA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EE5D5E">
          <w:rPr>
            <w:noProof/>
            <w:webHidden/>
            <w:sz w:val="24"/>
            <w:szCs w:val="24"/>
          </w:rPr>
          <w:t>9</w:t>
        </w:r>
      </w:hyperlink>
    </w:p>
    <w:p w14:paraId="0F28D059" w14:textId="5AB6395C" w:rsidR="00A4187F" w:rsidRPr="00A4187F" w:rsidRDefault="009D3CA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EE5D5E">
          <w:rPr>
            <w:noProof/>
            <w:webHidden/>
            <w:sz w:val="24"/>
            <w:szCs w:val="24"/>
          </w:rPr>
          <w:t>9</w:t>
        </w:r>
      </w:hyperlink>
    </w:p>
    <w:p w14:paraId="2BCD9144" w14:textId="17DB30FF" w:rsidR="00A4187F" w:rsidRPr="00A4187F" w:rsidRDefault="009D3CA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EE5D5E">
          <w:rPr>
            <w:noProof/>
            <w:webHidden/>
            <w:sz w:val="24"/>
            <w:szCs w:val="24"/>
          </w:rPr>
          <w:t>10</w:t>
        </w:r>
      </w:hyperlink>
    </w:p>
    <w:p w14:paraId="084ABA9E" w14:textId="695ED5FF" w:rsidR="00A4187F" w:rsidRPr="00A4187F" w:rsidRDefault="009D3CA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EE5D5E">
          <w:rPr>
            <w:noProof/>
            <w:webHidden/>
            <w:sz w:val="24"/>
            <w:szCs w:val="24"/>
          </w:rPr>
          <w:t>10</w:t>
        </w:r>
      </w:hyperlink>
    </w:p>
    <w:p w14:paraId="35E5FBDE" w14:textId="28DE8058" w:rsidR="00A4187F" w:rsidRPr="00A4187F" w:rsidRDefault="009D3CA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EE5D5E">
          <w:rPr>
            <w:noProof/>
            <w:webHidden/>
            <w:sz w:val="24"/>
            <w:szCs w:val="24"/>
          </w:rPr>
          <w:t>10</w:t>
        </w:r>
      </w:hyperlink>
    </w:p>
    <w:p w14:paraId="52FC3D87" w14:textId="286C66F0" w:rsidR="00A4187F" w:rsidRPr="00A4187F" w:rsidRDefault="009D3CA8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EE5D5E">
          <w:rPr>
            <w:rFonts w:ascii="Times New Roman" w:hAnsi="Times New Roman"/>
            <w:noProof/>
            <w:webHidden/>
            <w:szCs w:val="24"/>
            <w:lang w:val="ru-RU"/>
          </w:rPr>
          <w:t>12</w:t>
        </w:r>
      </w:hyperlink>
    </w:p>
    <w:p w14:paraId="31D141A1" w14:textId="7394AB05" w:rsidR="00A4187F" w:rsidRPr="00A4187F" w:rsidRDefault="009D3CA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EE5D5E">
          <w:rPr>
            <w:noProof/>
            <w:webHidden/>
            <w:sz w:val="24"/>
            <w:szCs w:val="24"/>
          </w:rPr>
          <w:t>12</w:t>
        </w:r>
      </w:hyperlink>
    </w:p>
    <w:p w14:paraId="43CF924F" w14:textId="0EB9A942" w:rsidR="00A4187F" w:rsidRPr="00A4187F" w:rsidRDefault="009D3CA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EE5D5E">
          <w:rPr>
            <w:noProof/>
            <w:webHidden/>
            <w:sz w:val="24"/>
            <w:szCs w:val="24"/>
          </w:rPr>
          <w:t>12</w:t>
        </w:r>
      </w:hyperlink>
    </w:p>
    <w:p w14:paraId="0D2CABDB" w14:textId="00EC19F3" w:rsidR="00A4187F" w:rsidRPr="00A4187F" w:rsidRDefault="009D3CA8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EE5D5E">
          <w:rPr>
            <w:rFonts w:ascii="Times New Roman" w:hAnsi="Times New Roman"/>
            <w:noProof/>
            <w:webHidden/>
            <w:szCs w:val="24"/>
            <w:lang w:val="ru-RU"/>
          </w:rPr>
          <w:t>13</w:t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0EAAFEAE" w:rsidR="00FB3492" w:rsidRPr="00564B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564B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Pr="00564B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564B94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Pr="00564B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564B94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564B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564B94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5A38FD2E" w14:textId="5C1B1704" w:rsidR="00F50AC5" w:rsidRPr="00564B94" w:rsidRDefault="00D96994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564B94">
        <w:rPr>
          <w:rFonts w:ascii="Times New Roman" w:hAnsi="Times New Roman"/>
          <w:bCs/>
          <w:sz w:val="28"/>
          <w:szCs w:val="28"/>
          <w:lang w:val="ru-RU" w:eastAsia="ru-RU"/>
        </w:rPr>
        <w:t>5</w:t>
      </w:r>
      <w:r w:rsidR="00F50AC5" w:rsidRPr="00564B94">
        <w:rPr>
          <w:rFonts w:ascii="Times New Roman" w:hAnsi="Times New Roman"/>
          <w:bCs/>
          <w:sz w:val="28"/>
          <w:szCs w:val="28"/>
          <w:lang w:val="ru-RU" w:eastAsia="ru-RU"/>
        </w:rPr>
        <w:t xml:space="preserve">. </w:t>
      </w:r>
      <w:r w:rsidR="00564B94" w:rsidRPr="00564B94">
        <w:rPr>
          <w:rFonts w:ascii="Times New Roman" w:hAnsi="Times New Roman"/>
          <w:bCs/>
          <w:sz w:val="28"/>
          <w:szCs w:val="28"/>
          <w:lang w:val="ru-RU" w:eastAsia="ru-RU"/>
        </w:rPr>
        <w:t>ТК - Требования компетенции</w:t>
      </w:r>
    </w:p>
    <w:p w14:paraId="087703AE" w14:textId="164EDF74" w:rsidR="00564B94" w:rsidRPr="00564B94" w:rsidRDefault="00D96994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564B94">
        <w:rPr>
          <w:rFonts w:ascii="Times New Roman" w:hAnsi="Times New Roman"/>
          <w:bCs/>
          <w:sz w:val="28"/>
          <w:szCs w:val="28"/>
          <w:lang w:val="ru-RU" w:eastAsia="ru-RU"/>
        </w:rPr>
        <w:t>6</w:t>
      </w:r>
      <w:r w:rsidR="00F50AC5" w:rsidRPr="00564B94">
        <w:rPr>
          <w:rFonts w:ascii="Times New Roman" w:hAnsi="Times New Roman"/>
          <w:bCs/>
          <w:sz w:val="28"/>
          <w:szCs w:val="28"/>
          <w:lang w:val="ru-RU" w:eastAsia="ru-RU"/>
        </w:rPr>
        <w:t xml:space="preserve">. </w:t>
      </w:r>
      <w:r w:rsidR="00564B94" w:rsidRPr="00564B94">
        <w:rPr>
          <w:rFonts w:ascii="Times New Roman" w:hAnsi="Times New Roman"/>
          <w:bCs/>
          <w:sz w:val="28"/>
          <w:szCs w:val="28"/>
          <w:lang w:val="ru-RU" w:eastAsia="ru-RU"/>
        </w:rPr>
        <w:t>КО</w:t>
      </w:r>
      <w:r w:rsidR="00564B94" w:rsidRPr="00564B94">
        <w:rPr>
          <w:rFonts w:ascii="Times New Roman" w:hAnsi="Times New Roman"/>
          <w:bCs/>
          <w:sz w:val="28"/>
          <w:szCs w:val="28"/>
          <w:lang w:val="ru-RU" w:eastAsia="ru-RU"/>
        </w:rPr>
        <w:tab/>
        <w:t xml:space="preserve"> - Критерии оценки</w:t>
      </w:r>
    </w:p>
    <w:p w14:paraId="464B6DFF" w14:textId="5A4DF2FE" w:rsidR="00FB3492" w:rsidRPr="00564B94" w:rsidRDefault="00D96994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564B94">
        <w:rPr>
          <w:rFonts w:ascii="Times New Roman" w:hAnsi="Times New Roman"/>
          <w:bCs/>
          <w:sz w:val="28"/>
          <w:szCs w:val="28"/>
          <w:lang w:val="ru-RU" w:eastAsia="ru-RU"/>
        </w:rPr>
        <w:t>7</w:t>
      </w:r>
      <w:r w:rsidR="00564B94" w:rsidRPr="00564B94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r w:rsidR="00564B94" w:rsidRPr="00564B94">
        <w:rPr>
          <w:lang w:val="ru-RU"/>
        </w:rPr>
        <w:t xml:space="preserve"> </w:t>
      </w:r>
      <w:r w:rsidR="00564B94" w:rsidRPr="00564B94">
        <w:rPr>
          <w:rFonts w:ascii="Times New Roman" w:hAnsi="Times New Roman"/>
          <w:bCs/>
          <w:sz w:val="28"/>
          <w:szCs w:val="28"/>
          <w:lang w:val="ru-RU" w:eastAsia="ru-RU"/>
        </w:rPr>
        <w:t>ПЗ - План застройки площадки компетенции</w:t>
      </w:r>
    </w:p>
    <w:p w14:paraId="18FD8A99" w14:textId="6A983527" w:rsidR="00C17B01" w:rsidRPr="00564B94" w:rsidRDefault="00564B94" w:rsidP="00564B94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564B94">
        <w:rPr>
          <w:rFonts w:ascii="Times New Roman" w:hAnsi="Times New Roman"/>
          <w:bCs/>
          <w:sz w:val="28"/>
          <w:szCs w:val="28"/>
          <w:lang w:val="ru-RU" w:eastAsia="ru-RU"/>
        </w:rPr>
        <w:t>8. ЛИК - Личный инструмент конкурсанта</w:t>
      </w: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0D14BD0C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5647B5" w:rsidRPr="00DB5CD8">
        <w:rPr>
          <w:rFonts w:ascii="Times New Roman" w:hAnsi="Times New Roman" w:cs="Times New Roman"/>
          <w:sz w:val="26"/>
          <w:szCs w:val="26"/>
        </w:rPr>
        <w:t xml:space="preserve">«Художественная роспись по </w:t>
      </w:r>
      <w:bookmarkStart w:id="3" w:name="_Hlk123050441"/>
      <w:r w:rsidR="00E511CC" w:rsidRPr="00DB5CD8">
        <w:rPr>
          <w:rFonts w:ascii="Times New Roman" w:hAnsi="Times New Roman" w:cs="Times New Roman"/>
          <w:sz w:val="26"/>
          <w:szCs w:val="26"/>
        </w:rPr>
        <w:t xml:space="preserve">дереву» </w:t>
      </w:r>
      <w:r w:rsidR="00E511CC" w:rsidRPr="00A204BB">
        <w:rPr>
          <w:rFonts w:ascii="Times New Roman" w:hAnsi="Times New Roman" w:cs="Times New Roman"/>
          <w:sz w:val="28"/>
          <w:szCs w:val="28"/>
        </w:rPr>
        <w:t>определяют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0904B103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 xml:space="preserve">ЗАДАЧ СПЕЦИАЛИСТА ПО КОМПЕТЕНЦИИ </w:t>
      </w:r>
      <w:bookmarkEnd w:id="5"/>
      <w:r w:rsidR="005647B5" w:rsidRPr="00DB5CD8">
        <w:rPr>
          <w:rFonts w:ascii="Times New Roman" w:hAnsi="Times New Roman"/>
          <w:color w:val="000000"/>
          <w:sz w:val="26"/>
          <w:szCs w:val="26"/>
        </w:rPr>
        <w:t>«Художественная роспись по дереву»</w:t>
      </w:r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6"/>
        <w:gridCol w:w="7439"/>
        <w:gridCol w:w="1554"/>
      </w:tblGrid>
      <w:tr w:rsidR="000244DA" w:rsidRPr="003732A7" w14:paraId="690948A9" w14:textId="77777777" w:rsidTr="00A46AA0">
        <w:trPr>
          <w:tblHeader/>
        </w:trPr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63" w:type="pct"/>
            <w:shd w:val="clear" w:color="auto" w:fill="92D050"/>
            <w:vAlign w:val="center"/>
          </w:tcPr>
          <w:p w14:paraId="03F37E4C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807" w:type="pct"/>
            <w:shd w:val="clear" w:color="auto" w:fill="92D050"/>
            <w:vAlign w:val="center"/>
          </w:tcPr>
          <w:p w14:paraId="2F40EE78" w14:textId="77777777" w:rsidR="000244DA" w:rsidRPr="00473C4A" w:rsidRDefault="000244DA" w:rsidP="00A46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5647B5" w:rsidRPr="003732A7" w14:paraId="36656CAB" w14:textId="77777777" w:rsidTr="00A46AA0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43557C8" w14:textId="77777777" w:rsidR="005647B5" w:rsidRPr="000244DA" w:rsidRDefault="005647B5" w:rsidP="00564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2D756C13" w14:textId="3017F57F" w:rsidR="005647B5" w:rsidRPr="000244DA" w:rsidRDefault="005647B5" w:rsidP="0056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8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 рабочего процесса, документация и безопасность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CBFD545" w14:textId="63DB4C8F" w:rsidR="005647B5" w:rsidRPr="000244DA" w:rsidRDefault="005647B5" w:rsidP="00A46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764773" w:rsidRPr="003732A7" w14:paraId="25C92B09" w14:textId="77777777" w:rsidTr="00A46AA0">
        <w:tc>
          <w:tcPr>
            <w:tcW w:w="330" w:type="pct"/>
            <w:vMerge/>
            <w:shd w:val="clear" w:color="auto" w:fill="BFBFBF" w:themeFill="background1" w:themeFillShade="BF"/>
          </w:tcPr>
          <w:p w14:paraId="1C8E0EE2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0C89E96C" w14:textId="77777777" w:rsidR="005647B5" w:rsidRPr="005647B5" w:rsidRDefault="005647B5" w:rsidP="0056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B5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1CC7D5F" w14:textId="77777777" w:rsidR="005647B5" w:rsidRPr="005647B5" w:rsidRDefault="005647B5" w:rsidP="0056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правила техники безопасности при организации рабочего места</w:t>
            </w:r>
          </w:p>
          <w:p w14:paraId="3CF274A3" w14:textId="77777777" w:rsidR="005647B5" w:rsidRPr="005647B5" w:rsidRDefault="005647B5" w:rsidP="0056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B5">
              <w:rPr>
                <w:rFonts w:ascii="Times New Roman" w:hAnsi="Times New Roman" w:cs="Times New Roman"/>
                <w:sz w:val="28"/>
                <w:szCs w:val="28"/>
              </w:rPr>
              <w:t>-правильно утилизировать отработанные лакокрасочные материалы</w:t>
            </w:r>
          </w:p>
          <w:p w14:paraId="3C7163DC" w14:textId="77777777" w:rsidR="005647B5" w:rsidRPr="005647B5" w:rsidRDefault="005647B5" w:rsidP="0056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B5">
              <w:rPr>
                <w:rFonts w:ascii="Times New Roman" w:hAnsi="Times New Roman" w:cs="Times New Roman"/>
                <w:sz w:val="28"/>
                <w:szCs w:val="28"/>
              </w:rPr>
              <w:t xml:space="preserve">- инструкции производителя при использовании оборудования </w:t>
            </w:r>
          </w:p>
          <w:p w14:paraId="10DDAF26" w14:textId="6510D62C" w:rsidR="00764773" w:rsidRPr="000244DA" w:rsidRDefault="005647B5" w:rsidP="0056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B5">
              <w:rPr>
                <w:rFonts w:ascii="Times New Roman" w:hAnsi="Times New Roman" w:cs="Times New Roman"/>
                <w:sz w:val="28"/>
                <w:szCs w:val="28"/>
              </w:rPr>
              <w:t>- технологические карты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394FD61" w14:textId="77777777" w:rsidR="00764773" w:rsidRPr="000244DA" w:rsidRDefault="00764773" w:rsidP="00A46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01887489" w14:textId="77777777" w:rsidTr="00A46AA0">
        <w:tc>
          <w:tcPr>
            <w:tcW w:w="330" w:type="pct"/>
            <w:vMerge/>
            <w:shd w:val="clear" w:color="auto" w:fill="BFBFBF" w:themeFill="background1" w:themeFillShade="BF"/>
          </w:tcPr>
          <w:p w14:paraId="5F070A0D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1F0BA762" w14:textId="77777777" w:rsidR="005647B5" w:rsidRPr="005647B5" w:rsidRDefault="005647B5" w:rsidP="0056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B5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D211D24" w14:textId="77777777" w:rsidR="005647B5" w:rsidRPr="005647B5" w:rsidRDefault="005647B5" w:rsidP="0056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B5">
              <w:rPr>
                <w:rFonts w:ascii="Times New Roman" w:hAnsi="Times New Roman" w:cs="Times New Roman"/>
                <w:sz w:val="28"/>
                <w:szCs w:val="28"/>
              </w:rPr>
              <w:t>- применять знания технических материалов и навыки исполнительского мастерства в процессе варьирования и самостоятельного воплощения изделий декоративно прикладного искусства</w:t>
            </w:r>
          </w:p>
          <w:p w14:paraId="1A67ACF2" w14:textId="77777777" w:rsidR="005647B5" w:rsidRPr="005647B5" w:rsidRDefault="005647B5" w:rsidP="0056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B5">
              <w:rPr>
                <w:rFonts w:ascii="Times New Roman" w:hAnsi="Times New Roman" w:cs="Times New Roman"/>
                <w:sz w:val="28"/>
                <w:szCs w:val="28"/>
              </w:rPr>
              <w:t>- организовать рабочее место в соответствии с правилами охраны труда</w:t>
            </w:r>
          </w:p>
          <w:p w14:paraId="1662829A" w14:textId="77777777" w:rsidR="005647B5" w:rsidRPr="005647B5" w:rsidRDefault="005647B5" w:rsidP="0056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B5">
              <w:rPr>
                <w:rFonts w:ascii="Times New Roman" w:hAnsi="Times New Roman" w:cs="Times New Roman"/>
                <w:sz w:val="28"/>
                <w:szCs w:val="28"/>
              </w:rPr>
              <w:t>- рационально распределять рабочее время с учетом каждого этапа работы</w:t>
            </w:r>
          </w:p>
          <w:p w14:paraId="5C391ABF" w14:textId="77777777" w:rsidR="005647B5" w:rsidRPr="005647B5" w:rsidRDefault="005647B5" w:rsidP="0056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B5">
              <w:rPr>
                <w:rFonts w:ascii="Times New Roman" w:hAnsi="Times New Roman" w:cs="Times New Roman"/>
                <w:sz w:val="28"/>
                <w:szCs w:val="28"/>
              </w:rPr>
              <w:t>- использовать оборудование безопасно и в соответствии с инструкциями производителя</w:t>
            </w:r>
          </w:p>
          <w:p w14:paraId="15C3F232" w14:textId="77777777" w:rsidR="005647B5" w:rsidRPr="005647B5" w:rsidRDefault="005647B5" w:rsidP="0056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B5">
              <w:rPr>
                <w:rFonts w:ascii="Times New Roman" w:hAnsi="Times New Roman" w:cs="Times New Roman"/>
                <w:sz w:val="28"/>
                <w:szCs w:val="28"/>
              </w:rPr>
              <w:t>- во время выполнения работ поддерживать порядок на рабочем месте</w:t>
            </w:r>
          </w:p>
          <w:p w14:paraId="192F35B8" w14:textId="77777777" w:rsidR="005647B5" w:rsidRPr="005647B5" w:rsidRDefault="005647B5" w:rsidP="0056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B5">
              <w:rPr>
                <w:rFonts w:ascii="Times New Roman" w:hAnsi="Times New Roman" w:cs="Times New Roman"/>
                <w:sz w:val="28"/>
                <w:szCs w:val="28"/>
              </w:rPr>
              <w:t>- после работы убирать рабочее место</w:t>
            </w:r>
          </w:p>
          <w:p w14:paraId="432C873F" w14:textId="77777777" w:rsidR="005647B5" w:rsidRPr="005647B5" w:rsidRDefault="005647B5" w:rsidP="0056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B5">
              <w:rPr>
                <w:rFonts w:ascii="Times New Roman" w:hAnsi="Times New Roman" w:cs="Times New Roman"/>
                <w:sz w:val="28"/>
                <w:szCs w:val="28"/>
              </w:rPr>
              <w:t>- соблюдать чистоту и аккуратность при росписи изделия</w:t>
            </w:r>
          </w:p>
          <w:p w14:paraId="1E4D4698" w14:textId="77777777" w:rsidR="005647B5" w:rsidRPr="005647B5" w:rsidRDefault="005647B5" w:rsidP="0056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B5">
              <w:rPr>
                <w:rFonts w:ascii="Times New Roman" w:hAnsi="Times New Roman" w:cs="Times New Roman"/>
                <w:sz w:val="28"/>
                <w:szCs w:val="28"/>
              </w:rPr>
              <w:t>- разрабатывать технологические карты выполнения изделия</w:t>
            </w:r>
          </w:p>
          <w:p w14:paraId="1599EC5E" w14:textId="567F0FE8" w:rsidR="005647B5" w:rsidRPr="005647B5" w:rsidRDefault="005647B5" w:rsidP="0056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B5">
              <w:rPr>
                <w:rFonts w:ascii="Times New Roman" w:hAnsi="Times New Roman" w:cs="Times New Roman"/>
                <w:sz w:val="28"/>
                <w:szCs w:val="28"/>
              </w:rPr>
              <w:t>- разрабатывать Технический паспорт изделия с включением информации об авторе, наименовании и названии изделия, о виде росписи, о габаритах изделия, о материалах (например</w:t>
            </w:r>
            <w:r w:rsidR="00A46A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647B5">
              <w:rPr>
                <w:rFonts w:ascii="Times New Roman" w:hAnsi="Times New Roman" w:cs="Times New Roman"/>
                <w:sz w:val="28"/>
                <w:szCs w:val="28"/>
              </w:rPr>
              <w:t xml:space="preserve"> древесина липы, масло), о функционале (назначении) изделия</w:t>
            </w:r>
          </w:p>
          <w:p w14:paraId="4D0DA000" w14:textId="77777777" w:rsidR="005647B5" w:rsidRPr="005647B5" w:rsidRDefault="005647B5" w:rsidP="0056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B5">
              <w:rPr>
                <w:rFonts w:ascii="Times New Roman" w:hAnsi="Times New Roman" w:cs="Times New Roman"/>
                <w:sz w:val="28"/>
                <w:szCs w:val="28"/>
              </w:rPr>
              <w:t>- использовать в работе только необходимое количество краски, не выбрасывая большого количества излишков</w:t>
            </w:r>
          </w:p>
          <w:p w14:paraId="2C196CFE" w14:textId="1EBFEF47" w:rsidR="00764773" w:rsidRPr="000244DA" w:rsidRDefault="005647B5" w:rsidP="0056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выполнять расчет затрат для росписи изделия (лаки, краски, разбавители, приспособления амортизация оборудования и инструментов и т.д.)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67715B3" w14:textId="77777777" w:rsidR="00764773" w:rsidRPr="000244DA" w:rsidRDefault="00764773" w:rsidP="00A46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7B5" w:rsidRPr="003732A7" w14:paraId="79B2A6B6" w14:textId="77777777" w:rsidTr="00A46AA0">
        <w:tc>
          <w:tcPr>
            <w:tcW w:w="330" w:type="pct"/>
            <w:shd w:val="clear" w:color="auto" w:fill="BFBFBF" w:themeFill="background1" w:themeFillShade="BF"/>
          </w:tcPr>
          <w:p w14:paraId="6C06A33A" w14:textId="77777777" w:rsidR="005647B5" w:rsidRPr="000244DA" w:rsidRDefault="005647B5" w:rsidP="00564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55B0D05F" w14:textId="00F25B6F" w:rsidR="005647B5" w:rsidRPr="00A46AA0" w:rsidRDefault="005647B5" w:rsidP="0056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Коммуникация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B36A05A" w14:textId="6CAA72A9" w:rsidR="005647B5" w:rsidRPr="000244DA" w:rsidRDefault="005647B5" w:rsidP="00A46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647B5" w:rsidRPr="003732A7" w14:paraId="28C42E92" w14:textId="77777777" w:rsidTr="00A46AA0">
        <w:tc>
          <w:tcPr>
            <w:tcW w:w="330" w:type="pct"/>
            <w:shd w:val="clear" w:color="auto" w:fill="BFBFBF" w:themeFill="background1" w:themeFillShade="BF"/>
          </w:tcPr>
          <w:p w14:paraId="2CFCD561" w14:textId="77777777" w:rsidR="005647B5" w:rsidRPr="000244DA" w:rsidRDefault="005647B5" w:rsidP="00564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392AD39A" w14:textId="77777777" w:rsidR="005647B5" w:rsidRPr="00A46AA0" w:rsidRDefault="005647B5" w:rsidP="005647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должен знать и понимать: </w:t>
            </w:r>
          </w:p>
          <w:p w14:paraId="3B0486B3" w14:textId="77777777" w:rsidR="005647B5" w:rsidRPr="00A46AA0" w:rsidRDefault="005647B5" w:rsidP="005647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- культуру и этику общения с коллегами, руководством, клиентами</w:t>
            </w:r>
          </w:p>
          <w:p w14:paraId="7A92BBE8" w14:textId="37B04D01" w:rsidR="005647B5" w:rsidRPr="00A46AA0" w:rsidRDefault="005647B5" w:rsidP="005647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- правила конфиденциальной работы с клиентами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A3FB308" w14:textId="77777777" w:rsidR="005647B5" w:rsidRPr="00DB5CD8" w:rsidRDefault="005647B5" w:rsidP="00A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7B5" w:rsidRPr="003732A7" w14:paraId="5061B3E7" w14:textId="77777777" w:rsidTr="00A46AA0">
        <w:tc>
          <w:tcPr>
            <w:tcW w:w="330" w:type="pct"/>
            <w:shd w:val="clear" w:color="auto" w:fill="BFBFBF" w:themeFill="background1" w:themeFillShade="BF"/>
          </w:tcPr>
          <w:p w14:paraId="5C62382D" w14:textId="77777777" w:rsidR="005647B5" w:rsidRPr="000244DA" w:rsidRDefault="005647B5" w:rsidP="00564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2800698C" w14:textId="77777777" w:rsidR="005647B5" w:rsidRPr="00A46AA0" w:rsidRDefault="005647B5" w:rsidP="005647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Специалист должен уметь:</w:t>
            </w:r>
          </w:p>
          <w:p w14:paraId="32DDD6C8" w14:textId="77777777" w:rsidR="005647B5" w:rsidRPr="00A46AA0" w:rsidRDefault="005647B5" w:rsidP="005647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- предоставлять экспертные консультации по изделиям декоративно-прикладного искусства</w:t>
            </w:r>
          </w:p>
          <w:p w14:paraId="038595F8" w14:textId="77777777" w:rsidR="005647B5" w:rsidRPr="00A46AA0" w:rsidRDefault="005647B5" w:rsidP="005647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- давать рекомендации клиенту по уходу за расписанным изделием</w:t>
            </w:r>
          </w:p>
          <w:p w14:paraId="36D7005E" w14:textId="77777777" w:rsidR="005647B5" w:rsidRPr="00A46AA0" w:rsidRDefault="005647B5" w:rsidP="005647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- эффективно общаться с покупателями и заказчиками</w:t>
            </w:r>
          </w:p>
          <w:p w14:paraId="7135F59B" w14:textId="77777777" w:rsidR="005647B5" w:rsidRPr="00A46AA0" w:rsidRDefault="005647B5" w:rsidP="005647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 xml:space="preserve">- владеть профессиональной терминологией, </w:t>
            </w:r>
          </w:p>
          <w:p w14:paraId="3F11FEFC" w14:textId="3E1C24E2" w:rsidR="005647B5" w:rsidRPr="00A46AA0" w:rsidRDefault="005647B5" w:rsidP="005647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- разъяснять термины клиентам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06FE99B" w14:textId="77777777" w:rsidR="005647B5" w:rsidRPr="00DB5CD8" w:rsidRDefault="005647B5" w:rsidP="00A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4B0C" w:rsidRPr="003732A7" w14:paraId="5134301B" w14:textId="77777777" w:rsidTr="00A46AA0">
        <w:tc>
          <w:tcPr>
            <w:tcW w:w="330" w:type="pct"/>
            <w:shd w:val="clear" w:color="auto" w:fill="BFBFBF" w:themeFill="background1" w:themeFillShade="BF"/>
          </w:tcPr>
          <w:p w14:paraId="55B2846F" w14:textId="77777777" w:rsidR="00EF4B0C" w:rsidRPr="000244DA" w:rsidRDefault="00EF4B0C" w:rsidP="00EF4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3C8F7AF4" w14:textId="2252C15E" w:rsidR="00EF4B0C" w:rsidRPr="00A46AA0" w:rsidRDefault="00EF4B0C" w:rsidP="00EF4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Инструменты и оборудование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76CBA4E" w14:textId="5BD0EF8A" w:rsidR="00EF4B0C" w:rsidRPr="000244DA" w:rsidRDefault="00EF4B0C" w:rsidP="00A46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EF4B0C" w:rsidRPr="003732A7" w14:paraId="0A14AE2A" w14:textId="77777777" w:rsidTr="00A46AA0">
        <w:tc>
          <w:tcPr>
            <w:tcW w:w="330" w:type="pct"/>
            <w:shd w:val="clear" w:color="auto" w:fill="BFBFBF" w:themeFill="background1" w:themeFillShade="BF"/>
          </w:tcPr>
          <w:p w14:paraId="5B6F143B" w14:textId="77777777" w:rsidR="00EF4B0C" w:rsidRPr="000244DA" w:rsidRDefault="00EF4B0C" w:rsidP="00EF4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2BEDE865" w14:textId="77777777" w:rsidR="00EF4B0C" w:rsidRPr="00A46AA0" w:rsidRDefault="00EF4B0C" w:rsidP="00EF4B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должен знать и понимать: </w:t>
            </w:r>
          </w:p>
          <w:p w14:paraId="60F93C83" w14:textId="77777777" w:rsidR="00EF4B0C" w:rsidRPr="00A46AA0" w:rsidRDefault="00EF4B0C" w:rsidP="00EF4B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-инструкцию по работе с электрооборудованием</w:t>
            </w:r>
          </w:p>
          <w:p w14:paraId="4F681125" w14:textId="549354EA" w:rsidR="00EF4B0C" w:rsidRPr="00A46AA0" w:rsidRDefault="00EF4B0C" w:rsidP="00EF4B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- название, вид инструмента (тычок, перо, кисть и др.) и его предназначение;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6669FFE" w14:textId="77777777" w:rsidR="00EF4B0C" w:rsidRPr="00DB5CD8" w:rsidRDefault="00EF4B0C" w:rsidP="00A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4B0C" w:rsidRPr="003732A7" w14:paraId="59159196" w14:textId="77777777" w:rsidTr="00A46AA0">
        <w:tc>
          <w:tcPr>
            <w:tcW w:w="330" w:type="pct"/>
            <w:shd w:val="clear" w:color="auto" w:fill="BFBFBF" w:themeFill="background1" w:themeFillShade="BF"/>
          </w:tcPr>
          <w:p w14:paraId="0C264FED" w14:textId="77777777" w:rsidR="00EF4B0C" w:rsidRPr="000244DA" w:rsidRDefault="00EF4B0C" w:rsidP="00EF4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0362F59B" w14:textId="77777777" w:rsidR="00EF4B0C" w:rsidRPr="00A46AA0" w:rsidRDefault="00EF4B0C" w:rsidP="00EF4B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Специалист должен уметь:</w:t>
            </w:r>
          </w:p>
          <w:p w14:paraId="0674F17C" w14:textId="77777777" w:rsidR="00EF4B0C" w:rsidRPr="00A46AA0" w:rsidRDefault="00EF4B0C" w:rsidP="00EF4B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-осуществлять подбор инструментов и приспособлений, необходимых для росписи изделия</w:t>
            </w:r>
          </w:p>
          <w:p w14:paraId="4F60E209" w14:textId="77777777" w:rsidR="00EF4B0C" w:rsidRPr="00A46AA0" w:rsidRDefault="00EF4B0C" w:rsidP="00EF4B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 xml:space="preserve">- использовать электрооборудование (сушильный шкаф, шлифовальную машину, производственный фен, краскораспылитель и т.п.) </w:t>
            </w:r>
          </w:p>
          <w:p w14:paraId="52CC51C1" w14:textId="77777777" w:rsidR="00EF4B0C" w:rsidRPr="00A46AA0" w:rsidRDefault="00EF4B0C" w:rsidP="00EF4B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- правильно мыть и хранить рабочий инструмент</w:t>
            </w:r>
          </w:p>
          <w:p w14:paraId="34D4E900" w14:textId="036934D4" w:rsidR="00EF4B0C" w:rsidRPr="00A46AA0" w:rsidRDefault="00EF4B0C" w:rsidP="00EF4B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- осуществлять подбор кистей для каждого вида и операции росписи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6FB7DCA" w14:textId="77777777" w:rsidR="00EF4B0C" w:rsidRPr="00DB5CD8" w:rsidRDefault="00EF4B0C" w:rsidP="00A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4B0C" w:rsidRPr="003732A7" w14:paraId="1A753297" w14:textId="77777777" w:rsidTr="00A46AA0">
        <w:tc>
          <w:tcPr>
            <w:tcW w:w="330" w:type="pct"/>
            <w:shd w:val="clear" w:color="auto" w:fill="BFBFBF" w:themeFill="background1" w:themeFillShade="BF"/>
          </w:tcPr>
          <w:p w14:paraId="5A26599E" w14:textId="77777777" w:rsidR="00EF4B0C" w:rsidRPr="000244DA" w:rsidRDefault="00EF4B0C" w:rsidP="00EF4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0C48EC20" w14:textId="72A84B51" w:rsidR="00EF4B0C" w:rsidRPr="00A46AA0" w:rsidRDefault="00EF4B0C" w:rsidP="00EF4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Информационные ресурсы и программное обеспечение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497466A" w14:textId="3D5E5ECF" w:rsidR="00EF4B0C" w:rsidRPr="000244DA" w:rsidRDefault="00EF4B0C" w:rsidP="00A46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F4B0C" w:rsidRPr="003732A7" w14:paraId="1A113AA1" w14:textId="77777777" w:rsidTr="00A46AA0">
        <w:tc>
          <w:tcPr>
            <w:tcW w:w="330" w:type="pct"/>
            <w:shd w:val="clear" w:color="auto" w:fill="BFBFBF" w:themeFill="background1" w:themeFillShade="BF"/>
          </w:tcPr>
          <w:p w14:paraId="1EA6B366" w14:textId="77777777" w:rsidR="00EF4B0C" w:rsidRPr="000244DA" w:rsidRDefault="00EF4B0C" w:rsidP="00EF4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7E089D9F" w14:textId="77777777" w:rsidR="00EF4B0C" w:rsidRPr="00A46AA0" w:rsidRDefault="00EF4B0C" w:rsidP="00EF4B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должен знать и понимать: </w:t>
            </w:r>
          </w:p>
          <w:p w14:paraId="2B93DAF1" w14:textId="77777777" w:rsidR="00EF4B0C" w:rsidRPr="00A46AA0" w:rsidRDefault="00EF4B0C" w:rsidP="00EF4B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-технологии сбора, размещения, хранения, накопления, преобразования и передачи данных в профессионально ориентированных информационных системах</w:t>
            </w:r>
          </w:p>
          <w:p w14:paraId="624324E4" w14:textId="77777777" w:rsidR="00EF4B0C" w:rsidRPr="00A46AA0" w:rsidRDefault="00EF4B0C" w:rsidP="00EF4B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- инструменты взаимодействия и обратной связи при продвижении продукта</w:t>
            </w:r>
          </w:p>
          <w:p w14:paraId="7C3D0BC5" w14:textId="44EB3AC2" w:rsidR="00EF4B0C" w:rsidRPr="00A46AA0" w:rsidRDefault="00EF4B0C" w:rsidP="00EF4B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- программы графических редакторов для разработки художественно-графических проектов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CF97BDA" w14:textId="77777777" w:rsidR="00EF4B0C" w:rsidRDefault="00EF4B0C" w:rsidP="00A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0AAE" w:rsidRPr="003732A7" w14:paraId="32AA6849" w14:textId="77777777" w:rsidTr="00A46AA0">
        <w:tc>
          <w:tcPr>
            <w:tcW w:w="330" w:type="pct"/>
            <w:shd w:val="clear" w:color="auto" w:fill="BFBFBF" w:themeFill="background1" w:themeFillShade="BF"/>
          </w:tcPr>
          <w:p w14:paraId="467F4660" w14:textId="77777777" w:rsidR="00D30AAE" w:rsidRPr="000244DA" w:rsidRDefault="00D30AAE" w:rsidP="00EF4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4A22A90B" w14:textId="77777777" w:rsidR="00D30AAE" w:rsidRPr="00A46AA0" w:rsidRDefault="00D30AAE" w:rsidP="00D30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Специалист должен уметь:</w:t>
            </w:r>
          </w:p>
          <w:p w14:paraId="2EBBDF38" w14:textId="77777777" w:rsidR="00D30AAE" w:rsidRPr="00A46AA0" w:rsidRDefault="00D30AAE" w:rsidP="00D30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- обрабатывать фотографии</w:t>
            </w:r>
          </w:p>
          <w:p w14:paraId="786F211C" w14:textId="77777777" w:rsidR="00D30AAE" w:rsidRPr="00A46AA0" w:rsidRDefault="00D30AAE" w:rsidP="00D30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- презентовать изделия клиенту через Интернет</w:t>
            </w:r>
          </w:p>
          <w:p w14:paraId="1BBB9F41" w14:textId="5A563119" w:rsidR="00D30AAE" w:rsidRPr="00A46AA0" w:rsidRDefault="00D30AAE" w:rsidP="00D30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- размещать рекламу изделий на страницах в социальных сетях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7D933F1" w14:textId="77777777" w:rsidR="00D30AAE" w:rsidRDefault="00D30AAE" w:rsidP="00A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0AAE" w:rsidRPr="003732A7" w14:paraId="06C23AF4" w14:textId="77777777" w:rsidTr="00A46AA0">
        <w:tc>
          <w:tcPr>
            <w:tcW w:w="330" w:type="pct"/>
            <w:shd w:val="clear" w:color="auto" w:fill="BFBFBF" w:themeFill="background1" w:themeFillShade="BF"/>
          </w:tcPr>
          <w:p w14:paraId="1D229BC8" w14:textId="77777777" w:rsidR="00D30AAE" w:rsidRPr="000244DA" w:rsidRDefault="00D30AAE" w:rsidP="00D30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53BF01BA" w14:textId="7538FDCB" w:rsidR="00D30AAE" w:rsidRPr="00A46AA0" w:rsidRDefault="00D30AAE" w:rsidP="00D3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Свойства материалов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1B20DA4" w14:textId="266D4105" w:rsidR="00D30AAE" w:rsidRPr="000244DA" w:rsidRDefault="00D30AAE" w:rsidP="00A46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D30AAE" w:rsidRPr="003732A7" w14:paraId="1F6D14E5" w14:textId="77777777" w:rsidTr="00A46AA0">
        <w:tc>
          <w:tcPr>
            <w:tcW w:w="330" w:type="pct"/>
            <w:shd w:val="clear" w:color="auto" w:fill="BFBFBF" w:themeFill="background1" w:themeFillShade="BF"/>
          </w:tcPr>
          <w:p w14:paraId="7CD0F622" w14:textId="77777777" w:rsidR="00D30AAE" w:rsidRPr="000244DA" w:rsidRDefault="00D30AAE" w:rsidP="00D30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3DFB3AF5" w14:textId="77777777" w:rsidR="00D30AAE" w:rsidRPr="00A46AA0" w:rsidRDefault="00D30AAE" w:rsidP="00D30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должен знать и понимать: </w:t>
            </w:r>
          </w:p>
          <w:p w14:paraId="6A11B0C7" w14:textId="77777777" w:rsidR="00D30AAE" w:rsidRPr="00A46AA0" w:rsidRDefault="00D30AAE" w:rsidP="00D30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- физические и химические свойства новейших материалов, применяемых при изготовлении изделий художественной росписи по дереву</w:t>
            </w:r>
          </w:p>
          <w:p w14:paraId="43B7B216" w14:textId="77777777" w:rsidR="00D30AAE" w:rsidRPr="00A46AA0" w:rsidRDefault="00D30AAE" w:rsidP="00D30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 xml:space="preserve">- характеристики лакокрасочных материалов (свето- и термостойкость, </w:t>
            </w:r>
            <w:proofErr w:type="spellStart"/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укрывистость</w:t>
            </w:r>
            <w:proofErr w:type="spellEnd"/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, разбавитель, время высыхания);</w:t>
            </w:r>
          </w:p>
          <w:p w14:paraId="777F6039" w14:textId="7937D021" w:rsidR="00D30AAE" w:rsidRPr="00A46AA0" w:rsidRDefault="00D30AAE" w:rsidP="00D30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- этапы подготовки деревянного изделия под роспись в соответствии с технологическим процессом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C9B5DDF" w14:textId="77777777" w:rsidR="00D30AAE" w:rsidRPr="00DB5CD8" w:rsidRDefault="00D30AAE" w:rsidP="00A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0AAE" w:rsidRPr="003732A7" w14:paraId="538BA925" w14:textId="77777777" w:rsidTr="00A46AA0">
        <w:tc>
          <w:tcPr>
            <w:tcW w:w="330" w:type="pct"/>
            <w:shd w:val="clear" w:color="auto" w:fill="BFBFBF" w:themeFill="background1" w:themeFillShade="BF"/>
          </w:tcPr>
          <w:p w14:paraId="338AB890" w14:textId="77777777" w:rsidR="00D30AAE" w:rsidRPr="000244DA" w:rsidRDefault="00D30AAE" w:rsidP="00D30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44E7506D" w14:textId="77777777" w:rsidR="00D30AAE" w:rsidRPr="00A46AA0" w:rsidRDefault="00D30AAE" w:rsidP="00D30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Специалист должен уметь:</w:t>
            </w:r>
          </w:p>
          <w:p w14:paraId="79054696" w14:textId="77777777" w:rsidR="00D30AAE" w:rsidRPr="00A46AA0" w:rsidRDefault="00D30AAE" w:rsidP="00D30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- актуализировать процесс изготовления изделий декоративно-прикладного искусства, путем использования современных материалов</w:t>
            </w:r>
          </w:p>
          <w:p w14:paraId="5A71D30A" w14:textId="77777777" w:rsidR="00D30AAE" w:rsidRPr="00A46AA0" w:rsidRDefault="00D30AAE" w:rsidP="00D30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 xml:space="preserve">- применять различные красочные составы в соответствии с видом росписи и техническими характеристиками (свето- и термостойкость, </w:t>
            </w:r>
            <w:proofErr w:type="spellStart"/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укрывистость</w:t>
            </w:r>
            <w:proofErr w:type="spellEnd"/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, разбавитель, время высыхания)</w:t>
            </w:r>
          </w:p>
          <w:p w14:paraId="5BBA0BDC" w14:textId="77777777" w:rsidR="00D30AAE" w:rsidRPr="00A46AA0" w:rsidRDefault="00D30AAE" w:rsidP="00D30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- осуществлять подбор материалов, необходимых для росписи изделия</w:t>
            </w:r>
          </w:p>
          <w:p w14:paraId="0B65DFFA" w14:textId="77777777" w:rsidR="00D30AAE" w:rsidRPr="00A46AA0" w:rsidRDefault="00D30AAE" w:rsidP="00D30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- применять строго по назначению различные виды лаков</w:t>
            </w:r>
          </w:p>
          <w:p w14:paraId="6BD7488C" w14:textId="5E4E2042" w:rsidR="00D30AAE" w:rsidRPr="00A46AA0" w:rsidRDefault="00D30AAE" w:rsidP="00D30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-подготавливать изделие под роспись: грунтовать, шлифовать и др. в соответствии с технологическим процессом росписи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D0713B4" w14:textId="77777777" w:rsidR="00D30AAE" w:rsidRPr="00DB5CD8" w:rsidRDefault="00D30AAE" w:rsidP="00A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0AAE" w:rsidRPr="003732A7" w14:paraId="65513C28" w14:textId="77777777" w:rsidTr="00A46AA0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45C451B" w14:textId="1612E6DF" w:rsidR="00D30AAE" w:rsidRPr="000244DA" w:rsidRDefault="00D30AAE" w:rsidP="00D30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42D40BED" w14:textId="36522513" w:rsidR="00D30AAE" w:rsidRPr="00A46AA0" w:rsidRDefault="00D30AAE" w:rsidP="00D3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Творческий процесс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BDA6B3F" w14:textId="086516B5" w:rsidR="00D30AAE" w:rsidRPr="000244DA" w:rsidRDefault="00D30AAE" w:rsidP="00A46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30AAE" w:rsidRPr="003732A7" w14:paraId="5A456CFB" w14:textId="77777777" w:rsidTr="00A46AA0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BA5D2C1" w14:textId="77777777" w:rsidR="00D30AAE" w:rsidRPr="00DB5CD8" w:rsidRDefault="00D30AAE" w:rsidP="00D30AA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0CFE8E7E" w14:textId="77777777" w:rsidR="00D30AAE" w:rsidRPr="00A46AA0" w:rsidRDefault="00D30AAE" w:rsidP="00D30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Специалист должен знать и понимать:</w:t>
            </w:r>
          </w:p>
          <w:p w14:paraId="1CAD2D0D" w14:textId="77777777" w:rsidR="00D30AAE" w:rsidRPr="00A46AA0" w:rsidRDefault="00D30AAE" w:rsidP="00D30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- алгоритм выполнения росписи изделий из дерева</w:t>
            </w:r>
          </w:p>
          <w:p w14:paraId="3AA604D2" w14:textId="77777777" w:rsidR="00D30AAE" w:rsidRPr="00A46AA0" w:rsidRDefault="00D30AAE" w:rsidP="00D30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- композиционное построение эскизов с использованием национальных традиций росписи по дереву</w:t>
            </w:r>
          </w:p>
          <w:p w14:paraId="0E13AF81" w14:textId="77777777" w:rsidR="00D30AAE" w:rsidRPr="00A46AA0" w:rsidRDefault="00D30AAE" w:rsidP="00D30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- условные обозначения элементов и схемы их расположения</w:t>
            </w:r>
          </w:p>
          <w:p w14:paraId="244098B8" w14:textId="77777777" w:rsidR="00D30AAE" w:rsidRPr="00A46AA0" w:rsidRDefault="00D30AAE" w:rsidP="00D30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- приемы, техники и традиции декорирования орнамента различных видов росписи по дереву</w:t>
            </w:r>
          </w:p>
          <w:p w14:paraId="03930EE8" w14:textId="5D2F8ECD" w:rsidR="00D30AAE" w:rsidRPr="00A46AA0" w:rsidRDefault="00D30AAE" w:rsidP="00D30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- правила декорирования орнамента (</w:t>
            </w:r>
            <w:proofErr w:type="spellStart"/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разживка</w:t>
            </w:r>
            <w:proofErr w:type="spellEnd"/>
            <w:r w:rsidRPr="00A46AA0">
              <w:rPr>
                <w:rFonts w:ascii="Times New Roman" w:hAnsi="Times New Roman" w:cs="Times New Roman"/>
                <w:sz w:val="26"/>
                <w:szCs w:val="26"/>
              </w:rPr>
              <w:t xml:space="preserve">, оживка, написание усиков или </w:t>
            </w:r>
            <w:proofErr w:type="spellStart"/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травочных</w:t>
            </w:r>
            <w:proofErr w:type="spellEnd"/>
            <w:r w:rsidRPr="00A46AA0">
              <w:rPr>
                <w:rFonts w:ascii="Times New Roman" w:hAnsi="Times New Roman" w:cs="Times New Roman"/>
                <w:sz w:val="26"/>
                <w:szCs w:val="26"/>
              </w:rPr>
              <w:t xml:space="preserve"> элементов и др.) при выполнении художественной росписи деревянных изделий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BAF9720" w14:textId="77777777" w:rsidR="00D30AAE" w:rsidRDefault="00D30AAE" w:rsidP="00A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0AAE" w:rsidRPr="003732A7" w14:paraId="089C3560" w14:textId="77777777" w:rsidTr="00A46AA0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1B58C9C" w14:textId="77777777" w:rsidR="00D30AAE" w:rsidRPr="00D30AAE" w:rsidRDefault="00D30AAE" w:rsidP="00D30A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3" w:type="pct"/>
            <w:shd w:val="clear" w:color="auto" w:fill="auto"/>
            <w:vAlign w:val="center"/>
          </w:tcPr>
          <w:p w14:paraId="1C506ADB" w14:textId="77777777" w:rsidR="00D30AAE" w:rsidRPr="00A46AA0" w:rsidRDefault="00D30AAE" w:rsidP="00D30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Специалист должен уметь:</w:t>
            </w:r>
          </w:p>
          <w:p w14:paraId="54200349" w14:textId="77777777" w:rsidR="00D30AAE" w:rsidRPr="00A46AA0" w:rsidRDefault="00D30AAE" w:rsidP="00D30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- соблюдать алгоритм выполнения росписи изделия из дерева</w:t>
            </w:r>
          </w:p>
          <w:p w14:paraId="6B2AFC68" w14:textId="77777777" w:rsidR="00D30AAE" w:rsidRPr="00A46AA0" w:rsidRDefault="00D30AAE" w:rsidP="00D30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- создавать подробные эскизы композиций с художественной росписью</w:t>
            </w:r>
          </w:p>
          <w:p w14:paraId="6B220968" w14:textId="77777777" w:rsidR="00D30AAE" w:rsidRPr="00A46AA0" w:rsidRDefault="00D30AAE" w:rsidP="00D30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- выполнять кистевыми приемами элементы росписи (капельки, усики, травинки)</w:t>
            </w:r>
          </w:p>
          <w:p w14:paraId="13CFBCB7" w14:textId="77777777" w:rsidR="00D30AAE" w:rsidRPr="00A46AA0" w:rsidRDefault="00D30AAE" w:rsidP="00D30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-производить художественную роспись деревянных изделий с использованием различных техник и приемов художественной росписи по дереву</w:t>
            </w:r>
          </w:p>
          <w:p w14:paraId="23877B8B" w14:textId="77777777" w:rsidR="00D30AAE" w:rsidRPr="00A46AA0" w:rsidRDefault="00D30AAE" w:rsidP="00D30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- четко и тонко наводить пояски на изделии</w:t>
            </w:r>
          </w:p>
          <w:p w14:paraId="1F9B4CC7" w14:textId="77777777" w:rsidR="00D30AAE" w:rsidRPr="00A46AA0" w:rsidRDefault="00D30AAE" w:rsidP="00D30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- соблюдать в художественной росписи плавность линий и соразмерность элементов</w:t>
            </w:r>
          </w:p>
          <w:p w14:paraId="23DD3A7F" w14:textId="77777777" w:rsidR="00D30AAE" w:rsidRPr="00A46AA0" w:rsidRDefault="00D30AAE" w:rsidP="00D30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- выполнять отводку готового изделия</w:t>
            </w:r>
          </w:p>
          <w:p w14:paraId="3CE01A2F" w14:textId="7919E98F" w:rsidR="00D30AAE" w:rsidRPr="00A46AA0" w:rsidRDefault="00D30AAE" w:rsidP="00D30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A0">
              <w:rPr>
                <w:rFonts w:ascii="Times New Roman" w:hAnsi="Times New Roman" w:cs="Times New Roman"/>
                <w:sz w:val="26"/>
                <w:szCs w:val="26"/>
              </w:rPr>
              <w:t>- применять актуальные тенденции росписи к новому проекту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C594AEC" w14:textId="77777777" w:rsidR="00D30AAE" w:rsidRDefault="00D30AAE" w:rsidP="00A46A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733"/>
        <w:gridCol w:w="1733"/>
        <w:gridCol w:w="1735"/>
        <w:gridCol w:w="2051"/>
      </w:tblGrid>
      <w:tr w:rsidR="00E10D26" w:rsidRPr="00E10D26" w14:paraId="4404BEC6" w14:textId="77777777" w:rsidTr="00A46AA0">
        <w:trPr>
          <w:trHeight w:val="1150"/>
          <w:jc w:val="center"/>
        </w:trPr>
        <w:tc>
          <w:tcPr>
            <w:tcW w:w="3967" w:type="pct"/>
            <w:gridSpan w:val="5"/>
            <w:shd w:val="clear" w:color="auto" w:fill="92D050"/>
            <w:vAlign w:val="center"/>
          </w:tcPr>
          <w:p w14:paraId="01243444" w14:textId="77777777" w:rsidR="00E10D26" w:rsidRPr="00E10D26" w:rsidRDefault="00E10D26" w:rsidP="00E10D2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b/>
                <w:sz w:val="22"/>
                <w:szCs w:val="22"/>
                <w:lang w:eastAsia="en-US"/>
              </w:rPr>
              <w:t>Критерий/Модуль</w:t>
            </w:r>
          </w:p>
        </w:tc>
        <w:tc>
          <w:tcPr>
            <w:tcW w:w="1033" w:type="pct"/>
            <w:shd w:val="clear" w:color="auto" w:fill="92D050"/>
            <w:vAlign w:val="center"/>
          </w:tcPr>
          <w:p w14:paraId="64F5C7F4" w14:textId="77777777" w:rsidR="00E10D26" w:rsidRPr="00E10D26" w:rsidRDefault="00E10D26" w:rsidP="00E10D2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b/>
                <w:sz w:val="22"/>
                <w:szCs w:val="22"/>
                <w:lang w:eastAsia="en-US"/>
              </w:rPr>
              <w:t>Итого баллов за раздел ТРЕБОВАНИЙ КОМПЕТЕНЦИИ</w:t>
            </w:r>
          </w:p>
        </w:tc>
      </w:tr>
      <w:tr w:rsidR="00E10D26" w:rsidRPr="00E10D26" w14:paraId="5AE22E50" w14:textId="77777777" w:rsidTr="00BD3EEC">
        <w:trPr>
          <w:trHeight w:val="50"/>
          <w:jc w:val="center"/>
        </w:trPr>
        <w:tc>
          <w:tcPr>
            <w:tcW w:w="1032" w:type="pct"/>
            <w:vMerge w:val="restart"/>
            <w:shd w:val="clear" w:color="auto" w:fill="92D050"/>
            <w:vAlign w:val="center"/>
          </w:tcPr>
          <w:p w14:paraId="05177CC9" w14:textId="77777777" w:rsidR="00E10D26" w:rsidRPr="00E10D26" w:rsidRDefault="00E10D26" w:rsidP="00E10D2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b/>
                <w:sz w:val="22"/>
                <w:szCs w:val="22"/>
                <w:lang w:eastAsia="en-US"/>
              </w:rPr>
              <w:t>Разделы ТРЕБОВАНИЙ КОМПЕТЕНЦИИ</w:t>
            </w:r>
          </w:p>
        </w:tc>
        <w:tc>
          <w:tcPr>
            <w:tcW w:w="164" w:type="pct"/>
            <w:shd w:val="clear" w:color="auto" w:fill="92D050"/>
            <w:vAlign w:val="center"/>
          </w:tcPr>
          <w:p w14:paraId="711AF01A" w14:textId="77777777" w:rsidR="00E10D26" w:rsidRPr="00E10D26" w:rsidRDefault="00E10D26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23" w:type="pct"/>
            <w:shd w:val="clear" w:color="auto" w:fill="00B050"/>
            <w:vAlign w:val="center"/>
          </w:tcPr>
          <w:p w14:paraId="317A016B" w14:textId="77777777" w:rsidR="00E10D26" w:rsidRPr="00E10D26" w:rsidRDefault="00E10D26" w:rsidP="00A46AA0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E10D26">
              <w:rPr>
                <w:rFonts w:eastAsiaTheme="minorHAnsi"/>
                <w:b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923" w:type="pct"/>
            <w:shd w:val="clear" w:color="auto" w:fill="00B050"/>
            <w:vAlign w:val="center"/>
          </w:tcPr>
          <w:p w14:paraId="309535F9" w14:textId="77777777" w:rsidR="00E10D26" w:rsidRPr="00E10D26" w:rsidRDefault="00E10D26" w:rsidP="00A46AA0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b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923" w:type="pct"/>
            <w:shd w:val="clear" w:color="auto" w:fill="00B050"/>
            <w:vAlign w:val="center"/>
          </w:tcPr>
          <w:p w14:paraId="42152AFC" w14:textId="5F7F2769" w:rsidR="00E10D26" w:rsidRPr="00E10D26" w:rsidRDefault="00E10D26" w:rsidP="00A46AA0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E10D26">
              <w:rPr>
                <w:rFonts w:eastAsiaTheme="minorHAnsi"/>
                <w:b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033" w:type="pct"/>
            <w:shd w:val="clear" w:color="auto" w:fill="00B050"/>
            <w:vAlign w:val="center"/>
          </w:tcPr>
          <w:p w14:paraId="411EEFCC" w14:textId="77777777" w:rsidR="00E10D26" w:rsidRPr="00E10D26" w:rsidRDefault="00E10D26" w:rsidP="00E10D26">
            <w:pPr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E10D26" w:rsidRPr="00E10D26" w14:paraId="6CD45F68" w14:textId="77777777" w:rsidTr="00BD3EEC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14:paraId="32179EA9" w14:textId="77777777" w:rsidR="00E10D26" w:rsidRPr="00E10D26" w:rsidRDefault="00E10D26" w:rsidP="00E10D2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" w:type="pct"/>
            <w:shd w:val="clear" w:color="auto" w:fill="00B050"/>
            <w:vAlign w:val="center"/>
          </w:tcPr>
          <w:p w14:paraId="4F2E8CF0" w14:textId="77777777" w:rsidR="00E10D26" w:rsidRPr="00E10D26" w:rsidRDefault="00E10D26" w:rsidP="00E10D26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E10D26">
              <w:rPr>
                <w:rFonts w:eastAsiaTheme="minorHAnsi"/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923" w:type="pct"/>
            <w:vAlign w:val="center"/>
          </w:tcPr>
          <w:p w14:paraId="47E1C155" w14:textId="525D94AB" w:rsidR="00E10D26" w:rsidRPr="00E10D26" w:rsidRDefault="00603F99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23" w:type="pct"/>
            <w:vAlign w:val="center"/>
          </w:tcPr>
          <w:p w14:paraId="3AC2B42B" w14:textId="77777777" w:rsidR="00E10D26" w:rsidRPr="00E10D26" w:rsidRDefault="00E10D26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23" w:type="pct"/>
            <w:vAlign w:val="center"/>
          </w:tcPr>
          <w:p w14:paraId="5A86AABD" w14:textId="4F0D0579" w:rsidR="00E10D26" w:rsidRPr="00E10D26" w:rsidRDefault="00603F99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33" w:type="pct"/>
            <w:shd w:val="clear" w:color="auto" w:fill="F2F2F2" w:themeFill="background1" w:themeFillShade="F2"/>
            <w:vAlign w:val="center"/>
          </w:tcPr>
          <w:p w14:paraId="7B50FBAF" w14:textId="77777777" w:rsidR="00E10D26" w:rsidRPr="00E10D26" w:rsidRDefault="00E10D26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sz w:val="22"/>
                <w:szCs w:val="22"/>
                <w:lang w:eastAsia="en-US"/>
              </w:rPr>
              <w:t>24</w:t>
            </w:r>
          </w:p>
        </w:tc>
      </w:tr>
      <w:tr w:rsidR="00E10D26" w:rsidRPr="00E10D26" w14:paraId="2E1A828F" w14:textId="77777777" w:rsidTr="00BD3EEC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14:paraId="2A5D1C48" w14:textId="77777777" w:rsidR="00E10D26" w:rsidRPr="00E10D26" w:rsidRDefault="00E10D26" w:rsidP="00E10D2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" w:type="pct"/>
            <w:shd w:val="clear" w:color="auto" w:fill="00B050"/>
            <w:vAlign w:val="center"/>
          </w:tcPr>
          <w:p w14:paraId="5112C79A" w14:textId="77777777" w:rsidR="00E10D26" w:rsidRPr="00E10D26" w:rsidRDefault="00E10D26" w:rsidP="00E10D26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E10D26">
              <w:rPr>
                <w:rFonts w:eastAsiaTheme="minorHAnsi"/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23" w:type="pct"/>
            <w:vAlign w:val="center"/>
          </w:tcPr>
          <w:p w14:paraId="588049CB" w14:textId="6B2D9916" w:rsidR="00E10D26" w:rsidRPr="00E10D26" w:rsidRDefault="00603F99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23" w:type="pct"/>
            <w:vAlign w:val="center"/>
          </w:tcPr>
          <w:p w14:paraId="4C9BCB55" w14:textId="77777777" w:rsidR="00E10D26" w:rsidRPr="00E10D26" w:rsidRDefault="00E10D26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3" w:type="pct"/>
            <w:vAlign w:val="center"/>
          </w:tcPr>
          <w:p w14:paraId="0FD46CE0" w14:textId="2D439D8E" w:rsidR="00E10D26" w:rsidRPr="00E10D26" w:rsidRDefault="00603F99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33" w:type="pct"/>
            <w:shd w:val="clear" w:color="auto" w:fill="F2F2F2" w:themeFill="background1" w:themeFillShade="F2"/>
            <w:vAlign w:val="center"/>
          </w:tcPr>
          <w:p w14:paraId="63617D8D" w14:textId="77777777" w:rsidR="00E10D26" w:rsidRPr="00E10D26" w:rsidRDefault="00E10D26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</w:tr>
      <w:tr w:rsidR="00E10D26" w:rsidRPr="00E10D26" w14:paraId="34EA1E4B" w14:textId="77777777" w:rsidTr="00BD3EEC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14:paraId="4A0F76D9" w14:textId="77777777" w:rsidR="00E10D26" w:rsidRPr="00E10D26" w:rsidRDefault="00E10D26" w:rsidP="00E10D2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" w:type="pct"/>
            <w:shd w:val="clear" w:color="auto" w:fill="00B050"/>
            <w:vAlign w:val="center"/>
          </w:tcPr>
          <w:p w14:paraId="4E4F46F0" w14:textId="77777777" w:rsidR="00E10D26" w:rsidRPr="00E10D26" w:rsidRDefault="00E10D26" w:rsidP="00E10D26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E10D26">
              <w:rPr>
                <w:rFonts w:eastAsiaTheme="minorHAnsi"/>
                <w:b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923" w:type="pct"/>
            <w:vAlign w:val="center"/>
          </w:tcPr>
          <w:p w14:paraId="52613270" w14:textId="77777777" w:rsidR="00E10D26" w:rsidRPr="00E10D26" w:rsidRDefault="00E10D26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23" w:type="pct"/>
            <w:vAlign w:val="center"/>
          </w:tcPr>
          <w:p w14:paraId="75D8D6F0" w14:textId="5F684F4D" w:rsidR="00E10D26" w:rsidRPr="00E10D26" w:rsidRDefault="00603F99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923" w:type="pct"/>
            <w:vAlign w:val="center"/>
          </w:tcPr>
          <w:p w14:paraId="1ABAB6BE" w14:textId="7AB4BBF4" w:rsidR="00E10D26" w:rsidRPr="00E10D26" w:rsidRDefault="00603F99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33" w:type="pct"/>
            <w:shd w:val="clear" w:color="auto" w:fill="F2F2F2" w:themeFill="background1" w:themeFillShade="F2"/>
            <w:vAlign w:val="center"/>
          </w:tcPr>
          <w:p w14:paraId="08014CC0" w14:textId="77777777" w:rsidR="00E10D26" w:rsidRPr="00E10D26" w:rsidRDefault="00E10D26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</w:tr>
      <w:tr w:rsidR="00E10D26" w:rsidRPr="00E10D26" w14:paraId="4F198CDC" w14:textId="77777777" w:rsidTr="00BD3EEC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14:paraId="1498F419" w14:textId="77777777" w:rsidR="00E10D26" w:rsidRPr="00E10D26" w:rsidRDefault="00E10D26" w:rsidP="00E10D2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" w:type="pct"/>
            <w:shd w:val="clear" w:color="auto" w:fill="00B050"/>
            <w:vAlign w:val="center"/>
          </w:tcPr>
          <w:p w14:paraId="4AD9162F" w14:textId="77777777" w:rsidR="00E10D26" w:rsidRPr="00E10D26" w:rsidRDefault="00E10D26" w:rsidP="00E10D26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E10D26">
              <w:rPr>
                <w:rFonts w:eastAsiaTheme="minorHAnsi"/>
                <w:b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923" w:type="pct"/>
            <w:vAlign w:val="center"/>
          </w:tcPr>
          <w:p w14:paraId="0534DE46" w14:textId="77777777" w:rsidR="00E10D26" w:rsidRPr="00E10D26" w:rsidRDefault="00E10D26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3" w:type="pct"/>
            <w:vAlign w:val="center"/>
          </w:tcPr>
          <w:p w14:paraId="583FC4B2" w14:textId="77777777" w:rsidR="00E10D26" w:rsidRPr="00E10D26" w:rsidRDefault="00E10D26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23" w:type="pct"/>
            <w:vAlign w:val="center"/>
          </w:tcPr>
          <w:p w14:paraId="2169D362" w14:textId="3166C3D7" w:rsidR="00E10D26" w:rsidRPr="00E10D26" w:rsidRDefault="00603F99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033" w:type="pct"/>
            <w:shd w:val="clear" w:color="auto" w:fill="F2F2F2" w:themeFill="background1" w:themeFillShade="F2"/>
            <w:vAlign w:val="center"/>
          </w:tcPr>
          <w:p w14:paraId="73DF0D99" w14:textId="77777777" w:rsidR="00E10D26" w:rsidRPr="00E10D26" w:rsidRDefault="00E10D26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</w:tr>
      <w:tr w:rsidR="00E10D26" w:rsidRPr="00E10D26" w14:paraId="5EE7EBA8" w14:textId="77777777" w:rsidTr="00BD3EEC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14:paraId="223DAB84" w14:textId="77777777" w:rsidR="00E10D26" w:rsidRPr="00E10D26" w:rsidRDefault="00E10D26" w:rsidP="00E10D2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" w:type="pct"/>
            <w:shd w:val="clear" w:color="auto" w:fill="00B050"/>
            <w:vAlign w:val="center"/>
          </w:tcPr>
          <w:p w14:paraId="32E9A765" w14:textId="77777777" w:rsidR="00E10D26" w:rsidRPr="00E10D26" w:rsidRDefault="00E10D26" w:rsidP="00E10D26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E10D26">
              <w:rPr>
                <w:rFonts w:eastAsiaTheme="minorHAnsi"/>
                <w:b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923" w:type="pct"/>
            <w:vAlign w:val="center"/>
          </w:tcPr>
          <w:p w14:paraId="48C78942" w14:textId="77777777" w:rsidR="00E10D26" w:rsidRPr="00E10D26" w:rsidRDefault="00E10D26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23" w:type="pct"/>
            <w:vAlign w:val="center"/>
          </w:tcPr>
          <w:p w14:paraId="29E99254" w14:textId="77777777" w:rsidR="00E10D26" w:rsidRPr="00E10D26" w:rsidRDefault="00E10D26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23" w:type="pct"/>
            <w:vAlign w:val="center"/>
          </w:tcPr>
          <w:p w14:paraId="009F62D5" w14:textId="77777777" w:rsidR="00E10D26" w:rsidRPr="00E10D26" w:rsidRDefault="00E10D26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33" w:type="pct"/>
            <w:shd w:val="clear" w:color="auto" w:fill="F2F2F2" w:themeFill="background1" w:themeFillShade="F2"/>
            <w:vAlign w:val="center"/>
          </w:tcPr>
          <w:p w14:paraId="7D9F2F56" w14:textId="77777777" w:rsidR="00E10D26" w:rsidRPr="00E10D26" w:rsidRDefault="00E10D26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</w:tr>
      <w:tr w:rsidR="00E10D26" w:rsidRPr="00E10D26" w14:paraId="7447D405" w14:textId="77777777" w:rsidTr="00BD3EEC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14:paraId="02486354" w14:textId="77777777" w:rsidR="00E10D26" w:rsidRPr="00E10D26" w:rsidRDefault="00E10D26" w:rsidP="00E10D2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" w:type="pct"/>
            <w:shd w:val="clear" w:color="auto" w:fill="00B050"/>
            <w:vAlign w:val="center"/>
          </w:tcPr>
          <w:p w14:paraId="2E173215" w14:textId="77777777" w:rsidR="00E10D26" w:rsidRPr="00E10D26" w:rsidRDefault="00E10D26" w:rsidP="00E10D26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E10D26">
              <w:rPr>
                <w:rFonts w:eastAsiaTheme="minorHAnsi"/>
                <w:b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923" w:type="pct"/>
            <w:vAlign w:val="center"/>
          </w:tcPr>
          <w:p w14:paraId="4AE91BAF" w14:textId="77777777" w:rsidR="00E10D26" w:rsidRPr="00E10D26" w:rsidRDefault="00E10D26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23" w:type="pct"/>
            <w:vAlign w:val="center"/>
          </w:tcPr>
          <w:p w14:paraId="6BD7E110" w14:textId="77777777" w:rsidR="00E10D26" w:rsidRPr="00E10D26" w:rsidRDefault="00E10D26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23" w:type="pct"/>
            <w:vAlign w:val="center"/>
          </w:tcPr>
          <w:p w14:paraId="53E21082" w14:textId="77777777" w:rsidR="00E10D26" w:rsidRPr="00E10D26" w:rsidRDefault="00E10D26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33" w:type="pct"/>
            <w:shd w:val="clear" w:color="auto" w:fill="F2F2F2" w:themeFill="background1" w:themeFillShade="F2"/>
            <w:vAlign w:val="center"/>
          </w:tcPr>
          <w:p w14:paraId="22A02212" w14:textId="77777777" w:rsidR="00E10D26" w:rsidRPr="00E10D26" w:rsidRDefault="00E10D26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</w:tr>
      <w:tr w:rsidR="00E10D26" w:rsidRPr="00E10D26" w14:paraId="02ABE5AD" w14:textId="77777777" w:rsidTr="00BD3EEC">
        <w:trPr>
          <w:trHeight w:val="50"/>
          <w:jc w:val="center"/>
        </w:trPr>
        <w:tc>
          <w:tcPr>
            <w:tcW w:w="1197" w:type="pct"/>
            <w:gridSpan w:val="2"/>
            <w:shd w:val="clear" w:color="auto" w:fill="00B050"/>
            <w:vAlign w:val="center"/>
          </w:tcPr>
          <w:p w14:paraId="029DA899" w14:textId="77777777" w:rsidR="00E10D26" w:rsidRPr="00E10D26" w:rsidRDefault="00E10D26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b/>
                <w:sz w:val="22"/>
                <w:szCs w:val="22"/>
                <w:lang w:eastAsia="en-US"/>
              </w:rPr>
              <w:t>Итого баллов за критерий/модуль</w:t>
            </w:r>
          </w:p>
        </w:tc>
        <w:tc>
          <w:tcPr>
            <w:tcW w:w="923" w:type="pct"/>
            <w:shd w:val="clear" w:color="auto" w:fill="F2F2F2" w:themeFill="background1" w:themeFillShade="F2"/>
            <w:vAlign w:val="center"/>
          </w:tcPr>
          <w:p w14:paraId="0D7DA1B1" w14:textId="1483B7C4" w:rsidR="00E10D26" w:rsidRPr="00E10D26" w:rsidRDefault="00603F99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23" w:type="pct"/>
            <w:shd w:val="clear" w:color="auto" w:fill="F2F2F2" w:themeFill="background1" w:themeFillShade="F2"/>
            <w:vAlign w:val="center"/>
          </w:tcPr>
          <w:p w14:paraId="44ED1919" w14:textId="1E869102" w:rsidR="00E10D26" w:rsidRPr="00E10D26" w:rsidRDefault="00603F99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36,50</w:t>
            </w:r>
          </w:p>
        </w:tc>
        <w:tc>
          <w:tcPr>
            <w:tcW w:w="923" w:type="pct"/>
            <w:shd w:val="clear" w:color="auto" w:fill="F2F2F2" w:themeFill="background1" w:themeFillShade="F2"/>
            <w:vAlign w:val="center"/>
          </w:tcPr>
          <w:p w14:paraId="37A44590" w14:textId="39E0F8DF" w:rsidR="00E10D26" w:rsidRPr="00E10D26" w:rsidRDefault="00603F99" w:rsidP="00603F9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13,50</w:t>
            </w:r>
          </w:p>
        </w:tc>
        <w:tc>
          <w:tcPr>
            <w:tcW w:w="1033" w:type="pct"/>
            <w:shd w:val="clear" w:color="auto" w:fill="F2F2F2" w:themeFill="background1" w:themeFillShade="F2"/>
            <w:vAlign w:val="center"/>
          </w:tcPr>
          <w:p w14:paraId="340D70C4" w14:textId="77777777" w:rsidR="00E10D26" w:rsidRPr="00E10D26" w:rsidRDefault="00E10D26" w:rsidP="00E10D2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b/>
                <w:sz w:val="22"/>
                <w:szCs w:val="22"/>
                <w:lang w:eastAsia="en-US"/>
              </w:rPr>
              <w:t>100</w:t>
            </w:r>
          </w:p>
        </w:tc>
      </w:tr>
    </w:tbl>
    <w:p w14:paraId="44213CA5" w14:textId="4E49E8CB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A46AA0">
      <w:pPr>
        <w:pStyle w:val="-2"/>
        <w:spacing w:before="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D30AAE" w:rsidRPr="009D04EE" w14:paraId="6A6AEFD2" w14:textId="77777777" w:rsidTr="00F134F3">
        <w:tc>
          <w:tcPr>
            <w:tcW w:w="282" w:type="pct"/>
            <w:shd w:val="clear" w:color="auto" w:fill="00B050"/>
          </w:tcPr>
          <w:p w14:paraId="0B141BE8" w14:textId="10E95ECF" w:rsidR="00D30AAE" w:rsidRPr="00473C4A" w:rsidRDefault="00D30AAE" w:rsidP="00D30AA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51526F93" w:rsidR="00D30AAE" w:rsidRPr="00D30AAE" w:rsidRDefault="00E86C37" w:rsidP="004271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6C37">
              <w:rPr>
                <w:b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 w:rsidRPr="00E86C37">
              <w:rPr>
                <w:b/>
                <w:color w:val="000000"/>
                <w:sz w:val="24"/>
                <w:szCs w:val="24"/>
              </w:rPr>
              <w:t>полхов-майданской</w:t>
            </w:r>
            <w:proofErr w:type="spellEnd"/>
            <w:r w:rsidRPr="00E86C37">
              <w:rPr>
                <w:b/>
                <w:color w:val="000000"/>
                <w:sz w:val="24"/>
                <w:szCs w:val="24"/>
              </w:rPr>
              <w:t xml:space="preserve"> росписи на </w:t>
            </w:r>
            <w:r w:rsidR="004271CE">
              <w:rPr>
                <w:b/>
                <w:color w:val="000000"/>
                <w:sz w:val="24"/>
                <w:szCs w:val="24"/>
              </w:rPr>
              <w:t>токарном изделии (</w:t>
            </w:r>
            <w:r w:rsidRPr="00E86C37">
              <w:rPr>
                <w:b/>
                <w:color w:val="000000"/>
                <w:sz w:val="24"/>
                <w:szCs w:val="24"/>
              </w:rPr>
              <w:t>коробк</w:t>
            </w:r>
            <w:r w:rsidR="004271CE">
              <w:rPr>
                <w:b/>
                <w:color w:val="000000"/>
                <w:sz w:val="24"/>
                <w:szCs w:val="24"/>
              </w:rPr>
              <w:t>а)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2FE565DD" w14:textId="1D3AAA8D" w:rsidR="00D30AAE" w:rsidRDefault="00D30AAE" w:rsidP="00D30A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879F8">
              <w:rPr>
                <w:color w:val="000000"/>
                <w:sz w:val="24"/>
                <w:szCs w:val="24"/>
              </w:rPr>
              <w:t>Построение композиции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86C37">
              <w:rPr>
                <w:color w:val="000000"/>
                <w:sz w:val="24"/>
                <w:szCs w:val="24"/>
              </w:rPr>
              <w:t xml:space="preserve">цветочного </w:t>
            </w:r>
            <w:r>
              <w:rPr>
                <w:color w:val="000000"/>
                <w:sz w:val="24"/>
                <w:szCs w:val="24"/>
              </w:rPr>
              <w:t>орнамента Начальные о</w:t>
            </w:r>
            <w:r w:rsidRPr="00B879F8">
              <w:rPr>
                <w:color w:val="000000"/>
                <w:sz w:val="24"/>
                <w:szCs w:val="24"/>
              </w:rPr>
              <w:t xml:space="preserve">перации </w:t>
            </w:r>
            <w:proofErr w:type="spellStart"/>
            <w:r w:rsidR="00E86C37">
              <w:rPr>
                <w:color w:val="000000"/>
                <w:sz w:val="24"/>
                <w:szCs w:val="24"/>
              </w:rPr>
              <w:t>полхов-</w:t>
            </w:r>
            <w:r w:rsidR="007659E5">
              <w:rPr>
                <w:color w:val="000000"/>
                <w:sz w:val="24"/>
                <w:szCs w:val="24"/>
              </w:rPr>
              <w:t>майданской</w:t>
            </w:r>
            <w:proofErr w:type="spellEnd"/>
            <w:r w:rsidR="007659E5">
              <w:rPr>
                <w:color w:val="000000"/>
                <w:sz w:val="24"/>
                <w:szCs w:val="24"/>
              </w:rPr>
              <w:t xml:space="preserve"> росписи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0E81A4A2" w14:textId="4C0AA23C" w:rsidR="00D30AAE" w:rsidRDefault="00E86C37" w:rsidP="00D30A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Наводка</w:t>
            </w:r>
            <w:r w:rsidR="00D30AAE">
              <w:rPr>
                <w:color w:val="000000"/>
                <w:sz w:val="24"/>
                <w:szCs w:val="24"/>
              </w:rPr>
              <w:t xml:space="preserve"> элементов</w:t>
            </w:r>
          </w:p>
          <w:p w14:paraId="1E958A0F" w14:textId="67CCDF75" w:rsidR="00D30AAE" w:rsidRDefault="007659E5" w:rsidP="00D30A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Заливка краской</w:t>
            </w:r>
          </w:p>
          <w:p w14:paraId="39A56857" w14:textId="442BA298" w:rsidR="007659E5" w:rsidRDefault="007659E5" w:rsidP="00D30A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Разживка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элементов</w:t>
            </w:r>
          </w:p>
          <w:p w14:paraId="360B4BE2" w14:textId="5C441A4D" w:rsidR="00D30AAE" w:rsidRPr="009D04EE" w:rsidRDefault="007659E5" w:rsidP="00D30A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D30AAE">
              <w:rPr>
                <w:color w:val="000000"/>
                <w:sz w:val="24"/>
                <w:szCs w:val="24"/>
              </w:rPr>
              <w:t>тводка изделия</w:t>
            </w:r>
          </w:p>
        </w:tc>
      </w:tr>
      <w:tr w:rsidR="00D30AAE" w:rsidRPr="009D04EE" w14:paraId="1A96BA02" w14:textId="77777777" w:rsidTr="00D13E5F">
        <w:tc>
          <w:tcPr>
            <w:tcW w:w="282" w:type="pct"/>
            <w:shd w:val="clear" w:color="auto" w:fill="00B050"/>
          </w:tcPr>
          <w:p w14:paraId="237F3983" w14:textId="19A0AD78" w:rsidR="00D30AAE" w:rsidRPr="00473C4A" w:rsidRDefault="00D30AAE" w:rsidP="00D30AA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3AA5FA91" w:rsidR="00D30AAE" w:rsidRPr="00D30AAE" w:rsidRDefault="00E86C37" w:rsidP="004271CE">
            <w:pPr>
              <w:rPr>
                <w:sz w:val="24"/>
                <w:szCs w:val="24"/>
              </w:rPr>
            </w:pPr>
            <w:r w:rsidRPr="00E86C37">
              <w:rPr>
                <w:b/>
                <w:color w:val="000000"/>
                <w:sz w:val="24"/>
                <w:szCs w:val="24"/>
              </w:rPr>
              <w:t>Выполнение</w:t>
            </w:r>
            <w:r w:rsidR="004271CE">
              <w:rPr>
                <w:b/>
                <w:color w:val="000000"/>
                <w:sz w:val="24"/>
                <w:szCs w:val="24"/>
              </w:rPr>
              <w:t xml:space="preserve"> городецкой</w:t>
            </w:r>
            <w:r w:rsidRPr="00E86C37">
              <w:rPr>
                <w:b/>
                <w:color w:val="000000"/>
                <w:sz w:val="24"/>
                <w:szCs w:val="24"/>
              </w:rPr>
              <w:t xml:space="preserve"> росписи на токарном изделии (матрёшка) 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2289D97E" w14:textId="77777777" w:rsidR="00E86C37" w:rsidRPr="00E86C37" w:rsidRDefault="00E86C37" w:rsidP="00E86C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86C37">
              <w:rPr>
                <w:color w:val="000000"/>
                <w:sz w:val="24"/>
                <w:szCs w:val="24"/>
              </w:rPr>
              <w:t>Операции росписи на токарном изделии</w:t>
            </w:r>
          </w:p>
          <w:p w14:paraId="1D6970C6" w14:textId="77777777" w:rsidR="00E86C37" w:rsidRPr="00E86C37" w:rsidRDefault="00E86C37" w:rsidP="00E86C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86C37">
              <w:rPr>
                <w:color w:val="000000"/>
                <w:sz w:val="24"/>
                <w:szCs w:val="24"/>
              </w:rPr>
              <w:t>Роспись лица</w:t>
            </w:r>
          </w:p>
          <w:p w14:paraId="7F5C184F" w14:textId="0736CEB9" w:rsidR="007659E5" w:rsidRDefault="00E86C37" w:rsidP="00E86C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86C37">
              <w:rPr>
                <w:color w:val="000000"/>
                <w:sz w:val="24"/>
                <w:szCs w:val="24"/>
              </w:rPr>
              <w:t xml:space="preserve">Построение композиции цветочного орнамента </w:t>
            </w:r>
            <w:proofErr w:type="spellStart"/>
            <w:r w:rsidR="007659E5" w:rsidRPr="007659E5">
              <w:rPr>
                <w:color w:val="000000"/>
                <w:sz w:val="24"/>
                <w:szCs w:val="24"/>
              </w:rPr>
              <w:t>Намалевок</w:t>
            </w:r>
            <w:proofErr w:type="spellEnd"/>
            <w:r w:rsidR="007659E5" w:rsidRPr="007659E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659E5" w:rsidRPr="007659E5">
              <w:rPr>
                <w:color w:val="000000"/>
                <w:sz w:val="24"/>
                <w:szCs w:val="24"/>
              </w:rPr>
              <w:t>теневка</w:t>
            </w:r>
            <w:proofErr w:type="spellEnd"/>
            <w:r w:rsidR="007659E5">
              <w:rPr>
                <w:color w:val="000000"/>
                <w:sz w:val="24"/>
                <w:szCs w:val="24"/>
              </w:rPr>
              <w:t>,</w:t>
            </w:r>
            <w:r w:rsidR="007659E5" w:rsidRPr="007659E5">
              <w:rPr>
                <w:color w:val="000000"/>
                <w:sz w:val="24"/>
                <w:szCs w:val="24"/>
              </w:rPr>
              <w:t xml:space="preserve"> оживка цветочных элементов</w:t>
            </w:r>
            <w:r w:rsidR="007659E5">
              <w:rPr>
                <w:color w:val="000000"/>
                <w:sz w:val="24"/>
                <w:szCs w:val="24"/>
              </w:rPr>
              <w:t xml:space="preserve"> на фартуке</w:t>
            </w:r>
          </w:p>
          <w:p w14:paraId="2A540C2C" w14:textId="77777777" w:rsidR="00E86C37" w:rsidRPr="00E86C37" w:rsidRDefault="00E86C37" w:rsidP="00E86C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86C37">
              <w:rPr>
                <w:color w:val="000000"/>
                <w:sz w:val="24"/>
                <w:szCs w:val="24"/>
              </w:rPr>
              <w:t>Крытьё</w:t>
            </w:r>
            <w:proofErr w:type="spellEnd"/>
            <w:r w:rsidRPr="00E86C37">
              <w:rPr>
                <w:color w:val="000000"/>
                <w:sz w:val="24"/>
                <w:szCs w:val="24"/>
              </w:rPr>
              <w:t xml:space="preserve"> платочка, сарафана</w:t>
            </w:r>
          </w:p>
          <w:p w14:paraId="03F2F467" w14:textId="4E36AFC1" w:rsidR="00D30AAE" w:rsidRPr="009D04EE" w:rsidRDefault="00E86C37" w:rsidP="00E86C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6C37">
              <w:rPr>
                <w:color w:val="000000"/>
                <w:sz w:val="24"/>
                <w:szCs w:val="24"/>
              </w:rPr>
              <w:t>Декорирование токарного изделия</w:t>
            </w:r>
          </w:p>
        </w:tc>
      </w:tr>
      <w:tr w:rsidR="00D30AAE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D30AAE" w:rsidRPr="00473C4A" w:rsidRDefault="00D30AAE" w:rsidP="00D30AA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7F9A15E6" w:rsidR="00D30AAE" w:rsidRPr="00D30AAE" w:rsidRDefault="00D30AAE" w:rsidP="00FB59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0AAE">
              <w:rPr>
                <w:b/>
                <w:bCs/>
                <w:color w:val="000000"/>
                <w:sz w:val="24"/>
                <w:szCs w:val="24"/>
              </w:rPr>
              <w:t>Презентация готов</w:t>
            </w:r>
            <w:r w:rsidR="00FB5971">
              <w:rPr>
                <w:b/>
                <w:bCs/>
                <w:color w:val="000000"/>
                <w:sz w:val="24"/>
                <w:szCs w:val="24"/>
              </w:rPr>
              <w:t>ых</w:t>
            </w:r>
            <w:r w:rsidRPr="00D30AAE">
              <w:rPr>
                <w:b/>
                <w:bCs/>
                <w:color w:val="000000"/>
                <w:sz w:val="24"/>
                <w:szCs w:val="24"/>
              </w:rPr>
              <w:t xml:space="preserve"> издели</w:t>
            </w:r>
            <w:r w:rsidR="00FB5971">
              <w:rPr>
                <w:b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3149" w:type="pct"/>
            <w:shd w:val="clear" w:color="auto" w:fill="auto"/>
          </w:tcPr>
          <w:p w14:paraId="697C75AE" w14:textId="77777777" w:rsidR="00D30AAE" w:rsidRDefault="00D30AAE" w:rsidP="00D30A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E87E8D">
              <w:rPr>
                <w:color w:val="000000"/>
                <w:sz w:val="24"/>
                <w:szCs w:val="24"/>
              </w:rPr>
              <w:t>оставить композицию из предложенных материалов</w:t>
            </w:r>
          </w:p>
          <w:p w14:paraId="66BB79D0" w14:textId="77777777" w:rsidR="00D30AAE" w:rsidRDefault="00D30AAE" w:rsidP="00D30A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E87E8D">
              <w:rPr>
                <w:color w:val="000000"/>
                <w:sz w:val="24"/>
                <w:szCs w:val="24"/>
              </w:rPr>
              <w:t xml:space="preserve">роизвести фотосъёмку </w:t>
            </w:r>
          </w:p>
          <w:p w14:paraId="413D0617" w14:textId="77777777" w:rsidR="00D30AAE" w:rsidRDefault="00D30AAE" w:rsidP="00D30A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E87E8D">
              <w:rPr>
                <w:color w:val="000000"/>
                <w:sz w:val="24"/>
                <w:szCs w:val="24"/>
              </w:rPr>
              <w:t>оздать на компьютер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E87E8D">
              <w:rPr>
                <w:color w:val="000000"/>
                <w:sz w:val="24"/>
                <w:szCs w:val="24"/>
              </w:rPr>
              <w:t xml:space="preserve"> папку с названием</w:t>
            </w:r>
          </w:p>
          <w:p w14:paraId="52821F30" w14:textId="5D1F7EEA" w:rsidR="00D30AAE" w:rsidRPr="009D04EE" w:rsidRDefault="00D30AAE" w:rsidP="00D30A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E87E8D">
              <w:rPr>
                <w:color w:val="000000"/>
                <w:sz w:val="24"/>
                <w:szCs w:val="24"/>
              </w:rPr>
              <w:t>копировать в папку фотографию, подписать по образцу.</w:t>
            </w:r>
          </w:p>
        </w:tc>
      </w:tr>
    </w:tbl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9"/>
    </w:p>
    <w:p w14:paraId="33CA20EA" w14:textId="5075B522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30AAE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2042AACD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D30AAE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0EBDC7CF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D30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30A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AAE">
        <w:rPr>
          <w:rFonts w:ascii="Times New Roman" w:eastAsia="Times New Roman" w:hAnsi="Times New Roman" w:cs="Times New Roman"/>
          <w:sz w:val="28"/>
          <w:szCs w:val="28"/>
          <w:lang w:eastAsia="ru-RU"/>
        </w:rPr>
        <w:t>2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A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AAE">
        <w:rPr>
          <w:rFonts w:ascii="Times New Roman" w:eastAsia="Times New Roman" w:hAnsi="Times New Roman" w:cs="Times New Roman"/>
          <w:sz w:val="28"/>
          <w:szCs w:val="28"/>
          <w:lang w:eastAsia="ru-RU"/>
        </w:rPr>
        <w:t>1 модуль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00E68A3A" w:rsidR="00730AE0" w:rsidRPr="00D9699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30AAE" w:rsidRPr="00D30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Выполнение </w:t>
      </w:r>
      <w:proofErr w:type="spellStart"/>
      <w:r w:rsidR="00E27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полхов-майданской</w:t>
      </w:r>
      <w:proofErr w:type="spellEnd"/>
      <w:r w:rsidR="00E27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30AAE" w:rsidRPr="00D30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росписи на </w:t>
      </w:r>
      <w:r w:rsidR="004271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токарном изделии -</w:t>
      </w:r>
      <w:r w:rsidR="00E27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коробк</w:t>
      </w:r>
      <w:r w:rsidR="004271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E27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94F9F" w:rsidRPr="00D30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инвариант)</w:t>
      </w:r>
    </w:p>
    <w:p w14:paraId="6A56030C" w14:textId="77777777" w:rsidR="00D30AAE" w:rsidRDefault="00D30AAE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30AAE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5 часов 30 минут</w:t>
      </w:r>
    </w:p>
    <w:p w14:paraId="0B705DAF" w14:textId="4DE1DCCA" w:rsidR="00E2720B" w:rsidRPr="00E2720B" w:rsidRDefault="00730AE0" w:rsidP="00E2720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2720B" w:rsidRPr="00E2720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Участнику необходимо выполнить </w:t>
      </w:r>
      <w:proofErr w:type="spellStart"/>
      <w:r w:rsidR="00E2720B" w:rsidRPr="00E2720B">
        <w:rPr>
          <w:rFonts w:ascii="Times New Roman" w:eastAsia="Times New Roman" w:hAnsi="Times New Roman" w:cs="Times New Roman"/>
          <w:bCs/>
          <w:i/>
          <w:sz w:val="28"/>
          <w:szCs w:val="28"/>
        </w:rPr>
        <w:t>полхов-майданскую</w:t>
      </w:r>
      <w:proofErr w:type="spellEnd"/>
      <w:r w:rsidR="00E2720B" w:rsidRPr="00E2720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роспись на токарн</w:t>
      </w:r>
      <w:r w:rsidR="004E593D">
        <w:rPr>
          <w:rFonts w:ascii="Times New Roman" w:eastAsia="Times New Roman" w:hAnsi="Times New Roman" w:cs="Times New Roman"/>
          <w:bCs/>
          <w:i/>
          <w:sz w:val="28"/>
          <w:szCs w:val="28"/>
        </w:rPr>
        <w:t>ом изделии</w:t>
      </w:r>
      <w:r w:rsidR="00E2720B" w:rsidRPr="00E2720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4E593D">
        <w:rPr>
          <w:rFonts w:ascii="Times New Roman" w:eastAsia="Times New Roman" w:hAnsi="Times New Roman" w:cs="Times New Roman"/>
          <w:bCs/>
          <w:i/>
          <w:sz w:val="28"/>
          <w:szCs w:val="28"/>
        </w:rPr>
        <w:t>(</w:t>
      </w:r>
      <w:r w:rsidR="00E2720B" w:rsidRPr="00E2720B">
        <w:rPr>
          <w:rFonts w:ascii="Times New Roman" w:eastAsia="Times New Roman" w:hAnsi="Times New Roman" w:cs="Times New Roman"/>
          <w:bCs/>
          <w:i/>
          <w:sz w:val="28"/>
          <w:szCs w:val="28"/>
        </w:rPr>
        <w:t>коробк</w:t>
      </w:r>
      <w:r w:rsidR="004E593D">
        <w:rPr>
          <w:rFonts w:ascii="Times New Roman" w:eastAsia="Times New Roman" w:hAnsi="Times New Roman" w:cs="Times New Roman"/>
          <w:bCs/>
          <w:i/>
          <w:sz w:val="28"/>
          <w:szCs w:val="28"/>
        </w:rPr>
        <w:t>а)</w:t>
      </w:r>
      <w:r w:rsidR="00E2720B" w:rsidRPr="00E2720B">
        <w:rPr>
          <w:rFonts w:ascii="Times New Roman" w:eastAsia="Times New Roman" w:hAnsi="Times New Roman" w:cs="Times New Roman"/>
          <w:bCs/>
          <w:i/>
          <w:sz w:val="28"/>
          <w:szCs w:val="28"/>
        </w:rPr>
        <w:t>. На крышке требуется создать цветочную роспись в виде букета или венка, используя прямую или изогнутую ведущую линию.</w:t>
      </w:r>
    </w:p>
    <w:p w14:paraId="70C6C1F6" w14:textId="2CCD9202" w:rsidR="00E2720B" w:rsidRPr="00E2720B" w:rsidRDefault="00E2720B" w:rsidP="00E2720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2720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На боковой поверхности коробки также нужно выполнить цветочную роспись, следуя прямой или изогнутой ведущей линии.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Растительные элементы</w:t>
      </w:r>
      <w:r w:rsidRPr="00E2720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должны быть расположены равномерно и гармонично, создавая эстетически приятный образ. Можно использовать различные виды цветочных мотивов, характерные для </w:t>
      </w:r>
      <w:proofErr w:type="spellStart"/>
      <w:r w:rsidRPr="00E2720B">
        <w:rPr>
          <w:rFonts w:ascii="Times New Roman" w:eastAsia="Times New Roman" w:hAnsi="Times New Roman" w:cs="Times New Roman"/>
          <w:bCs/>
          <w:i/>
          <w:sz w:val="28"/>
          <w:szCs w:val="28"/>
        </w:rPr>
        <w:t>полхов-майданской</w:t>
      </w:r>
      <w:proofErr w:type="spellEnd"/>
      <w:r w:rsidRPr="00E2720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росписи «с наводкой», такие как шиповник,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E2720B">
        <w:rPr>
          <w:rFonts w:ascii="Times New Roman" w:eastAsia="Times New Roman" w:hAnsi="Times New Roman" w:cs="Times New Roman"/>
          <w:bCs/>
          <w:i/>
          <w:sz w:val="28"/>
          <w:szCs w:val="28"/>
        </w:rPr>
        <w:t>маки, васильки, ягоды</w:t>
      </w:r>
      <w:r w:rsidR="00D014C9">
        <w:rPr>
          <w:rFonts w:ascii="Times New Roman" w:eastAsia="Times New Roman" w:hAnsi="Times New Roman" w:cs="Times New Roman"/>
          <w:bCs/>
          <w:i/>
          <w:sz w:val="28"/>
          <w:szCs w:val="28"/>
        </w:rPr>
        <w:t>,</w:t>
      </w:r>
      <w:r w:rsidRPr="00E2720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бутоны</w:t>
      </w:r>
      <w:r w:rsidR="00D014C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 т.д. </w:t>
      </w:r>
      <w:r w:rsidRPr="00E2720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Важно, чтобы роспись на боковой поверхности сочеталась с изображением на крышке, образуя единое целое.</w:t>
      </w:r>
      <w:r w:rsidR="004E593D" w:rsidRPr="004E593D">
        <w:t xml:space="preserve"> </w:t>
      </w:r>
      <w:r w:rsidR="004E593D" w:rsidRPr="004E593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При этом цветы, </w:t>
      </w:r>
      <w:r w:rsidR="004E593D" w:rsidRPr="004E593D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бутоны и ягоды в росписи не должны находить друг на друга, их контуры должны быть чётко различимы.</w:t>
      </w:r>
    </w:p>
    <w:p w14:paraId="140BEDD6" w14:textId="77777777" w:rsidR="00E2720B" w:rsidRPr="00E2720B" w:rsidRDefault="00E2720B" w:rsidP="004837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2720B">
        <w:rPr>
          <w:rFonts w:ascii="Times New Roman" w:eastAsia="Times New Roman" w:hAnsi="Times New Roman" w:cs="Times New Roman"/>
          <w:bCs/>
          <w:i/>
          <w:sz w:val="28"/>
          <w:szCs w:val="28"/>
        </w:rPr>
        <w:t>Контур изображения участник может выполнить на выбор пером или кистью, используя тушь. Для самой росписи следует применить анилиновые краски.</w:t>
      </w:r>
    </w:p>
    <w:p w14:paraId="2FED2F4F" w14:textId="77777777" w:rsidR="00E2720B" w:rsidRDefault="00E2720B" w:rsidP="004837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2720B">
        <w:rPr>
          <w:rFonts w:ascii="Times New Roman" w:eastAsia="Times New Roman" w:hAnsi="Times New Roman" w:cs="Times New Roman"/>
          <w:bCs/>
          <w:i/>
          <w:sz w:val="28"/>
          <w:szCs w:val="28"/>
        </w:rPr>
        <w:t>Края изделия следует отвести краской, аккуратно завершая композицию. Важно соблюдать технику безопасности при работе с инструментами и материалами, а также придерживаться требований к художественному стилю и композиции.</w:t>
      </w:r>
    </w:p>
    <w:p w14:paraId="740105EC" w14:textId="77777777" w:rsidR="00B648E2" w:rsidRPr="00B648E2" w:rsidRDefault="00B648E2" w:rsidP="00F85B75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100AFE18" w14:textId="5F6DDA8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271CE" w:rsidRPr="004271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Выполнение городе</w:t>
      </w:r>
      <w:r w:rsidR="004271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</w:t>
      </w:r>
      <w:r w:rsidR="004271CE" w:rsidRPr="004271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кой росписи на токарном изделии</w:t>
      </w:r>
      <w:r w:rsidR="004271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</w:t>
      </w:r>
      <w:r w:rsidR="004271CE" w:rsidRPr="004271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матрёшка 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2E9F7954" w14:textId="77777777" w:rsidR="00F85B75" w:rsidRDefault="00F85B75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85B75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5 часов 30 минут</w:t>
      </w:r>
    </w:p>
    <w:p w14:paraId="7F5CE445" w14:textId="2032C483" w:rsidR="00483768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83768" w:rsidRPr="00483768">
        <w:rPr>
          <w:rFonts w:ascii="Times New Roman" w:eastAsia="Times New Roman" w:hAnsi="Times New Roman" w:cs="Times New Roman"/>
          <w:bCs/>
          <w:i/>
          <w:sz w:val="28"/>
          <w:szCs w:val="28"/>
        </w:rPr>
        <w:t>Участнику необходимо выполнить роспись матрёшки размером 1</w:t>
      </w:r>
      <w:r w:rsidR="004408CC">
        <w:rPr>
          <w:rFonts w:ascii="Times New Roman" w:eastAsia="Times New Roman" w:hAnsi="Times New Roman" w:cs="Times New Roman"/>
          <w:bCs/>
          <w:i/>
          <w:sz w:val="28"/>
          <w:szCs w:val="28"/>
        </w:rPr>
        <w:t>70</w:t>
      </w:r>
      <w:r w:rsidR="00483768" w:rsidRPr="0048376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x 10</w:t>
      </w:r>
      <w:r w:rsidR="004408CC">
        <w:rPr>
          <w:rFonts w:ascii="Times New Roman" w:eastAsia="Times New Roman" w:hAnsi="Times New Roman" w:cs="Times New Roman"/>
          <w:bCs/>
          <w:i/>
          <w:sz w:val="28"/>
          <w:szCs w:val="28"/>
        </w:rPr>
        <w:t>6</w:t>
      </w:r>
      <w:r w:rsidR="00483768" w:rsidRPr="0048376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мм в технике традиционной городецкой росписи. На фартуке нужно изобразить цветочный орнамент. По окружности лица на платке необходимо добавить </w:t>
      </w:r>
      <w:proofErr w:type="spellStart"/>
      <w:r w:rsidR="00483768" w:rsidRPr="00483768">
        <w:rPr>
          <w:rFonts w:ascii="Times New Roman" w:eastAsia="Times New Roman" w:hAnsi="Times New Roman" w:cs="Times New Roman"/>
          <w:bCs/>
          <w:i/>
          <w:sz w:val="28"/>
          <w:szCs w:val="28"/>
        </w:rPr>
        <w:t>вит</w:t>
      </w:r>
      <w:r w:rsidR="00483768">
        <w:rPr>
          <w:rFonts w:ascii="Times New Roman" w:eastAsia="Times New Roman" w:hAnsi="Times New Roman" w:cs="Times New Roman"/>
          <w:bCs/>
          <w:i/>
          <w:sz w:val="28"/>
          <w:szCs w:val="28"/>
        </w:rPr>
        <w:t>ейку</w:t>
      </w:r>
      <w:proofErr w:type="spellEnd"/>
      <w:r w:rsidR="00483768" w:rsidRPr="0048376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или кайму. На платке выполнить сетчатый узор, используя технику круглых тычков. Цвета красок для </w:t>
      </w:r>
      <w:proofErr w:type="spellStart"/>
      <w:r w:rsidR="00483768" w:rsidRPr="00483768">
        <w:rPr>
          <w:rFonts w:ascii="Times New Roman" w:eastAsia="Times New Roman" w:hAnsi="Times New Roman" w:cs="Times New Roman"/>
          <w:bCs/>
          <w:i/>
          <w:sz w:val="28"/>
          <w:szCs w:val="28"/>
        </w:rPr>
        <w:t>крытья</w:t>
      </w:r>
      <w:proofErr w:type="spellEnd"/>
      <w:r w:rsidR="00483768" w:rsidRPr="0048376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сарафана и платка должны гармонировать между собой. </w:t>
      </w:r>
    </w:p>
    <w:p w14:paraId="4A4C3761" w14:textId="4A58923A" w:rsidR="00483768" w:rsidRDefault="00483768" w:rsidP="004837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8376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 низу сарафана матрёшки выполнить кайму или </w:t>
      </w:r>
      <w:proofErr w:type="spellStart"/>
      <w:r w:rsidRPr="00483768">
        <w:rPr>
          <w:rFonts w:ascii="Times New Roman" w:eastAsia="Times New Roman" w:hAnsi="Times New Roman" w:cs="Times New Roman"/>
          <w:bCs/>
          <w:i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ейку</w:t>
      </w:r>
      <w:proofErr w:type="spellEnd"/>
      <w:r w:rsidRPr="0048376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  <w:r w:rsidR="00FD3B9F" w:rsidRPr="00FD3B9F">
        <w:rPr>
          <w:rFonts w:ascii="Times New Roman" w:eastAsia="Times New Roman" w:hAnsi="Times New Roman" w:cs="Times New Roman"/>
          <w:bCs/>
          <w:i/>
          <w:sz w:val="28"/>
          <w:szCs w:val="28"/>
        </w:rPr>
        <w:t>Лицо матрёшки выполняется в соответствии с замыслом конкурсанта, при этом важно правильно передать пропорции глаз, носа, рта и щёк и добиться гармоничного и выразительного образа.</w:t>
      </w:r>
    </w:p>
    <w:p w14:paraId="1D2E5E9C" w14:textId="3EDE7491" w:rsidR="00483768" w:rsidRDefault="00483768" w:rsidP="004837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83768">
        <w:rPr>
          <w:rFonts w:ascii="Times New Roman" w:eastAsia="Times New Roman" w:hAnsi="Times New Roman" w:cs="Times New Roman"/>
          <w:bCs/>
          <w:i/>
          <w:sz w:val="28"/>
          <w:szCs w:val="28"/>
        </w:rPr>
        <w:t>При выполнении задания необходимо строго соблюдать правила техники безопасности при работе с красками и инструментами, а также учитывать традиции промысла, сохраняя аутентичность и качество исполнения.</w:t>
      </w:r>
    </w:p>
    <w:p w14:paraId="772ABECE" w14:textId="77777777" w:rsidR="00A46AA0" w:rsidRDefault="00A46AA0" w:rsidP="004837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12" w:name="_GoBack"/>
      <w:bookmarkEnd w:id="12"/>
    </w:p>
    <w:p w14:paraId="6E319CE1" w14:textId="16F03E46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C7342" w:rsidRPr="009C7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Презентация готов</w:t>
      </w:r>
      <w:r w:rsidR="00FB59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ых</w:t>
      </w:r>
      <w:r w:rsidR="009C7342" w:rsidRPr="009C7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издели</w:t>
      </w:r>
      <w:r w:rsidR="00FB59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="00D96994" w:rsidRPr="00D96994">
        <w:t xml:space="preserve"> 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(вариатив)</w:t>
      </w:r>
    </w:p>
    <w:p w14:paraId="6567297E" w14:textId="77777777" w:rsidR="009C7342" w:rsidRDefault="009C7342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C7342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1 час</w:t>
      </w:r>
    </w:p>
    <w:p w14:paraId="57B734B9" w14:textId="77777777" w:rsidR="00E86C37" w:rsidRPr="00E86C37" w:rsidRDefault="00730AE0" w:rsidP="00E86C3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86C37" w:rsidRPr="00E86C37">
        <w:rPr>
          <w:rFonts w:ascii="Times New Roman" w:eastAsia="Times New Roman" w:hAnsi="Times New Roman" w:cs="Times New Roman"/>
          <w:bCs/>
          <w:i/>
          <w:sz w:val="28"/>
          <w:szCs w:val="28"/>
        </w:rPr>
        <w:t>Участник делает фотографии готовых изделий и сохраняет их в заданном формате. Из предложенных материалов конкурсант составляет композицию и производит фотосъёмку с учётом освещения. Затем участник помещает фотографии на рабочий стол компьютера и подписывает их по образцу.</w:t>
      </w:r>
    </w:p>
    <w:p w14:paraId="167E3CE0" w14:textId="1C1D8F8B" w:rsidR="00E86C37" w:rsidRDefault="00E86C37" w:rsidP="00E86C3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86C37">
        <w:rPr>
          <w:rFonts w:ascii="Times New Roman" w:eastAsia="Times New Roman" w:hAnsi="Times New Roman" w:cs="Times New Roman"/>
          <w:bCs/>
          <w:i/>
          <w:sz w:val="28"/>
          <w:szCs w:val="28"/>
        </w:rPr>
        <w:t>По итогам модуля: презентация готового изделия выполнена в виде фото композиции.</w:t>
      </w:r>
    </w:p>
    <w:p w14:paraId="28B6497F" w14:textId="3772D2EA" w:rsidR="00D17132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50F078F7" w14:textId="2C354036" w:rsidR="009C7342" w:rsidRPr="00D83E4E" w:rsidRDefault="009C7342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9C7342">
        <w:rPr>
          <w:rFonts w:ascii="Times New Roman" w:hAnsi="Times New Roman"/>
          <w:color w:val="auto"/>
          <w:sz w:val="28"/>
          <w:szCs w:val="28"/>
        </w:rPr>
        <w:t>Специальные правила компетенции отсутствуют.</w:t>
      </w: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198A8941" w14:textId="11ED20E6" w:rsidR="00E15F2A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конкурсант может или должен привезти с собой на соревнова</w:t>
      </w:r>
      <w:r w:rsidR="00945E13">
        <w:rPr>
          <w:rFonts w:ascii="Times New Roman" w:eastAsia="Times New Roman" w:hAnsi="Times New Roman" w:cs="Times New Roman"/>
          <w:sz w:val="20"/>
          <w:szCs w:val="20"/>
        </w:rPr>
        <w:t>ние</w:t>
      </w:r>
      <w:r w:rsidRPr="003732A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70BCC979" w14:textId="37ED6590" w:rsidR="009C7342" w:rsidRPr="009C7342" w:rsidRDefault="009C7342" w:rsidP="009C734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7342">
        <w:rPr>
          <w:rFonts w:ascii="Times New Roman" w:eastAsia="Times New Roman" w:hAnsi="Times New Roman" w:cs="Times New Roman"/>
          <w:sz w:val="20"/>
          <w:szCs w:val="20"/>
        </w:rPr>
        <w:t>Список материалов, инструментов – неопределенный (можно привезти по списку, кроме запрещённого</w:t>
      </w:r>
      <w:r w:rsidR="00FD3B9F">
        <w:rPr>
          <w:rFonts w:ascii="Times New Roman" w:eastAsia="Times New Roman" w:hAnsi="Times New Roman" w:cs="Times New Roman"/>
          <w:sz w:val="20"/>
          <w:szCs w:val="20"/>
        </w:rPr>
        <w:t>)</w:t>
      </w:r>
      <w:r w:rsidR="00EE5D5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5DE098D" w14:textId="34AA0AE4" w:rsidR="00D014C9" w:rsidRPr="009C7342" w:rsidRDefault="00D014C9" w:rsidP="00EE5D5E">
      <w:pPr>
        <w:spacing w:after="0" w:line="360" w:lineRule="auto"/>
        <w:ind w:left="128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7" w:name="_Toc78885660"/>
      <w:bookmarkStart w:id="18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22989B5F" w14:textId="53C97AA6" w:rsidR="00E15F2A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 xml:space="preserve">Список материалов, оборудования и инструментов, которые запрещены на соревнованиях по различным причинам. </w:t>
      </w:r>
    </w:p>
    <w:p w14:paraId="76B80FD7" w14:textId="77777777" w:rsidR="009C7342" w:rsidRPr="009C7342" w:rsidRDefault="009C7342" w:rsidP="009C734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7342">
        <w:rPr>
          <w:rFonts w:ascii="Times New Roman" w:eastAsia="Times New Roman" w:hAnsi="Times New Roman" w:cs="Times New Roman"/>
          <w:sz w:val="20"/>
          <w:szCs w:val="20"/>
        </w:rPr>
        <w:t>Эскизы росписи или кальки с эскизом росписи;</w:t>
      </w:r>
    </w:p>
    <w:p w14:paraId="0E44A085" w14:textId="77777777" w:rsidR="009C7342" w:rsidRPr="009C7342" w:rsidRDefault="009C7342" w:rsidP="009C734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7342">
        <w:rPr>
          <w:rFonts w:ascii="Times New Roman" w:eastAsia="Times New Roman" w:hAnsi="Times New Roman" w:cs="Times New Roman"/>
          <w:sz w:val="20"/>
          <w:szCs w:val="20"/>
        </w:rPr>
        <w:t>Образцы изделий с росписью;</w:t>
      </w:r>
    </w:p>
    <w:p w14:paraId="79CEDA11" w14:textId="77777777" w:rsidR="009C7342" w:rsidRPr="009C7342" w:rsidRDefault="009C7342" w:rsidP="009C734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7342">
        <w:rPr>
          <w:rFonts w:ascii="Times New Roman" w:eastAsia="Times New Roman" w:hAnsi="Times New Roman" w:cs="Times New Roman"/>
          <w:sz w:val="20"/>
          <w:szCs w:val="20"/>
        </w:rPr>
        <w:t>Ножи, ножницы</w:t>
      </w:r>
    </w:p>
    <w:p w14:paraId="3F0BBB03" w14:textId="77777777" w:rsidR="00D014C9" w:rsidRDefault="00D014C9" w:rsidP="00003D1B">
      <w:pPr>
        <w:pStyle w:val="aff1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014C9">
        <w:rPr>
          <w:rFonts w:ascii="Times New Roman" w:eastAsia="Times New Roman" w:hAnsi="Times New Roman"/>
          <w:sz w:val="20"/>
          <w:szCs w:val="20"/>
        </w:rPr>
        <w:t>Краски на водной основе: гуашь, темпера, анилин</w:t>
      </w:r>
    </w:p>
    <w:p w14:paraId="7498C967" w14:textId="24736676" w:rsidR="00D014C9" w:rsidRDefault="00D014C9" w:rsidP="00003D1B">
      <w:pPr>
        <w:pStyle w:val="aff1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Перо</w:t>
      </w:r>
    </w:p>
    <w:p w14:paraId="3CD098FC" w14:textId="15122817" w:rsidR="009C7342" w:rsidRPr="00D014C9" w:rsidRDefault="009C7342" w:rsidP="00003D1B">
      <w:pPr>
        <w:pStyle w:val="aff1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014C9">
        <w:rPr>
          <w:rFonts w:ascii="Times New Roman" w:eastAsia="Times New Roman" w:hAnsi="Times New Roman"/>
          <w:sz w:val="20"/>
          <w:szCs w:val="20"/>
        </w:rPr>
        <w:t>Лаки, сиккативы, растворители (</w:t>
      </w:r>
      <w:r w:rsidR="00D014C9" w:rsidRPr="00D014C9">
        <w:rPr>
          <w:rFonts w:ascii="Times New Roman" w:eastAsia="Times New Roman" w:hAnsi="Times New Roman"/>
          <w:sz w:val="20"/>
          <w:szCs w:val="20"/>
        </w:rPr>
        <w:t>Уайт</w:t>
      </w:r>
      <w:r w:rsidRPr="00D014C9">
        <w:rPr>
          <w:rFonts w:ascii="Times New Roman" w:eastAsia="Times New Roman" w:hAnsi="Times New Roman"/>
          <w:sz w:val="20"/>
          <w:szCs w:val="20"/>
        </w:rPr>
        <w:t xml:space="preserve"> – спирит, растворитель 646)</w:t>
      </w:r>
    </w:p>
    <w:p w14:paraId="2989DE01" w14:textId="77777777" w:rsidR="009C7342" w:rsidRPr="009C7342" w:rsidRDefault="009C7342" w:rsidP="009C734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7342">
        <w:rPr>
          <w:rFonts w:ascii="Times New Roman" w:eastAsia="Times New Roman" w:hAnsi="Times New Roman" w:cs="Times New Roman"/>
          <w:sz w:val="20"/>
          <w:szCs w:val="20"/>
        </w:rPr>
        <w:t>Телефон, планшет, плеер и т.п.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5994C463" w14:textId="2979A86F" w:rsidR="00D014C9" w:rsidRDefault="009C7342" w:rsidP="009C73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342">
        <w:rPr>
          <w:rFonts w:ascii="Times New Roman" w:hAnsi="Times New Roman" w:cs="Times New Roman"/>
          <w:sz w:val="28"/>
          <w:szCs w:val="28"/>
        </w:rPr>
        <w:t>Приложение 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7342">
        <w:rPr>
          <w:rFonts w:ascii="Times New Roman" w:hAnsi="Times New Roman" w:cs="Times New Roman"/>
          <w:sz w:val="28"/>
          <w:szCs w:val="28"/>
        </w:rPr>
        <w:t xml:space="preserve"> </w:t>
      </w:r>
      <w:r w:rsidR="00D014C9" w:rsidRPr="00D014C9">
        <w:rPr>
          <w:rFonts w:ascii="Times New Roman" w:hAnsi="Times New Roman" w:cs="Times New Roman"/>
          <w:sz w:val="28"/>
          <w:szCs w:val="28"/>
        </w:rPr>
        <w:t xml:space="preserve">Инструкция по охране труда </w:t>
      </w:r>
    </w:p>
    <w:p w14:paraId="2647FB05" w14:textId="724A5A5D" w:rsidR="009C7342" w:rsidRDefault="009C7342" w:rsidP="009C73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34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014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C7342">
        <w:rPr>
          <w:rFonts w:ascii="Times New Roman" w:hAnsi="Times New Roman" w:cs="Times New Roman"/>
          <w:sz w:val="28"/>
          <w:szCs w:val="28"/>
        </w:rPr>
        <w:t>Варианты чертежей изделий к конкурсному заданию</w:t>
      </w:r>
    </w:p>
    <w:sectPr w:rsidR="009C7342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FDA7A" w14:textId="77777777" w:rsidR="009D3CA8" w:rsidRDefault="009D3CA8" w:rsidP="00970F49">
      <w:pPr>
        <w:spacing w:after="0" w:line="240" w:lineRule="auto"/>
      </w:pPr>
      <w:r>
        <w:separator/>
      </w:r>
    </w:p>
  </w:endnote>
  <w:endnote w:type="continuationSeparator" w:id="0">
    <w:p w14:paraId="633AA3F3" w14:textId="77777777" w:rsidR="009D3CA8" w:rsidRDefault="009D3CA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5EBD161A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AA0">
          <w:rPr>
            <w:noProof/>
          </w:rPr>
          <w:t>12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0582F" w14:textId="77777777" w:rsidR="009D3CA8" w:rsidRDefault="009D3CA8" w:rsidP="00970F49">
      <w:pPr>
        <w:spacing w:after="0" w:line="240" w:lineRule="auto"/>
      </w:pPr>
      <w:r>
        <w:separator/>
      </w:r>
    </w:p>
  </w:footnote>
  <w:footnote w:type="continuationSeparator" w:id="0">
    <w:p w14:paraId="2D0B7895" w14:textId="77777777" w:rsidR="009D3CA8" w:rsidRDefault="009D3CA8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F381F"/>
    <w:multiLevelType w:val="hybridMultilevel"/>
    <w:tmpl w:val="AE465A20"/>
    <w:lvl w:ilvl="0" w:tplc="0419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9"/>
  </w:num>
  <w:num w:numId="10">
    <w:abstractNumId w:val="7"/>
  </w:num>
  <w:num w:numId="11">
    <w:abstractNumId w:val="3"/>
  </w:num>
  <w:num w:numId="12">
    <w:abstractNumId w:val="10"/>
  </w:num>
  <w:num w:numId="13">
    <w:abstractNumId w:val="22"/>
  </w:num>
  <w:num w:numId="14">
    <w:abstractNumId w:val="11"/>
  </w:num>
  <w:num w:numId="15">
    <w:abstractNumId w:val="20"/>
  </w:num>
  <w:num w:numId="16">
    <w:abstractNumId w:val="23"/>
  </w:num>
  <w:num w:numId="17">
    <w:abstractNumId w:val="21"/>
  </w:num>
  <w:num w:numId="18">
    <w:abstractNumId w:val="18"/>
  </w:num>
  <w:num w:numId="19">
    <w:abstractNumId w:val="13"/>
  </w:num>
  <w:num w:numId="20">
    <w:abstractNumId w:val="16"/>
  </w:num>
  <w:num w:numId="21">
    <w:abstractNumId w:val="12"/>
  </w:num>
  <w:num w:numId="22">
    <w:abstractNumId w:val="4"/>
  </w:num>
  <w:num w:numId="23">
    <w:abstractNumId w:val="17"/>
  </w:num>
  <w:num w:numId="24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75B11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0F22B1"/>
    <w:rsid w:val="000F32B3"/>
    <w:rsid w:val="00100FE1"/>
    <w:rsid w:val="001024BE"/>
    <w:rsid w:val="00106738"/>
    <w:rsid w:val="00114D79"/>
    <w:rsid w:val="001229E8"/>
    <w:rsid w:val="00127743"/>
    <w:rsid w:val="00137545"/>
    <w:rsid w:val="00144426"/>
    <w:rsid w:val="00144BD3"/>
    <w:rsid w:val="0015561E"/>
    <w:rsid w:val="001627D5"/>
    <w:rsid w:val="0017612A"/>
    <w:rsid w:val="001A36E6"/>
    <w:rsid w:val="001B4B65"/>
    <w:rsid w:val="001B4DB7"/>
    <w:rsid w:val="001C1282"/>
    <w:rsid w:val="001C63E7"/>
    <w:rsid w:val="001E1DF9"/>
    <w:rsid w:val="0021067A"/>
    <w:rsid w:val="00213DC5"/>
    <w:rsid w:val="00220E70"/>
    <w:rsid w:val="002228E8"/>
    <w:rsid w:val="00237603"/>
    <w:rsid w:val="00247E8C"/>
    <w:rsid w:val="00254931"/>
    <w:rsid w:val="00270E01"/>
    <w:rsid w:val="002776A1"/>
    <w:rsid w:val="0029547E"/>
    <w:rsid w:val="00297133"/>
    <w:rsid w:val="002B1426"/>
    <w:rsid w:val="002B3DBB"/>
    <w:rsid w:val="002F2906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064E8"/>
    <w:rsid w:val="004254FE"/>
    <w:rsid w:val="004271CE"/>
    <w:rsid w:val="00436FFC"/>
    <w:rsid w:val="00437D28"/>
    <w:rsid w:val="004408CC"/>
    <w:rsid w:val="0044354A"/>
    <w:rsid w:val="00454353"/>
    <w:rsid w:val="00461AC6"/>
    <w:rsid w:val="00473C4A"/>
    <w:rsid w:val="0047429B"/>
    <w:rsid w:val="00483768"/>
    <w:rsid w:val="004904C5"/>
    <w:rsid w:val="004917C4"/>
    <w:rsid w:val="004A07A5"/>
    <w:rsid w:val="004B692B"/>
    <w:rsid w:val="004C3CAF"/>
    <w:rsid w:val="004C703E"/>
    <w:rsid w:val="004D096E"/>
    <w:rsid w:val="004E593D"/>
    <w:rsid w:val="004E785E"/>
    <w:rsid w:val="004E7905"/>
    <w:rsid w:val="005055FF"/>
    <w:rsid w:val="00510059"/>
    <w:rsid w:val="00554CBB"/>
    <w:rsid w:val="005560AC"/>
    <w:rsid w:val="00557CC0"/>
    <w:rsid w:val="0056194A"/>
    <w:rsid w:val="005647B5"/>
    <w:rsid w:val="00564B94"/>
    <w:rsid w:val="00565B7C"/>
    <w:rsid w:val="005A1625"/>
    <w:rsid w:val="005A203B"/>
    <w:rsid w:val="005B05D5"/>
    <w:rsid w:val="005B0DEC"/>
    <w:rsid w:val="005B66FC"/>
    <w:rsid w:val="005C6A23"/>
    <w:rsid w:val="005E30DC"/>
    <w:rsid w:val="00603F99"/>
    <w:rsid w:val="00605DD7"/>
    <w:rsid w:val="0060658F"/>
    <w:rsid w:val="00613219"/>
    <w:rsid w:val="0062789A"/>
    <w:rsid w:val="0063396F"/>
    <w:rsid w:val="00640E46"/>
    <w:rsid w:val="0064179C"/>
    <w:rsid w:val="00643A8A"/>
    <w:rsid w:val="006441E4"/>
    <w:rsid w:val="0064491A"/>
    <w:rsid w:val="006529DA"/>
    <w:rsid w:val="00653B50"/>
    <w:rsid w:val="00666BDD"/>
    <w:rsid w:val="006776B4"/>
    <w:rsid w:val="006873B8"/>
    <w:rsid w:val="00694F9F"/>
    <w:rsid w:val="006A4EFB"/>
    <w:rsid w:val="006B0FEA"/>
    <w:rsid w:val="006C6D6D"/>
    <w:rsid w:val="006C7A3B"/>
    <w:rsid w:val="006C7CE4"/>
    <w:rsid w:val="006F4464"/>
    <w:rsid w:val="00714CA4"/>
    <w:rsid w:val="007250D9"/>
    <w:rsid w:val="00726E9A"/>
    <w:rsid w:val="007274B8"/>
    <w:rsid w:val="00727F97"/>
    <w:rsid w:val="00730AE0"/>
    <w:rsid w:val="0074372D"/>
    <w:rsid w:val="007604F9"/>
    <w:rsid w:val="00764773"/>
    <w:rsid w:val="007659E5"/>
    <w:rsid w:val="007735DC"/>
    <w:rsid w:val="0078311A"/>
    <w:rsid w:val="00791D70"/>
    <w:rsid w:val="007A61C5"/>
    <w:rsid w:val="007A6888"/>
    <w:rsid w:val="007B0DCC"/>
    <w:rsid w:val="007B2222"/>
    <w:rsid w:val="007B3FD5"/>
    <w:rsid w:val="007C2823"/>
    <w:rsid w:val="007D3601"/>
    <w:rsid w:val="007D6C20"/>
    <w:rsid w:val="007E368F"/>
    <w:rsid w:val="007E73B4"/>
    <w:rsid w:val="00812516"/>
    <w:rsid w:val="00832EBB"/>
    <w:rsid w:val="00834734"/>
    <w:rsid w:val="00835BF6"/>
    <w:rsid w:val="00846F13"/>
    <w:rsid w:val="008761F3"/>
    <w:rsid w:val="00881DD2"/>
    <w:rsid w:val="00882B54"/>
    <w:rsid w:val="008912AE"/>
    <w:rsid w:val="008B0F23"/>
    <w:rsid w:val="008B560B"/>
    <w:rsid w:val="008C41F7"/>
    <w:rsid w:val="008D49C1"/>
    <w:rsid w:val="008D6DCF"/>
    <w:rsid w:val="008E5424"/>
    <w:rsid w:val="00900604"/>
    <w:rsid w:val="00901689"/>
    <w:rsid w:val="009018F0"/>
    <w:rsid w:val="00906E82"/>
    <w:rsid w:val="009203A8"/>
    <w:rsid w:val="0093697D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7342"/>
    <w:rsid w:val="009C7B05"/>
    <w:rsid w:val="009D04EE"/>
    <w:rsid w:val="009D3CA8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46AA0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17AA4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648E2"/>
    <w:rsid w:val="00BA2CF0"/>
    <w:rsid w:val="00BC3813"/>
    <w:rsid w:val="00BC7808"/>
    <w:rsid w:val="00BE099A"/>
    <w:rsid w:val="00BF19B2"/>
    <w:rsid w:val="00C06EBC"/>
    <w:rsid w:val="00C0723F"/>
    <w:rsid w:val="00C121F9"/>
    <w:rsid w:val="00C17B01"/>
    <w:rsid w:val="00C21E3A"/>
    <w:rsid w:val="00C26C83"/>
    <w:rsid w:val="00C31CA1"/>
    <w:rsid w:val="00C41DA3"/>
    <w:rsid w:val="00C52383"/>
    <w:rsid w:val="00C565ED"/>
    <w:rsid w:val="00C56A9B"/>
    <w:rsid w:val="00C71323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14C9"/>
    <w:rsid w:val="00D02C00"/>
    <w:rsid w:val="00D12ABD"/>
    <w:rsid w:val="00D15DDC"/>
    <w:rsid w:val="00D16F4B"/>
    <w:rsid w:val="00D17132"/>
    <w:rsid w:val="00D2075B"/>
    <w:rsid w:val="00D229F1"/>
    <w:rsid w:val="00D30AAE"/>
    <w:rsid w:val="00D37CEC"/>
    <w:rsid w:val="00D37DEA"/>
    <w:rsid w:val="00D405D4"/>
    <w:rsid w:val="00D41269"/>
    <w:rsid w:val="00D45007"/>
    <w:rsid w:val="00D46269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0D26"/>
    <w:rsid w:val="00E15F2A"/>
    <w:rsid w:val="00E2720B"/>
    <w:rsid w:val="00E279E8"/>
    <w:rsid w:val="00E511CC"/>
    <w:rsid w:val="00E579D6"/>
    <w:rsid w:val="00E75567"/>
    <w:rsid w:val="00E857D6"/>
    <w:rsid w:val="00E86C37"/>
    <w:rsid w:val="00EA0163"/>
    <w:rsid w:val="00EA0C3A"/>
    <w:rsid w:val="00EA30C6"/>
    <w:rsid w:val="00EB2779"/>
    <w:rsid w:val="00EB4FF8"/>
    <w:rsid w:val="00ED18F9"/>
    <w:rsid w:val="00ED53C9"/>
    <w:rsid w:val="00EE197A"/>
    <w:rsid w:val="00EE5D5E"/>
    <w:rsid w:val="00EE7DA3"/>
    <w:rsid w:val="00EF4B0C"/>
    <w:rsid w:val="00F1662D"/>
    <w:rsid w:val="00F3099C"/>
    <w:rsid w:val="00F35F4F"/>
    <w:rsid w:val="00F50AC5"/>
    <w:rsid w:val="00F6025D"/>
    <w:rsid w:val="00F672B2"/>
    <w:rsid w:val="00F76240"/>
    <w:rsid w:val="00F8340A"/>
    <w:rsid w:val="00F83D10"/>
    <w:rsid w:val="00F85B75"/>
    <w:rsid w:val="00F93643"/>
    <w:rsid w:val="00F96457"/>
    <w:rsid w:val="00FB022D"/>
    <w:rsid w:val="00FB1F17"/>
    <w:rsid w:val="00FB2A26"/>
    <w:rsid w:val="00FB3492"/>
    <w:rsid w:val="00FB3C52"/>
    <w:rsid w:val="00FB4F10"/>
    <w:rsid w:val="00FB5971"/>
    <w:rsid w:val="00FC415A"/>
    <w:rsid w:val="00FC6098"/>
    <w:rsid w:val="00FD20DE"/>
    <w:rsid w:val="00FD3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84A1F-EA8A-45A9-8AE1-5B948B02A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12</Pages>
  <Words>2111</Words>
  <Characters>12034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28</cp:revision>
  <dcterms:created xsi:type="dcterms:W3CDTF">2023-10-10T08:10:00Z</dcterms:created>
  <dcterms:modified xsi:type="dcterms:W3CDTF">2025-04-15T09:39:00Z</dcterms:modified>
</cp:coreProperties>
</file>