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50" w:type="dxa"/>
        <w:tblLook w:val="04A0" w:firstRow="1" w:lastRow="0" w:firstColumn="1" w:lastColumn="0" w:noHBand="0" w:noVBand="1"/>
      </w:tblPr>
      <w:tblGrid>
        <w:gridCol w:w="5670"/>
        <w:gridCol w:w="4680"/>
      </w:tblGrid>
      <w:tr w:rsidR="00FD6980" w:rsidRPr="00FD6980" w14:paraId="497B3DEE" w14:textId="77777777" w:rsidTr="00FD6980">
        <w:tc>
          <w:tcPr>
            <w:tcW w:w="5670" w:type="dxa"/>
            <w:shd w:val="clear" w:color="auto" w:fill="auto"/>
          </w:tcPr>
          <w:p w14:paraId="2E0A65EB" w14:textId="760F06D1" w:rsidR="00FD6980" w:rsidRPr="00FD6980" w:rsidRDefault="00FD6980" w:rsidP="00DA3AAC">
            <w:pPr>
              <w:widowControl w:val="0"/>
              <w:snapToGrid w:val="0"/>
              <w:spacing w:after="0" w:line="276" w:lineRule="auto"/>
              <w:contextualSpacing/>
              <w:jc w:val="both"/>
              <w:rPr>
                <w:rFonts w:ascii="Arial" w:eastAsia="Times New Roman" w:hAnsi="Arial" w:cs="Times New Roman"/>
                <w:sz w:val="30"/>
                <w:szCs w:val="20"/>
                <w:lang w:val="en-AU" w:eastAsia="ru-RU"/>
              </w:rPr>
            </w:pPr>
            <w:r w:rsidRPr="00FD6980">
              <w:rPr>
                <w:rFonts w:ascii="Arial" w:eastAsia="Times New Roman" w:hAnsi="Arial" w:cs="Times New Roman"/>
                <w:b/>
                <w:noProof/>
                <w:sz w:val="24"/>
                <w:szCs w:val="20"/>
                <w:lang w:eastAsia="ru-RU"/>
              </w:rPr>
              <w:drawing>
                <wp:inline distT="0" distB="0" distL="0" distR="0" wp14:anchorId="55440897" wp14:editId="30AF10B3">
                  <wp:extent cx="3343275" cy="1295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275" cy="1295400"/>
                          </a:xfrm>
                          <a:prstGeom prst="rect">
                            <a:avLst/>
                          </a:prstGeom>
                          <a:noFill/>
                          <a:ln>
                            <a:noFill/>
                          </a:ln>
                        </pic:spPr>
                      </pic:pic>
                    </a:graphicData>
                  </a:graphic>
                </wp:inline>
              </w:drawing>
            </w:r>
          </w:p>
        </w:tc>
        <w:tc>
          <w:tcPr>
            <w:tcW w:w="4680" w:type="dxa"/>
            <w:shd w:val="clear" w:color="auto" w:fill="auto"/>
          </w:tcPr>
          <w:p w14:paraId="5FF4B2C6" w14:textId="77777777" w:rsidR="00FD6980" w:rsidRPr="00FD6980" w:rsidRDefault="00FD6980" w:rsidP="00DA3AAC">
            <w:pPr>
              <w:spacing w:after="0" w:line="276" w:lineRule="auto"/>
              <w:ind w:left="290"/>
              <w:contextualSpacing/>
              <w:jc w:val="center"/>
              <w:rPr>
                <w:rFonts w:ascii="Times New Roman" w:eastAsia="Times New Roman" w:hAnsi="Times New Roman" w:cs="Times New Roman"/>
                <w:sz w:val="30"/>
                <w:szCs w:val="20"/>
                <w:lang w:eastAsia="ru-RU"/>
              </w:rPr>
            </w:pPr>
          </w:p>
        </w:tc>
      </w:tr>
    </w:tbl>
    <w:p w14:paraId="1803B1CC" w14:textId="77777777" w:rsidR="00FD6980" w:rsidRPr="00DA3AAC" w:rsidRDefault="00FD6980" w:rsidP="00DA3AAC">
      <w:pPr>
        <w:spacing w:after="0" w:line="276" w:lineRule="auto"/>
        <w:contextualSpacing/>
        <w:jc w:val="both"/>
        <w:rPr>
          <w:rFonts w:ascii="Times New Roman" w:eastAsia="Calibri" w:hAnsi="Times New Roman" w:cs="Times New Roman"/>
          <w:sz w:val="56"/>
          <w:szCs w:val="56"/>
        </w:rPr>
      </w:pPr>
    </w:p>
    <w:p w14:paraId="60C8ACE2" w14:textId="77777777" w:rsidR="00FD6980" w:rsidRPr="00DA3AAC" w:rsidRDefault="00FD6980" w:rsidP="00DA3AAC">
      <w:pPr>
        <w:spacing w:after="0" w:line="276" w:lineRule="auto"/>
        <w:contextualSpacing/>
        <w:jc w:val="both"/>
        <w:rPr>
          <w:rFonts w:ascii="Times New Roman" w:eastAsia="Calibri" w:hAnsi="Times New Roman" w:cs="Times New Roman"/>
          <w:sz w:val="56"/>
          <w:szCs w:val="56"/>
        </w:rPr>
      </w:pPr>
    </w:p>
    <w:p w14:paraId="65FD9245" w14:textId="3E1EBF77" w:rsidR="00FD6980" w:rsidRPr="00DA3AAC" w:rsidRDefault="00FD6980" w:rsidP="00DA3AAC">
      <w:pPr>
        <w:spacing w:after="0" w:line="276" w:lineRule="auto"/>
        <w:contextualSpacing/>
        <w:jc w:val="both"/>
        <w:rPr>
          <w:rFonts w:ascii="Times New Roman" w:eastAsia="Arial Unicode MS" w:hAnsi="Times New Roman" w:cs="Times New Roman"/>
          <w:sz w:val="56"/>
          <w:szCs w:val="56"/>
        </w:rPr>
      </w:pPr>
    </w:p>
    <w:p w14:paraId="3578B70B" w14:textId="051F0AF8" w:rsidR="00FD6980" w:rsidRPr="00DA3AAC" w:rsidRDefault="00FD6980" w:rsidP="00DA3AAC">
      <w:pPr>
        <w:spacing w:after="0" w:line="276" w:lineRule="auto"/>
        <w:contextualSpacing/>
        <w:jc w:val="both"/>
        <w:rPr>
          <w:rFonts w:ascii="Times New Roman" w:eastAsia="Arial Unicode MS" w:hAnsi="Times New Roman" w:cs="Times New Roman"/>
          <w:sz w:val="56"/>
          <w:szCs w:val="56"/>
        </w:rPr>
      </w:pPr>
    </w:p>
    <w:p w14:paraId="3EDB8E08" w14:textId="4B5F1D41" w:rsidR="00FD6980" w:rsidRPr="00DA3AAC" w:rsidRDefault="00FD6980" w:rsidP="00DA3AAC">
      <w:pPr>
        <w:spacing w:after="0" w:line="276" w:lineRule="auto"/>
        <w:contextualSpacing/>
        <w:jc w:val="center"/>
        <w:rPr>
          <w:rFonts w:ascii="Times New Roman" w:eastAsia="Arial Unicode MS" w:hAnsi="Times New Roman" w:cs="Times New Roman"/>
          <w:sz w:val="56"/>
          <w:szCs w:val="56"/>
        </w:rPr>
      </w:pPr>
      <w:r w:rsidRPr="00DA3AAC">
        <w:rPr>
          <w:rFonts w:ascii="Times New Roman" w:eastAsia="Arial Unicode MS" w:hAnsi="Times New Roman" w:cs="Times New Roman"/>
          <w:sz w:val="56"/>
          <w:szCs w:val="56"/>
        </w:rPr>
        <w:t>КОНКУРСНОЕ ЗАДАНИЕ КОМПЕТЕНЦИИ</w:t>
      </w:r>
    </w:p>
    <w:p w14:paraId="07E4AF1D" w14:textId="52031A33" w:rsidR="00FD6980" w:rsidRDefault="00FD6980" w:rsidP="00DA3AAC">
      <w:pPr>
        <w:spacing w:after="0" w:line="276" w:lineRule="auto"/>
        <w:contextualSpacing/>
        <w:jc w:val="center"/>
        <w:rPr>
          <w:rFonts w:ascii="Times New Roman" w:eastAsia="Arial Unicode MS" w:hAnsi="Times New Roman" w:cs="Times New Roman"/>
          <w:sz w:val="40"/>
          <w:szCs w:val="40"/>
        </w:rPr>
      </w:pPr>
      <w:r w:rsidRPr="00FD6980">
        <w:rPr>
          <w:rFonts w:ascii="Times New Roman" w:eastAsia="Arial Unicode MS" w:hAnsi="Times New Roman" w:cs="Times New Roman"/>
          <w:sz w:val="40"/>
          <w:szCs w:val="40"/>
        </w:rPr>
        <w:t>«Организация экскурсионных услуг»</w:t>
      </w:r>
    </w:p>
    <w:p w14:paraId="3E8C13EF" w14:textId="4F5F727A" w:rsidR="00FD6980" w:rsidRDefault="00DA3AAC" w:rsidP="00DA3AAC">
      <w:pPr>
        <w:spacing w:after="0" w:line="276" w:lineRule="auto"/>
        <w:contextualSpacing/>
        <w:jc w:val="center"/>
        <w:rPr>
          <w:rFonts w:ascii="Times New Roman" w:eastAsia="Arial Unicode MS" w:hAnsi="Times New Roman" w:cs="Times New Roman"/>
          <w:i/>
          <w:sz w:val="40"/>
          <w:szCs w:val="40"/>
        </w:rPr>
      </w:pPr>
      <w:r>
        <w:rPr>
          <w:rFonts w:ascii="Times New Roman" w:eastAsia="Arial Unicode MS" w:hAnsi="Times New Roman" w:cs="Times New Roman"/>
          <w:i/>
          <w:sz w:val="40"/>
          <w:szCs w:val="40"/>
        </w:rPr>
        <w:t>Ю</w:t>
      </w:r>
      <w:r w:rsidR="00FD6980" w:rsidRPr="00FD6980">
        <w:rPr>
          <w:rFonts w:ascii="Times New Roman" w:eastAsia="Arial Unicode MS" w:hAnsi="Times New Roman" w:cs="Times New Roman"/>
          <w:i/>
          <w:sz w:val="40"/>
          <w:szCs w:val="40"/>
        </w:rPr>
        <w:t>ниоры</w:t>
      </w:r>
    </w:p>
    <w:p w14:paraId="150CF605" w14:textId="77777777" w:rsidR="00FD6980" w:rsidRPr="00FD6980" w:rsidRDefault="00FD6980" w:rsidP="00DA3AAC">
      <w:pPr>
        <w:spacing w:after="0" w:line="276" w:lineRule="auto"/>
        <w:contextualSpacing/>
        <w:jc w:val="center"/>
        <w:rPr>
          <w:rFonts w:ascii="Times New Roman" w:eastAsia="Arial Unicode MS" w:hAnsi="Times New Roman" w:cs="Times New Roman"/>
          <w:i/>
          <w:sz w:val="40"/>
          <w:szCs w:val="40"/>
        </w:rPr>
      </w:pPr>
    </w:p>
    <w:p w14:paraId="6B1E95B8" w14:textId="40F289E9" w:rsidR="00FD6980" w:rsidRPr="00FD6980" w:rsidRDefault="002710A9" w:rsidP="00DA3AAC">
      <w:pPr>
        <w:spacing w:after="0" w:line="276" w:lineRule="auto"/>
        <w:contextualSpacing/>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 xml:space="preserve">Итогового (межрегионального) этапа </w:t>
      </w:r>
      <w:r w:rsidR="00FD6980" w:rsidRPr="00FD6980">
        <w:rPr>
          <w:rFonts w:ascii="Times New Roman" w:eastAsia="Arial Unicode MS" w:hAnsi="Times New Roman" w:cs="Times New Roman"/>
          <w:sz w:val="36"/>
          <w:szCs w:val="36"/>
        </w:rPr>
        <w:t xml:space="preserve">Чемпионата по профессиональному мастерству «Профессионалы» </w:t>
      </w:r>
      <w:r w:rsidR="00DA3AAC">
        <w:rPr>
          <w:rFonts w:ascii="Times New Roman" w:eastAsia="Arial Unicode MS" w:hAnsi="Times New Roman" w:cs="Times New Roman"/>
          <w:sz w:val="36"/>
          <w:szCs w:val="36"/>
        </w:rPr>
        <w:t>в 2025 г</w:t>
      </w:r>
    </w:p>
    <w:p w14:paraId="0F6297CD" w14:textId="1A09F0C6" w:rsidR="00FD6980" w:rsidRPr="004F1CB6" w:rsidRDefault="002710A9" w:rsidP="00DA3AAC">
      <w:pPr>
        <w:spacing w:after="0" w:line="276" w:lineRule="auto"/>
        <w:contextualSpacing/>
        <w:jc w:val="center"/>
        <w:rPr>
          <w:rFonts w:ascii="Times New Roman" w:eastAsia="Arial Unicode MS" w:hAnsi="Times New Roman" w:cs="Times New Roman"/>
          <w:i/>
          <w:iCs/>
          <w:sz w:val="36"/>
          <w:szCs w:val="36"/>
        </w:rPr>
      </w:pPr>
      <w:r w:rsidRPr="004F1CB6">
        <w:rPr>
          <w:rFonts w:ascii="Times New Roman" w:eastAsia="Arial Unicode MS" w:hAnsi="Times New Roman" w:cs="Times New Roman"/>
          <w:i/>
          <w:iCs/>
          <w:sz w:val="36"/>
          <w:szCs w:val="36"/>
        </w:rPr>
        <w:t>Приморский край</w:t>
      </w:r>
    </w:p>
    <w:p w14:paraId="546652F0" w14:textId="77777777" w:rsidR="00FD6980" w:rsidRPr="00FD6980" w:rsidRDefault="00FD6980" w:rsidP="00DA3AAC">
      <w:pPr>
        <w:spacing w:after="0" w:line="276" w:lineRule="auto"/>
        <w:contextualSpacing/>
        <w:jc w:val="center"/>
        <w:rPr>
          <w:rFonts w:ascii="Times New Roman" w:eastAsia="Arial Unicode MS" w:hAnsi="Times New Roman" w:cs="Times New Roman"/>
          <w:sz w:val="20"/>
          <w:szCs w:val="20"/>
        </w:rPr>
      </w:pPr>
      <w:r w:rsidRPr="00FD6980">
        <w:rPr>
          <w:rFonts w:ascii="Times New Roman" w:eastAsia="Arial Unicode MS" w:hAnsi="Times New Roman" w:cs="Times New Roman"/>
          <w:sz w:val="20"/>
          <w:szCs w:val="20"/>
        </w:rPr>
        <w:t>регион проведения</w:t>
      </w:r>
    </w:p>
    <w:p w14:paraId="74889541" w14:textId="30D83B41"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36D2D72C" w14:textId="77777777"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519596DD" w14:textId="77777777"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72C97AFE" w14:textId="77777777"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3C68BCD0" w14:textId="73F54EAA"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24D7BBE2" w14:textId="221A93B5"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70A14F0F" w14:textId="77777777"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192051DB" w14:textId="77777777"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07F0ED51" w14:textId="77777777"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40CCFD17" w14:textId="77777777"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13162BD5" w14:textId="77777777" w:rsidR="00FD6980" w:rsidRPr="00DA3AAC" w:rsidRDefault="00FD6980" w:rsidP="00DA3AAC">
      <w:pPr>
        <w:spacing w:after="0" w:line="276" w:lineRule="auto"/>
        <w:contextualSpacing/>
        <w:rPr>
          <w:rFonts w:ascii="Times New Roman" w:eastAsia="Calibri" w:hAnsi="Times New Roman" w:cs="Times New Roman"/>
          <w:sz w:val="28"/>
          <w:szCs w:val="28"/>
          <w:lang w:bidi="en-US"/>
        </w:rPr>
      </w:pPr>
    </w:p>
    <w:p w14:paraId="620AB7FA" w14:textId="77777777" w:rsidR="00DA3AAC" w:rsidRDefault="00FD6980" w:rsidP="00DA3AAC">
      <w:pPr>
        <w:spacing w:after="0" w:line="276" w:lineRule="auto"/>
        <w:contextualSpacing/>
        <w:jc w:val="center"/>
        <w:rPr>
          <w:rFonts w:ascii="Times New Roman" w:eastAsia="Calibri" w:hAnsi="Times New Roman" w:cs="Times New Roman"/>
          <w:sz w:val="28"/>
          <w:szCs w:val="28"/>
          <w:lang w:bidi="en-US"/>
        </w:rPr>
        <w:sectPr w:rsidR="00DA3AAC" w:rsidSect="00621B00">
          <w:footerReference w:type="default" r:id="rId9"/>
          <w:pgSz w:w="11906" w:h="16838"/>
          <w:pgMar w:top="1134" w:right="851" w:bottom="1134" w:left="1701" w:header="624" w:footer="170" w:gutter="0"/>
          <w:pgNumType w:start="0"/>
          <w:cols w:space="708"/>
          <w:titlePg/>
          <w:docGrid w:linePitch="360"/>
        </w:sectPr>
      </w:pPr>
      <w:r w:rsidRPr="00DA3AAC">
        <w:rPr>
          <w:rFonts w:ascii="Times New Roman" w:eastAsia="Calibri" w:hAnsi="Times New Roman" w:cs="Times New Roman"/>
          <w:sz w:val="28"/>
          <w:szCs w:val="28"/>
          <w:lang w:bidi="en-US"/>
        </w:rPr>
        <w:t>2025 г.</w:t>
      </w:r>
    </w:p>
    <w:p w14:paraId="4E237B94" w14:textId="264A6BCD" w:rsidR="009955F8" w:rsidRPr="00C45252" w:rsidRDefault="00D37DEA" w:rsidP="00C45252">
      <w:pPr>
        <w:pStyle w:val="143"/>
        <w:shd w:val="clear" w:color="auto" w:fill="auto"/>
        <w:spacing w:line="360" w:lineRule="auto"/>
        <w:ind w:firstLine="709"/>
        <w:contextualSpacing/>
        <w:jc w:val="both"/>
        <w:rPr>
          <w:rFonts w:ascii="Times New Roman" w:hAnsi="Times New Roman" w:cs="Times New Roman"/>
          <w:sz w:val="28"/>
          <w:szCs w:val="28"/>
          <w:lang w:bidi="en-US"/>
        </w:rPr>
      </w:pPr>
      <w:r w:rsidRPr="00C45252">
        <w:rPr>
          <w:rFonts w:ascii="Times New Roman" w:hAnsi="Times New Roman" w:cs="Times New Roman"/>
          <w:sz w:val="28"/>
          <w:szCs w:val="28"/>
          <w:lang w:bidi="en-US"/>
        </w:rPr>
        <w:lastRenderedPageBreak/>
        <w:t>Конкурсное задание</w:t>
      </w:r>
      <w:r w:rsidR="00F50AC5" w:rsidRPr="00C45252">
        <w:rPr>
          <w:rFonts w:ascii="Times New Roman" w:hAnsi="Times New Roman" w:cs="Times New Roman"/>
          <w:sz w:val="28"/>
          <w:szCs w:val="28"/>
          <w:lang w:bidi="en-US"/>
        </w:rPr>
        <w:t xml:space="preserve"> </w:t>
      </w:r>
      <w:r w:rsidR="00041A78" w:rsidRPr="00C45252">
        <w:rPr>
          <w:rFonts w:ascii="Times New Roman" w:hAnsi="Times New Roman" w:cs="Times New Roman"/>
          <w:sz w:val="28"/>
          <w:szCs w:val="28"/>
          <w:lang w:bidi="en-US"/>
        </w:rPr>
        <w:t>разработан</w:t>
      </w:r>
      <w:r w:rsidRPr="00C45252">
        <w:rPr>
          <w:rFonts w:ascii="Times New Roman" w:hAnsi="Times New Roman" w:cs="Times New Roman"/>
          <w:sz w:val="28"/>
          <w:szCs w:val="28"/>
          <w:lang w:bidi="en-US"/>
        </w:rPr>
        <w:t>о</w:t>
      </w:r>
      <w:r w:rsidR="00B610A2" w:rsidRPr="00C45252">
        <w:rPr>
          <w:rFonts w:ascii="Times New Roman" w:hAnsi="Times New Roman" w:cs="Times New Roman"/>
          <w:sz w:val="28"/>
          <w:szCs w:val="28"/>
          <w:lang w:bidi="en-US"/>
        </w:rPr>
        <w:t xml:space="preserve"> экспертным сообществом </w:t>
      </w:r>
      <w:r w:rsidR="00041A78" w:rsidRPr="00C45252">
        <w:rPr>
          <w:rFonts w:ascii="Times New Roman" w:hAnsi="Times New Roman" w:cs="Times New Roman"/>
          <w:sz w:val="28"/>
          <w:szCs w:val="28"/>
          <w:lang w:bidi="en-US"/>
        </w:rPr>
        <w:t>и утвержден</w:t>
      </w:r>
      <w:r w:rsidRPr="00C45252">
        <w:rPr>
          <w:rFonts w:ascii="Times New Roman" w:hAnsi="Times New Roman" w:cs="Times New Roman"/>
          <w:sz w:val="28"/>
          <w:szCs w:val="28"/>
          <w:lang w:bidi="en-US"/>
        </w:rPr>
        <w:t>о</w:t>
      </w:r>
      <w:r w:rsidR="00041A78" w:rsidRPr="00C45252">
        <w:rPr>
          <w:rFonts w:ascii="Times New Roman" w:hAnsi="Times New Roman" w:cs="Times New Roman"/>
          <w:sz w:val="28"/>
          <w:szCs w:val="28"/>
          <w:lang w:bidi="en-US"/>
        </w:rPr>
        <w:t xml:space="preserve"> </w:t>
      </w:r>
      <w:r w:rsidR="00B610A2" w:rsidRPr="00C45252">
        <w:rPr>
          <w:rFonts w:ascii="Times New Roman" w:hAnsi="Times New Roman" w:cs="Times New Roman"/>
          <w:sz w:val="28"/>
          <w:szCs w:val="28"/>
          <w:lang w:bidi="en-US"/>
        </w:rPr>
        <w:t>Менеджером компетенции</w:t>
      </w:r>
      <w:r w:rsidR="00041A78" w:rsidRPr="00C45252">
        <w:rPr>
          <w:rFonts w:ascii="Times New Roman" w:hAnsi="Times New Roman" w:cs="Times New Roman"/>
          <w:sz w:val="28"/>
          <w:szCs w:val="28"/>
          <w:lang w:bidi="en-US"/>
        </w:rPr>
        <w:t xml:space="preserve">, в котором установлены нижеследующие правила и </w:t>
      </w:r>
      <w:r w:rsidR="00E857D6" w:rsidRPr="00C45252">
        <w:rPr>
          <w:rFonts w:ascii="Times New Roman" w:hAnsi="Times New Roman" w:cs="Times New Roman"/>
          <w:sz w:val="28"/>
          <w:szCs w:val="28"/>
          <w:lang w:bidi="en-US"/>
        </w:rPr>
        <w:t>необходимые требования владения профессиональным</w:t>
      </w:r>
      <w:r w:rsidR="00F50AC5" w:rsidRPr="00C45252">
        <w:rPr>
          <w:rFonts w:ascii="Times New Roman" w:hAnsi="Times New Roman" w:cs="Times New Roman"/>
          <w:sz w:val="28"/>
          <w:szCs w:val="28"/>
          <w:lang w:bidi="en-US"/>
        </w:rPr>
        <w:t>и навыками</w:t>
      </w:r>
      <w:r w:rsidR="00E857D6" w:rsidRPr="00C45252">
        <w:rPr>
          <w:rFonts w:ascii="Times New Roman" w:hAnsi="Times New Roman" w:cs="Times New Roman"/>
          <w:sz w:val="28"/>
          <w:szCs w:val="28"/>
          <w:lang w:bidi="en-US"/>
        </w:rPr>
        <w:t xml:space="preserve"> для участия в </w:t>
      </w:r>
      <w:r w:rsidR="006C6D6D" w:rsidRPr="00C45252">
        <w:rPr>
          <w:rFonts w:ascii="Times New Roman" w:hAnsi="Times New Roman" w:cs="Times New Roman"/>
          <w:sz w:val="28"/>
          <w:szCs w:val="28"/>
          <w:lang w:bidi="en-US"/>
        </w:rPr>
        <w:t xml:space="preserve">соревнованиях по </w:t>
      </w:r>
      <w:r w:rsidR="00041A78" w:rsidRPr="00C45252">
        <w:rPr>
          <w:rFonts w:ascii="Times New Roman" w:hAnsi="Times New Roman" w:cs="Times New Roman"/>
          <w:sz w:val="28"/>
          <w:szCs w:val="28"/>
          <w:lang w:bidi="en-US"/>
        </w:rPr>
        <w:t>профессиональному мастерству</w:t>
      </w:r>
      <w:r w:rsidR="00E857D6" w:rsidRPr="00C45252">
        <w:rPr>
          <w:rFonts w:ascii="Times New Roman" w:hAnsi="Times New Roman" w:cs="Times New Roman"/>
          <w:sz w:val="28"/>
          <w:szCs w:val="28"/>
          <w:lang w:bidi="en-US"/>
        </w:rPr>
        <w:t>.</w:t>
      </w:r>
    </w:p>
    <w:p w14:paraId="4248A8E5" w14:textId="77777777" w:rsidR="006C6D6D" w:rsidRPr="00C45252" w:rsidRDefault="006C6D6D" w:rsidP="00C45252">
      <w:pPr>
        <w:pStyle w:val="143"/>
        <w:shd w:val="clear" w:color="auto" w:fill="auto"/>
        <w:spacing w:line="360" w:lineRule="auto"/>
        <w:ind w:firstLine="0"/>
        <w:contextualSpacing/>
        <w:rPr>
          <w:rFonts w:ascii="Times New Roman" w:eastAsia="Times New Roman" w:hAnsi="Times New Roman" w:cs="Times New Roman"/>
          <w:sz w:val="28"/>
          <w:szCs w:val="28"/>
        </w:rPr>
      </w:pPr>
    </w:p>
    <w:p w14:paraId="788421A5" w14:textId="3098138E" w:rsidR="00DE39D8" w:rsidRPr="00C45252" w:rsidRDefault="009B18A2" w:rsidP="00C45252">
      <w:pPr>
        <w:pStyle w:val="bullet"/>
        <w:numPr>
          <w:ilvl w:val="0"/>
          <w:numId w:val="0"/>
        </w:numPr>
        <w:ind w:left="360" w:hanging="360"/>
        <w:contextualSpacing/>
        <w:jc w:val="center"/>
        <w:rPr>
          <w:rFonts w:ascii="Times New Roman" w:hAnsi="Times New Roman"/>
          <w:b/>
          <w:sz w:val="28"/>
          <w:szCs w:val="28"/>
          <w:lang w:val="ru-RU"/>
        </w:rPr>
      </w:pPr>
      <w:r w:rsidRPr="00C45252">
        <w:rPr>
          <w:rFonts w:ascii="Times New Roman" w:hAnsi="Times New Roman"/>
          <w:b/>
          <w:sz w:val="28"/>
          <w:szCs w:val="28"/>
          <w:lang w:val="ru-RU"/>
        </w:rPr>
        <w:t>Конкурсное задание</w:t>
      </w:r>
      <w:r w:rsidR="00DE39D8" w:rsidRPr="00C45252">
        <w:rPr>
          <w:rFonts w:ascii="Times New Roman" w:hAnsi="Times New Roman"/>
          <w:b/>
          <w:sz w:val="28"/>
          <w:szCs w:val="28"/>
          <w:lang w:val="ru-RU"/>
        </w:rPr>
        <w:t xml:space="preserve"> включает в себя следующие разделы:</w:t>
      </w:r>
    </w:p>
    <w:sdt>
      <w:sdtPr>
        <w:rPr>
          <w:rFonts w:ascii="Times New Roman" w:eastAsiaTheme="minorHAnsi" w:hAnsi="Times New Roman" w:cstheme="minorBidi"/>
          <w:b w:val="0"/>
          <w:bCs w:val="0"/>
          <w:color w:val="auto"/>
          <w:sz w:val="22"/>
          <w:szCs w:val="22"/>
          <w:lang w:eastAsia="en-US"/>
        </w:rPr>
        <w:id w:val="1786303043"/>
        <w:docPartObj>
          <w:docPartGallery w:val="Table of Contents"/>
          <w:docPartUnique/>
        </w:docPartObj>
      </w:sdtPr>
      <w:sdtEndPr/>
      <w:sdtContent>
        <w:p w14:paraId="4E9AE846" w14:textId="5AE983A0" w:rsidR="00103631" w:rsidRPr="00C45252" w:rsidRDefault="00103631" w:rsidP="00C45252">
          <w:pPr>
            <w:pStyle w:val="afb"/>
            <w:spacing w:before="0" w:line="360" w:lineRule="auto"/>
            <w:rPr>
              <w:rFonts w:ascii="Times New Roman" w:hAnsi="Times New Roman"/>
              <w:color w:val="auto"/>
            </w:rPr>
          </w:pPr>
        </w:p>
        <w:p w14:paraId="0DBA27CD" w14:textId="19514565" w:rsidR="00B70F64" w:rsidRPr="00C45252" w:rsidRDefault="00103631" w:rsidP="00C45252">
          <w:pPr>
            <w:pStyle w:val="11"/>
            <w:contextualSpacing/>
            <w:rPr>
              <w:rFonts w:ascii="Times New Roman" w:eastAsiaTheme="minorEastAsia" w:hAnsi="Times New Roman"/>
              <w:bCs w:val="0"/>
              <w:noProof/>
              <w:sz w:val="28"/>
              <w:lang w:val="ru-RU" w:eastAsia="ru-RU"/>
            </w:rPr>
          </w:pPr>
          <w:r w:rsidRPr="00C45252">
            <w:rPr>
              <w:rFonts w:ascii="Times New Roman" w:hAnsi="Times New Roman"/>
              <w:sz w:val="28"/>
            </w:rPr>
            <w:fldChar w:fldCharType="begin"/>
          </w:r>
          <w:r w:rsidRPr="00C45252">
            <w:rPr>
              <w:rFonts w:ascii="Times New Roman" w:hAnsi="Times New Roman"/>
              <w:sz w:val="28"/>
            </w:rPr>
            <w:instrText xml:space="preserve"> TOC \o "1-3" \h \z \u </w:instrText>
          </w:r>
          <w:r w:rsidRPr="00C45252">
            <w:rPr>
              <w:rFonts w:ascii="Times New Roman" w:hAnsi="Times New Roman"/>
              <w:sz w:val="28"/>
            </w:rPr>
            <w:fldChar w:fldCharType="separate"/>
          </w:r>
          <w:hyperlink w:anchor="_Toc195614214" w:history="1">
            <w:r w:rsidR="00B70F64" w:rsidRPr="00C45252">
              <w:rPr>
                <w:rStyle w:val="ae"/>
                <w:rFonts w:ascii="Times New Roman" w:hAnsi="Times New Roman"/>
                <w:noProof/>
                <w:sz w:val="28"/>
              </w:rPr>
              <w:t>1. ОСНОВНЫЕ ТРЕБОВАНИЯ КОМПЕТЕНЦИИ</w:t>
            </w:r>
            <w:r w:rsidR="00B70F64" w:rsidRPr="00C45252">
              <w:rPr>
                <w:rFonts w:ascii="Times New Roman" w:hAnsi="Times New Roman"/>
                <w:noProof/>
                <w:webHidden/>
                <w:sz w:val="28"/>
              </w:rPr>
              <w:tab/>
            </w:r>
            <w:r w:rsidR="00B70F64" w:rsidRPr="00C45252">
              <w:rPr>
                <w:rFonts w:ascii="Times New Roman" w:hAnsi="Times New Roman"/>
                <w:noProof/>
                <w:webHidden/>
                <w:sz w:val="28"/>
              </w:rPr>
              <w:fldChar w:fldCharType="begin"/>
            </w:r>
            <w:r w:rsidR="00B70F64" w:rsidRPr="00C45252">
              <w:rPr>
                <w:rFonts w:ascii="Times New Roman" w:hAnsi="Times New Roman"/>
                <w:noProof/>
                <w:webHidden/>
                <w:sz w:val="28"/>
              </w:rPr>
              <w:instrText xml:space="preserve"> PAGEREF _Toc195614214 \h </w:instrText>
            </w:r>
            <w:r w:rsidR="00B70F64" w:rsidRPr="00C45252">
              <w:rPr>
                <w:rFonts w:ascii="Times New Roman" w:hAnsi="Times New Roman"/>
                <w:noProof/>
                <w:webHidden/>
                <w:sz w:val="28"/>
              </w:rPr>
            </w:r>
            <w:r w:rsidR="00B70F64" w:rsidRPr="00C45252">
              <w:rPr>
                <w:rFonts w:ascii="Times New Roman" w:hAnsi="Times New Roman"/>
                <w:noProof/>
                <w:webHidden/>
                <w:sz w:val="28"/>
              </w:rPr>
              <w:fldChar w:fldCharType="separate"/>
            </w:r>
            <w:r w:rsidR="00B70F64" w:rsidRPr="00C45252">
              <w:rPr>
                <w:rFonts w:ascii="Times New Roman" w:hAnsi="Times New Roman"/>
                <w:noProof/>
                <w:webHidden/>
                <w:sz w:val="28"/>
              </w:rPr>
              <w:t>4</w:t>
            </w:r>
            <w:r w:rsidR="00B70F64" w:rsidRPr="00C45252">
              <w:rPr>
                <w:rFonts w:ascii="Times New Roman" w:hAnsi="Times New Roman"/>
                <w:noProof/>
                <w:webHidden/>
                <w:sz w:val="28"/>
              </w:rPr>
              <w:fldChar w:fldCharType="end"/>
            </w:r>
          </w:hyperlink>
        </w:p>
        <w:p w14:paraId="3995A543" w14:textId="0FF90CC5" w:rsidR="00B70F64" w:rsidRPr="00C45252" w:rsidRDefault="00621240" w:rsidP="00C45252">
          <w:pPr>
            <w:pStyle w:val="25"/>
            <w:spacing w:line="360" w:lineRule="auto"/>
            <w:contextualSpacing/>
            <w:rPr>
              <w:rFonts w:eastAsiaTheme="minorEastAsia"/>
              <w:noProof/>
              <w:sz w:val="28"/>
              <w:szCs w:val="28"/>
            </w:rPr>
          </w:pPr>
          <w:hyperlink w:anchor="_Toc195614215" w:history="1">
            <w:r w:rsidR="00B70F64" w:rsidRPr="00C45252">
              <w:rPr>
                <w:rStyle w:val="ae"/>
                <w:noProof/>
                <w:sz w:val="28"/>
                <w:szCs w:val="28"/>
              </w:rPr>
              <w:t>1.1. ОБЩИЕ СВЕДЕНИЯ О ТРЕБОВАНИЯХ КОМПЕТЕНЦИИ</w:t>
            </w:r>
            <w:r w:rsidR="00B70F64" w:rsidRPr="00C45252">
              <w:rPr>
                <w:noProof/>
                <w:webHidden/>
                <w:sz w:val="28"/>
                <w:szCs w:val="28"/>
              </w:rPr>
              <w:tab/>
            </w:r>
            <w:r w:rsidR="00B70F64" w:rsidRPr="00C45252">
              <w:rPr>
                <w:noProof/>
                <w:webHidden/>
                <w:sz w:val="28"/>
                <w:szCs w:val="28"/>
              </w:rPr>
              <w:fldChar w:fldCharType="begin"/>
            </w:r>
            <w:r w:rsidR="00B70F64" w:rsidRPr="00C45252">
              <w:rPr>
                <w:noProof/>
                <w:webHidden/>
                <w:sz w:val="28"/>
                <w:szCs w:val="28"/>
              </w:rPr>
              <w:instrText xml:space="preserve"> PAGEREF _Toc195614215 \h </w:instrText>
            </w:r>
            <w:r w:rsidR="00B70F64" w:rsidRPr="00C45252">
              <w:rPr>
                <w:noProof/>
                <w:webHidden/>
                <w:sz w:val="28"/>
                <w:szCs w:val="28"/>
              </w:rPr>
            </w:r>
            <w:r w:rsidR="00B70F64" w:rsidRPr="00C45252">
              <w:rPr>
                <w:noProof/>
                <w:webHidden/>
                <w:sz w:val="28"/>
                <w:szCs w:val="28"/>
              </w:rPr>
              <w:fldChar w:fldCharType="separate"/>
            </w:r>
            <w:r w:rsidR="00B70F64" w:rsidRPr="00C45252">
              <w:rPr>
                <w:noProof/>
                <w:webHidden/>
                <w:sz w:val="28"/>
                <w:szCs w:val="28"/>
              </w:rPr>
              <w:t>4</w:t>
            </w:r>
            <w:r w:rsidR="00B70F64" w:rsidRPr="00C45252">
              <w:rPr>
                <w:noProof/>
                <w:webHidden/>
                <w:sz w:val="28"/>
                <w:szCs w:val="28"/>
              </w:rPr>
              <w:fldChar w:fldCharType="end"/>
            </w:r>
          </w:hyperlink>
        </w:p>
        <w:p w14:paraId="3CF1C140" w14:textId="2D3CFC3F" w:rsidR="00B70F64" w:rsidRPr="00C45252" w:rsidRDefault="00621240" w:rsidP="00C45252">
          <w:pPr>
            <w:pStyle w:val="25"/>
            <w:spacing w:line="360" w:lineRule="auto"/>
            <w:contextualSpacing/>
            <w:rPr>
              <w:rFonts w:eastAsiaTheme="minorEastAsia"/>
              <w:noProof/>
              <w:sz w:val="28"/>
              <w:szCs w:val="28"/>
            </w:rPr>
          </w:pPr>
          <w:hyperlink w:anchor="_Toc195614216" w:history="1">
            <w:r w:rsidR="00B70F64" w:rsidRPr="00C45252">
              <w:rPr>
                <w:rStyle w:val="ae"/>
                <w:noProof/>
                <w:sz w:val="28"/>
                <w:szCs w:val="28"/>
              </w:rPr>
              <w:t xml:space="preserve">1.2. ПЕРЕЧЕНЬ ПРОФЕССИОНАЛЬНЫХ ЗАДАЧ СПЕЦИАЛИСТА ПО КОМПЕТЕНЦИИ </w:t>
            </w:r>
            <w:r w:rsidR="00B70F64" w:rsidRPr="00C45252">
              <w:rPr>
                <w:rStyle w:val="ae"/>
                <w:rFonts w:eastAsia="Calibri"/>
                <w:bCs/>
                <w:noProof/>
                <w:sz w:val="28"/>
                <w:szCs w:val="28"/>
              </w:rPr>
              <w:t>«Организация экскурсионных услуг»</w:t>
            </w:r>
            <w:r w:rsidR="00B70F64" w:rsidRPr="00C45252">
              <w:rPr>
                <w:noProof/>
                <w:webHidden/>
                <w:sz w:val="28"/>
                <w:szCs w:val="28"/>
              </w:rPr>
              <w:tab/>
            </w:r>
            <w:r w:rsidR="00B70F64" w:rsidRPr="00C45252">
              <w:rPr>
                <w:noProof/>
                <w:webHidden/>
                <w:sz w:val="28"/>
                <w:szCs w:val="28"/>
              </w:rPr>
              <w:fldChar w:fldCharType="begin"/>
            </w:r>
            <w:r w:rsidR="00B70F64" w:rsidRPr="00C45252">
              <w:rPr>
                <w:noProof/>
                <w:webHidden/>
                <w:sz w:val="28"/>
                <w:szCs w:val="28"/>
              </w:rPr>
              <w:instrText xml:space="preserve"> PAGEREF _Toc195614216 \h </w:instrText>
            </w:r>
            <w:r w:rsidR="00B70F64" w:rsidRPr="00C45252">
              <w:rPr>
                <w:noProof/>
                <w:webHidden/>
                <w:sz w:val="28"/>
                <w:szCs w:val="28"/>
              </w:rPr>
            </w:r>
            <w:r w:rsidR="00B70F64" w:rsidRPr="00C45252">
              <w:rPr>
                <w:noProof/>
                <w:webHidden/>
                <w:sz w:val="28"/>
                <w:szCs w:val="28"/>
              </w:rPr>
              <w:fldChar w:fldCharType="separate"/>
            </w:r>
            <w:r w:rsidR="00B70F64" w:rsidRPr="00C45252">
              <w:rPr>
                <w:noProof/>
                <w:webHidden/>
                <w:sz w:val="28"/>
                <w:szCs w:val="28"/>
              </w:rPr>
              <w:t>4</w:t>
            </w:r>
            <w:r w:rsidR="00B70F64" w:rsidRPr="00C45252">
              <w:rPr>
                <w:noProof/>
                <w:webHidden/>
                <w:sz w:val="28"/>
                <w:szCs w:val="28"/>
              </w:rPr>
              <w:fldChar w:fldCharType="end"/>
            </w:r>
          </w:hyperlink>
        </w:p>
        <w:p w14:paraId="218F79C9" w14:textId="5BAF2546" w:rsidR="00B70F64" w:rsidRPr="00C45252" w:rsidRDefault="00621240" w:rsidP="00C45252">
          <w:pPr>
            <w:pStyle w:val="25"/>
            <w:spacing w:line="360" w:lineRule="auto"/>
            <w:contextualSpacing/>
            <w:rPr>
              <w:rFonts w:eastAsiaTheme="minorEastAsia"/>
              <w:noProof/>
              <w:sz w:val="28"/>
              <w:szCs w:val="28"/>
            </w:rPr>
          </w:pPr>
          <w:hyperlink w:anchor="_Toc195614217" w:history="1">
            <w:r w:rsidR="00B70F64" w:rsidRPr="00C45252">
              <w:rPr>
                <w:rStyle w:val="ae"/>
                <w:noProof/>
                <w:sz w:val="28"/>
                <w:szCs w:val="28"/>
              </w:rPr>
              <w:t>1.3. ТРЕБОВАНИЯ К СХЕМЕ ОЦЕНКИ</w:t>
            </w:r>
            <w:r w:rsidR="00B70F64" w:rsidRPr="00C45252">
              <w:rPr>
                <w:noProof/>
                <w:webHidden/>
                <w:sz w:val="28"/>
                <w:szCs w:val="28"/>
              </w:rPr>
              <w:tab/>
            </w:r>
            <w:r w:rsidR="00B70F64" w:rsidRPr="00C45252">
              <w:rPr>
                <w:noProof/>
                <w:webHidden/>
                <w:sz w:val="28"/>
                <w:szCs w:val="28"/>
              </w:rPr>
              <w:fldChar w:fldCharType="begin"/>
            </w:r>
            <w:r w:rsidR="00B70F64" w:rsidRPr="00C45252">
              <w:rPr>
                <w:noProof/>
                <w:webHidden/>
                <w:sz w:val="28"/>
                <w:szCs w:val="28"/>
              </w:rPr>
              <w:instrText xml:space="preserve"> PAGEREF _Toc195614217 \h </w:instrText>
            </w:r>
            <w:r w:rsidR="00B70F64" w:rsidRPr="00C45252">
              <w:rPr>
                <w:noProof/>
                <w:webHidden/>
                <w:sz w:val="28"/>
                <w:szCs w:val="28"/>
              </w:rPr>
            </w:r>
            <w:r w:rsidR="00B70F64" w:rsidRPr="00C45252">
              <w:rPr>
                <w:noProof/>
                <w:webHidden/>
                <w:sz w:val="28"/>
                <w:szCs w:val="28"/>
              </w:rPr>
              <w:fldChar w:fldCharType="separate"/>
            </w:r>
            <w:r w:rsidR="00B70F64" w:rsidRPr="00C45252">
              <w:rPr>
                <w:noProof/>
                <w:webHidden/>
                <w:sz w:val="28"/>
                <w:szCs w:val="28"/>
              </w:rPr>
              <w:t>12</w:t>
            </w:r>
            <w:r w:rsidR="00B70F64" w:rsidRPr="00C45252">
              <w:rPr>
                <w:noProof/>
                <w:webHidden/>
                <w:sz w:val="28"/>
                <w:szCs w:val="28"/>
              </w:rPr>
              <w:fldChar w:fldCharType="end"/>
            </w:r>
          </w:hyperlink>
        </w:p>
        <w:p w14:paraId="183FDD14" w14:textId="7F7C0969" w:rsidR="00B70F64" w:rsidRPr="00C45252" w:rsidRDefault="00621240" w:rsidP="00C45252">
          <w:pPr>
            <w:pStyle w:val="25"/>
            <w:spacing w:line="360" w:lineRule="auto"/>
            <w:contextualSpacing/>
            <w:rPr>
              <w:rFonts w:eastAsiaTheme="minorEastAsia"/>
              <w:noProof/>
              <w:sz w:val="28"/>
              <w:szCs w:val="28"/>
            </w:rPr>
          </w:pPr>
          <w:hyperlink w:anchor="_Toc195614218" w:history="1">
            <w:r w:rsidR="00B70F64" w:rsidRPr="00C45252">
              <w:rPr>
                <w:rStyle w:val="ae"/>
                <w:noProof/>
                <w:sz w:val="28"/>
                <w:szCs w:val="28"/>
              </w:rPr>
              <w:t>1.4. СПЕЦИФИКАЦИЯ ОЦЕНКИ КОМПЕТЕНЦИИ</w:t>
            </w:r>
            <w:r w:rsidR="00B70F64" w:rsidRPr="00C45252">
              <w:rPr>
                <w:noProof/>
                <w:webHidden/>
                <w:sz w:val="28"/>
                <w:szCs w:val="28"/>
              </w:rPr>
              <w:tab/>
            </w:r>
            <w:r w:rsidR="00B70F64" w:rsidRPr="00C45252">
              <w:rPr>
                <w:noProof/>
                <w:webHidden/>
                <w:sz w:val="28"/>
                <w:szCs w:val="28"/>
              </w:rPr>
              <w:fldChar w:fldCharType="begin"/>
            </w:r>
            <w:r w:rsidR="00B70F64" w:rsidRPr="00C45252">
              <w:rPr>
                <w:noProof/>
                <w:webHidden/>
                <w:sz w:val="28"/>
                <w:szCs w:val="28"/>
              </w:rPr>
              <w:instrText xml:space="preserve"> PAGEREF _Toc195614218 \h </w:instrText>
            </w:r>
            <w:r w:rsidR="00B70F64" w:rsidRPr="00C45252">
              <w:rPr>
                <w:noProof/>
                <w:webHidden/>
                <w:sz w:val="28"/>
                <w:szCs w:val="28"/>
              </w:rPr>
            </w:r>
            <w:r w:rsidR="00B70F64" w:rsidRPr="00C45252">
              <w:rPr>
                <w:noProof/>
                <w:webHidden/>
                <w:sz w:val="28"/>
                <w:szCs w:val="28"/>
              </w:rPr>
              <w:fldChar w:fldCharType="separate"/>
            </w:r>
            <w:r w:rsidR="00B70F64" w:rsidRPr="00C45252">
              <w:rPr>
                <w:noProof/>
                <w:webHidden/>
                <w:sz w:val="28"/>
                <w:szCs w:val="28"/>
              </w:rPr>
              <w:t>12</w:t>
            </w:r>
            <w:r w:rsidR="00B70F64" w:rsidRPr="00C45252">
              <w:rPr>
                <w:noProof/>
                <w:webHidden/>
                <w:sz w:val="28"/>
                <w:szCs w:val="28"/>
              </w:rPr>
              <w:fldChar w:fldCharType="end"/>
            </w:r>
          </w:hyperlink>
        </w:p>
        <w:p w14:paraId="6510FF90" w14:textId="5849C9AE" w:rsidR="00B70F64" w:rsidRPr="00C45252" w:rsidRDefault="00621240" w:rsidP="00C45252">
          <w:pPr>
            <w:pStyle w:val="25"/>
            <w:spacing w:line="360" w:lineRule="auto"/>
            <w:contextualSpacing/>
            <w:rPr>
              <w:rFonts w:eastAsiaTheme="minorEastAsia"/>
              <w:noProof/>
              <w:sz w:val="28"/>
              <w:szCs w:val="28"/>
            </w:rPr>
          </w:pPr>
          <w:hyperlink w:anchor="_Toc195614219" w:history="1">
            <w:r w:rsidR="00B70F64" w:rsidRPr="00C45252">
              <w:rPr>
                <w:rStyle w:val="ae"/>
                <w:noProof/>
                <w:sz w:val="28"/>
                <w:szCs w:val="28"/>
              </w:rPr>
              <w:t>1.5. КОНКУРСНОЕ ЗАДАНИЕ</w:t>
            </w:r>
            <w:r w:rsidR="00B70F64" w:rsidRPr="00C45252">
              <w:rPr>
                <w:noProof/>
                <w:webHidden/>
                <w:sz w:val="28"/>
                <w:szCs w:val="28"/>
              </w:rPr>
              <w:tab/>
            </w:r>
            <w:r w:rsidR="00B70F64" w:rsidRPr="00C45252">
              <w:rPr>
                <w:noProof/>
                <w:webHidden/>
                <w:sz w:val="28"/>
                <w:szCs w:val="28"/>
              </w:rPr>
              <w:fldChar w:fldCharType="begin"/>
            </w:r>
            <w:r w:rsidR="00B70F64" w:rsidRPr="00C45252">
              <w:rPr>
                <w:noProof/>
                <w:webHidden/>
                <w:sz w:val="28"/>
                <w:szCs w:val="28"/>
              </w:rPr>
              <w:instrText xml:space="preserve"> PAGEREF _Toc195614219 \h </w:instrText>
            </w:r>
            <w:r w:rsidR="00B70F64" w:rsidRPr="00C45252">
              <w:rPr>
                <w:noProof/>
                <w:webHidden/>
                <w:sz w:val="28"/>
                <w:szCs w:val="28"/>
              </w:rPr>
            </w:r>
            <w:r w:rsidR="00B70F64" w:rsidRPr="00C45252">
              <w:rPr>
                <w:noProof/>
                <w:webHidden/>
                <w:sz w:val="28"/>
                <w:szCs w:val="28"/>
              </w:rPr>
              <w:fldChar w:fldCharType="separate"/>
            </w:r>
            <w:r w:rsidR="00B70F64" w:rsidRPr="00C45252">
              <w:rPr>
                <w:noProof/>
                <w:webHidden/>
                <w:sz w:val="28"/>
                <w:szCs w:val="28"/>
              </w:rPr>
              <w:t>15</w:t>
            </w:r>
            <w:r w:rsidR="00B70F64" w:rsidRPr="00C45252">
              <w:rPr>
                <w:noProof/>
                <w:webHidden/>
                <w:sz w:val="28"/>
                <w:szCs w:val="28"/>
              </w:rPr>
              <w:fldChar w:fldCharType="end"/>
            </w:r>
          </w:hyperlink>
        </w:p>
        <w:p w14:paraId="58291319" w14:textId="47B310F3" w:rsidR="00B70F64" w:rsidRPr="00C45252" w:rsidRDefault="00621240" w:rsidP="00C45252">
          <w:pPr>
            <w:pStyle w:val="31"/>
            <w:tabs>
              <w:tab w:val="right" w:leader="dot" w:pos="9344"/>
            </w:tabs>
            <w:spacing w:after="0" w:line="360" w:lineRule="auto"/>
            <w:contextualSpacing/>
            <w:rPr>
              <w:rFonts w:ascii="Times New Roman" w:eastAsiaTheme="minorEastAsia" w:hAnsi="Times New Roman"/>
              <w:noProof/>
              <w:sz w:val="28"/>
              <w:szCs w:val="28"/>
            </w:rPr>
          </w:pPr>
          <w:hyperlink w:anchor="_Toc195614220" w:history="1">
            <w:r w:rsidR="00B70F64" w:rsidRPr="00C45252">
              <w:rPr>
                <w:rStyle w:val="ae"/>
                <w:rFonts w:ascii="Times New Roman" w:hAnsi="Times New Roman"/>
                <w:noProof/>
                <w:sz w:val="28"/>
                <w:szCs w:val="28"/>
              </w:rPr>
              <w:t>1.5.1. Разработка/выбор конкурсного задания</w:t>
            </w:r>
            <w:r w:rsidR="00B70F64" w:rsidRPr="00C45252">
              <w:rPr>
                <w:rFonts w:ascii="Times New Roman" w:hAnsi="Times New Roman"/>
                <w:noProof/>
                <w:webHidden/>
                <w:sz w:val="28"/>
                <w:szCs w:val="28"/>
              </w:rPr>
              <w:tab/>
            </w:r>
            <w:r w:rsidR="00B70F64" w:rsidRPr="00C45252">
              <w:rPr>
                <w:rFonts w:ascii="Times New Roman" w:hAnsi="Times New Roman"/>
                <w:noProof/>
                <w:webHidden/>
                <w:sz w:val="28"/>
                <w:szCs w:val="28"/>
              </w:rPr>
              <w:fldChar w:fldCharType="begin"/>
            </w:r>
            <w:r w:rsidR="00B70F64" w:rsidRPr="00C45252">
              <w:rPr>
                <w:rFonts w:ascii="Times New Roman" w:hAnsi="Times New Roman"/>
                <w:noProof/>
                <w:webHidden/>
                <w:sz w:val="28"/>
                <w:szCs w:val="28"/>
              </w:rPr>
              <w:instrText xml:space="preserve"> PAGEREF _Toc195614220 \h </w:instrText>
            </w:r>
            <w:r w:rsidR="00B70F64" w:rsidRPr="00C45252">
              <w:rPr>
                <w:rFonts w:ascii="Times New Roman" w:hAnsi="Times New Roman"/>
                <w:noProof/>
                <w:webHidden/>
                <w:sz w:val="28"/>
                <w:szCs w:val="28"/>
              </w:rPr>
            </w:r>
            <w:r w:rsidR="00B70F64" w:rsidRPr="00C45252">
              <w:rPr>
                <w:rFonts w:ascii="Times New Roman" w:hAnsi="Times New Roman"/>
                <w:noProof/>
                <w:webHidden/>
                <w:sz w:val="28"/>
                <w:szCs w:val="28"/>
              </w:rPr>
              <w:fldChar w:fldCharType="separate"/>
            </w:r>
            <w:r w:rsidR="00B70F64" w:rsidRPr="00C45252">
              <w:rPr>
                <w:rFonts w:ascii="Times New Roman" w:hAnsi="Times New Roman"/>
                <w:noProof/>
                <w:webHidden/>
                <w:sz w:val="28"/>
                <w:szCs w:val="28"/>
              </w:rPr>
              <w:t>15</w:t>
            </w:r>
            <w:r w:rsidR="00B70F64" w:rsidRPr="00C45252">
              <w:rPr>
                <w:rFonts w:ascii="Times New Roman" w:hAnsi="Times New Roman"/>
                <w:noProof/>
                <w:webHidden/>
                <w:sz w:val="28"/>
                <w:szCs w:val="28"/>
              </w:rPr>
              <w:fldChar w:fldCharType="end"/>
            </w:r>
          </w:hyperlink>
        </w:p>
        <w:p w14:paraId="3ACE937A" w14:textId="0EE59D14" w:rsidR="00B70F64" w:rsidRPr="00C45252" w:rsidRDefault="00621240" w:rsidP="00C45252">
          <w:pPr>
            <w:pStyle w:val="31"/>
            <w:tabs>
              <w:tab w:val="right" w:leader="dot" w:pos="9344"/>
            </w:tabs>
            <w:spacing w:after="0" w:line="360" w:lineRule="auto"/>
            <w:contextualSpacing/>
            <w:rPr>
              <w:rFonts w:ascii="Times New Roman" w:eastAsiaTheme="minorEastAsia" w:hAnsi="Times New Roman"/>
              <w:noProof/>
              <w:sz w:val="28"/>
              <w:szCs w:val="28"/>
            </w:rPr>
          </w:pPr>
          <w:hyperlink w:anchor="_Toc195614221" w:history="1">
            <w:r w:rsidR="00B70F64" w:rsidRPr="00C45252">
              <w:rPr>
                <w:rStyle w:val="ae"/>
                <w:rFonts w:ascii="Times New Roman" w:hAnsi="Times New Roman"/>
                <w:noProof/>
                <w:sz w:val="28"/>
                <w:szCs w:val="28"/>
              </w:rPr>
              <w:t>1.5.2. Структура модулей конкурсного задания (инвариант/вариатив)</w:t>
            </w:r>
            <w:r w:rsidR="00B70F64" w:rsidRPr="00C45252">
              <w:rPr>
                <w:rFonts w:ascii="Times New Roman" w:hAnsi="Times New Roman"/>
                <w:noProof/>
                <w:webHidden/>
                <w:sz w:val="28"/>
                <w:szCs w:val="28"/>
              </w:rPr>
              <w:tab/>
            </w:r>
            <w:r w:rsidR="00B70F64" w:rsidRPr="00C45252">
              <w:rPr>
                <w:rFonts w:ascii="Times New Roman" w:hAnsi="Times New Roman"/>
                <w:noProof/>
                <w:webHidden/>
                <w:sz w:val="28"/>
                <w:szCs w:val="28"/>
              </w:rPr>
              <w:fldChar w:fldCharType="begin"/>
            </w:r>
            <w:r w:rsidR="00B70F64" w:rsidRPr="00C45252">
              <w:rPr>
                <w:rFonts w:ascii="Times New Roman" w:hAnsi="Times New Roman"/>
                <w:noProof/>
                <w:webHidden/>
                <w:sz w:val="28"/>
                <w:szCs w:val="28"/>
              </w:rPr>
              <w:instrText xml:space="preserve"> PAGEREF _Toc195614221 \h </w:instrText>
            </w:r>
            <w:r w:rsidR="00B70F64" w:rsidRPr="00C45252">
              <w:rPr>
                <w:rFonts w:ascii="Times New Roman" w:hAnsi="Times New Roman"/>
                <w:noProof/>
                <w:webHidden/>
                <w:sz w:val="28"/>
                <w:szCs w:val="28"/>
              </w:rPr>
            </w:r>
            <w:r w:rsidR="00B70F64" w:rsidRPr="00C45252">
              <w:rPr>
                <w:rFonts w:ascii="Times New Roman" w:hAnsi="Times New Roman"/>
                <w:noProof/>
                <w:webHidden/>
                <w:sz w:val="28"/>
                <w:szCs w:val="28"/>
              </w:rPr>
              <w:fldChar w:fldCharType="separate"/>
            </w:r>
            <w:r w:rsidR="00B70F64" w:rsidRPr="00C45252">
              <w:rPr>
                <w:rFonts w:ascii="Times New Roman" w:hAnsi="Times New Roman"/>
                <w:noProof/>
                <w:webHidden/>
                <w:sz w:val="28"/>
                <w:szCs w:val="28"/>
              </w:rPr>
              <w:t>15</w:t>
            </w:r>
            <w:r w:rsidR="00B70F64" w:rsidRPr="00C45252">
              <w:rPr>
                <w:rFonts w:ascii="Times New Roman" w:hAnsi="Times New Roman"/>
                <w:noProof/>
                <w:webHidden/>
                <w:sz w:val="28"/>
                <w:szCs w:val="28"/>
              </w:rPr>
              <w:fldChar w:fldCharType="end"/>
            </w:r>
          </w:hyperlink>
        </w:p>
        <w:p w14:paraId="21FC90A8" w14:textId="64B4C1C4" w:rsidR="00B70F64" w:rsidRPr="00C45252" w:rsidRDefault="00621240" w:rsidP="00C45252">
          <w:pPr>
            <w:pStyle w:val="11"/>
            <w:contextualSpacing/>
            <w:rPr>
              <w:rFonts w:ascii="Times New Roman" w:eastAsiaTheme="minorEastAsia" w:hAnsi="Times New Roman"/>
              <w:bCs w:val="0"/>
              <w:noProof/>
              <w:sz w:val="28"/>
              <w:lang w:val="ru-RU" w:eastAsia="ru-RU"/>
            </w:rPr>
          </w:pPr>
          <w:hyperlink w:anchor="_Toc195614222" w:history="1">
            <w:r w:rsidR="00B70F64" w:rsidRPr="00C45252">
              <w:rPr>
                <w:rStyle w:val="ae"/>
                <w:rFonts w:ascii="Times New Roman" w:hAnsi="Times New Roman"/>
                <w:noProof/>
                <w:sz w:val="28"/>
              </w:rPr>
              <w:t>2. СПЕЦИАЛЬНЫЕ ПРАВИЛА КОМПЕТЕНЦИИ</w:t>
            </w:r>
            <w:r w:rsidR="00B70F64" w:rsidRPr="00C45252">
              <w:rPr>
                <w:rFonts w:ascii="Times New Roman" w:hAnsi="Times New Roman"/>
                <w:noProof/>
                <w:webHidden/>
                <w:sz w:val="28"/>
              </w:rPr>
              <w:tab/>
            </w:r>
            <w:r w:rsidR="00B70F64" w:rsidRPr="00C45252">
              <w:rPr>
                <w:rFonts w:ascii="Times New Roman" w:hAnsi="Times New Roman"/>
                <w:noProof/>
                <w:webHidden/>
                <w:sz w:val="28"/>
              </w:rPr>
              <w:fldChar w:fldCharType="begin"/>
            </w:r>
            <w:r w:rsidR="00B70F64" w:rsidRPr="00C45252">
              <w:rPr>
                <w:rFonts w:ascii="Times New Roman" w:hAnsi="Times New Roman"/>
                <w:noProof/>
                <w:webHidden/>
                <w:sz w:val="28"/>
              </w:rPr>
              <w:instrText xml:space="preserve"> PAGEREF _Toc195614222 \h </w:instrText>
            </w:r>
            <w:r w:rsidR="00B70F64" w:rsidRPr="00C45252">
              <w:rPr>
                <w:rFonts w:ascii="Times New Roman" w:hAnsi="Times New Roman"/>
                <w:noProof/>
                <w:webHidden/>
                <w:sz w:val="28"/>
              </w:rPr>
            </w:r>
            <w:r w:rsidR="00B70F64" w:rsidRPr="00C45252">
              <w:rPr>
                <w:rFonts w:ascii="Times New Roman" w:hAnsi="Times New Roman"/>
                <w:noProof/>
                <w:webHidden/>
                <w:sz w:val="28"/>
              </w:rPr>
              <w:fldChar w:fldCharType="separate"/>
            </w:r>
            <w:r w:rsidR="00B70F64" w:rsidRPr="00C45252">
              <w:rPr>
                <w:rFonts w:ascii="Times New Roman" w:hAnsi="Times New Roman"/>
                <w:noProof/>
                <w:webHidden/>
                <w:sz w:val="28"/>
              </w:rPr>
              <w:t>28</w:t>
            </w:r>
            <w:r w:rsidR="00B70F64" w:rsidRPr="00C45252">
              <w:rPr>
                <w:rFonts w:ascii="Times New Roman" w:hAnsi="Times New Roman"/>
                <w:noProof/>
                <w:webHidden/>
                <w:sz w:val="28"/>
              </w:rPr>
              <w:fldChar w:fldCharType="end"/>
            </w:r>
          </w:hyperlink>
        </w:p>
        <w:p w14:paraId="71462EA2" w14:textId="28A63441" w:rsidR="00B70F64" w:rsidRPr="00C45252" w:rsidRDefault="00621240" w:rsidP="00C45252">
          <w:pPr>
            <w:pStyle w:val="25"/>
            <w:spacing w:line="360" w:lineRule="auto"/>
            <w:contextualSpacing/>
            <w:rPr>
              <w:rFonts w:eastAsiaTheme="minorEastAsia"/>
              <w:noProof/>
              <w:sz w:val="28"/>
              <w:szCs w:val="28"/>
            </w:rPr>
          </w:pPr>
          <w:hyperlink w:anchor="_Toc195614223" w:history="1">
            <w:r w:rsidR="00B70F64" w:rsidRPr="00C45252">
              <w:rPr>
                <w:rStyle w:val="ae"/>
                <w:noProof/>
                <w:sz w:val="28"/>
                <w:szCs w:val="28"/>
              </w:rPr>
              <w:t>2.1. Личный инструмент конкурсанта</w:t>
            </w:r>
            <w:r w:rsidR="00B70F64" w:rsidRPr="00C45252">
              <w:rPr>
                <w:noProof/>
                <w:webHidden/>
                <w:sz w:val="28"/>
                <w:szCs w:val="28"/>
              </w:rPr>
              <w:tab/>
            </w:r>
            <w:r w:rsidR="00B70F64" w:rsidRPr="00C45252">
              <w:rPr>
                <w:noProof/>
                <w:webHidden/>
                <w:sz w:val="28"/>
                <w:szCs w:val="28"/>
              </w:rPr>
              <w:fldChar w:fldCharType="begin"/>
            </w:r>
            <w:r w:rsidR="00B70F64" w:rsidRPr="00C45252">
              <w:rPr>
                <w:noProof/>
                <w:webHidden/>
                <w:sz w:val="28"/>
                <w:szCs w:val="28"/>
              </w:rPr>
              <w:instrText xml:space="preserve"> PAGEREF _Toc195614223 \h </w:instrText>
            </w:r>
            <w:r w:rsidR="00B70F64" w:rsidRPr="00C45252">
              <w:rPr>
                <w:noProof/>
                <w:webHidden/>
                <w:sz w:val="28"/>
                <w:szCs w:val="28"/>
              </w:rPr>
            </w:r>
            <w:r w:rsidR="00B70F64" w:rsidRPr="00C45252">
              <w:rPr>
                <w:noProof/>
                <w:webHidden/>
                <w:sz w:val="28"/>
                <w:szCs w:val="28"/>
              </w:rPr>
              <w:fldChar w:fldCharType="separate"/>
            </w:r>
            <w:r w:rsidR="00B70F64" w:rsidRPr="00C45252">
              <w:rPr>
                <w:noProof/>
                <w:webHidden/>
                <w:sz w:val="28"/>
                <w:szCs w:val="28"/>
              </w:rPr>
              <w:t>38</w:t>
            </w:r>
            <w:r w:rsidR="00B70F64" w:rsidRPr="00C45252">
              <w:rPr>
                <w:noProof/>
                <w:webHidden/>
                <w:sz w:val="28"/>
                <w:szCs w:val="28"/>
              </w:rPr>
              <w:fldChar w:fldCharType="end"/>
            </w:r>
          </w:hyperlink>
        </w:p>
        <w:p w14:paraId="2C77E022" w14:textId="2EEAA73F" w:rsidR="00B70F64" w:rsidRPr="00C45252" w:rsidRDefault="00621240" w:rsidP="00C45252">
          <w:pPr>
            <w:pStyle w:val="25"/>
            <w:spacing w:line="360" w:lineRule="auto"/>
            <w:contextualSpacing/>
            <w:rPr>
              <w:rFonts w:eastAsiaTheme="minorEastAsia"/>
              <w:noProof/>
              <w:sz w:val="28"/>
              <w:szCs w:val="28"/>
            </w:rPr>
          </w:pPr>
          <w:hyperlink w:anchor="_Toc195614224" w:history="1">
            <w:r w:rsidR="00B70F64" w:rsidRPr="00C45252">
              <w:rPr>
                <w:rStyle w:val="ae"/>
                <w:noProof/>
                <w:sz w:val="28"/>
                <w:szCs w:val="28"/>
              </w:rPr>
              <w:t>2.2.</w:t>
            </w:r>
            <w:r w:rsidR="00B70F64" w:rsidRPr="00C45252">
              <w:rPr>
                <w:rStyle w:val="ae"/>
                <w:i/>
                <w:noProof/>
                <w:sz w:val="28"/>
                <w:szCs w:val="28"/>
              </w:rPr>
              <w:t xml:space="preserve"> </w:t>
            </w:r>
            <w:r w:rsidR="00B70F64" w:rsidRPr="00C45252">
              <w:rPr>
                <w:rStyle w:val="ae"/>
                <w:noProof/>
                <w:sz w:val="28"/>
                <w:szCs w:val="28"/>
              </w:rPr>
              <w:t>Материалы, оборудование и инструменты, запрещенные на площадке</w:t>
            </w:r>
            <w:r w:rsidR="00B70F64" w:rsidRPr="00C45252">
              <w:rPr>
                <w:noProof/>
                <w:webHidden/>
                <w:sz w:val="28"/>
                <w:szCs w:val="28"/>
              </w:rPr>
              <w:tab/>
            </w:r>
            <w:r w:rsidR="00B70F64" w:rsidRPr="00C45252">
              <w:rPr>
                <w:noProof/>
                <w:webHidden/>
                <w:sz w:val="28"/>
                <w:szCs w:val="28"/>
              </w:rPr>
              <w:fldChar w:fldCharType="begin"/>
            </w:r>
            <w:r w:rsidR="00B70F64" w:rsidRPr="00C45252">
              <w:rPr>
                <w:noProof/>
                <w:webHidden/>
                <w:sz w:val="28"/>
                <w:szCs w:val="28"/>
              </w:rPr>
              <w:instrText xml:space="preserve"> PAGEREF _Toc195614224 \h </w:instrText>
            </w:r>
            <w:r w:rsidR="00B70F64" w:rsidRPr="00C45252">
              <w:rPr>
                <w:noProof/>
                <w:webHidden/>
                <w:sz w:val="28"/>
                <w:szCs w:val="28"/>
              </w:rPr>
            </w:r>
            <w:r w:rsidR="00B70F64" w:rsidRPr="00C45252">
              <w:rPr>
                <w:noProof/>
                <w:webHidden/>
                <w:sz w:val="28"/>
                <w:szCs w:val="28"/>
              </w:rPr>
              <w:fldChar w:fldCharType="separate"/>
            </w:r>
            <w:r w:rsidR="00B70F64" w:rsidRPr="00C45252">
              <w:rPr>
                <w:noProof/>
                <w:webHidden/>
                <w:sz w:val="28"/>
                <w:szCs w:val="28"/>
              </w:rPr>
              <w:t>39</w:t>
            </w:r>
            <w:r w:rsidR="00B70F64" w:rsidRPr="00C45252">
              <w:rPr>
                <w:noProof/>
                <w:webHidden/>
                <w:sz w:val="28"/>
                <w:szCs w:val="28"/>
              </w:rPr>
              <w:fldChar w:fldCharType="end"/>
            </w:r>
          </w:hyperlink>
        </w:p>
        <w:p w14:paraId="0DDE45C2" w14:textId="16F3F52A" w:rsidR="00B70F64" w:rsidRPr="00C45252" w:rsidRDefault="00621240" w:rsidP="00C45252">
          <w:pPr>
            <w:pStyle w:val="11"/>
            <w:contextualSpacing/>
            <w:rPr>
              <w:rFonts w:ascii="Times New Roman" w:eastAsiaTheme="minorEastAsia" w:hAnsi="Times New Roman"/>
              <w:bCs w:val="0"/>
              <w:noProof/>
              <w:sz w:val="28"/>
              <w:lang w:val="ru-RU" w:eastAsia="ru-RU"/>
            </w:rPr>
          </w:pPr>
          <w:hyperlink w:anchor="_Toc195614225" w:history="1">
            <w:r w:rsidR="00B70F64" w:rsidRPr="00C45252">
              <w:rPr>
                <w:rStyle w:val="ae"/>
                <w:rFonts w:ascii="Times New Roman" w:hAnsi="Times New Roman"/>
                <w:noProof/>
                <w:sz w:val="28"/>
              </w:rPr>
              <w:t>3. Приложения</w:t>
            </w:r>
            <w:r w:rsidR="00B70F64" w:rsidRPr="00C45252">
              <w:rPr>
                <w:rFonts w:ascii="Times New Roman" w:hAnsi="Times New Roman"/>
                <w:noProof/>
                <w:webHidden/>
                <w:sz w:val="28"/>
              </w:rPr>
              <w:tab/>
            </w:r>
            <w:r w:rsidR="00B70F64" w:rsidRPr="00C45252">
              <w:rPr>
                <w:rFonts w:ascii="Times New Roman" w:hAnsi="Times New Roman"/>
                <w:noProof/>
                <w:webHidden/>
                <w:sz w:val="28"/>
              </w:rPr>
              <w:fldChar w:fldCharType="begin"/>
            </w:r>
            <w:r w:rsidR="00B70F64" w:rsidRPr="00C45252">
              <w:rPr>
                <w:rFonts w:ascii="Times New Roman" w:hAnsi="Times New Roman"/>
                <w:noProof/>
                <w:webHidden/>
                <w:sz w:val="28"/>
              </w:rPr>
              <w:instrText xml:space="preserve"> PAGEREF _Toc195614225 \h </w:instrText>
            </w:r>
            <w:r w:rsidR="00B70F64" w:rsidRPr="00C45252">
              <w:rPr>
                <w:rFonts w:ascii="Times New Roman" w:hAnsi="Times New Roman"/>
                <w:noProof/>
                <w:webHidden/>
                <w:sz w:val="28"/>
              </w:rPr>
            </w:r>
            <w:r w:rsidR="00B70F64" w:rsidRPr="00C45252">
              <w:rPr>
                <w:rFonts w:ascii="Times New Roman" w:hAnsi="Times New Roman"/>
                <w:noProof/>
                <w:webHidden/>
                <w:sz w:val="28"/>
              </w:rPr>
              <w:fldChar w:fldCharType="separate"/>
            </w:r>
            <w:r w:rsidR="00B70F64" w:rsidRPr="00C45252">
              <w:rPr>
                <w:rFonts w:ascii="Times New Roman" w:hAnsi="Times New Roman"/>
                <w:noProof/>
                <w:webHidden/>
                <w:sz w:val="28"/>
              </w:rPr>
              <w:t>40</w:t>
            </w:r>
            <w:r w:rsidR="00B70F64" w:rsidRPr="00C45252">
              <w:rPr>
                <w:rFonts w:ascii="Times New Roman" w:hAnsi="Times New Roman"/>
                <w:noProof/>
                <w:webHidden/>
                <w:sz w:val="28"/>
              </w:rPr>
              <w:fldChar w:fldCharType="end"/>
            </w:r>
          </w:hyperlink>
        </w:p>
        <w:p w14:paraId="27CD9F7F" w14:textId="2326C8F1" w:rsidR="00103631" w:rsidRPr="00C45252" w:rsidRDefault="00103631" w:rsidP="00C45252">
          <w:pPr>
            <w:spacing w:after="0" w:line="360" w:lineRule="auto"/>
            <w:contextualSpacing/>
            <w:rPr>
              <w:rFonts w:ascii="Times New Roman" w:hAnsi="Times New Roman" w:cs="Times New Roman"/>
              <w:sz w:val="28"/>
              <w:szCs w:val="28"/>
            </w:rPr>
          </w:pPr>
          <w:r w:rsidRPr="00C45252">
            <w:rPr>
              <w:rFonts w:ascii="Times New Roman" w:hAnsi="Times New Roman" w:cs="Times New Roman"/>
              <w:b/>
              <w:bCs/>
              <w:sz w:val="28"/>
              <w:szCs w:val="28"/>
            </w:rPr>
            <w:fldChar w:fldCharType="end"/>
          </w:r>
        </w:p>
      </w:sdtContent>
    </w:sdt>
    <w:p w14:paraId="0D2CABDB" w14:textId="282129FB" w:rsidR="00A4187F" w:rsidRPr="00C45252" w:rsidRDefault="0029547E" w:rsidP="00C45252">
      <w:pPr>
        <w:pStyle w:val="11"/>
        <w:contextualSpacing/>
        <w:rPr>
          <w:rFonts w:ascii="Times New Roman" w:eastAsiaTheme="minorEastAsia" w:hAnsi="Times New Roman"/>
          <w:bCs w:val="0"/>
          <w:noProof/>
          <w:kern w:val="2"/>
          <w:sz w:val="28"/>
          <w:lang w:val="ru-RU" w:eastAsia="ru-RU"/>
          <w14:ligatures w14:val="standardContextual"/>
        </w:rPr>
      </w:pPr>
      <w:r w:rsidRPr="00C45252">
        <w:rPr>
          <w:rFonts w:ascii="Times New Roman" w:hAnsi="Times New Roman"/>
          <w:sz w:val="28"/>
          <w:lang w:val="ru-RU" w:eastAsia="ru-RU"/>
        </w:rPr>
        <w:fldChar w:fldCharType="begin"/>
      </w:r>
      <w:r w:rsidRPr="00C45252">
        <w:rPr>
          <w:rFonts w:ascii="Times New Roman" w:hAnsi="Times New Roman"/>
          <w:sz w:val="28"/>
          <w:lang w:val="ru-RU" w:eastAsia="ru-RU"/>
        </w:rPr>
        <w:instrText xml:space="preserve"> TOC \o "1-2" \h \z \u </w:instrText>
      </w:r>
      <w:r w:rsidRPr="00C45252">
        <w:rPr>
          <w:rFonts w:ascii="Times New Roman" w:hAnsi="Times New Roman"/>
          <w:sz w:val="28"/>
          <w:lang w:val="ru-RU" w:eastAsia="ru-RU"/>
        </w:rPr>
        <w:fldChar w:fldCharType="separate"/>
      </w:r>
    </w:p>
    <w:p w14:paraId="36AA3717" w14:textId="05C9AB28" w:rsidR="00AA2B8A" w:rsidRPr="00C45252" w:rsidRDefault="0029547E" w:rsidP="00C45252">
      <w:pPr>
        <w:pStyle w:val="bullet"/>
        <w:numPr>
          <w:ilvl w:val="0"/>
          <w:numId w:val="0"/>
        </w:numPr>
        <w:tabs>
          <w:tab w:val="left" w:pos="142"/>
          <w:tab w:val="right" w:leader="dot" w:pos="9639"/>
        </w:tabs>
        <w:contextualSpacing/>
        <w:jc w:val="both"/>
        <w:rPr>
          <w:rFonts w:ascii="Times New Roman" w:hAnsi="Times New Roman"/>
          <w:bCs/>
          <w:sz w:val="28"/>
          <w:szCs w:val="28"/>
          <w:lang w:val="ru-RU" w:eastAsia="ru-RU"/>
        </w:rPr>
      </w:pPr>
      <w:r w:rsidRPr="00C45252">
        <w:rPr>
          <w:rFonts w:ascii="Times New Roman" w:hAnsi="Times New Roman"/>
          <w:bCs/>
          <w:sz w:val="28"/>
          <w:szCs w:val="28"/>
          <w:lang w:val="ru-RU" w:eastAsia="ru-RU"/>
        </w:rPr>
        <w:fldChar w:fldCharType="end"/>
      </w:r>
    </w:p>
    <w:p w14:paraId="1835A90B" w14:textId="77777777" w:rsidR="00AA2B8A" w:rsidRPr="00C45252" w:rsidRDefault="00AA2B8A" w:rsidP="00C45252">
      <w:pPr>
        <w:pStyle w:val="bullet"/>
        <w:numPr>
          <w:ilvl w:val="0"/>
          <w:numId w:val="0"/>
        </w:numPr>
        <w:contextualSpacing/>
        <w:jc w:val="both"/>
        <w:rPr>
          <w:rFonts w:ascii="Times New Roman" w:hAnsi="Times New Roman"/>
          <w:bCs/>
          <w:sz w:val="28"/>
          <w:szCs w:val="28"/>
          <w:lang w:val="ru-RU" w:eastAsia="ru-RU"/>
        </w:rPr>
      </w:pPr>
    </w:p>
    <w:p w14:paraId="3D7342F3" w14:textId="77777777" w:rsidR="00DA3AAC" w:rsidRDefault="00DA3AAC" w:rsidP="00DA3AAC">
      <w:pPr>
        <w:pStyle w:val="bullet"/>
        <w:numPr>
          <w:ilvl w:val="0"/>
          <w:numId w:val="0"/>
        </w:numPr>
        <w:jc w:val="both"/>
        <w:rPr>
          <w:rFonts w:ascii="Times New Roman" w:hAnsi="Times New Roman"/>
          <w:bCs/>
          <w:sz w:val="24"/>
          <w:szCs w:val="20"/>
          <w:lang w:val="ru-RU" w:eastAsia="ru-RU"/>
        </w:rPr>
        <w:sectPr w:rsidR="00DA3AAC" w:rsidSect="00621B00">
          <w:pgSz w:w="11906" w:h="16838"/>
          <w:pgMar w:top="1134" w:right="851" w:bottom="1134" w:left="1701" w:header="624" w:footer="170" w:gutter="0"/>
          <w:pgNumType w:start="0"/>
          <w:cols w:space="708"/>
          <w:titlePg/>
          <w:docGrid w:linePitch="360"/>
        </w:sectPr>
      </w:pPr>
    </w:p>
    <w:p w14:paraId="04B31DD1" w14:textId="1EB754FA" w:rsidR="00A204BB" w:rsidRPr="00DA3AAC" w:rsidRDefault="00D37DEA" w:rsidP="00DA3AAC">
      <w:pPr>
        <w:pStyle w:val="bullet"/>
        <w:numPr>
          <w:ilvl w:val="0"/>
          <w:numId w:val="0"/>
        </w:numPr>
        <w:contextualSpacing/>
        <w:jc w:val="center"/>
        <w:rPr>
          <w:rFonts w:ascii="Times New Roman" w:hAnsi="Times New Roman"/>
          <w:b/>
          <w:bCs/>
          <w:sz w:val="28"/>
          <w:szCs w:val="28"/>
          <w:lang w:val="ru-RU" w:eastAsia="ru-RU"/>
        </w:rPr>
      </w:pPr>
      <w:r w:rsidRPr="00DA3AAC">
        <w:rPr>
          <w:rFonts w:ascii="Times New Roman" w:hAnsi="Times New Roman"/>
          <w:b/>
          <w:bCs/>
          <w:sz w:val="28"/>
          <w:szCs w:val="28"/>
          <w:lang w:val="ru-RU" w:eastAsia="ru-RU"/>
        </w:rPr>
        <w:lastRenderedPageBreak/>
        <w:t>ИСПОЛЬЗУЕМЫЕ СОКРАЩЕНИЯ</w:t>
      </w:r>
    </w:p>
    <w:p w14:paraId="1BF87519" w14:textId="77777777" w:rsidR="00584DFF" w:rsidRPr="00DA3AAC" w:rsidRDefault="00584DFF" w:rsidP="00DA3AAC">
      <w:pPr>
        <w:numPr>
          <w:ilvl w:val="0"/>
          <w:numId w:val="23"/>
        </w:numPr>
        <w:spacing w:after="0" w:line="360" w:lineRule="auto"/>
        <w:contextualSpacing/>
        <w:jc w:val="both"/>
        <w:rPr>
          <w:rFonts w:ascii="Times New Roman" w:eastAsia="Times New Roman" w:hAnsi="Times New Roman" w:cs="Times New Roman"/>
          <w:bCs/>
          <w:i/>
          <w:sz w:val="28"/>
          <w:szCs w:val="28"/>
          <w:lang w:eastAsia="ru-RU"/>
        </w:rPr>
      </w:pPr>
      <w:bookmarkStart w:id="0" w:name="_Toc450204622"/>
      <w:r w:rsidRPr="00DA3AAC">
        <w:rPr>
          <w:rFonts w:ascii="Times New Roman" w:eastAsia="Times New Roman" w:hAnsi="Times New Roman" w:cs="Times New Roman"/>
          <w:bCs/>
          <w:i/>
          <w:sz w:val="28"/>
          <w:szCs w:val="28"/>
          <w:lang w:eastAsia="ru-RU"/>
        </w:rPr>
        <w:t>ФГОС - Федеральный государственный образовательный стандарт</w:t>
      </w:r>
    </w:p>
    <w:p w14:paraId="25B0EFAA" w14:textId="77777777" w:rsidR="00584DFF" w:rsidRPr="00DA3AAC" w:rsidRDefault="00584DFF" w:rsidP="00DA3AAC">
      <w:pPr>
        <w:numPr>
          <w:ilvl w:val="0"/>
          <w:numId w:val="23"/>
        </w:numPr>
        <w:spacing w:after="0" w:line="360" w:lineRule="auto"/>
        <w:contextualSpacing/>
        <w:jc w:val="both"/>
        <w:rPr>
          <w:rFonts w:ascii="Times New Roman" w:eastAsia="Times New Roman" w:hAnsi="Times New Roman" w:cs="Times New Roman"/>
          <w:bCs/>
          <w:i/>
          <w:sz w:val="28"/>
          <w:szCs w:val="28"/>
          <w:lang w:eastAsia="ru-RU"/>
        </w:rPr>
      </w:pPr>
      <w:r w:rsidRPr="00DA3AAC">
        <w:rPr>
          <w:rFonts w:ascii="Times New Roman" w:eastAsia="Times New Roman" w:hAnsi="Times New Roman" w:cs="Times New Roman"/>
          <w:bCs/>
          <w:i/>
          <w:sz w:val="28"/>
          <w:szCs w:val="28"/>
          <w:lang w:eastAsia="ru-RU"/>
        </w:rPr>
        <w:t>ЕТКС - Единый тарифно-квалификационный справочник работ и профессий рабочих</w:t>
      </w:r>
    </w:p>
    <w:p w14:paraId="0FE70D59" w14:textId="77777777" w:rsidR="00584DFF" w:rsidRPr="00DA3AAC" w:rsidRDefault="00584DFF" w:rsidP="00DA3AAC">
      <w:pPr>
        <w:numPr>
          <w:ilvl w:val="0"/>
          <w:numId w:val="23"/>
        </w:numPr>
        <w:spacing w:after="0" w:line="360" w:lineRule="auto"/>
        <w:contextualSpacing/>
        <w:jc w:val="both"/>
        <w:rPr>
          <w:rFonts w:ascii="Times New Roman" w:eastAsia="Times New Roman" w:hAnsi="Times New Roman" w:cs="Times New Roman"/>
          <w:bCs/>
          <w:i/>
          <w:sz w:val="28"/>
          <w:szCs w:val="28"/>
          <w:lang w:eastAsia="ru-RU"/>
        </w:rPr>
      </w:pPr>
      <w:r w:rsidRPr="00DA3AAC">
        <w:rPr>
          <w:rFonts w:ascii="Times New Roman" w:eastAsia="Times New Roman" w:hAnsi="Times New Roman" w:cs="Times New Roman"/>
          <w:bCs/>
          <w:i/>
          <w:sz w:val="28"/>
          <w:szCs w:val="28"/>
          <w:lang w:eastAsia="ru-RU"/>
        </w:rPr>
        <w:t>ПС – Профессиональный стандарт</w:t>
      </w:r>
    </w:p>
    <w:p w14:paraId="2DF7D8D7" w14:textId="77777777" w:rsidR="00584DFF" w:rsidRPr="00DA3AAC" w:rsidRDefault="00584DFF" w:rsidP="00DA3AAC">
      <w:pPr>
        <w:numPr>
          <w:ilvl w:val="0"/>
          <w:numId w:val="23"/>
        </w:numPr>
        <w:spacing w:after="0" w:line="360" w:lineRule="auto"/>
        <w:contextualSpacing/>
        <w:jc w:val="both"/>
        <w:rPr>
          <w:rFonts w:ascii="Times New Roman" w:eastAsia="Times New Roman" w:hAnsi="Times New Roman" w:cs="Times New Roman"/>
          <w:bCs/>
          <w:i/>
          <w:sz w:val="28"/>
          <w:szCs w:val="28"/>
          <w:lang w:eastAsia="ru-RU"/>
        </w:rPr>
      </w:pPr>
      <w:r w:rsidRPr="00DA3AAC">
        <w:rPr>
          <w:rFonts w:ascii="Times New Roman" w:eastAsia="Times New Roman" w:hAnsi="Times New Roman" w:cs="Times New Roman"/>
          <w:bCs/>
          <w:i/>
          <w:sz w:val="28"/>
          <w:szCs w:val="28"/>
          <w:lang w:eastAsia="ru-RU"/>
        </w:rPr>
        <w:t>ИЛ – Инфраструктурный лист</w:t>
      </w:r>
    </w:p>
    <w:p w14:paraId="18466ADA" w14:textId="77777777" w:rsidR="00584DFF" w:rsidRPr="00DA3AAC" w:rsidRDefault="00584DFF" w:rsidP="00DA3AAC">
      <w:pPr>
        <w:numPr>
          <w:ilvl w:val="0"/>
          <w:numId w:val="23"/>
        </w:numPr>
        <w:spacing w:after="0" w:line="360" w:lineRule="auto"/>
        <w:contextualSpacing/>
        <w:jc w:val="both"/>
        <w:rPr>
          <w:rFonts w:ascii="Times New Roman" w:eastAsia="Times New Roman" w:hAnsi="Times New Roman" w:cs="Times New Roman"/>
          <w:bCs/>
          <w:i/>
          <w:sz w:val="28"/>
          <w:szCs w:val="28"/>
          <w:lang w:eastAsia="ru-RU"/>
        </w:rPr>
      </w:pPr>
      <w:r w:rsidRPr="00DA3AAC">
        <w:rPr>
          <w:rFonts w:ascii="Times New Roman" w:eastAsia="Times New Roman" w:hAnsi="Times New Roman" w:cs="Times New Roman"/>
          <w:bCs/>
          <w:i/>
          <w:sz w:val="28"/>
          <w:szCs w:val="28"/>
          <w:lang w:eastAsia="ru-RU"/>
        </w:rPr>
        <w:t>ПЗ – План застройки</w:t>
      </w:r>
    </w:p>
    <w:p w14:paraId="607DF041" w14:textId="77777777" w:rsidR="00584DFF" w:rsidRPr="00DA3AAC" w:rsidRDefault="00584DFF" w:rsidP="00DA3AAC">
      <w:pPr>
        <w:numPr>
          <w:ilvl w:val="0"/>
          <w:numId w:val="23"/>
        </w:numPr>
        <w:spacing w:after="0" w:line="360" w:lineRule="auto"/>
        <w:contextualSpacing/>
        <w:jc w:val="both"/>
        <w:rPr>
          <w:rFonts w:ascii="Times New Roman" w:eastAsia="Times New Roman" w:hAnsi="Times New Roman" w:cs="Times New Roman"/>
          <w:bCs/>
          <w:i/>
          <w:sz w:val="28"/>
          <w:szCs w:val="28"/>
          <w:lang w:eastAsia="ru-RU"/>
        </w:rPr>
      </w:pPr>
      <w:r w:rsidRPr="00DA3AAC">
        <w:rPr>
          <w:rFonts w:ascii="Times New Roman" w:eastAsia="Times New Roman" w:hAnsi="Times New Roman" w:cs="Times New Roman"/>
          <w:bCs/>
          <w:i/>
          <w:sz w:val="28"/>
          <w:szCs w:val="28"/>
          <w:lang w:eastAsia="ru-RU"/>
        </w:rPr>
        <w:t>ОТ и ТБ – Охрана труда и техника безопасности</w:t>
      </w:r>
    </w:p>
    <w:p w14:paraId="5A76DD41" w14:textId="77777777" w:rsidR="00584DFF" w:rsidRPr="00DA3AAC" w:rsidRDefault="00584DFF" w:rsidP="00DA3AAC">
      <w:pPr>
        <w:numPr>
          <w:ilvl w:val="0"/>
          <w:numId w:val="23"/>
        </w:numPr>
        <w:spacing w:after="0" w:line="360" w:lineRule="auto"/>
        <w:contextualSpacing/>
        <w:jc w:val="both"/>
        <w:rPr>
          <w:rFonts w:ascii="Times New Roman" w:eastAsia="Times New Roman" w:hAnsi="Times New Roman" w:cs="Times New Roman"/>
          <w:bCs/>
          <w:i/>
          <w:sz w:val="28"/>
          <w:szCs w:val="28"/>
          <w:lang w:eastAsia="ru-RU"/>
        </w:rPr>
      </w:pPr>
      <w:r w:rsidRPr="00DA3AAC">
        <w:rPr>
          <w:rFonts w:ascii="Times New Roman" w:eastAsia="Times New Roman" w:hAnsi="Times New Roman" w:cs="Times New Roman"/>
          <w:bCs/>
          <w:i/>
          <w:sz w:val="28"/>
          <w:szCs w:val="28"/>
          <w:lang w:eastAsia="ru-RU"/>
        </w:rPr>
        <w:t>ИКТ – информационно - коммуникационные технологии</w:t>
      </w:r>
    </w:p>
    <w:bookmarkEnd w:id="0"/>
    <w:p w14:paraId="0E9CD1CA" w14:textId="1A92984D" w:rsidR="00E04FDF" w:rsidRDefault="00E04FDF" w:rsidP="00DA3AAC">
      <w:pPr>
        <w:spacing w:after="0" w:line="360" w:lineRule="auto"/>
        <w:contextualSpacing/>
        <w:jc w:val="both"/>
        <w:rPr>
          <w:rFonts w:ascii="Times New Roman" w:hAnsi="Times New Roman" w:cs="Times New Roman"/>
          <w:b/>
          <w:bCs/>
          <w:sz w:val="28"/>
          <w:szCs w:val="28"/>
        </w:rPr>
      </w:pPr>
    </w:p>
    <w:p w14:paraId="364D62FC" w14:textId="77777777" w:rsidR="009919BF" w:rsidRDefault="009919BF" w:rsidP="00DA3AAC">
      <w:pPr>
        <w:spacing w:after="0" w:line="360" w:lineRule="auto"/>
        <w:contextualSpacing/>
        <w:jc w:val="both"/>
        <w:rPr>
          <w:rFonts w:ascii="Times New Roman" w:hAnsi="Times New Roman" w:cs="Times New Roman"/>
          <w:b/>
          <w:bCs/>
          <w:sz w:val="28"/>
          <w:szCs w:val="28"/>
        </w:rPr>
      </w:pPr>
    </w:p>
    <w:p w14:paraId="3881903F" w14:textId="5D879AE0" w:rsidR="009919BF" w:rsidRDefault="009919BF" w:rsidP="00DA3AAC">
      <w:pPr>
        <w:spacing w:after="0" w:line="360" w:lineRule="auto"/>
        <w:contextualSpacing/>
        <w:jc w:val="both"/>
        <w:rPr>
          <w:rFonts w:ascii="Times New Roman" w:hAnsi="Times New Roman" w:cs="Times New Roman"/>
          <w:b/>
          <w:bCs/>
          <w:sz w:val="28"/>
          <w:szCs w:val="28"/>
        </w:rPr>
        <w:sectPr w:rsidR="009919BF" w:rsidSect="00621B00">
          <w:pgSz w:w="11906" w:h="16838"/>
          <w:pgMar w:top="1134" w:right="851" w:bottom="1134" w:left="1701" w:header="624" w:footer="170" w:gutter="0"/>
          <w:pgNumType w:start="0"/>
          <w:cols w:space="708"/>
          <w:titlePg/>
          <w:docGrid w:linePitch="360"/>
        </w:sectPr>
      </w:pPr>
    </w:p>
    <w:p w14:paraId="6266C26B" w14:textId="2F9878DE" w:rsidR="00DE39D8" w:rsidRPr="00DA3AAC" w:rsidRDefault="00D37DEA" w:rsidP="009919BF">
      <w:pPr>
        <w:pStyle w:val="1"/>
      </w:pPr>
      <w:bookmarkStart w:id="1" w:name="_Toc142037183"/>
      <w:bookmarkStart w:id="2" w:name="_Toc195614214"/>
      <w:r w:rsidRPr="00DA3AAC">
        <w:lastRenderedPageBreak/>
        <w:t>1</w:t>
      </w:r>
      <w:r w:rsidR="00DE39D8" w:rsidRPr="00DA3AAC">
        <w:t xml:space="preserve">. </w:t>
      </w:r>
      <w:r w:rsidRPr="00DA3AAC">
        <w:t>ОСНОВНЫЕ ТРЕБОВАНИЯ</w:t>
      </w:r>
      <w:r w:rsidR="00976338" w:rsidRPr="00DA3AAC">
        <w:t xml:space="preserve"> </w:t>
      </w:r>
      <w:r w:rsidR="00E0407E" w:rsidRPr="00DA3AAC">
        <w:t>КОМПЕТЕНЦИИ</w:t>
      </w:r>
      <w:bookmarkEnd w:id="1"/>
      <w:bookmarkEnd w:id="2"/>
    </w:p>
    <w:p w14:paraId="1B3D6E78" w14:textId="3DD32D8E" w:rsidR="00DE39D8" w:rsidRPr="00DA3AAC" w:rsidRDefault="00D37DEA" w:rsidP="009919BF">
      <w:pPr>
        <w:pStyle w:val="2"/>
      </w:pPr>
      <w:bookmarkStart w:id="3" w:name="_Toc142037184"/>
      <w:bookmarkStart w:id="4" w:name="_Toc195614215"/>
      <w:r w:rsidRPr="00DA3AAC">
        <w:t>1</w:t>
      </w:r>
      <w:r w:rsidR="00DE39D8" w:rsidRPr="00DA3AAC">
        <w:t xml:space="preserve">.1. </w:t>
      </w:r>
      <w:r w:rsidR="005C6A23" w:rsidRPr="00DA3AAC">
        <w:t xml:space="preserve">ОБЩИЕ СВЕДЕНИЯ О </w:t>
      </w:r>
      <w:r w:rsidRPr="00DA3AAC">
        <w:t>ТРЕБОВАНИЯХ</w:t>
      </w:r>
      <w:r w:rsidR="00976338" w:rsidRPr="00DA3AAC">
        <w:t xml:space="preserve"> </w:t>
      </w:r>
      <w:r w:rsidR="00E0407E" w:rsidRPr="00DA3AAC">
        <w:t>КОМПЕТЕНЦИИ</w:t>
      </w:r>
      <w:bookmarkEnd w:id="3"/>
      <w:bookmarkEnd w:id="4"/>
    </w:p>
    <w:p w14:paraId="1EC3C524" w14:textId="080E4CD1" w:rsidR="00E857D6" w:rsidRPr="00DA3AAC" w:rsidRDefault="00D37DEA" w:rsidP="00DA3AAC">
      <w:pPr>
        <w:spacing w:after="0" w:line="360" w:lineRule="auto"/>
        <w:ind w:firstLine="709"/>
        <w:contextualSpacing/>
        <w:jc w:val="both"/>
        <w:rPr>
          <w:rFonts w:ascii="Times New Roman" w:hAnsi="Times New Roman" w:cs="Times New Roman"/>
          <w:sz w:val="28"/>
          <w:szCs w:val="28"/>
        </w:rPr>
      </w:pPr>
      <w:r w:rsidRPr="00DA3AAC">
        <w:rPr>
          <w:rFonts w:ascii="Times New Roman" w:hAnsi="Times New Roman" w:cs="Times New Roman"/>
          <w:sz w:val="28"/>
          <w:szCs w:val="28"/>
        </w:rPr>
        <w:t xml:space="preserve">Требования компетенции (ТК) </w:t>
      </w:r>
      <w:r w:rsidR="00584DFF" w:rsidRPr="00DA3AAC">
        <w:rPr>
          <w:rFonts w:ascii="Times New Roman" w:eastAsia="Calibri" w:hAnsi="Times New Roman" w:cs="Times New Roman"/>
          <w:sz w:val="28"/>
          <w:szCs w:val="28"/>
        </w:rPr>
        <w:t xml:space="preserve">«Организация экскурсионных </w:t>
      </w:r>
      <w:bookmarkStart w:id="5" w:name="_Hlk123050441"/>
      <w:r w:rsidR="0034209D" w:rsidRPr="00DA3AAC">
        <w:rPr>
          <w:rFonts w:ascii="Times New Roman" w:eastAsia="Calibri" w:hAnsi="Times New Roman" w:cs="Times New Roman"/>
          <w:sz w:val="28"/>
          <w:szCs w:val="28"/>
        </w:rPr>
        <w:t xml:space="preserve">услуг» </w:t>
      </w:r>
      <w:r w:rsidR="0034209D" w:rsidRPr="00DA3AAC">
        <w:rPr>
          <w:rFonts w:ascii="Times New Roman" w:hAnsi="Times New Roman" w:cs="Times New Roman"/>
          <w:sz w:val="28"/>
          <w:szCs w:val="28"/>
        </w:rPr>
        <w:t>определяют</w:t>
      </w:r>
      <w:r w:rsidR="00E857D6" w:rsidRPr="00DA3AAC">
        <w:rPr>
          <w:rFonts w:ascii="Times New Roman" w:hAnsi="Times New Roman" w:cs="Times New Roman"/>
          <w:sz w:val="28"/>
          <w:szCs w:val="28"/>
        </w:rPr>
        <w:t xml:space="preserve"> знани</w:t>
      </w:r>
      <w:r w:rsidR="00E0407E" w:rsidRPr="00DA3AAC">
        <w:rPr>
          <w:rFonts w:ascii="Times New Roman" w:hAnsi="Times New Roman" w:cs="Times New Roman"/>
          <w:sz w:val="28"/>
          <w:szCs w:val="28"/>
        </w:rPr>
        <w:t>я</w:t>
      </w:r>
      <w:r w:rsidR="00E857D6" w:rsidRPr="00DA3AAC">
        <w:rPr>
          <w:rFonts w:ascii="Times New Roman" w:hAnsi="Times New Roman" w:cs="Times New Roman"/>
          <w:sz w:val="28"/>
          <w:szCs w:val="28"/>
        </w:rPr>
        <w:t xml:space="preserve">, </w:t>
      </w:r>
      <w:r w:rsidR="00E0407E" w:rsidRPr="00DA3AAC">
        <w:rPr>
          <w:rFonts w:ascii="Times New Roman" w:hAnsi="Times New Roman" w:cs="Times New Roman"/>
          <w:sz w:val="28"/>
          <w:szCs w:val="28"/>
        </w:rPr>
        <w:t>умения, навыки и трудовые функции</w:t>
      </w:r>
      <w:bookmarkEnd w:id="5"/>
      <w:r w:rsidR="008B0F23" w:rsidRPr="00DA3AAC">
        <w:rPr>
          <w:rFonts w:ascii="Times New Roman" w:hAnsi="Times New Roman" w:cs="Times New Roman"/>
          <w:sz w:val="28"/>
          <w:szCs w:val="28"/>
        </w:rPr>
        <w:t xml:space="preserve">, </w:t>
      </w:r>
      <w:r w:rsidR="00E857D6" w:rsidRPr="00DA3AAC">
        <w:rPr>
          <w:rFonts w:ascii="Times New Roman" w:hAnsi="Times New Roman" w:cs="Times New Roman"/>
          <w:sz w:val="28"/>
          <w:szCs w:val="28"/>
        </w:rPr>
        <w:t xml:space="preserve">которые лежат в основе </w:t>
      </w:r>
      <w:r w:rsidR="009E37D3" w:rsidRPr="00DA3AAC">
        <w:rPr>
          <w:rFonts w:ascii="Times New Roman" w:hAnsi="Times New Roman" w:cs="Times New Roman"/>
          <w:sz w:val="28"/>
          <w:szCs w:val="28"/>
        </w:rPr>
        <w:t>наиболее актуальных</w:t>
      </w:r>
      <w:r w:rsidR="00E0407E" w:rsidRPr="00DA3AAC">
        <w:rPr>
          <w:rFonts w:ascii="Times New Roman" w:hAnsi="Times New Roman" w:cs="Times New Roman"/>
          <w:sz w:val="28"/>
          <w:szCs w:val="28"/>
        </w:rPr>
        <w:t xml:space="preserve"> требований работодателей</w:t>
      </w:r>
      <w:r w:rsidR="000244DA" w:rsidRPr="00DA3AAC">
        <w:rPr>
          <w:rFonts w:ascii="Times New Roman" w:hAnsi="Times New Roman" w:cs="Times New Roman"/>
          <w:sz w:val="28"/>
          <w:szCs w:val="28"/>
        </w:rPr>
        <w:t xml:space="preserve"> отрасли.</w:t>
      </w:r>
      <w:r w:rsidR="008B0F23" w:rsidRPr="00DA3AAC">
        <w:rPr>
          <w:rFonts w:ascii="Times New Roman" w:hAnsi="Times New Roman" w:cs="Times New Roman"/>
          <w:sz w:val="28"/>
          <w:szCs w:val="28"/>
        </w:rPr>
        <w:t xml:space="preserve"> </w:t>
      </w:r>
    </w:p>
    <w:p w14:paraId="6CBD56C3" w14:textId="77777777" w:rsidR="00C56A9B" w:rsidRPr="00DA3AAC" w:rsidRDefault="000244DA" w:rsidP="00DA3AAC">
      <w:pPr>
        <w:spacing w:after="0" w:line="360" w:lineRule="auto"/>
        <w:ind w:firstLine="709"/>
        <w:contextualSpacing/>
        <w:jc w:val="both"/>
        <w:rPr>
          <w:rFonts w:ascii="Times New Roman" w:hAnsi="Times New Roman" w:cs="Times New Roman"/>
          <w:sz w:val="28"/>
          <w:szCs w:val="28"/>
        </w:rPr>
      </w:pPr>
      <w:r w:rsidRPr="00DA3AAC">
        <w:rPr>
          <w:rFonts w:ascii="Times New Roman" w:hAnsi="Times New Roman" w:cs="Times New Roman"/>
          <w:sz w:val="28"/>
          <w:szCs w:val="28"/>
        </w:rPr>
        <w:t>Целью соревнований</w:t>
      </w:r>
      <w:r w:rsidR="00E857D6" w:rsidRPr="00DA3AAC">
        <w:rPr>
          <w:rFonts w:ascii="Times New Roman" w:hAnsi="Times New Roman" w:cs="Times New Roman"/>
          <w:sz w:val="28"/>
          <w:szCs w:val="28"/>
        </w:rPr>
        <w:t xml:space="preserve"> по компетенции является демонстрация лучших</w:t>
      </w:r>
      <w:r w:rsidR="009E37D3" w:rsidRPr="00DA3AAC">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DA3AAC">
        <w:rPr>
          <w:rFonts w:ascii="Times New Roman" w:hAnsi="Times New Roman" w:cs="Times New Roman"/>
          <w:sz w:val="28"/>
          <w:szCs w:val="28"/>
        </w:rPr>
        <w:t xml:space="preserve"> </w:t>
      </w:r>
    </w:p>
    <w:p w14:paraId="576EBDDC" w14:textId="600B2AF8" w:rsidR="00E857D6" w:rsidRPr="00DA3AAC" w:rsidRDefault="00C56A9B" w:rsidP="00DA3AAC">
      <w:pPr>
        <w:spacing w:after="0" w:line="360" w:lineRule="auto"/>
        <w:ind w:firstLine="709"/>
        <w:contextualSpacing/>
        <w:jc w:val="both"/>
        <w:rPr>
          <w:rFonts w:ascii="Times New Roman" w:hAnsi="Times New Roman" w:cs="Times New Roman"/>
          <w:sz w:val="28"/>
          <w:szCs w:val="28"/>
        </w:rPr>
      </w:pPr>
      <w:r w:rsidRPr="00DA3AAC">
        <w:rPr>
          <w:rFonts w:ascii="Times New Roman" w:hAnsi="Times New Roman" w:cs="Times New Roman"/>
          <w:sz w:val="28"/>
          <w:szCs w:val="28"/>
        </w:rPr>
        <w:t>Т</w:t>
      </w:r>
      <w:r w:rsidR="00D37DEA" w:rsidRPr="00DA3AAC">
        <w:rPr>
          <w:rFonts w:ascii="Times New Roman" w:hAnsi="Times New Roman" w:cs="Times New Roman"/>
          <w:sz w:val="28"/>
          <w:szCs w:val="28"/>
        </w:rPr>
        <w:t>ребования</w:t>
      </w:r>
      <w:r w:rsidR="000244DA" w:rsidRPr="00DA3AAC">
        <w:rPr>
          <w:rFonts w:ascii="Times New Roman" w:hAnsi="Times New Roman" w:cs="Times New Roman"/>
          <w:sz w:val="28"/>
          <w:szCs w:val="28"/>
        </w:rPr>
        <w:t xml:space="preserve"> компетенции </w:t>
      </w:r>
      <w:r w:rsidR="00E857D6" w:rsidRPr="00DA3AAC">
        <w:rPr>
          <w:rFonts w:ascii="Times New Roman" w:hAnsi="Times New Roman" w:cs="Times New Roman"/>
          <w:sz w:val="28"/>
          <w:szCs w:val="28"/>
        </w:rPr>
        <w:t>явля</w:t>
      </w:r>
      <w:r w:rsidR="00D37DEA" w:rsidRPr="00DA3AAC">
        <w:rPr>
          <w:rFonts w:ascii="Times New Roman" w:hAnsi="Times New Roman" w:cs="Times New Roman"/>
          <w:sz w:val="28"/>
          <w:szCs w:val="28"/>
        </w:rPr>
        <w:t>ю</w:t>
      </w:r>
      <w:r w:rsidR="00E857D6" w:rsidRPr="00DA3AAC">
        <w:rPr>
          <w:rFonts w:ascii="Times New Roman" w:hAnsi="Times New Roman" w:cs="Times New Roman"/>
          <w:sz w:val="28"/>
          <w:szCs w:val="28"/>
        </w:rPr>
        <w:t xml:space="preserve">тся руководством </w:t>
      </w:r>
      <w:r w:rsidR="009E37D3" w:rsidRPr="00DA3AAC">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DA3AAC">
        <w:rPr>
          <w:rFonts w:ascii="Times New Roman" w:hAnsi="Times New Roman" w:cs="Times New Roman"/>
          <w:sz w:val="28"/>
          <w:szCs w:val="28"/>
        </w:rPr>
        <w:t xml:space="preserve"> и </w:t>
      </w:r>
      <w:r w:rsidR="009E37D3" w:rsidRPr="00DA3AAC">
        <w:rPr>
          <w:rFonts w:ascii="Times New Roman" w:hAnsi="Times New Roman" w:cs="Times New Roman"/>
          <w:sz w:val="28"/>
          <w:szCs w:val="28"/>
        </w:rPr>
        <w:t>участия их в конкурсах профессионального мастерства.</w:t>
      </w:r>
    </w:p>
    <w:p w14:paraId="4E767B36" w14:textId="7D37CF65" w:rsidR="00E857D6" w:rsidRPr="00DA3AAC" w:rsidRDefault="00E857D6" w:rsidP="00DA3AAC">
      <w:pPr>
        <w:spacing w:after="0" w:line="360" w:lineRule="auto"/>
        <w:ind w:firstLine="709"/>
        <w:contextualSpacing/>
        <w:jc w:val="both"/>
        <w:rPr>
          <w:rFonts w:ascii="Times New Roman" w:hAnsi="Times New Roman" w:cs="Times New Roman"/>
          <w:sz w:val="28"/>
          <w:szCs w:val="28"/>
        </w:rPr>
      </w:pPr>
      <w:r w:rsidRPr="00DA3AAC">
        <w:rPr>
          <w:rFonts w:ascii="Times New Roman" w:hAnsi="Times New Roman" w:cs="Times New Roman"/>
          <w:sz w:val="28"/>
          <w:szCs w:val="28"/>
        </w:rPr>
        <w:t>В соревнованиях по ко</w:t>
      </w:r>
      <w:r w:rsidR="00056CDE" w:rsidRPr="00DA3AAC">
        <w:rPr>
          <w:rFonts w:ascii="Times New Roman" w:hAnsi="Times New Roman" w:cs="Times New Roman"/>
          <w:sz w:val="28"/>
          <w:szCs w:val="28"/>
        </w:rPr>
        <w:t xml:space="preserve">мпетенции </w:t>
      </w:r>
      <w:r w:rsidR="000051E8" w:rsidRPr="00DA3AAC">
        <w:rPr>
          <w:rFonts w:ascii="Times New Roman" w:hAnsi="Times New Roman" w:cs="Times New Roman"/>
          <w:sz w:val="28"/>
          <w:szCs w:val="28"/>
        </w:rPr>
        <w:t>проверка знаний</w:t>
      </w:r>
      <w:r w:rsidR="009E37D3" w:rsidRPr="00DA3AAC">
        <w:rPr>
          <w:rFonts w:ascii="Times New Roman" w:hAnsi="Times New Roman" w:cs="Times New Roman"/>
          <w:sz w:val="28"/>
          <w:szCs w:val="28"/>
        </w:rPr>
        <w:t xml:space="preserve">, умений, навыков и трудовых функций </w:t>
      </w:r>
      <w:r w:rsidRPr="00DA3AAC">
        <w:rPr>
          <w:rFonts w:ascii="Times New Roman" w:hAnsi="Times New Roman" w:cs="Times New Roman"/>
          <w:sz w:val="28"/>
          <w:szCs w:val="28"/>
        </w:rPr>
        <w:t xml:space="preserve">осуществляется посредством оценки выполнения </w:t>
      </w:r>
      <w:r w:rsidR="00056CDE" w:rsidRPr="00DA3AAC">
        <w:rPr>
          <w:rFonts w:ascii="Times New Roman" w:hAnsi="Times New Roman" w:cs="Times New Roman"/>
          <w:sz w:val="28"/>
          <w:szCs w:val="28"/>
        </w:rPr>
        <w:t xml:space="preserve">практической </w:t>
      </w:r>
      <w:r w:rsidRPr="00DA3AAC">
        <w:rPr>
          <w:rFonts w:ascii="Times New Roman" w:hAnsi="Times New Roman" w:cs="Times New Roman"/>
          <w:sz w:val="28"/>
          <w:szCs w:val="28"/>
        </w:rPr>
        <w:t xml:space="preserve">работы. </w:t>
      </w:r>
    </w:p>
    <w:p w14:paraId="65A06252" w14:textId="04015B2F" w:rsidR="00E857D6" w:rsidRPr="00DA3AAC" w:rsidRDefault="00D37DEA" w:rsidP="00DA3AAC">
      <w:pPr>
        <w:spacing w:after="0" w:line="360" w:lineRule="auto"/>
        <w:ind w:firstLine="709"/>
        <w:contextualSpacing/>
        <w:jc w:val="both"/>
        <w:rPr>
          <w:rFonts w:ascii="Times New Roman" w:hAnsi="Times New Roman" w:cs="Times New Roman"/>
          <w:sz w:val="28"/>
          <w:szCs w:val="28"/>
        </w:rPr>
      </w:pPr>
      <w:r w:rsidRPr="00DA3AAC">
        <w:rPr>
          <w:rFonts w:ascii="Times New Roman" w:hAnsi="Times New Roman" w:cs="Times New Roman"/>
          <w:sz w:val="28"/>
          <w:szCs w:val="28"/>
        </w:rPr>
        <w:t>Требования</w:t>
      </w:r>
      <w:r w:rsidR="000244DA" w:rsidRPr="00DA3AAC">
        <w:rPr>
          <w:rFonts w:ascii="Times New Roman" w:hAnsi="Times New Roman" w:cs="Times New Roman"/>
          <w:sz w:val="28"/>
          <w:szCs w:val="28"/>
        </w:rPr>
        <w:t xml:space="preserve"> компетенции</w:t>
      </w:r>
      <w:r w:rsidR="00E857D6" w:rsidRPr="00DA3AAC">
        <w:rPr>
          <w:rFonts w:ascii="Times New Roman" w:hAnsi="Times New Roman" w:cs="Times New Roman"/>
          <w:sz w:val="28"/>
          <w:szCs w:val="28"/>
        </w:rPr>
        <w:t xml:space="preserve"> разделен</w:t>
      </w:r>
      <w:r w:rsidRPr="00DA3AAC">
        <w:rPr>
          <w:rFonts w:ascii="Times New Roman" w:hAnsi="Times New Roman" w:cs="Times New Roman"/>
          <w:sz w:val="28"/>
          <w:szCs w:val="28"/>
        </w:rPr>
        <w:t>ы</w:t>
      </w:r>
      <w:r w:rsidR="00E857D6" w:rsidRPr="00DA3AAC">
        <w:rPr>
          <w:rFonts w:ascii="Times New Roman" w:hAnsi="Times New Roman" w:cs="Times New Roman"/>
          <w:sz w:val="28"/>
          <w:szCs w:val="28"/>
        </w:rPr>
        <w:t xml:space="preserve"> на</w:t>
      </w:r>
      <w:r w:rsidR="00056CDE" w:rsidRPr="00DA3AAC">
        <w:rPr>
          <w:rFonts w:ascii="Times New Roman" w:hAnsi="Times New Roman" w:cs="Times New Roman"/>
          <w:sz w:val="28"/>
          <w:szCs w:val="28"/>
        </w:rPr>
        <w:t xml:space="preserve"> четкие разделы с номерами и заголовками</w:t>
      </w:r>
      <w:r w:rsidR="00C56A9B" w:rsidRPr="00DA3AAC">
        <w:rPr>
          <w:rFonts w:ascii="Times New Roman" w:hAnsi="Times New Roman" w:cs="Times New Roman"/>
          <w:sz w:val="28"/>
          <w:szCs w:val="28"/>
        </w:rPr>
        <w:t>, к</w:t>
      </w:r>
      <w:r w:rsidR="00E857D6" w:rsidRPr="00DA3AAC">
        <w:rPr>
          <w:rFonts w:ascii="Times New Roman" w:hAnsi="Times New Roman" w:cs="Times New Roman"/>
          <w:sz w:val="28"/>
          <w:szCs w:val="28"/>
        </w:rPr>
        <w:t>аждому разделу назначен процент относительной важности</w:t>
      </w:r>
      <w:r w:rsidR="00C56A9B" w:rsidRPr="00DA3AAC">
        <w:rPr>
          <w:rFonts w:ascii="Times New Roman" w:hAnsi="Times New Roman" w:cs="Times New Roman"/>
          <w:sz w:val="28"/>
          <w:szCs w:val="28"/>
        </w:rPr>
        <w:t>, с</w:t>
      </w:r>
      <w:r w:rsidR="00056CDE" w:rsidRPr="00DA3AAC">
        <w:rPr>
          <w:rFonts w:ascii="Times New Roman" w:hAnsi="Times New Roman" w:cs="Times New Roman"/>
          <w:sz w:val="28"/>
          <w:szCs w:val="28"/>
        </w:rPr>
        <w:t xml:space="preserve">умма </w:t>
      </w:r>
      <w:r w:rsidR="00C56A9B" w:rsidRPr="00DA3AAC">
        <w:rPr>
          <w:rFonts w:ascii="Times New Roman" w:hAnsi="Times New Roman" w:cs="Times New Roman"/>
          <w:sz w:val="28"/>
          <w:szCs w:val="28"/>
        </w:rPr>
        <w:t xml:space="preserve">которых </w:t>
      </w:r>
      <w:r w:rsidR="00E857D6" w:rsidRPr="00DA3AAC">
        <w:rPr>
          <w:rFonts w:ascii="Times New Roman" w:hAnsi="Times New Roman" w:cs="Times New Roman"/>
          <w:sz w:val="28"/>
          <w:szCs w:val="28"/>
        </w:rPr>
        <w:t>составляет 100.</w:t>
      </w:r>
    </w:p>
    <w:p w14:paraId="4313C562" w14:textId="77777777" w:rsidR="00DA3AAC" w:rsidRPr="00DA3AAC" w:rsidRDefault="00DA3AAC" w:rsidP="00DA3AAC">
      <w:pPr>
        <w:spacing w:after="0" w:line="360" w:lineRule="auto"/>
        <w:contextualSpacing/>
        <w:jc w:val="both"/>
        <w:rPr>
          <w:rFonts w:ascii="Times New Roman" w:hAnsi="Times New Roman" w:cs="Times New Roman"/>
          <w:sz w:val="28"/>
          <w:szCs w:val="28"/>
        </w:rPr>
      </w:pPr>
    </w:p>
    <w:p w14:paraId="7AF4DF6D" w14:textId="28DDEDC2" w:rsidR="00584DFF" w:rsidRPr="009919BF" w:rsidRDefault="00270E01" w:rsidP="009919BF">
      <w:pPr>
        <w:pStyle w:val="2"/>
        <w:rPr>
          <w:rFonts w:eastAsia="Calibri"/>
          <w:lang w:val="ru-RU"/>
        </w:rPr>
      </w:pPr>
      <w:bookmarkStart w:id="6" w:name="_Toc78885652"/>
      <w:bookmarkStart w:id="7" w:name="_Toc142037185"/>
      <w:bookmarkStart w:id="8" w:name="_Toc195614216"/>
      <w:r w:rsidRPr="009919BF">
        <w:rPr>
          <w:lang w:val="ru-RU"/>
        </w:rPr>
        <w:t>1</w:t>
      </w:r>
      <w:r w:rsidR="00D17132" w:rsidRPr="009919BF">
        <w:rPr>
          <w:lang w:val="ru-RU"/>
        </w:rPr>
        <w:t>.</w:t>
      </w:r>
      <w:bookmarkEnd w:id="6"/>
      <w:r w:rsidRPr="009919BF">
        <w:rPr>
          <w:lang w:val="ru-RU"/>
        </w:rPr>
        <w:t>2. ПЕРЕЧЕНЬ ПРОФЕССИОНАЛЬНЫХ</w:t>
      </w:r>
      <w:r w:rsidR="00D17132" w:rsidRPr="009919BF">
        <w:rPr>
          <w:lang w:val="ru-RU"/>
        </w:rPr>
        <w:t xml:space="preserve"> </w:t>
      </w:r>
      <w:r w:rsidRPr="009919BF">
        <w:rPr>
          <w:lang w:val="ru-RU"/>
        </w:rPr>
        <w:t>ЗАДАЧ СПЕЦИАЛИСТА</w:t>
      </w:r>
      <w:r w:rsidR="009919BF">
        <w:rPr>
          <w:lang w:val="ru-RU"/>
        </w:rPr>
        <w:t xml:space="preserve"> </w:t>
      </w:r>
      <w:r w:rsidRPr="009919BF">
        <w:rPr>
          <w:lang w:val="ru-RU"/>
        </w:rPr>
        <w:t xml:space="preserve">ПО КОМПЕТЕНЦИИ </w:t>
      </w:r>
      <w:bookmarkEnd w:id="7"/>
      <w:r w:rsidR="00584DFF" w:rsidRPr="009919BF">
        <w:rPr>
          <w:rFonts w:eastAsia="Calibri"/>
          <w:bCs/>
          <w:lang w:val="ru-RU"/>
        </w:rPr>
        <w:t>«Организация экскурсионных услуг»</w:t>
      </w:r>
      <w:bookmarkEnd w:id="8"/>
      <w:r w:rsidR="00584DFF" w:rsidRPr="009919BF">
        <w:rPr>
          <w:rFonts w:eastAsia="Calibri"/>
          <w:lang w:val="ru-RU"/>
        </w:rPr>
        <w:t xml:space="preserve"> </w:t>
      </w:r>
    </w:p>
    <w:p w14:paraId="1D7BF307" w14:textId="153882B2" w:rsidR="00C56A9B" w:rsidRPr="00DA3AAC" w:rsidRDefault="00C56A9B" w:rsidP="00DA3AAC">
      <w:pPr>
        <w:spacing w:after="0" w:line="360" w:lineRule="auto"/>
        <w:contextualSpacing/>
        <w:jc w:val="right"/>
        <w:rPr>
          <w:rFonts w:ascii="Times New Roman" w:hAnsi="Times New Roman" w:cs="Times New Roman"/>
          <w:i/>
          <w:iCs/>
          <w:sz w:val="28"/>
          <w:szCs w:val="28"/>
        </w:rPr>
      </w:pPr>
      <w:r w:rsidRPr="00DA3AAC">
        <w:rPr>
          <w:rFonts w:ascii="Times New Roman" w:hAnsi="Times New Roman" w:cs="Times New Roman"/>
          <w:i/>
          <w:iCs/>
          <w:sz w:val="28"/>
          <w:szCs w:val="28"/>
        </w:rPr>
        <w:t xml:space="preserve">Таблица </w:t>
      </w:r>
      <w:r w:rsidR="00640E46" w:rsidRPr="00DA3AAC">
        <w:rPr>
          <w:rFonts w:ascii="Times New Roman" w:hAnsi="Times New Roman" w:cs="Times New Roman"/>
          <w:i/>
          <w:iCs/>
          <w:sz w:val="28"/>
          <w:szCs w:val="28"/>
        </w:rPr>
        <w:t>№1</w:t>
      </w:r>
    </w:p>
    <w:p w14:paraId="1877A994" w14:textId="75D931B5" w:rsidR="00640E46" w:rsidRPr="00DA3AAC" w:rsidRDefault="00640E46" w:rsidP="00DA3AAC">
      <w:pPr>
        <w:spacing w:after="0" w:line="360" w:lineRule="auto"/>
        <w:contextualSpacing/>
        <w:jc w:val="center"/>
        <w:rPr>
          <w:rFonts w:ascii="Times New Roman" w:hAnsi="Times New Roman"/>
          <w:b/>
          <w:bCs/>
          <w:color w:val="000000"/>
          <w:sz w:val="28"/>
          <w:szCs w:val="28"/>
        </w:rPr>
      </w:pPr>
      <w:r w:rsidRPr="00DA3AAC">
        <w:rPr>
          <w:rFonts w:ascii="Times New Roman" w:hAnsi="Times New Roman"/>
          <w:b/>
          <w:bCs/>
          <w:color w:val="000000"/>
          <w:sz w:val="28"/>
          <w:szCs w:val="28"/>
        </w:rPr>
        <w:t>Перечень профессиональных задач специалиста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17"/>
        <w:gridCol w:w="7408"/>
        <w:gridCol w:w="1319"/>
      </w:tblGrid>
      <w:tr w:rsidR="00B23921" w:rsidRPr="00DA3AAC" w14:paraId="79A69FF2" w14:textId="77777777" w:rsidTr="00DA3AAC">
        <w:trPr>
          <w:jc w:val="center"/>
        </w:trPr>
        <w:tc>
          <w:tcPr>
            <w:tcW w:w="330" w:type="pct"/>
            <w:shd w:val="clear" w:color="auto" w:fill="92D050"/>
            <w:vAlign w:val="center"/>
          </w:tcPr>
          <w:p w14:paraId="207524E2" w14:textId="77777777" w:rsidR="00B23921" w:rsidRPr="00DA3AAC" w:rsidRDefault="00B23921" w:rsidP="009919BF">
            <w:pPr>
              <w:spacing w:after="0" w:line="276" w:lineRule="auto"/>
              <w:contextualSpacing/>
              <w:jc w:val="center"/>
              <w:rPr>
                <w:rFonts w:ascii="Times New Roman" w:eastAsia="Calibri" w:hAnsi="Times New Roman" w:cs="Times New Roman"/>
                <w:b/>
                <w:color w:val="FFFFFF"/>
                <w:sz w:val="24"/>
                <w:szCs w:val="24"/>
              </w:rPr>
            </w:pPr>
            <w:r w:rsidRPr="00DA3AAC">
              <w:rPr>
                <w:rFonts w:ascii="Times New Roman" w:eastAsia="Calibri" w:hAnsi="Times New Roman" w:cs="Times New Roman"/>
                <w:b/>
                <w:color w:val="FFFFFF"/>
                <w:sz w:val="24"/>
                <w:szCs w:val="24"/>
              </w:rPr>
              <w:t>№ п/п</w:t>
            </w:r>
          </w:p>
        </w:tc>
        <w:tc>
          <w:tcPr>
            <w:tcW w:w="3964" w:type="pct"/>
            <w:shd w:val="clear" w:color="auto" w:fill="92D050"/>
            <w:vAlign w:val="center"/>
          </w:tcPr>
          <w:p w14:paraId="4914C113" w14:textId="77777777" w:rsidR="00B23921" w:rsidRPr="00DA3AAC" w:rsidRDefault="00B23921" w:rsidP="009919BF">
            <w:pPr>
              <w:spacing w:after="0" w:line="276" w:lineRule="auto"/>
              <w:contextualSpacing/>
              <w:jc w:val="center"/>
              <w:rPr>
                <w:rFonts w:ascii="Times New Roman" w:eastAsia="Calibri" w:hAnsi="Times New Roman" w:cs="Times New Roman"/>
                <w:b/>
                <w:color w:val="FFFFFF"/>
                <w:sz w:val="24"/>
                <w:szCs w:val="24"/>
                <w:highlight w:val="green"/>
              </w:rPr>
            </w:pPr>
            <w:r w:rsidRPr="00DA3AAC">
              <w:rPr>
                <w:rFonts w:ascii="Times New Roman" w:eastAsia="Calibri" w:hAnsi="Times New Roman" w:cs="Times New Roman"/>
                <w:b/>
                <w:color w:val="FFFFFF"/>
                <w:sz w:val="24"/>
                <w:szCs w:val="24"/>
              </w:rPr>
              <w:t>Раздел</w:t>
            </w:r>
          </w:p>
        </w:tc>
        <w:tc>
          <w:tcPr>
            <w:tcW w:w="706" w:type="pct"/>
            <w:shd w:val="clear" w:color="auto" w:fill="92D050"/>
            <w:vAlign w:val="center"/>
          </w:tcPr>
          <w:p w14:paraId="3C3FE0FA" w14:textId="77777777" w:rsidR="00B23921" w:rsidRPr="00DA3AAC" w:rsidRDefault="00B23921" w:rsidP="009919BF">
            <w:pPr>
              <w:spacing w:after="0" w:line="276" w:lineRule="auto"/>
              <w:contextualSpacing/>
              <w:jc w:val="center"/>
              <w:rPr>
                <w:rFonts w:ascii="Times New Roman" w:eastAsia="Calibri" w:hAnsi="Times New Roman" w:cs="Times New Roman"/>
                <w:b/>
                <w:color w:val="FFFFFF"/>
                <w:sz w:val="24"/>
                <w:szCs w:val="24"/>
              </w:rPr>
            </w:pPr>
            <w:r w:rsidRPr="00DA3AAC">
              <w:rPr>
                <w:rFonts w:ascii="Times New Roman" w:eastAsia="Calibri" w:hAnsi="Times New Roman" w:cs="Times New Roman"/>
                <w:b/>
                <w:color w:val="FFFFFF"/>
                <w:sz w:val="24"/>
                <w:szCs w:val="24"/>
              </w:rPr>
              <w:t>Важность в %</w:t>
            </w:r>
          </w:p>
        </w:tc>
      </w:tr>
      <w:tr w:rsidR="00B23921" w:rsidRPr="00DA3AAC" w14:paraId="6C49566C"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085311E9"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1</w:t>
            </w:r>
          </w:p>
        </w:tc>
        <w:tc>
          <w:tcPr>
            <w:tcW w:w="3964" w:type="pct"/>
            <w:shd w:val="clear" w:color="auto" w:fill="auto"/>
          </w:tcPr>
          <w:p w14:paraId="75E2C905" w14:textId="77777777" w:rsidR="00B23921" w:rsidRPr="00DA3AAC" w:rsidRDefault="00B23921" w:rsidP="00DA3AAC">
            <w:pPr>
              <w:spacing w:after="0" w:line="276" w:lineRule="auto"/>
              <w:contextualSpacing/>
              <w:jc w:val="both"/>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Вспомогательная деятельность по реализации экскурсионных услуг</w:t>
            </w:r>
          </w:p>
        </w:tc>
        <w:tc>
          <w:tcPr>
            <w:tcW w:w="706" w:type="pct"/>
            <w:shd w:val="clear" w:color="auto" w:fill="auto"/>
          </w:tcPr>
          <w:p w14:paraId="1846B98F"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2</w:t>
            </w:r>
          </w:p>
        </w:tc>
      </w:tr>
      <w:tr w:rsidR="00B23921" w:rsidRPr="00DA3AAC" w14:paraId="3E535681"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54856545"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1C8AE19C"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знать и понимать:</w:t>
            </w:r>
          </w:p>
          <w:p w14:paraId="16FDD379"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Функции структурных подразделений экскурсионного бюро;</w:t>
            </w:r>
          </w:p>
          <w:p w14:paraId="22A68C78"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Содержание и правила проведения экскурсий;</w:t>
            </w:r>
          </w:p>
          <w:p w14:paraId="6A67A451"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Требования к оформлению и учету заказов на экскурсии;</w:t>
            </w:r>
          </w:p>
          <w:p w14:paraId="2517B7A1"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Порядок контроля прохождения и выполнения заказов на экскурсии, в т.ч. в специализированном программном обеспечении;</w:t>
            </w:r>
          </w:p>
          <w:p w14:paraId="19EC6D2A"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lastRenderedPageBreak/>
              <w:t>Технологию компьютерной обработки заказов на экскурсии, в т.ч. в специализированном программном обеспечении;</w:t>
            </w:r>
          </w:p>
          <w:p w14:paraId="1E249749"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Принципы работы маркет-</w:t>
            </w:r>
            <w:proofErr w:type="spellStart"/>
            <w:r w:rsidRPr="00DA3AAC">
              <w:rPr>
                <w:rFonts w:ascii="Times New Roman" w:eastAsia="Calibri" w:hAnsi="Times New Roman" w:cs="Times New Roman"/>
                <w:sz w:val="24"/>
                <w:szCs w:val="24"/>
                <w:lang w:eastAsia="ru-RU"/>
              </w:rPr>
              <w:t>плейсов</w:t>
            </w:r>
            <w:proofErr w:type="spellEnd"/>
            <w:r w:rsidRPr="00DA3AAC">
              <w:rPr>
                <w:rFonts w:ascii="Times New Roman" w:eastAsia="Calibri" w:hAnsi="Times New Roman" w:cs="Times New Roman"/>
                <w:sz w:val="24"/>
                <w:szCs w:val="24"/>
                <w:lang w:eastAsia="ru-RU"/>
              </w:rPr>
              <w:t xml:space="preserve"> экскурсионных услуг;</w:t>
            </w:r>
          </w:p>
          <w:p w14:paraId="7CCC99B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Основы делопроизводства;</w:t>
            </w:r>
          </w:p>
          <w:p w14:paraId="50330023"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Этику делового общения;</w:t>
            </w:r>
          </w:p>
          <w:p w14:paraId="4F993121"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Туристский потенциал региона</w:t>
            </w:r>
          </w:p>
        </w:tc>
        <w:tc>
          <w:tcPr>
            <w:tcW w:w="706" w:type="pct"/>
          </w:tcPr>
          <w:p w14:paraId="42FEA6D7"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6E0DFF22"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1E2A68E2"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5C066DA8"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уметь:</w:t>
            </w:r>
          </w:p>
          <w:p w14:paraId="7DA9B1C6"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Принимать заказы на экскурсионные услуги, в т.ч. через веб-ресурсы, специализированные приложения, мессенджеры;</w:t>
            </w:r>
          </w:p>
          <w:p w14:paraId="721600C6"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Выявлять потребности, предпочтения экскурсантов;</w:t>
            </w:r>
          </w:p>
          <w:p w14:paraId="512891E8"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Осуществлять консультирование / индивидуальное консультирование клиентов по правилам приема и предмету заказа, по вопросам оказания экскурсионных услуг (в т.ч. с использованием электронной почты, мессенджеров), программе экскурсионного обслуживания;</w:t>
            </w:r>
          </w:p>
          <w:p w14:paraId="1C72535D"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Информировать клиентов об изменении параметров заказа, об изменениях в программе экскурсионного обслуживания или условиях предоставления экскурсионной услуги;</w:t>
            </w:r>
          </w:p>
          <w:p w14:paraId="68F4E7B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Использовать технологию компьютерной обработки заказов на экскурсионные услуги;</w:t>
            </w:r>
          </w:p>
          <w:p w14:paraId="1669EB31"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Вносить данные о заказе на экскурсионные услуги и редактировать их, в т.ч. в специализированном программном обеспечении;</w:t>
            </w:r>
          </w:p>
          <w:p w14:paraId="78706182"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Выполнять действия по хранению и обработке персональных данных, в т.ч. в облачной среде;</w:t>
            </w:r>
          </w:p>
          <w:p w14:paraId="0A59A699"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u w:val="single"/>
                <w:lang w:eastAsia="ru-RU"/>
              </w:rPr>
            </w:pPr>
            <w:r w:rsidRPr="00DA3AAC">
              <w:rPr>
                <w:rFonts w:ascii="Times New Roman" w:eastAsia="Calibri" w:hAnsi="Times New Roman" w:cs="Times New Roman"/>
                <w:sz w:val="24"/>
                <w:szCs w:val="24"/>
                <w:lang w:eastAsia="ru-RU"/>
              </w:rPr>
              <w:t>Корректировать сроки и условия выполнения заказов на экскурсионные услуги.</w:t>
            </w:r>
          </w:p>
        </w:tc>
        <w:tc>
          <w:tcPr>
            <w:tcW w:w="706" w:type="pct"/>
          </w:tcPr>
          <w:p w14:paraId="2C59047D"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56F77306"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2A019F62"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2</w:t>
            </w:r>
          </w:p>
        </w:tc>
        <w:tc>
          <w:tcPr>
            <w:tcW w:w="3964" w:type="pct"/>
            <w:shd w:val="clear" w:color="auto" w:fill="auto"/>
          </w:tcPr>
          <w:p w14:paraId="1B4C38F6" w14:textId="77777777" w:rsidR="00B23921" w:rsidRPr="00DA3AAC" w:rsidRDefault="00B23921" w:rsidP="00DA3AAC">
            <w:pPr>
              <w:spacing w:after="0" w:line="276" w:lineRule="auto"/>
              <w:contextualSpacing/>
              <w:jc w:val="both"/>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Организационное обеспечение экскурсионных услуг</w:t>
            </w:r>
          </w:p>
        </w:tc>
        <w:tc>
          <w:tcPr>
            <w:tcW w:w="706" w:type="pct"/>
            <w:shd w:val="clear" w:color="auto" w:fill="auto"/>
          </w:tcPr>
          <w:p w14:paraId="5631FE59"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10</w:t>
            </w:r>
          </w:p>
        </w:tc>
      </w:tr>
      <w:tr w:rsidR="00B23921" w:rsidRPr="00DA3AAC" w14:paraId="136A446A"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6E048D16"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3FA57203"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знать и понимать:</w:t>
            </w:r>
          </w:p>
          <w:p w14:paraId="4913C20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Требования к оформлению программ экскурсий;</w:t>
            </w:r>
          </w:p>
          <w:p w14:paraId="160706FF"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Содержание и правила проведения экскурсий;</w:t>
            </w:r>
          </w:p>
          <w:p w14:paraId="26A41B90"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Правила обслуживания на пешем, транспортном и комбинированном маршрутах, музейной экскурсии;</w:t>
            </w:r>
          </w:p>
          <w:p w14:paraId="00C21C43"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31C2EB9D"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Правила сопровождения экскурсионных (туристских) групп при реализации экскурсионных программ;</w:t>
            </w:r>
          </w:p>
          <w:p w14:paraId="1DD5C57F"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Принципы и правила контроля экскурсионного сопровождения, соблюдения программ экскурсий, качества проведения экскурсий, соблюдения протокольных мероприятий, поддержания связи с главным офисом экскурсионного бюро в процессе экскурсионного обслуживания для решения текущих организационных вопросов;</w:t>
            </w:r>
          </w:p>
          <w:p w14:paraId="2D0667DA"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lastRenderedPageBreak/>
              <w:t>Правила и меры обеспечения безопасности экскурсантов (туристов), в т.ч. в части осуществления контактов со службой безопасности, местными правоохранительными органами;</w:t>
            </w:r>
          </w:p>
          <w:p w14:paraId="69CAD5B2"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Этику делового общения</w:t>
            </w:r>
          </w:p>
        </w:tc>
        <w:tc>
          <w:tcPr>
            <w:tcW w:w="706" w:type="pct"/>
          </w:tcPr>
          <w:p w14:paraId="2574F867"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1DC68A84"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6ECF4470"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208163CB"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уметь:</w:t>
            </w:r>
          </w:p>
          <w:p w14:paraId="1EDE13D4"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Анализировать состояние экскурсионного рынка на современном этапе;</w:t>
            </w:r>
          </w:p>
          <w:p w14:paraId="48AB5E84"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Определять потребности экскурсантов в экскурсионных услугах;</w:t>
            </w:r>
          </w:p>
          <w:p w14:paraId="7155D820"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Составлять программы экскурсионного обслуживания;</w:t>
            </w:r>
          </w:p>
          <w:p w14:paraId="05512C3B"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 xml:space="preserve">Предоставлять полную информацию об экскурсии; </w:t>
            </w:r>
          </w:p>
          <w:p w14:paraId="161A766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Инструктировать экскурсантов (туристов) об общепринятых и специальных правилах поведения при посещении музеев, культурных центров, достопримечательностей и других объектов показа;</w:t>
            </w:r>
          </w:p>
          <w:p w14:paraId="103E06C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Информировать экскурсантов об экскурсиях, о правилах поведения на объекте показа;</w:t>
            </w:r>
          </w:p>
          <w:p w14:paraId="36967EDF"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Оформлять документацию к экскурсионным маршрутам;</w:t>
            </w:r>
          </w:p>
          <w:p w14:paraId="468DF98B"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Обеспечивать безопасность экскурсантов (туристов): проводить инструктаж по безопасности и соблюдению мер предосторожности, принимать меры по обеспечению безопасности при проведении экскурсии;</w:t>
            </w:r>
          </w:p>
          <w:p w14:paraId="4FAB1CB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Осуществлять работу с жалобами экскурсантов (туристов);</w:t>
            </w:r>
          </w:p>
          <w:p w14:paraId="727A774B"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Использовать информационно-телекоммуникационную сеть «Интернет» для поиска информации, данных, необходимых при организации экскурсий</w:t>
            </w:r>
          </w:p>
        </w:tc>
        <w:tc>
          <w:tcPr>
            <w:tcW w:w="706" w:type="pct"/>
          </w:tcPr>
          <w:p w14:paraId="5F3F6304"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5D1F0398"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64BC994E"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3</w:t>
            </w:r>
          </w:p>
        </w:tc>
        <w:tc>
          <w:tcPr>
            <w:tcW w:w="3964" w:type="pct"/>
            <w:shd w:val="clear" w:color="auto" w:fill="auto"/>
          </w:tcPr>
          <w:p w14:paraId="32523DBF" w14:textId="77777777" w:rsidR="00B23921" w:rsidRPr="00DA3AAC" w:rsidRDefault="00B23921" w:rsidP="00DA3AAC">
            <w:pPr>
              <w:spacing w:after="0" w:line="276" w:lineRule="auto"/>
              <w:contextualSpacing/>
              <w:jc w:val="both"/>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Разработка экскурсионных программ обслуживания</w:t>
            </w:r>
          </w:p>
        </w:tc>
        <w:tc>
          <w:tcPr>
            <w:tcW w:w="706" w:type="pct"/>
            <w:shd w:val="clear" w:color="auto" w:fill="auto"/>
          </w:tcPr>
          <w:p w14:paraId="18179E42"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11</w:t>
            </w:r>
          </w:p>
        </w:tc>
      </w:tr>
      <w:tr w:rsidR="00B23921" w:rsidRPr="00DA3AAC" w14:paraId="14D964FC"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09D9D236"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04621BFE"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знать и понимать:</w:t>
            </w:r>
          </w:p>
          <w:p w14:paraId="42D87F7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Формы и методы проведения экскурсий;</w:t>
            </w:r>
          </w:p>
          <w:p w14:paraId="069FE2AA"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Принципы организации и методики проведения экскурсий;</w:t>
            </w:r>
          </w:p>
          <w:p w14:paraId="3EC737B9"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Содержание и правила проведения экскурсий;</w:t>
            </w:r>
          </w:p>
          <w:p w14:paraId="7BB1953C"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u w:val="single"/>
                <w:lang w:eastAsia="ru-RU"/>
              </w:rPr>
            </w:pPr>
            <w:r w:rsidRPr="00DA3AAC">
              <w:rPr>
                <w:rFonts w:ascii="Times New Roman" w:eastAsia="Calibri" w:hAnsi="Times New Roman" w:cs="Times New Roman"/>
                <w:sz w:val="24"/>
                <w:szCs w:val="24"/>
                <w:lang w:eastAsia="ru-RU"/>
              </w:rPr>
              <w:t>Особенности использования веб-картографии при разработке экскурсионных программ, аудиогидов;</w:t>
            </w:r>
          </w:p>
          <w:p w14:paraId="66B7279D"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u w:val="single"/>
                <w:lang w:eastAsia="ru-RU"/>
              </w:rPr>
            </w:pPr>
            <w:r w:rsidRPr="00DA3AAC">
              <w:rPr>
                <w:rFonts w:ascii="Times New Roman" w:eastAsia="Calibri" w:hAnsi="Times New Roman" w:cs="Times New Roman"/>
                <w:sz w:val="24"/>
                <w:szCs w:val="24"/>
                <w:lang w:eastAsia="ru-RU"/>
              </w:rPr>
              <w:t>Особенности использования технических устройств для дополненной реальности, виртуальной реальности, а также других мультимедийных устройств / средств при разработке и проведении экскурсий, разработке аудиогидов;</w:t>
            </w:r>
          </w:p>
          <w:p w14:paraId="1B77A5F4"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Основы делопроизводства;</w:t>
            </w:r>
          </w:p>
          <w:p w14:paraId="5826350A"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Этику делового общения;</w:t>
            </w:r>
          </w:p>
          <w:p w14:paraId="4CCDB1B3"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Инновационные и современные технологии в экскурсионной деятельности</w:t>
            </w:r>
          </w:p>
        </w:tc>
        <w:tc>
          <w:tcPr>
            <w:tcW w:w="706" w:type="pct"/>
          </w:tcPr>
          <w:p w14:paraId="0A26FD8B"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1A435B8F"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7303E6D1"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77BAE6DE"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уметь:</w:t>
            </w:r>
          </w:p>
          <w:p w14:paraId="5837D818"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Учитывать потребности экскурсионных групп и индивидуальных туристов;</w:t>
            </w:r>
          </w:p>
          <w:p w14:paraId="7169FDE3"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lastRenderedPageBreak/>
              <w:t>Определять ключевые позиции программы экскурсии, особые потребности отдельных экскурсионных (туристских) групп или индивидуальных туристов;</w:t>
            </w:r>
          </w:p>
          <w:p w14:paraId="0A3DE042"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Планировать экскурсии: стандартные обзорные, по местным достопримечательностям, по музеям или культурным центрам, загородные, специальные и др.;</w:t>
            </w:r>
          </w:p>
          <w:p w14:paraId="02D101F2"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Разрабатывать программы экскурсий;</w:t>
            </w:r>
          </w:p>
          <w:p w14:paraId="27445CB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Разрабатывать методические основы для проведения экскурсии;</w:t>
            </w:r>
          </w:p>
          <w:p w14:paraId="04A563A7" w14:textId="0960C9C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 xml:space="preserve">Разрабатывать новые формы и методы для проведения различных </w:t>
            </w:r>
            <w:r w:rsidR="00DA3AAC" w:rsidRPr="00DA3AAC">
              <w:rPr>
                <w:rFonts w:ascii="Times New Roman" w:eastAsia="Calibri" w:hAnsi="Times New Roman" w:cs="Times New Roman"/>
                <w:sz w:val="24"/>
                <w:szCs w:val="24"/>
                <w:lang w:eastAsia="ru-RU"/>
              </w:rPr>
              <w:t>видов</w:t>
            </w:r>
            <w:r w:rsidR="00DA3AAC" w:rsidRPr="00DA3AAC">
              <w:rPr>
                <w:rFonts w:ascii="Times New Roman" w:eastAsia="Calibri" w:hAnsi="Times New Roman" w:cs="Times New Roman"/>
                <w:strike/>
                <w:sz w:val="24"/>
                <w:szCs w:val="24"/>
                <w:lang w:eastAsia="ru-RU"/>
              </w:rPr>
              <w:t xml:space="preserve"> </w:t>
            </w:r>
            <w:r w:rsidR="00DA3AAC" w:rsidRPr="00DA3AAC">
              <w:rPr>
                <w:rFonts w:ascii="Times New Roman" w:eastAsia="Calibri" w:hAnsi="Times New Roman" w:cs="Times New Roman"/>
                <w:sz w:val="24"/>
                <w:szCs w:val="24"/>
                <w:lang w:eastAsia="ru-RU"/>
              </w:rPr>
              <w:t>экскурсий</w:t>
            </w:r>
            <w:r w:rsidRPr="00DA3AAC">
              <w:rPr>
                <w:rFonts w:ascii="Times New Roman" w:eastAsia="Calibri" w:hAnsi="Times New Roman" w:cs="Times New Roman"/>
                <w:sz w:val="24"/>
                <w:szCs w:val="24"/>
                <w:lang w:eastAsia="ru-RU"/>
              </w:rPr>
              <w:t xml:space="preserve"> / экскурсионных программ;</w:t>
            </w:r>
          </w:p>
          <w:p w14:paraId="57ECA441"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Определять методические приемы проведения экскурсий;</w:t>
            </w:r>
          </w:p>
          <w:p w14:paraId="2C66405C"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Разрабатывать методики осмотра, показа и изучения объектов экскурсии;</w:t>
            </w:r>
          </w:p>
          <w:p w14:paraId="69BFCEBA"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u w:val="single"/>
                <w:lang w:eastAsia="ru-RU"/>
              </w:rPr>
            </w:pPr>
            <w:r w:rsidRPr="00DA3AAC">
              <w:rPr>
                <w:rFonts w:ascii="Times New Roman" w:eastAsia="Calibri" w:hAnsi="Times New Roman" w:cs="Times New Roman"/>
                <w:sz w:val="24"/>
                <w:szCs w:val="24"/>
                <w:lang w:eastAsia="ru-RU"/>
              </w:rPr>
              <w:t>Организовывать протокольные мероприятия в начале и по завершении экскурсии;</w:t>
            </w:r>
          </w:p>
          <w:p w14:paraId="7E6AB672"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u w:val="single"/>
                <w:lang w:eastAsia="ru-RU"/>
              </w:rPr>
            </w:pPr>
            <w:r w:rsidRPr="00DA3AAC">
              <w:rPr>
                <w:rFonts w:ascii="Times New Roman" w:eastAsia="Calibri" w:hAnsi="Times New Roman" w:cs="Times New Roman"/>
                <w:sz w:val="24"/>
                <w:szCs w:val="24"/>
                <w:lang w:eastAsia="ru-RU"/>
              </w:rPr>
              <w:t>Разрабатывать аудиогид / экскурсионный контент для аудиогида, в т.ч. на специализированных платформах / с использованием технических средств / информационных технологий;</w:t>
            </w:r>
          </w:p>
          <w:p w14:paraId="5EE61D70"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u w:val="single"/>
                <w:lang w:eastAsia="ru-RU"/>
              </w:rPr>
            </w:pPr>
            <w:r w:rsidRPr="00DA3AAC">
              <w:rPr>
                <w:rFonts w:ascii="Times New Roman" w:eastAsia="Calibri" w:hAnsi="Times New Roman" w:cs="Times New Roman"/>
                <w:sz w:val="24"/>
                <w:szCs w:val="24"/>
                <w:lang w:eastAsia="ru-RU"/>
              </w:rPr>
              <w:t>Использовать веб-картографию при разработке экскурсионных программ, аудиогидов;</w:t>
            </w:r>
          </w:p>
          <w:p w14:paraId="3D042C6D"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u w:val="single"/>
                <w:lang w:eastAsia="ru-RU"/>
              </w:rPr>
            </w:pPr>
            <w:r w:rsidRPr="00DA3AAC">
              <w:rPr>
                <w:rFonts w:ascii="Times New Roman" w:eastAsia="Calibri" w:hAnsi="Times New Roman" w:cs="Times New Roman"/>
                <w:sz w:val="24"/>
                <w:szCs w:val="24"/>
                <w:lang w:eastAsia="ru-RU"/>
              </w:rPr>
              <w:t>Использовать технические устройства для дополненной реальности, виртуальной реальности, а также другие мультимедийные устройства / средства / технологии при разработке и проведении экскурсий</w:t>
            </w:r>
          </w:p>
        </w:tc>
        <w:tc>
          <w:tcPr>
            <w:tcW w:w="706" w:type="pct"/>
          </w:tcPr>
          <w:p w14:paraId="64292A29"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7AB4FA48"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251C4FAC"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4</w:t>
            </w:r>
          </w:p>
        </w:tc>
        <w:tc>
          <w:tcPr>
            <w:tcW w:w="3964" w:type="pct"/>
            <w:shd w:val="clear" w:color="auto" w:fill="auto"/>
          </w:tcPr>
          <w:p w14:paraId="4A294157"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Разработка экскурсий</w:t>
            </w:r>
          </w:p>
        </w:tc>
        <w:tc>
          <w:tcPr>
            <w:tcW w:w="706" w:type="pct"/>
            <w:shd w:val="clear" w:color="auto" w:fill="auto"/>
          </w:tcPr>
          <w:p w14:paraId="2BBC87DD"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33</w:t>
            </w:r>
          </w:p>
        </w:tc>
      </w:tr>
      <w:tr w:rsidR="00B23921" w:rsidRPr="00DA3AAC" w14:paraId="18C6ED1E"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0BF28390"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71ADD1E6"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знать и понимать:</w:t>
            </w:r>
          </w:p>
          <w:p w14:paraId="345A534D"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Принципы организации и методики разработки и проведения экскурсий;</w:t>
            </w:r>
          </w:p>
          <w:p w14:paraId="083A766F"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Историко-культурные и географические достопримечательности региона;</w:t>
            </w:r>
          </w:p>
          <w:p w14:paraId="45DE4269"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Объекты показа;</w:t>
            </w:r>
          </w:p>
          <w:p w14:paraId="7AA697EC"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Социальные основы туризма;</w:t>
            </w:r>
          </w:p>
          <w:p w14:paraId="641F3A82"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Правила обслуживания на пешеходном, транспортном и комбинированном маршрутах, музейной экскурсии;</w:t>
            </w:r>
          </w:p>
          <w:p w14:paraId="1D147E2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Правила поведения экскурсантов (туристов) на транспортных средствах;</w:t>
            </w:r>
          </w:p>
          <w:p w14:paraId="36382104"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Правила оформления экскурсионной документации, в т.ч. коммерческой;</w:t>
            </w:r>
          </w:p>
          <w:p w14:paraId="22576C8C"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Стандарты делопроизводства;</w:t>
            </w:r>
          </w:p>
          <w:p w14:paraId="0EEC0563"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Технологии и методику разработки и проведения экскурсий с использованием технологий дополненной и виртуальной реальности, других мультимедийных устройств / средств;</w:t>
            </w:r>
          </w:p>
          <w:p w14:paraId="0F97683B" w14:textId="38097E21"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lastRenderedPageBreak/>
              <w:t xml:space="preserve">Инновационные и современные </w:t>
            </w:r>
            <w:r w:rsidR="00D824D9" w:rsidRPr="00DA3AAC">
              <w:rPr>
                <w:rFonts w:ascii="Times New Roman" w:eastAsia="Calibri" w:hAnsi="Times New Roman" w:cs="Times New Roman"/>
                <w:sz w:val="24"/>
                <w:szCs w:val="24"/>
                <w:lang w:eastAsia="ru-RU"/>
              </w:rPr>
              <w:t>технологии и</w:t>
            </w:r>
            <w:r w:rsidRPr="00DA3AAC">
              <w:rPr>
                <w:rFonts w:ascii="Times New Roman" w:eastAsia="Calibri" w:hAnsi="Times New Roman" w:cs="Times New Roman"/>
                <w:sz w:val="24"/>
                <w:szCs w:val="24"/>
                <w:lang w:eastAsia="ru-RU"/>
              </w:rPr>
              <w:t xml:space="preserve"> методики в экскурсионной деятельности;</w:t>
            </w:r>
          </w:p>
          <w:p w14:paraId="3E865AED"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Специфику драматургии и режиссуры экскурсии</w:t>
            </w:r>
          </w:p>
        </w:tc>
        <w:tc>
          <w:tcPr>
            <w:tcW w:w="706" w:type="pct"/>
          </w:tcPr>
          <w:p w14:paraId="435B187B"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60DC60ED"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228367D9"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2633C268"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уметь:</w:t>
            </w:r>
          </w:p>
          <w:p w14:paraId="2AB5C9B4"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Участвовать в разработке новых тем, экскурсий, осваивать новые темы и варианты экскурсий для различных групп населения;</w:t>
            </w:r>
          </w:p>
          <w:p w14:paraId="1B07C18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Разрабатывать технику экскурсионных рассказов, публичных выступлений, ответов на вопросы;</w:t>
            </w:r>
          </w:p>
          <w:p w14:paraId="1398284B"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Разрабатывать экскурсионные маршруты;</w:t>
            </w:r>
          </w:p>
          <w:p w14:paraId="4F4E8D54"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Разрабатывать экскурсионные программы;</w:t>
            </w:r>
          </w:p>
          <w:p w14:paraId="13909F51"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Определять цель и выбирать темы экскурсии;</w:t>
            </w:r>
          </w:p>
          <w:p w14:paraId="2E3CAB10"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Подготавливать текст экскурсии и составлять методическую разработку;</w:t>
            </w:r>
          </w:p>
          <w:p w14:paraId="687B46F9"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Составлять технологическую карту экскурсии с учетом вида туризма, транспорта, продолжительности и мест остановок, основных тем информационно-экскурсионной деятельности;</w:t>
            </w:r>
          </w:p>
          <w:p w14:paraId="5C5EA73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Определять методические приемы, соответствующие экскурсионной программе;</w:t>
            </w:r>
          </w:p>
          <w:p w14:paraId="3641738C"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Определять методические приемы проведения экскурсии;</w:t>
            </w:r>
          </w:p>
          <w:p w14:paraId="07FA8CCB"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Применять методы драматургии и режиссуры при разработке и проведении экскурсии;</w:t>
            </w:r>
          </w:p>
          <w:p w14:paraId="31F7ED70"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Применять инновационные и современные технологии и методики в экскурсионной деятельности при разработке экскурсий;</w:t>
            </w:r>
          </w:p>
          <w:p w14:paraId="0F5CA32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Определять технику ведения экскурсии;</w:t>
            </w:r>
          </w:p>
          <w:p w14:paraId="6FECC5B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Подбирать литературные источники по тематике экскурсии;</w:t>
            </w:r>
          </w:p>
          <w:p w14:paraId="696B066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Рассчитывать стоимость экскурсионных маршрутов;</w:t>
            </w:r>
          </w:p>
          <w:p w14:paraId="49E18B56"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Осуществлять контроль предоставления экскурсионных услуг;</w:t>
            </w:r>
          </w:p>
          <w:p w14:paraId="6CAB4DFD"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Оформлять экскурсионную документацию;</w:t>
            </w:r>
          </w:p>
          <w:p w14:paraId="02DBC46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Выбирать эффективные направления продвижения экскурсионных программ;</w:t>
            </w:r>
          </w:p>
          <w:p w14:paraId="440A164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Использовать технологии дополненной и виртуальной реальности, других мультимедийных устройств/средств при разработке экскурсий</w:t>
            </w:r>
          </w:p>
        </w:tc>
        <w:tc>
          <w:tcPr>
            <w:tcW w:w="706" w:type="pct"/>
          </w:tcPr>
          <w:p w14:paraId="52069058"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5B6BE140"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017F3F97"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5</w:t>
            </w:r>
          </w:p>
        </w:tc>
        <w:tc>
          <w:tcPr>
            <w:tcW w:w="3964" w:type="pct"/>
            <w:shd w:val="clear" w:color="auto" w:fill="auto"/>
          </w:tcPr>
          <w:p w14:paraId="09B72F05" w14:textId="77777777" w:rsidR="00B23921" w:rsidRPr="00DA3AAC" w:rsidRDefault="00B23921" w:rsidP="00DA3AAC">
            <w:pPr>
              <w:spacing w:after="0" w:line="276" w:lineRule="auto"/>
              <w:contextualSpacing/>
              <w:jc w:val="both"/>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Проведение экскурсий</w:t>
            </w:r>
          </w:p>
        </w:tc>
        <w:tc>
          <w:tcPr>
            <w:tcW w:w="706" w:type="pct"/>
            <w:shd w:val="clear" w:color="auto" w:fill="auto"/>
          </w:tcPr>
          <w:p w14:paraId="539377E8"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35</w:t>
            </w:r>
          </w:p>
        </w:tc>
      </w:tr>
      <w:tr w:rsidR="00B23921" w:rsidRPr="00DA3AAC" w14:paraId="3064DE42"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54AD2DDD"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12C55A6B"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знать и понимать:</w:t>
            </w:r>
          </w:p>
          <w:p w14:paraId="382A7A43"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Нормативные правовые акты, устанавливающие правила проведения экскурсий;</w:t>
            </w:r>
          </w:p>
          <w:p w14:paraId="50A12971"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Принципы организации и методики проведения экскурсий;</w:t>
            </w:r>
          </w:p>
          <w:p w14:paraId="51BFAA5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Историко-культурные и географические достопримечательности региона;</w:t>
            </w:r>
          </w:p>
          <w:p w14:paraId="40F7BB94"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Объекты показа;</w:t>
            </w:r>
          </w:p>
          <w:p w14:paraId="7AE3F806"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Правила работы с экскурсантами (туристами) на пешеходном, транспортном и комбинированном маршрутах, музейной экскурсии;</w:t>
            </w:r>
          </w:p>
          <w:p w14:paraId="16AF078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lastRenderedPageBreak/>
              <w:t>Правила поведения экскурсантов (туристов) на транспортных средствах;</w:t>
            </w:r>
          </w:p>
          <w:p w14:paraId="53C07792"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Особенности проведения экскурсий с использованием технологий дополненной и виртуальной реальности, других мультимедийных устройств/средств;</w:t>
            </w:r>
          </w:p>
          <w:p w14:paraId="19B7F85A"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Правила оформления коммерческой / экскурсионной документации;</w:t>
            </w:r>
          </w:p>
          <w:p w14:paraId="41BF662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Технику публичных выступлений;</w:t>
            </w:r>
          </w:p>
          <w:p w14:paraId="66BE5DED"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Правила оказания первой помощи;</w:t>
            </w:r>
          </w:p>
          <w:p w14:paraId="302627B0"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Схему действий при наступлении чрезвычайных ситуаций;</w:t>
            </w:r>
          </w:p>
          <w:p w14:paraId="42CD5591"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Деловой протокол и этикет;</w:t>
            </w:r>
          </w:p>
          <w:p w14:paraId="5A58723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Основы экономики и управления, организации труда;</w:t>
            </w:r>
          </w:p>
          <w:p w14:paraId="0E22A052"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Специфику драматургии и режиссуры экскурсии</w:t>
            </w:r>
          </w:p>
        </w:tc>
        <w:tc>
          <w:tcPr>
            <w:tcW w:w="706" w:type="pct"/>
          </w:tcPr>
          <w:p w14:paraId="616D1253"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0103444E"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28AF573B"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69B23052"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уметь:</w:t>
            </w:r>
          </w:p>
          <w:p w14:paraId="73F4BB56"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Предоставлять экскурсионные услуги в соответствии с утвержденными руководителем экскурсионного бюро маршрутами, технологическими картами согласно методикам проведений экскурсий, контрольным текстам и иным документам, предусмотренным национальными стандартами;</w:t>
            </w:r>
          </w:p>
          <w:p w14:paraId="0EC3D49F"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Проводить инструктаж по соблюдению мер предосторожности при проведении экскурсий;</w:t>
            </w:r>
          </w:p>
          <w:p w14:paraId="09C08D5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 xml:space="preserve">Проводить экскурсию по музею, культурному центру, выставочной экспозиции, сопровождать экскурсионными пояснениями и рассказами осмотр и показ экспозиций музея и других объектов показа; </w:t>
            </w:r>
          </w:p>
          <w:p w14:paraId="3AFAF136"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Проводить экскурсию с использованием технологий дополненной и виртуальной реальности, других мультимедийных устройств/средств;</w:t>
            </w:r>
          </w:p>
          <w:p w14:paraId="48047DB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Использовать методические приемы показа и рассказа во время проведения экскурсии;</w:t>
            </w:r>
          </w:p>
          <w:p w14:paraId="6F57617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Пользоваться методикой применения наглядных пособий;</w:t>
            </w:r>
          </w:p>
          <w:p w14:paraId="064314D6"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Применять методы драматургии и режиссуры при проведении экскурсии;</w:t>
            </w:r>
          </w:p>
          <w:p w14:paraId="5682F9E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Применять инновационные и современные технологии и методики в экскурсионной деятельности при проведении экскурсий;</w:t>
            </w:r>
          </w:p>
          <w:p w14:paraId="79BB156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Пользоваться «портфелем» экскурсовода;</w:t>
            </w:r>
          </w:p>
          <w:p w14:paraId="1930C026"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Выбирать оптимальное месторасположение экскурсионной (туристской) группы для проведения экскурсии;</w:t>
            </w:r>
          </w:p>
          <w:p w14:paraId="7E48406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Отвечать на общие и профессиональные вопросы экскурсантов (туристов) по теме экскурсии;</w:t>
            </w:r>
          </w:p>
          <w:p w14:paraId="34DB9E03"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Разрешать конфликтные ситуации, возникающие на маршрутах</w:t>
            </w:r>
          </w:p>
          <w:p w14:paraId="6849B6D3"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Организовывать передвижение экскурсантов и осуществлять расстановку группы у объектов;</w:t>
            </w:r>
          </w:p>
          <w:p w14:paraId="6EF79F68"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lastRenderedPageBreak/>
              <w:t>Принимать меры по обеспечению безопасности при проведении экскурсии;</w:t>
            </w:r>
          </w:p>
          <w:p w14:paraId="2CAB420F"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u w:val="single"/>
                <w:lang w:eastAsia="ru-RU"/>
              </w:rPr>
            </w:pPr>
            <w:r w:rsidRPr="00DA3AAC">
              <w:rPr>
                <w:rFonts w:ascii="Times New Roman" w:eastAsia="Calibri" w:hAnsi="Times New Roman" w:cs="Times New Roman"/>
                <w:sz w:val="24"/>
                <w:szCs w:val="24"/>
                <w:lang w:eastAsia="ru-RU"/>
              </w:rPr>
              <w:t>Использовать технические средства.</w:t>
            </w:r>
          </w:p>
          <w:p w14:paraId="4111F4D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Корректировать экскурсионную программу в связи с непредвиденными обстоятельствами;</w:t>
            </w:r>
          </w:p>
          <w:p w14:paraId="68EBC40F"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Применять знания психологии в работе с группой;</w:t>
            </w:r>
          </w:p>
          <w:p w14:paraId="37CD645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Заполнять экскурсионную документацию</w:t>
            </w:r>
          </w:p>
        </w:tc>
        <w:tc>
          <w:tcPr>
            <w:tcW w:w="706" w:type="pct"/>
          </w:tcPr>
          <w:p w14:paraId="5D9039B9"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23D27001"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75600C7F"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6</w:t>
            </w:r>
          </w:p>
        </w:tc>
        <w:tc>
          <w:tcPr>
            <w:tcW w:w="3964" w:type="pct"/>
            <w:shd w:val="clear" w:color="auto" w:fill="auto"/>
          </w:tcPr>
          <w:p w14:paraId="00CC4BC5" w14:textId="77777777" w:rsidR="00B23921" w:rsidRPr="00DA3AAC" w:rsidRDefault="00B23921" w:rsidP="00DA3AAC">
            <w:pPr>
              <w:spacing w:after="0" w:line="276" w:lineRule="auto"/>
              <w:contextualSpacing/>
              <w:jc w:val="both"/>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Организация рабочих и производственных процессов в экскурсионной деятельности</w:t>
            </w:r>
          </w:p>
        </w:tc>
        <w:tc>
          <w:tcPr>
            <w:tcW w:w="706" w:type="pct"/>
            <w:shd w:val="clear" w:color="auto" w:fill="auto"/>
          </w:tcPr>
          <w:p w14:paraId="38836550"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r w:rsidRPr="00DA3AAC">
              <w:rPr>
                <w:rFonts w:ascii="Times New Roman" w:eastAsia="Calibri" w:hAnsi="Times New Roman" w:cs="Times New Roman"/>
                <w:b/>
                <w:bCs/>
                <w:sz w:val="24"/>
                <w:szCs w:val="24"/>
                <w:lang w:eastAsia="ru-RU"/>
              </w:rPr>
              <w:t>9</w:t>
            </w:r>
          </w:p>
        </w:tc>
      </w:tr>
      <w:tr w:rsidR="00B23921" w:rsidRPr="00DA3AAC" w14:paraId="61051156"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5B1F8F4F"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64C9A556"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знать и понимать:</w:t>
            </w:r>
          </w:p>
          <w:p w14:paraId="26D8B3B4"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Законы и иные нормативные правовые акты Российской Федерации в сфере туризма и экскурсионной деятельности;</w:t>
            </w:r>
          </w:p>
          <w:p w14:paraId="6272C399"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Нормативные документы организаций, регламентирующие осуществление экскурсионной деятельности;</w:t>
            </w:r>
          </w:p>
          <w:p w14:paraId="67C6C229"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Специализацию и особенности структуры экскурсионного предприятия;</w:t>
            </w:r>
          </w:p>
          <w:p w14:paraId="4F138938"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Организацию финансово-хозяйственной деятельности экскурсионного предприятия;</w:t>
            </w:r>
          </w:p>
          <w:p w14:paraId="3B83F98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Особенности организации профессиональной деятельности самозанятого;</w:t>
            </w:r>
          </w:p>
          <w:p w14:paraId="5108246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Основы делопроизводства;</w:t>
            </w:r>
          </w:p>
          <w:p w14:paraId="406A63E2"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Теорию межличностного общения;</w:t>
            </w:r>
          </w:p>
          <w:p w14:paraId="4C86995C"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Требования к оформлению экскурсионных программ и технологических документов экскурсионных маршрутов;</w:t>
            </w:r>
          </w:p>
          <w:p w14:paraId="62B64A7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Правила оказания экскурсионных услуг, правила обслуживания на экскурсии, экскурсионных программах, экскурсионных маршрутах;</w:t>
            </w:r>
          </w:p>
          <w:p w14:paraId="0653B49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Основы туристской индустрии;</w:t>
            </w:r>
          </w:p>
          <w:p w14:paraId="5443B3E9"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Социальные основы туризма;</w:t>
            </w:r>
          </w:p>
          <w:p w14:paraId="4459CE2E"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Теорию формирования потребностей;</w:t>
            </w:r>
          </w:p>
          <w:p w14:paraId="4447A110"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Основы психологии;</w:t>
            </w:r>
          </w:p>
          <w:p w14:paraId="0AFAC14D"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Иностранный язык в объеме, необходимом для осуществления деятельности (по направлениям деятельности и трудовому функционалу);</w:t>
            </w:r>
          </w:p>
          <w:p w14:paraId="50D65C52"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Стандарты делопроизводства;</w:t>
            </w:r>
          </w:p>
          <w:p w14:paraId="4AA09C3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Методы обработки информации с использованием современных технических средств коммуникации и связи, компьютеров;</w:t>
            </w:r>
          </w:p>
          <w:p w14:paraId="0E95CF70"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Основы экономики и управления, организации труда;</w:t>
            </w:r>
          </w:p>
          <w:p w14:paraId="2443ACEB"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Основы маркетинга;</w:t>
            </w:r>
          </w:p>
          <w:p w14:paraId="534D73CF"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Основы трудового и гражданского законодательства.</w:t>
            </w:r>
          </w:p>
        </w:tc>
        <w:tc>
          <w:tcPr>
            <w:tcW w:w="706" w:type="pct"/>
          </w:tcPr>
          <w:p w14:paraId="5D60AE21"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r w:rsidR="00B23921" w:rsidRPr="00DA3AAC" w14:paraId="1D38B850" w14:textId="77777777" w:rsidTr="00DA3A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jc w:val="center"/>
        </w:trPr>
        <w:tc>
          <w:tcPr>
            <w:tcW w:w="330" w:type="pct"/>
            <w:shd w:val="clear" w:color="auto" w:fill="BFBFBF"/>
          </w:tcPr>
          <w:p w14:paraId="1A76F8EB"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c>
          <w:tcPr>
            <w:tcW w:w="3964" w:type="pct"/>
          </w:tcPr>
          <w:p w14:paraId="61381FB1" w14:textId="77777777" w:rsidR="00B23921" w:rsidRPr="00DA3AAC" w:rsidRDefault="00B23921" w:rsidP="00DA3AAC">
            <w:pPr>
              <w:spacing w:after="0" w:line="276" w:lineRule="auto"/>
              <w:contextualSpacing/>
              <w:rPr>
                <w:rFonts w:ascii="Times New Roman" w:eastAsia="Calibri" w:hAnsi="Times New Roman" w:cs="Times New Roman"/>
                <w:bCs/>
                <w:sz w:val="24"/>
                <w:szCs w:val="24"/>
                <w:lang w:eastAsia="ru-RU"/>
              </w:rPr>
            </w:pPr>
            <w:r w:rsidRPr="00DA3AAC">
              <w:rPr>
                <w:rFonts w:ascii="Times New Roman" w:eastAsia="Calibri" w:hAnsi="Times New Roman" w:cs="Times New Roman"/>
                <w:bCs/>
                <w:sz w:val="24"/>
                <w:szCs w:val="24"/>
                <w:lang w:eastAsia="ru-RU"/>
              </w:rPr>
              <w:t>Специалист должен уметь:</w:t>
            </w:r>
          </w:p>
          <w:p w14:paraId="4124BEB7"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Соблюдать нормы профессиональной этики по отношению к экскурсантам и коллегам;</w:t>
            </w:r>
          </w:p>
          <w:p w14:paraId="39B53E29"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lastRenderedPageBreak/>
              <w:t>Принимать самостоятельные решения, руководствуясь квалификационными требованиями и должностными обязанностями;</w:t>
            </w:r>
          </w:p>
          <w:p w14:paraId="791E6FE6"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Осуществлять эффективное, качественное экскурсионное обслуживание;</w:t>
            </w:r>
          </w:p>
          <w:p w14:paraId="1FB7D5EC"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Определять перспективные направления деятельности экскурсионной организации / в профессиональной сфере;</w:t>
            </w:r>
          </w:p>
          <w:p w14:paraId="6A9692E0"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Обеспечивать внедрение инновационных технологий в деятельность экскурсионного бюро / самозанятого экскурсовода;</w:t>
            </w:r>
          </w:p>
          <w:p w14:paraId="2D8D9AE8"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Осуществлять работу по выявлению и анализу проблем в работе экскурсионного бюро / профессиональной деятельности, рассмотрению замечаний и предложений клиентов, управлению и разрешению конфликтных ситуаций;</w:t>
            </w:r>
          </w:p>
          <w:p w14:paraId="2C7C6F9A"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Осуществлять прогнозирование и планирование объемов реализации экскурсионных услуг, руководство маркетингом и продажами экскурсионных услуг;</w:t>
            </w:r>
          </w:p>
          <w:p w14:paraId="3CD23F10"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Разрабатывать смету расходов экскурсионного предприятия / работы самозанятого экскурсовода, обеспечивающую эффективность деятельность;</w:t>
            </w:r>
          </w:p>
          <w:p w14:paraId="68CA13AA"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Осуществлять бизнес-планирование работы экскурсионной организации / профессиональной деятельности;</w:t>
            </w:r>
          </w:p>
          <w:p w14:paraId="2B614C35" w14:textId="77777777" w:rsidR="00B23921" w:rsidRPr="00DA3AAC" w:rsidRDefault="00B23921" w:rsidP="00DA3AAC">
            <w:pPr>
              <w:numPr>
                <w:ilvl w:val="1"/>
                <w:numId w:val="24"/>
              </w:numPr>
              <w:spacing w:after="0" w:line="276" w:lineRule="auto"/>
              <w:contextualSpacing/>
              <w:jc w:val="both"/>
              <w:rPr>
                <w:rFonts w:ascii="Times New Roman" w:eastAsia="Calibri" w:hAnsi="Times New Roman" w:cs="Times New Roman"/>
                <w:sz w:val="24"/>
                <w:szCs w:val="24"/>
                <w:lang w:eastAsia="ru-RU"/>
              </w:rPr>
            </w:pPr>
            <w:r w:rsidRPr="00DA3AAC">
              <w:rPr>
                <w:rFonts w:ascii="Times New Roman" w:eastAsia="Calibri" w:hAnsi="Times New Roman" w:cs="Times New Roman"/>
                <w:sz w:val="24"/>
                <w:szCs w:val="24"/>
                <w:lang w:eastAsia="ru-RU"/>
              </w:rPr>
              <w:t>Пользоваться специализированным программным обеспечением по экскурсионной деятельности</w:t>
            </w:r>
          </w:p>
        </w:tc>
        <w:tc>
          <w:tcPr>
            <w:tcW w:w="706" w:type="pct"/>
          </w:tcPr>
          <w:p w14:paraId="4EB552DD" w14:textId="77777777" w:rsidR="00B23921" w:rsidRPr="00DA3AAC" w:rsidRDefault="00B23921" w:rsidP="00DA3AAC">
            <w:pPr>
              <w:spacing w:after="0" w:line="276" w:lineRule="auto"/>
              <w:contextualSpacing/>
              <w:rPr>
                <w:rFonts w:ascii="Times New Roman" w:eastAsia="Calibri" w:hAnsi="Times New Roman" w:cs="Times New Roman"/>
                <w:b/>
                <w:bCs/>
                <w:sz w:val="24"/>
                <w:szCs w:val="24"/>
                <w:lang w:eastAsia="ru-RU"/>
              </w:rPr>
            </w:pPr>
          </w:p>
        </w:tc>
      </w:tr>
    </w:tbl>
    <w:p w14:paraId="2403883E" w14:textId="5AF14786" w:rsidR="00B23921" w:rsidRDefault="00B23921" w:rsidP="00DA3AAC">
      <w:pPr>
        <w:spacing w:after="0" w:line="360" w:lineRule="auto"/>
        <w:contextualSpacing/>
        <w:jc w:val="both"/>
        <w:rPr>
          <w:rFonts w:ascii="Times New Roman" w:eastAsia="Calibri" w:hAnsi="Times New Roman" w:cs="Times New Roman"/>
          <w:bCs/>
          <w:iCs/>
          <w:sz w:val="28"/>
          <w:szCs w:val="28"/>
        </w:rPr>
      </w:pPr>
    </w:p>
    <w:p w14:paraId="4FA51D72" w14:textId="5196E03A" w:rsidR="009919BF" w:rsidRPr="00DA3AAC" w:rsidRDefault="009919BF" w:rsidP="00DA3AAC">
      <w:pPr>
        <w:spacing w:after="0" w:line="360" w:lineRule="auto"/>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br w:type="page"/>
      </w:r>
    </w:p>
    <w:p w14:paraId="4AC09BC4" w14:textId="239BFB12" w:rsidR="007274B8" w:rsidRPr="00B70F64" w:rsidRDefault="00F8340A" w:rsidP="009919BF">
      <w:pPr>
        <w:pStyle w:val="2"/>
        <w:rPr>
          <w:lang w:val="ru-RU"/>
        </w:rPr>
      </w:pPr>
      <w:bookmarkStart w:id="9" w:name="_Toc78885655"/>
      <w:bookmarkStart w:id="10" w:name="_Toc142037186"/>
      <w:bookmarkStart w:id="11" w:name="_Toc195614217"/>
      <w:r w:rsidRPr="00B70F64">
        <w:rPr>
          <w:lang w:val="ru-RU"/>
        </w:rPr>
        <w:lastRenderedPageBreak/>
        <w:t>1</w:t>
      </w:r>
      <w:r w:rsidR="00D17132" w:rsidRPr="00B70F64">
        <w:rPr>
          <w:lang w:val="ru-RU"/>
        </w:rPr>
        <w:t>.</w:t>
      </w:r>
      <w:r w:rsidRPr="00B70F64">
        <w:rPr>
          <w:lang w:val="ru-RU"/>
        </w:rPr>
        <w:t>3</w:t>
      </w:r>
      <w:r w:rsidR="00D17132" w:rsidRPr="00B70F64">
        <w:rPr>
          <w:lang w:val="ru-RU"/>
        </w:rPr>
        <w:t>. ТРЕБОВАНИЯ К СХЕМЕ ОЦЕНКИ</w:t>
      </w:r>
      <w:bookmarkEnd w:id="9"/>
      <w:bookmarkEnd w:id="10"/>
      <w:bookmarkEnd w:id="11"/>
    </w:p>
    <w:p w14:paraId="3F465272" w14:textId="65C12749" w:rsidR="00DE39D8" w:rsidRPr="00DA3AAC" w:rsidRDefault="00AE6AB7" w:rsidP="00DA3AAC">
      <w:pPr>
        <w:pStyle w:val="af1"/>
        <w:widowControl/>
        <w:ind w:firstLine="709"/>
        <w:contextualSpacing/>
        <w:rPr>
          <w:rFonts w:ascii="Times New Roman" w:hAnsi="Times New Roman"/>
          <w:sz w:val="28"/>
          <w:szCs w:val="28"/>
          <w:lang w:val="ru-RU"/>
        </w:rPr>
      </w:pPr>
      <w:r w:rsidRPr="00DA3AAC">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sidRPr="00DA3AAC">
        <w:rPr>
          <w:rFonts w:ascii="Times New Roman" w:hAnsi="Times New Roman"/>
          <w:sz w:val="28"/>
          <w:szCs w:val="28"/>
          <w:lang w:val="ru-RU"/>
        </w:rPr>
        <w:t>, обозначенных в требованиях и указанных в таблице</w:t>
      </w:r>
      <w:r w:rsidR="00640E46" w:rsidRPr="00DA3AAC">
        <w:rPr>
          <w:rFonts w:ascii="Times New Roman" w:hAnsi="Times New Roman"/>
          <w:sz w:val="28"/>
          <w:szCs w:val="28"/>
          <w:lang w:val="ru-RU"/>
        </w:rPr>
        <w:t xml:space="preserve"> №2</w:t>
      </w:r>
      <w:r w:rsidR="00C56A9B" w:rsidRPr="00DA3AAC">
        <w:rPr>
          <w:rFonts w:ascii="Times New Roman" w:hAnsi="Times New Roman"/>
          <w:sz w:val="28"/>
          <w:szCs w:val="28"/>
          <w:lang w:val="ru-RU"/>
        </w:rPr>
        <w:t>.</w:t>
      </w:r>
    </w:p>
    <w:p w14:paraId="19E7CD01" w14:textId="3BE3CFE7" w:rsidR="00C56A9B" w:rsidRPr="00DA3AAC" w:rsidRDefault="00640E46" w:rsidP="00DA3AAC">
      <w:pPr>
        <w:pStyle w:val="af1"/>
        <w:widowControl/>
        <w:ind w:firstLine="709"/>
        <w:contextualSpacing/>
        <w:jc w:val="right"/>
        <w:rPr>
          <w:rFonts w:ascii="Times New Roman" w:hAnsi="Times New Roman"/>
          <w:bCs/>
          <w:i/>
          <w:iCs/>
          <w:sz w:val="28"/>
          <w:szCs w:val="28"/>
          <w:lang w:val="ru-RU"/>
        </w:rPr>
      </w:pPr>
      <w:r w:rsidRPr="00DA3AAC">
        <w:rPr>
          <w:rFonts w:ascii="Times New Roman" w:hAnsi="Times New Roman"/>
          <w:bCs/>
          <w:i/>
          <w:iCs/>
          <w:sz w:val="28"/>
          <w:szCs w:val="28"/>
          <w:lang w:val="ru-RU"/>
        </w:rPr>
        <w:t>Таблица №2</w:t>
      </w:r>
    </w:p>
    <w:p w14:paraId="524DD40A" w14:textId="795F9992" w:rsidR="00584DFF" w:rsidRPr="00DA3AAC" w:rsidRDefault="007274B8" w:rsidP="00DA3AAC">
      <w:pPr>
        <w:pStyle w:val="af1"/>
        <w:widowControl/>
        <w:ind w:firstLine="709"/>
        <w:contextualSpacing/>
        <w:rPr>
          <w:rFonts w:ascii="Times New Roman" w:hAnsi="Times New Roman"/>
          <w:b/>
          <w:sz w:val="28"/>
          <w:szCs w:val="28"/>
          <w:lang w:val="ru-RU"/>
        </w:rPr>
      </w:pPr>
      <w:r w:rsidRPr="00DA3AAC">
        <w:rPr>
          <w:rFonts w:ascii="Times New Roman" w:hAnsi="Times New Roman"/>
          <w:b/>
          <w:sz w:val="28"/>
          <w:szCs w:val="28"/>
          <w:lang w:val="ru-RU"/>
        </w:rPr>
        <w:t xml:space="preserve">Матрица пересчета </w:t>
      </w:r>
      <w:r w:rsidR="00640E46" w:rsidRPr="00DA3AAC">
        <w:rPr>
          <w:rFonts w:ascii="Times New Roman" w:hAnsi="Times New Roman"/>
          <w:b/>
          <w:sz w:val="28"/>
          <w:szCs w:val="28"/>
          <w:lang w:val="ru-RU"/>
        </w:rPr>
        <w:t>т</w:t>
      </w:r>
      <w:r w:rsidR="00F8340A" w:rsidRPr="00DA3AAC">
        <w:rPr>
          <w:rFonts w:ascii="Times New Roman" w:hAnsi="Times New Roman"/>
          <w:b/>
          <w:sz w:val="28"/>
          <w:szCs w:val="28"/>
          <w:lang w:val="ru-RU"/>
        </w:rPr>
        <w:t>ребований</w:t>
      </w:r>
      <w:r w:rsidRPr="00DA3AAC">
        <w:rPr>
          <w:rFonts w:ascii="Times New Roman" w:hAnsi="Times New Roman"/>
          <w:b/>
          <w:sz w:val="28"/>
          <w:szCs w:val="28"/>
          <w:lang w:val="ru-RU"/>
        </w:rPr>
        <w:t xml:space="preserve"> компетенции в </w:t>
      </w:r>
      <w:r w:rsidR="00640E46" w:rsidRPr="00DA3AAC">
        <w:rPr>
          <w:rFonts w:ascii="Times New Roman" w:hAnsi="Times New Roman"/>
          <w:b/>
          <w:sz w:val="28"/>
          <w:szCs w:val="28"/>
          <w:lang w:val="ru-RU"/>
        </w:rPr>
        <w:t>к</w:t>
      </w:r>
      <w:r w:rsidRPr="00DA3AAC">
        <w:rPr>
          <w:rFonts w:ascii="Times New Roman" w:hAnsi="Times New Roman"/>
          <w:b/>
          <w:sz w:val="28"/>
          <w:szCs w:val="28"/>
          <w:lang w:val="ru-RU"/>
        </w:rPr>
        <w:t>ритерии оценки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326"/>
        <w:gridCol w:w="1198"/>
        <w:gridCol w:w="1223"/>
        <w:gridCol w:w="1271"/>
        <w:gridCol w:w="1223"/>
        <w:gridCol w:w="2052"/>
      </w:tblGrid>
      <w:tr w:rsidR="00B23921" w:rsidRPr="00B23921" w14:paraId="05E41AD0" w14:textId="77777777" w:rsidTr="00FD6980">
        <w:trPr>
          <w:trHeight w:val="1538"/>
          <w:jc w:val="center"/>
        </w:trPr>
        <w:tc>
          <w:tcPr>
            <w:tcW w:w="7803" w:type="dxa"/>
            <w:gridSpan w:val="6"/>
            <w:shd w:val="clear" w:color="auto" w:fill="92D050"/>
            <w:vAlign w:val="center"/>
          </w:tcPr>
          <w:p w14:paraId="05E9AB41"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Критерий/Модуль</w:t>
            </w:r>
          </w:p>
        </w:tc>
        <w:tc>
          <w:tcPr>
            <w:tcW w:w="2052" w:type="dxa"/>
            <w:shd w:val="clear" w:color="auto" w:fill="92D050"/>
            <w:vAlign w:val="center"/>
          </w:tcPr>
          <w:p w14:paraId="705B9EB3"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Итого баллов за раздел ТРЕБОВАНИЙ КОМПЕТЕНЦИИ</w:t>
            </w:r>
          </w:p>
        </w:tc>
      </w:tr>
      <w:tr w:rsidR="00B23921" w:rsidRPr="00B23921" w14:paraId="651AD108" w14:textId="77777777" w:rsidTr="00FD6980">
        <w:trPr>
          <w:trHeight w:val="50"/>
          <w:jc w:val="center"/>
        </w:trPr>
        <w:tc>
          <w:tcPr>
            <w:tcW w:w="2051" w:type="dxa"/>
            <w:vMerge w:val="restart"/>
            <w:shd w:val="clear" w:color="auto" w:fill="92D050"/>
            <w:vAlign w:val="center"/>
          </w:tcPr>
          <w:p w14:paraId="1AE552B0"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Разделы ТРЕБОВАНИЙ КОМПЕТЕНЦИИ</w:t>
            </w:r>
          </w:p>
        </w:tc>
        <w:tc>
          <w:tcPr>
            <w:tcW w:w="326" w:type="dxa"/>
            <w:shd w:val="clear" w:color="auto" w:fill="92D050"/>
            <w:vAlign w:val="center"/>
          </w:tcPr>
          <w:p w14:paraId="6AA1FB75" w14:textId="77777777" w:rsidR="00B23921" w:rsidRPr="00B23921" w:rsidRDefault="00B23921" w:rsidP="00B23921">
            <w:pPr>
              <w:spacing w:after="0" w:line="240" w:lineRule="auto"/>
              <w:jc w:val="center"/>
              <w:rPr>
                <w:rFonts w:ascii="Times New Roman" w:eastAsia="Times New Roman" w:hAnsi="Times New Roman" w:cs="Times New Roman"/>
                <w:color w:val="FFFFFF"/>
                <w:lang w:eastAsia="ru-RU"/>
              </w:rPr>
            </w:pPr>
          </w:p>
        </w:tc>
        <w:tc>
          <w:tcPr>
            <w:tcW w:w="1701" w:type="dxa"/>
            <w:shd w:val="clear" w:color="auto" w:fill="00B050"/>
            <w:vAlign w:val="center"/>
          </w:tcPr>
          <w:p w14:paraId="6338A951"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val="en-US" w:eastAsia="ru-RU"/>
              </w:rPr>
            </w:pPr>
            <w:r w:rsidRPr="00B23921">
              <w:rPr>
                <w:rFonts w:ascii="Times New Roman" w:eastAsia="Times New Roman" w:hAnsi="Times New Roman" w:cs="Times New Roman"/>
                <w:b/>
                <w:color w:val="FFFFFF"/>
                <w:sz w:val="24"/>
                <w:szCs w:val="24"/>
                <w:lang w:val="en-US" w:eastAsia="ru-RU"/>
              </w:rPr>
              <w:t>A</w:t>
            </w:r>
          </w:p>
        </w:tc>
        <w:tc>
          <w:tcPr>
            <w:tcW w:w="1701" w:type="dxa"/>
            <w:shd w:val="clear" w:color="auto" w:fill="00B050"/>
            <w:vAlign w:val="center"/>
          </w:tcPr>
          <w:p w14:paraId="0FC48542"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Б</w:t>
            </w:r>
          </w:p>
        </w:tc>
        <w:tc>
          <w:tcPr>
            <w:tcW w:w="1701" w:type="dxa"/>
            <w:shd w:val="clear" w:color="auto" w:fill="00B050"/>
            <w:vAlign w:val="center"/>
          </w:tcPr>
          <w:p w14:paraId="0138FFFC"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В</w:t>
            </w:r>
          </w:p>
        </w:tc>
        <w:tc>
          <w:tcPr>
            <w:tcW w:w="1701" w:type="dxa"/>
            <w:shd w:val="clear" w:color="auto" w:fill="00B050"/>
            <w:vAlign w:val="center"/>
          </w:tcPr>
          <w:p w14:paraId="02C11335" w14:textId="77777777" w:rsidR="00B23921" w:rsidRPr="00B23921" w:rsidRDefault="00B23921" w:rsidP="00B23921">
            <w:pPr>
              <w:spacing w:after="0" w:line="240" w:lineRule="auto"/>
              <w:jc w:val="center"/>
              <w:rPr>
                <w:rFonts w:ascii="Times New Roman" w:eastAsia="Times New Roman" w:hAnsi="Times New Roman" w:cs="Times New Roman"/>
                <w:b/>
                <w:color w:val="FFFFFF"/>
                <w:sz w:val="24"/>
                <w:szCs w:val="24"/>
                <w:lang w:eastAsia="ru-RU"/>
              </w:rPr>
            </w:pPr>
            <w:r w:rsidRPr="00B23921">
              <w:rPr>
                <w:rFonts w:ascii="Times New Roman" w:eastAsia="Times New Roman" w:hAnsi="Times New Roman" w:cs="Times New Roman"/>
                <w:b/>
                <w:color w:val="FFFFFF"/>
                <w:sz w:val="24"/>
                <w:szCs w:val="24"/>
                <w:lang w:eastAsia="ru-RU"/>
              </w:rPr>
              <w:t>Г</w:t>
            </w:r>
          </w:p>
        </w:tc>
        <w:tc>
          <w:tcPr>
            <w:tcW w:w="2052" w:type="dxa"/>
            <w:shd w:val="clear" w:color="auto" w:fill="00B050"/>
            <w:vAlign w:val="center"/>
          </w:tcPr>
          <w:p w14:paraId="440A959F" w14:textId="77777777" w:rsidR="00B23921" w:rsidRPr="00B23921" w:rsidRDefault="00B23921" w:rsidP="00B23921">
            <w:pPr>
              <w:spacing w:after="0" w:line="240" w:lineRule="auto"/>
              <w:ind w:right="172" w:hanging="176"/>
              <w:jc w:val="both"/>
              <w:rPr>
                <w:rFonts w:ascii="Times New Roman" w:eastAsia="Times New Roman" w:hAnsi="Times New Roman" w:cs="Times New Roman"/>
                <w:b/>
                <w:lang w:eastAsia="ru-RU"/>
              </w:rPr>
            </w:pPr>
          </w:p>
        </w:tc>
      </w:tr>
      <w:tr w:rsidR="00B23921" w:rsidRPr="00B23921" w14:paraId="154C26A6" w14:textId="77777777" w:rsidTr="00FD6980">
        <w:trPr>
          <w:trHeight w:val="50"/>
          <w:jc w:val="center"/>
        </w:trPr>
        <w:tc>
          <w:tcPr>
            <w:tcW w:w="2051" w:type="dxa"/>
            <w:vMerge/>
            <w:shd w:val="clear" w:color="auto" w:fill="92D050"/>
            <w:vAlign w:val="center"/>
          </w:tcPr>
          <w:p w14:paraId="50D21073"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25CDDEE0"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1</w:t>
            </w:r>
          </w:p>
        </w:tc>
        <w:tc>
          <w:tcPr>
            <w:tcW w:w="1701" w:type="dxa"/>
            <w:shd w:val="clear" w:color="auto" w:fill="auto"/>
            <w:vAlign w:val="center"/>
          </w:tcPr>
          <w:p w14:paraId="65EBFBB5"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292441C5"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0,5</w:t>
            </w:r>
          </w:p>
        </w:tc>
        <w:tc>
          <w:tcPr>
            <w:tcW w:w="1701" w:type="dxa"/>
            <w:shd w:val="clear" w:color="auto" w:fill="auto"/>
            <w:vAlign w:val="center"/>
          </w:tcPr>
          <w:p w14:paraId="6EFBF56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53039F7B"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1,5</w:t>
            </w:r>
          </w:p>
        </w:tc>
        <w:tc>
          <w:tcPr>
            <w:tcW w:w="2052" w:type="dxa"/>
            <w:shd w:val="clear" w:color="auto" w:fill="F2F2F2"/>
            <w:vAlign w:val="center"/>
          </w:tcPr>
          <w:p w14:paraId="4D0A0AC6"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2</w:t>
            </w:r>
          </w:p>
        </w:tc>
      </w:tr>
      <w:tr w:rsidR="00B23921" w:rsidRPr="00B23921" w14:paraId="5589885A" w14:textId="77777777" w:rsidTr="00FD6980">
        <w:trPr>
          <w:trHeight w:val="50"/>
          <w:jc w:val="center"/>
        </w:trPr>
        <w:tc>
          <w:tcPr>
            <w:tcW w:w="2051" w:type="dxa"/>
            <w:vMerge/>
            <w:shd w:val="clear" w:color="auto" w:fill="92D050"/>
            <w:vAlign w:val="center"/>
          </w:tcPr>
          <w:p w14:paraId="2573642E"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56D70330"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2</w:t>
            </w:r>
          </w:p>
        </w:tc>
        <w:tc>
          <w:tcPr>
            <w:tcW w:w="1701" w:type="dxa"/>
            <w:shd w:val="clear" w:color="auto" w:fill="auto"/>
            <w:vAlign w:val="center"/>
          </w:tcPr>
          <w:p w14:paraId="11A23769"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w:t>
            </w:r>
          </w:p>
        </w:tc>
        <w:tc>
          <w:tcPr>
            <w:tcW w:w="1701" w:type="dxa"/>
            <w:shd w:val="clear" w:color="auto" w:fill="auto"/>
            <w:vAlign w:val="center"/>
          </w:tcPr>
          <w:p w14:paraId="17346AF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6,5</w:t>
            </w:r>
          </w:p>
        </w:tc>
        <w:tc>
          <w:tcPr>
            <w:tcW w:w="1701" w:type="dxa"/>
            <w:shd w:val="clear" w:color="auto" w:fill="auto"/>
            <w:vAlign w:val="center"/>
          </w:tcPr>
          <w:p w14:paraId="50F986C9"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0FB4B82C"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0,5</w:t>
            </w:r>
          </w:p>
        </w:tc>
        <w:tc>
          <w:tcPr>
            <w:tcW w:w="2052" w:type="dxa"/>
            <w:shd w:val="clear" w:color="auto" w:fill="F2F2F2"/>
            <w:vAlign w:val="center"/>
          </w:tcPr>
          <w:p w14:paraId="230A19B9"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10</w:t>
            </w:r>
          </w:p>
        </w:tc>
      </w:tr>
      <w:tr w:rsidR="00B23921" w:rsidRPr="00B23921" w14:paraId="7E13DF7C" w14:textId="77777777" w:rsidTr="00FD6980">
        <w:trPr>
          <w:trHeight w:val="50"/>
          <w:jc w:val="center"/>
        </w:trPr>
        <w:tc>
          <w:tcPr>
            <w:tcW w:w="2051" w:type="dxa"/>
            <w:vMerge/>
            <w:shd w:val="clear" w:color="auto" w:fill="92D050"/>
            <w:vAlign w:val="center"/>
          </w:tcPr>
          <w:p w14:paraId="1840BCBD"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0695628D"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3</w:t>
            </w:r>
          </w:p>
        </w:tc>
        <w:tc>
          <w:tcPr>
            <w:tcW w:w="1701" w:type="dxa"/>
            <w:shd w:val="clear" w:color="auto" w:fill="auto"/>
            <w:vAlign w:val="center"/>
          </w:tcPr>
          <w:p w14:paraId="2BF25E11"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6</w:t>
            </w:r>
          </w:p>
        </w:tc>
        <w:tc>
          <w:tcPr>
            <w:tcW w:w="1701" w:type="dxa"/>
            <w:shd w:val="clear" w:color="auto" w:fill="auto"/>
            <w:vAlign w:val="center"/>
          </w:tcPr>
          <w:p w14:paraId="0C0F776A"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4864CAB0"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5DC0B015"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w:t>
            </w:r>
          </w:p>
        </w:tc>
        <w:tc>
          <w:tcPr>
            <w:tcW w:w="2052" w:type="dxa"/>
            <w:shd w:val="clear" w:color="auto" w:fill="F2F2F2"/>
            <w:vAlign w:val="center"/>
          </w:tcPr>
          <w:p w14:paraId="442FEFEB"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11</w:t>
            </w:r>
          </w:p>
        </w:tc>
      </w:tr>
      <w:tr w:rsidR="00B23921" w:rsidRPr="00B23921" w14:paraId="5E190D6D" w14:textId="77777777" w:rsidTr="00FD6980">
        <w:trPr>
          <w:trHeight w:val="50"/>
          <w:jc w:val="center"/>
        </w:trPr>
        <w:tc>
          <w:tcPr>
            <w:tcW w:w="2051" w:type="dxa"/>
            <w:vMerge/>
            <w:shd w:val="clear" w:color="auto" w:fill="92D050"/>
            <w:vAlign w:val="center"/>
          </w:tcPr>
          <w:p w14:paraId="5B71A56F"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31E48A3D"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4</w:t>
            </w:r>
          </w:p>
        </w:tc>
        <w:tc>
          <w:tcPr>
            <w:tcW w:w="1701" w:type="dxa"/>
            <w:shd w:val="clear" w:color="auto" w:fill="auto"/>
            <w:vAlign w:val="center"/>
          </w:tcPr>
          <w:p w14:paraId="279803C1"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5</w:t>
            </w:r>
          </w:p>
        </w:tc>
        <w:tc>
          <w:tcPr>
            <w:tcW w:w="1701" w:type="dxa"/>
            <w:shd w:val="clear" w:color="auto" w:fill="auto"/>
            <w:vAlign w:val="center"/>
          </w:tcPr>
          <w:p w14:paraId="0DD4C26E"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23</w:t>
            </w:r>
          </w:p>
        </w:tc>
        <w:tc>
          <w:tcPr>
            <w:tcW w:w="1701" w:type="dxa"/>
            <w:shd w:val="clear" w:color="auto" w:fill="auto"/>
            <w:vAlign w:val="center"/>
          </w:tcPr>
          <w:p w14:paraId="3633BC18"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5</w:t>
            </w:r>
          </w:p>
        </w:tc>
        <w:tc>
          <w:tcPr>
            <w:tcW w:w="1701" w:type="dxa"/>
            <w:shd w:val="clear" w:color="auto" w:fill="auto"/>
            <w:vAlign w:val="center"/>
          </w:tcPr>
          <w:p w14:paraId="79C3BF27"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2052" w:type="dxa"/>
            <w:shd w:val="clear" w:color="auto" w:fill="F2F2F2"/>
            <w:vAlign w:val="center"/>
          </w:tcPr>
          <w:p w14:paraId="65894496"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33</w:t>
            </w:r>
          </w:p>
        </w:tc>
      </w:tr>
      <w:tr w:rsidR="00B23921" w:rsidRPr="00B23921" w14:paraId="4BCC14B6" w14:textId="77777777" w:rsidTr="00FD6980">
        <w:trPr>
          <w:trHeight w:val="50"/>
          <w:jc w:val="center"/>
        </w:trPr>
        <w:tc>
          <w:tcPr>
            <w:tcW w:w="2051" w:type="dxa"/>
            <w:vMerge/>
            <w:shd w:val="clear" w:color="auto" w:fill="92D050"/>
            <w:vAlign w:val="center"/>
          </w:tcPr>
          <w:p w14:paraId="0224EDC3"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5DC1F92D"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5</w:t>
            </w:r>
          </w:p>
        </w:tc>
        <w:tc>
          <w:tcPr>
            <w:tcW w:w="1701" w:type="dxa"/>
            <w:shd w:val="clear" w:color="auto" w:fill="auto"/>
            <w:vAlign w:val="center"/>
          </w:tcPr>
          <w:p w14:paraId="75811B0C"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5</w:t>
            </w:r>
          </w:p>
        </w:tc>
        <w:tc>
          <w:tcPr>
            <w:tcW w:w="1701" w:type="dxa"/>
            <w:shd w:val="clear" w:color="auto" w:fill="auto"/>
            <w:vAlign w:val="center"/>
          </w:tcPr>
          <w:p w14:paraId="74F79B2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0</w:t>
            </w:r>
          </w:p>
        </w:tc>
        <w:tc>
          <w:tcPr>
            <w:tcW w:w="1701" w:type="dxa"/>
            <w:shd w:val="clear" w:color="auto" w:fill="auto"/>
            <w:vAlign w:val="center"/>
          </w:tcPr>
          <w:p w14:paraId="5A0955C8"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26,5</w:t>
            </w:r>
          </w:p>
        </w:tc>
        <w:tc>
          <w:tcPr>
            <w:tcW w:w="1701" w:type="dxa"/>
            <w:shd w:val="clear" w:color="auto" w:fill="auto"/>
            <w:vAlign w:val="center"/>
          </w:tcPr>
          <w:p w14:paraId="332CAF4D"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3,5</w:t>
            </w:r>
          </w:p>
        </w:tc>
        <w:tc>
          <w:tcPr>
            <w:tcW w:w="2052" w:type="dxa"/>
            <w:shd w:val="clear" w:color="auto" w:fill="F2F2F2"/>
            <w:vAlign w:val="center"/>
          </w:tcPr>
          <w:p w14:paraId="544DE80D"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35</w:t>
            </w:r>
          </w:p>
        </w:tc>
      </w:tr>
      <w:tr w:rsidR="00B23921" w:rsidRPr="00B23921" w14:paraId="608BA1A2" w14:textId="77777777" w:rsidTr="00FD6980">
        <w:trPr>
          <w:trHeight w:val="50"/>
          <w:jc w:val="center"/>
        </w:trPr>
        <w:tc>
          <w:tcPr>
            <w:tcW w:w="2051" w:type="dxa"/>
            <w:vMerge/>
            <w:shd w:val="clear" w:color="auto" w:fill="92D050"/>
            <w:vAlign w:val="center"/>
          </w:tcPr>
          <w:p w14:paraId="6F4369B9" w14:textId="77777777" w:rsidR="00B23921" w:rsidRPr="00B23921" w:rsidRDefault="00B23921" w:rsidP="00B23921">
            <w:pPr>
              <w:spacing w:after="0" w:line="240" w:lineRule="auto"/>
              <w:jc w:val="both"/>
              <w:rPr>
                <w:rFonts w:ascii="Times New Roman" w:eastAsia="Times New Roman" w:hAnsi="Times New Roman" w:cs="Times New Roman"/>
                <w:b/>
                <w:lang w:eastAsia="ru-RU"/>
              </w:rPr>
            </w:pPr>
          </w:p>
        </w:tc>
        <w:tc>
          <w:tcPr>
            <w:tcW w:w="326" w:type="dxa"/>
            <w:shd w:val="clear" w:color="auto" w:fill="00B050"/>
            <w:vAlign w:val="center"/>
          </w:tcPr>
          <w:p w14:paraId="083BD5B9" w14:textId="77777777" w:rsidR="00B23921" w:rsidRPr="00B23921" w:rsidRDefault="00B23921" w:rsidP="00B23921">
            <w:pPr>
              <w:spacing w:after="0" w:line="240" w:lineRule="auto"/>
              <w:jc w:val="center"/>
              <w:rPr>
                <w:rFonts w:ascii="Times New Roman" w:eastAsia="Times New Roman" w:hAnsi="Times New Roman" w:cs="Times New Roman"/>
                <w:b/>
                <w:color w:val="FFFFFF"/>
                <w:lang w:val="en-US" w:eastAsia="ru-RU"/>
              </w:rPr>
            </w:pPr>
            <w:r w:rsidRPr="00B23921">
              <w:rPr>
                <w:rFonts w:ascii="Times New Roman" w:eastAsia="Times New Roman" w:hAnsi="Times New Roman" w:cs="Times New Roman"/>
                <w:b/>
                <w:color w:val="FFFFFF"/>
                <w:lang w:val="en-US" w:eastAsia="ru-RU"/>
              </w:rPr>
              <w:t>6</w:t>
            </w:r>
          </w:p>
        </w:tc>
        <w:tc>
          <w:tcPr>
            <w:tcW w:w="1701" w:type="dxa"/>
            <w:shd w:val="clear" w:color="auto" w:fill="auto"/>
            <w:vAlign w:val="center"/>
          </w:tcPr>
          <w:p w14:paraId="7A82C2E4"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057B96DF"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w:t>
            </w:r>
          </w:p>
        </w:tc>
        <w:tc>
          <w:tcPr>
            <w:tcW w:w="1701" w:type="dxa"/>
            <w:shd w:val="clear" w:color="auto" w:fill="auto"/>
            <w:vAlign w:val="center"/>
          </w:tcPr>
          <w:p w14:paraId="7157AE2B"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3,5</w:t>
            </w:r>
          </w:p>
        </w:tc>
        <w:tc>
          <w:tcPr>
            <w:tcW w:w="1701" w:type="dxa"/>
            <w:shd w:val="clear" w:color="auto" w:fill="auto"/>
            <w:vAlign w:val="center"/>
          </w:tcPr>
          <w:p w14:paraId="4BC19A90" w14:textId="77777777" w:rsidR="00B23921" w:rsidRPr="00B23921" w:rsidRDefault="00B23921" w:rsidP="00B23921">
            <w:pPr>
              <w:spacing w:before="120" w:after="12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3,5</w:t>
            </w:r>
          </w:p>
        </w:tc>
        <w:tc>
          <w:tcPr>
            <w:tcW w:w="2052" w:type="dxa"/>
            <w:shd w:val="clear" w:color="auto" w:fill="F2F2F2"/>
            <w:vAlign w:val="center"/>
          </w:tcPr>
          <w:p w14:paraId="5D53525D" w14:textId="77777777" w:rsidR="00B23921" w:rsidRPr="00B23921" w:rsidRDefault="00B23921" w:rsidP="00B23921">
            <w:pPr>
              <w:spacing w:before="120" w:after="12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lang w:eastAsia="ru-RU"/>
              </w:rPr>
              <w:t>9</w:t>
            </w:r>
          </w:p>
        </w:tc>
      </w:tr>
      <w:tr w:rsidR="00B23921" w:rsidRPr="00B23921" w14:paraId="047A436D" w14:textId="77777777" w:rsidTr="00FD6980">
        <w:trPr>
          <w:trHeight w:val="50"/>
          <w:jc w:val="center"/>
        </w:trPr>
        <w:tc>
          <w:tcPr>
            <w:tcW w:w="2377" w:type="dxa"/>
            <w:gridSpan w:val="2"/>
            <w:shd w:val="clear" w:color="auto" w:fill="00B050"/>
            <w:vAlign w:val="center"/>
          </w:tcPr>
          <w:p w14:paraId="67C4BA9C" w14:textId="77777777" w:rsidR="00B23921" w:rsidRPr="00B23921" w:rsidRDefault="00B23921" w:rsidP="00B23921">
            <w:pPr>
              <w:spacing w:after="0" w:line="240" w:lineRule="auto"/>
              <w:jc w:val="center"/>
              <w:rPr>
                <w:rFonts w:ascii="Times New Roman" w:eastAsia="Times New Roman" w:hAnsi="Times New Roman" w:cs="Times New Roman"/>
                <w:lang w:eastAsia="ru-RU"/>
              </w:rPr>
            </w:pPr>
            <w:r w:rsidRPr="00B23921">
              <w:rPr>
                <w:rFonts w:ascii="Times New Roman" w:eastAsia="Times New Roman" w:hAnsi="Times New Roman" w:cs="Times New Roman"/>
                <w:b/>
                <w:lang w:eastAsia="ru-RU"/>
              </w:rPr>
              <w:t>Итого баллов за критерий/модуль</w:t>
            </w:r>
          </w:p>
        </w:tc>
        <w:tc>
          <w:tcPr>
            <w:tcW w:w="1701" w:type="dxa"/>
            <w:shd w:val="clear" w:color="auto" w:fill="F2F2F2"/>
            <w:vAlign w:val="center"/>
          </w:tcPr>
          <w:p w14:paraId="0137EF0F"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20</w:t>
            </w:r>
          </w:p>
        </w:tc>
        <w:tc>
          <w:tcPr>
            <w:tcW w:w="1701" w:type="dxa"/>
            <w:shd w:val="clear" w:color="auto" w:fill="F2F2F2"/>
            <w:vAlign w:val="center"/>
          </w:tcPr>
          <w:p w14:paraId="59DAB3A4"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32</w:t>
            </w:r>
          </w:p>
        </w:tc>
        <w:tc>
          <w:tcPr>
            <w:tcW w:w="1701" w:type="dxa"/>
            <w:shd w:val="clear" w:color="auto" w:fill="F2F2F2"/>
            <w:vAlign w:val="center"/>
          </w:tcPr>
          <w:p w14:paraId="362A8654"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36</w:t>
            </w:r>
          </w:p>
        </w:tc>
        <w:tc>
          <w:tcPr>
            <w:tcW w:w="1701" w:type="dxa"/>
            <w:shd w:val="clear" w:color="auto" w:fill="F2F2F2"/>
            <w:vAlign w:val="center"/>
          </w:tcPr>
          <w:p w14:paraId="18700B1A" w14:textId="77777777" w:rsidR="00B23921" w:rsidRPr="00B23921" w:rsidRDefault="00B23921" w:rsidP="00B23921">
            <w:pPr>
              <w:spacing w:after="0" w:line="240" w:lineRule="auto"/>
              <w:jc w:val="center"/>
              <w:rPr>
                <w:rFonts w:ascii="Times New Roman" w:eastAsia="Times New Roman" w:hAnsi="Times New Roman" w:cs="Times New Roman"/>
                <w:sz w:val="24"/>
                <w:szCs w:val="24"/>
                <w:lang w:eastAsia="ru-RU"/>
              </w:rPr>
            </w:pPr>
            <w:r w:rsidRPr="00B23921">
              <w:rPr>
                <w:rFonts w:ascii="Times New Roman" w:eastAsia="Times New Roman" w:hAnsi="Times New Roman" w:cs="Times New Roman"/>
                <w:sz w:val="24"/>
                <w:szCs w:val="24"/>
                <w:lang w:eastAsia="ru-RU"/>
              </w:rPr>
              <w:t>12</w:t>
            </w:r>
          </w:p>
        </w:tc>
        <w:tc>
          <w:tcPr>
            <w:tcW w:w="2052" w:type="dxa"/>
            <w:shd w:val="clear" w:color="auto" w:fill="F2F2F2"/>
            <w:vAlign w:val="center"/>
          </w:tcPr>
          <w:p w14:paraId="1D669BF8" w14:textId="77777777" w:rsidR="00B23921" w:rsidRPr="00B23921" w:rsidRDefault="00B23921" w:rsidP="00B23921">
            <w:pPr>
              <w:spacing w:after="0" w:line="240" w:lineRule="auto"/>
              <w:jc w:val="center"/>
              <w:rPr>
                <w:rFonts w:ascii="Times New Roman" w:eastAsia="Times New Roman" w:hAnsi="Times New Roman" w:cs="Times New Roman"/>
                <w:b/>
                <w:lang w:eastAsia="ru-RU"/>
              </w:rPr>
            </w:pPr>
            <w:r w:rsidRPr="00B23921">
              <w:rPr>
                <w:rFonts w:ascii="Times New Roman" w:eastAsia="Times New Roman" w:hAnsi="Times New Roman" w:cs="Times New Roman"/>
                <w:b/>
                <w:lang w:eastAsia="ru-RU"/>
              </w:rPr>
              <w:t>100</w:t>
            </w:r>
          </w:p>
        </w:tc>
      </w:tr>
    </w:tbl>
    <w:p w14:paraId="61796744" w14:textId="77777777" w:rsidR="00B23921" w:rsidRPr="00DA3AAC" w:rsidRDefault="00B23921" w:rsidP="00DA3AAC">
      <w:pPr>
        <w:spacing w:after="0" w:line="360" w:lineRule="auto"/>
        <w:contextualSpacing/>
        <w:jc w:val="both"/>
        <w:rPr>
          <w:rFonts w:ascii="Times New Roman" w:eastAsia="Calibri" w:hAnsi="Times New Roman" w:cs="Times New Roman"/>
          <w:sz w:val="28"/>
          <w:szCs w:val="28"/>
        </w:rPr>
      </w:pPr>
    </w:p>
    <w:p w14:paraId="274BACA2" w14:textId="566AAF07" w:rsidR="00DE39D8" w:rsidRPr="00DA3AAC" w:rsidRDefault="00F8340A" w:rsidP="009919BF">
      <w:pPr>
        <w:pStyle w:val="2"/>
      </w:pPr>
      <w:bookmarkStart w:id="12" w:name="_Toc142037187"/>
      <w:bookmarkStart w:id="13" w:name="_Toc195614218"/>
      <w:r w:rsidRPr="00DA3AAC">
        <w:t>1</w:t>
      </w:r>
      <w:r w:rsidR="00643A8A" w:rsidRPr="00DA3AAC">
        <w:t>.</w:t>
      </w:r>
      <w:r w:rsidRPr="00DA3AAC">
        <w:t>4</w:t>
      </w:r>
      <w:r w:rsidR="00AA2B8A" w:rsidRPr="00DA3AAC">
        <w:t xml:space="preserve">. </w:t>
      </w:r>
      <w:r w:rsidR="007A6888" w:rsidRPr="00DA3AAC">
        <w:t>СПЕЦИФИКАЦИЯ ОЦЕНКИ КОМПЕТЕНЦИИ</w:t>
      </w:r>
      <w:bookmarkEnd w:id="12"/>
      <w:bookmarkEnd w:id="13"/>
    </w:p>
    <w:p w14:paraId="1D2A8743" w14:textId="52187DCA" w:rsidR="00DE39D8" w:rsidRPr="00DA3AAC" w:rsidRDefault="00DE39D8" w:rsidP="00DA3AAC">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DA3AAC">
        <w:rPr>
          <w:rFonts w:ascii="Times New Roman" w:hAnsi="Times New Roman" w:cs="Times New Roman"/>
          <w:sz w:val="28"/>
          <w:szCs w:val="28"/>
        </w:rPr>
        <w:t xml:space="preserve">Оценка </w:t>
      </w:r>
      <w:r w:rsidR="000A1F96" w:rsidRPr="00DA3AAC">
        <w:rPr>
          <w:rFonts w:ascii="Times New Roman" w:hAnsi="Times New Roman" w:cs="Times New Roman"/>
          <w:sz w:val="28"/>
          <w:szCs w:val="28"/>
        </w:rPr>
        <w:t>К</w:t>
      </w:r>
      <w:r w:rsidRPr="00DA3AAC">
        <w:rPr>
          <w:rFonts w:ascii="Times New Roman" w:hAnsi="Times New Roman" w:cs="Times New Roman"/>
          <w:sz w:val="28"/>
          <w:szCs w:val="28"/>
        </w:rPr>
        <w:t>онкурсного задания будет основываться на критериях</w:t>
      </w:r>
      <w:r w:rsidR="00640E46" w:rsidRPr="00DA3AAC">
        <w:rPr>
          <w:rFonts w:ascii="Times New Roman" w:hAnsi="Times New Roman" w:cs="Times New Roman"/>
          <w:sz w:val="28"/>
          <w:szCs w:val="28"/>
        </w:rPr>
        <w:t>, указанных в таблице №3</w:t>
      </w:r>
      <w:r w:rsidRPr="00DA3AAC">
        <w:rPr>
          <w:rFonts w:ascii="Times New Roman" w:hAnsi="Times New Roman" w:cs="Times New Roman"/>
          <w:sz w:val="28"/>
          <w:szCs w:val="28"/>
        </w:rPr>
        <w:t>:</w:t>
      </w:r>
    </w:p>
    <w:p w14:paraId="3E39591A" w14:textId="61933130" w:rsidR="00640E46" w:rsidRPr="00DA3AAC" w:rsidRDefault="00640E46" w:rsidP="00DA3AAC">
      <w:pPr>
        <w:autoSpaceDE w:val="0"/>
        <w:autoSpaceDN w:val="0"/>
        <w:adjustRightInd w:val="0"/>
        <w:spacing w:after="0" w:line="360" w:lineRule="auto"/>
        <w:ind w:firstLine="709"/>
        <w:contextualSpacing/>
        <w:jc w:val="right"/>
        <w:rPr>
          <w:rFonts w:ascii="Times New Roman" w:hAnsi="Times New Roman" w:cs="Times New Roman"/>
          <w:i/>
          <w:iCs/>
          <w:sz w:val="28"/>
          <w:szCs w:val="28"/>
        </w:rPr>
      </w:pPr>
      <w:r w:rsidRPr="00DA3AAC">
        <w:rPr>
          <w:rFonts w:ascii="Times New Roman" w:hAnsi="Times New Roman" w:cs="Times New Roman"/>
          <w:i/>
          <w:iCs/>
          <w:sz w:val="28"/>
          <w:szCs w:val="28"/>
        </w:rPr>
        <w:t>Таблица №3</w:t>
      </w:r>
    </w:p>
    <w:p w14:paraId="4A376AF9" w14:textId="39F792B4" w:rsidR="00584DFF" w:rsidRDefault="00640E46" w:rsidP="00DA3AAC">
      <w:pPr>
        <w:autoSpaceDE w:val="0"/>
        <w:autoSpaceDN w:val="0"/>
        <w:adjustRightInd w:val="0"/>
        <w:spacing w:after="0" w:line="360" w:lineRule="auto"/>
        <w:ind w:firstLine="709"/>
        <w:contextualSpacing/>
        <w:jc w:val="center"/>
        <w:rPr>
          <w:rFonts w:ascii="Times New Roman" w:eastAsia="Calibri" w:hAnsi="Times New Roman" w:cs="Times New Roman"/>
          <w:b/>
          <w:bCs/>
          <w:sz w:val="28"/>
          <w:szCs w:val="28"/>
        </w:rPr>
      </w:pPr>
      <w:r w:rsidRPr="00DA3AAC">
        <w:rPr>
          <w:rFonts w:ascii="Times New Roman" w:hAnsi="Times New Roman" w:cs="Times New Roman"/>
          <w:b/>
          <w:bCs/>
          <w:sz w:val="28"/>
          <w:szCs w:val="28"/>
        </w:rPr>
        <w:t>Оценка конкурсного задания</w:t>
      </w:r>
      <w:bookmarkStart w:id="14" w:name="_Toc142037188"/>
      <w:r w:rsidR="00584DFF" w:rsidRPr="00DA3AAC">
        <w:rPr>
          <w:rFonts w:ascii="Times New Roman" w:eastAsia="Calibri" w:hAnsi="Times New Roman" w:cs="Times New Roman"/>
          <w:b/>
          <w:bCs/>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2667"/>
        <w:gridCol w:w="6150"/>
      </w:tblGrid>
      <w:tr w:rsidR="00B23921" w:rsidRPr="00DA3AAC" w14:paraId="33C7CF27" w14:textId="77777777" w:rsidTr="00DA3AAC">
        <w:trPr>
          <w:jc w:val="center"/>
        </w:trPr>
        <w:tc>
          <w:tcPr>
            <w:tcW w:w="1709" w:type="pct"/>
            <w:gridSpan w:val="2"/>
            <w:shd w:val="clear" w:color="auto" w:fill="92D050"/>
          </w:tcPr>
          <w:p w14:paraId="40972314" w14:textId="77777777" w:rsidR="00B23921" w:rsidRPr="00DA3AAC" w:rsidRDefault="00B23921" w:rsidP="00DA3AAC">
            <w:pPr>
              <w:autoSpaceDE w:val="0"/>
              <w:autoSpaceDN w:val="0"/>
              <w:adjustRightInd w:val="0"/>
              <w:spacing w:after="0" w:line="276" w:lineRule="auto"/>
              <w:contextualSpacing/>
              <w:jc w:val="center"/>
              <w:rPr>
                <w:rFonts w:ascii="Times New Roman" w:eastAsia="Times New Roman" w:hAnsi="Times New Roman" w:cs="Times New Roman"/>
                <w:b/>
                <w:sz w:val="24"/>
                <w:szCs w:val="24"/>
                <w:lang w:eastAsia="ru-RU"/>
              </w:rPr>
            </w:pPr>
            <w:r w:rsidRPr="00DA3AAC">
              <w:rPr>
                <w:rFonts w:ascii="Times New Roman" w:eastAsia="Times New Roman" w:hAnsi="Times New Roman" w:cs="Times New Roman"/>
                <w:b/>
                <w:sz w:val="24"/>
                <w:szCs w:val="24"/>
                <w:lang w:eastAsia="ru-RU"/>
              </w:rPr>
              <w:t>Критерий</w:t>
            </w:r>
          </w:p>
        </w:tc>
        <w:tc>
          <w:tcPr>
            <w:tcW w:w="3291" w:type="pct"/>
            <w:shd w:val="clear" w:color="auto" w:fill="92D050"/>
          </w:tcPr>
          <w:p w14:paraId="01299863" w14:textId="77777777" w:rsidR="00B23921" w:rsidRPr="00DA3AAC" w:rsidRDefault="00B23921" w:rsidP="00DA3AAC">
            <w:pPr>
              <w:autoSpaceDE w:val="0"/>
              <w:autoSpaceDN w:val="0"/>
              <w:adjustRightInd w:val="0"/>
              <w:spacing w:after="0" w:line="276" w:lineRule="auto"/>
              <w:contextualSpacing/>
              <w:jc w:val="center"/>
              <w:rPr>
                <w:rFonts w:ascii="Times New Roman" w:eastAsia="Times New Roman" w:hAnsi="Times New Roman" w:cs="Times New Roman"/>
                <w:b/>
                <w:sz w:val="24"/>
                <w:szCs w:val="24"/>
                <w:lang w:eastAsia="ru-RU"/>
              </w:rPr>
            </w:pPr>
            <w:r w:rsidRPr="00DA3AAC">
              <w:rPr>
                <w:rFonts w:ascii="Times New Roman" w:eastAsia="Times New Roman" w:hAnsi="Times New Roman" w:cs="Times New Roman"/>
                <w:b/>
                <w:sz w:val="24"/>
                <w:szCs w:val="24"/>
                <w:lang w:eastAsia="ru-RU"/>
              </w:rPr>
              <w:t>Методика проверки навыков в критерии</w:t>
            </w:r>
          </w:p>
        </w:tc>
      </w:tr>
      <w:tr w:rsidR="00B23921" w:rsidRPr="00DA3AAC" w14:paraId="11A104D0" w14:textId="77777777" w:rsidTr="00DA3AAC">
        <w:trPr>
          <w:jc w:val="center"/>
        </w:trPr>
        <w:tc>
          <w:tcPr>
            <w:tcW w:w="282" w:type="pct"/>
            <w:shd w:val="clear" w:color="auto" w:fill="00B050"/>
            <w:vAlign w:val="center"/>
          </w:tcPr>
          <w:p w14:paraId="1362E60F" w14:textId="77777777" w:rsidR="00B23921" w:rsidRPr="00DA3AAC" w:rsidRDefault="00B23921" w:rsidP="00DA3AAC">
            <w:pPr>
              <w:autoSpaceDE w:val="0"/>
              <w:autoSpaceDN w:val="0"/>
              <w:adjustRightInd w:val="0"/>
              <w:spacing w:after="0" w:line="276" w:lineRule="auto"/>
              <w:contextualSpacing/>
              <w:jc w:val="both"/>
              <w:rPr>
                <w:rFonts w:ascii="Times New Roman" w:eastAsia="Times New Roman" w:hAnsi="Times New Roman" w:cs="Times New Roman"/>
                <w:b/>
                <w:color w:val="FFFFFF"/>
                <w:sz w:val="24"/>
                <w:szCs w:val="24"/>
                <w:lang w:eastAsia="ru-RU"/>
              </w:rPr>
            </w:pPr>
            <w:r w:rsidRPr="00DA3AAC">
              <w:rPr>
                <w:rFonts w:ascii="Times New Roman" w:eastAsia="Times New Roman" w:hAnsi="Times New Roman" w:cs="Times New Roman"/>
                <w:b/>
                <w:color w:val="FFFFFF"/>
                <w:sz w:val="24"/>
                <w:szCs w:val="24"/>
                <w:lang w:eastAsia="ru-RU"/>
              </w:rPr>
              <w:t>А</w:t>
            </w:r>
          </w:p>
        </w:tc>
        <w:tc>
          <w:tcPr>
            <w:tcW w:w="1427" w:type="pct"/>
            <w:shd w:val="clear" w:color="auto" w:fill="92D050"/>
            <w:vAlign w:val="center"/>
          </w:tcPr>
          <w:p w14:paraId="54209917" w14:textId="77777777" w:rsidR="00B23921" w:rsidRPr="00DA3AAC" w:rsidRDefault="00B23921" w:rsidP="00DA3AAC">
            <w:pPr>
              <w:autoSpaceDE w:val="0"/>
              <w:autoSpaceDN w:val="0"/>
              <w:adjustRightInd w:val="0"/>
              <w:spacing w:after="0" w:line="276" w:lineRule="auto"/>
              <w:contextualSpacing/>
              <w:jc w:val="both"/>
              <w:rPr>
                <w:rFonts w:ascii="Times New Roman" w:eastAsia="Times New Roman" w:hAnsi="Times New Roman" w:cs="Times New Roman"/>
                <w:b/>
                <w:sz w:val="24"/>
                <w:szCs w:val="24"/>
                <w:lang w:eastAsia="ru-RU"/>
              </w:rPr>
            </w:pPr>
            <w:r w:rsidRPr="00DA3AAC">
              <w:rPr>
                <w:rFonts w:ascii="Times New Roman" w:eastAsia="Calibri" w:hAnsi="Times New Roman" w:cs="Times New Roman"/>
                <w:b/>
                <w:sz w:val="24"/>
                <w:szCs w:val="24"/>
              </w:rPr>
              <w:t>Разработка аудиогида</w:t>
            </w:r>
          </w:p>
        </w:tc>
        <w:tc>
          <w:tcPr>
            <w:tcW w:w="3291" w:type="pct"/>
            <w:shd w:val="clear" w:color="auto" w:fill="auto"/>
          </w:tcPr>
          <w:p w14:paraId="019DDC11"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корректность построения маршрута аудиогида;</w:t>
            </w:r>
          </w:p>
          <w:p w14:paraId="201025BC"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логика маршрута аудиогида;</w:t>
            </w:r>
          </w:p>
          <w:p w14:paraId="2684618F" w14:textId="14613030"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 xml:space="preserve">наличие всех необходимых элементов аудиогида (введение/аннотация, маршрут, изображения, текстовые и </w:t>
            </w:r>
            <w:r w:rsidR="00DA3AAC" w:rsidRPr="00DA3AAC">
              <w:rPr>
                <w:rFonts w:ascii="Times New Roman" w:eastAsia="Times New Roman" w:hAnsi="Times New Roman" w:cs="Times New Roman"/>
                <w:sz w:val="24"/>
                <w:szCs w:val="24"/>
              </w:rPr>
              <w:t>аудиофайлы</w:t>
            </w:r>
            <w:r w:rsidRPr="00DA3AAC">
              <w:rPr>
                <w:rFonts w:ascii="Times New Roman" w:eastAsia="Times New Roman" w:hAnsi="Times New Roman" w:cs="Times New Roman"/>
                <w:sz w:val="24"/>
                <w:szCs w:val="24"/>
              </w:rPr>
              <w:t>, навигационные подсказки);</w:t>
            </w:r>
          </w:p>
          <w:p w14:paraId="3F9F7C22"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соответствие контента аудиогида заявленной в задании целевой аудитории;</w:t>
            </w:r>
          </w:p>
          <w:p w14:paraId="646A09FD"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lastRenderedPageBreak/>
              <w:t>соответствие объектов маршрута заданной теме и раскрытие темы аудиогида;</w:t>
            </w:r>
          </w:p>
          <w:p w14:paraId="530E2B24"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использование принципов экскурсионной методики при описании и характеристике объектов показа в аудиогиде;</w:t>
            </w:r>
          </w:p>
          <w:p w14:paraId="6199E40F"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качество текста к объектам на маршруте (корректность, достоверность, грамотность речи, раскрытие темы и характеристик объекта, удобство восприятия текста на слух, выразительность авторского записанного текста);</w:t>
            </w:r>
          </w:p>
          <w:p w14:paraId="67CF0770"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 xml:space="preserve">использование технологии </w:t>
            </w:r>
            <w:proofErr w:type="spellStart"/>
            <w:r w:rsidRPr="00DA3AAC">
              <w:rPr>
                <w:rFonts w:ascii="Times New Roman" w:eastAsia="Times New Roman" w:hAnsi="Times New Roman" w:cs="Times New Roman"/>
                <w:sz w:val="24"/>
                <w:szCs w:val="24"/>
              </w:rPr>
              <w:t>сторителлинга</w:t>
            </w:r>
            <w:proofErr w:type="spellEnd"/>
            <w:r w:rsidRPr="00DA3AAC">
              <w:rPr>
                <w:rFonts w:ascii="Times New Roman" w:eastAsia="Times New Roman" w:hAnsi="Times New Roman" w:cs="Times New Roman"/>
                <w:sz w:val="24"/>
                <w:szCs w:val="24"/>
              </w:rPr>
              <w:t xml:space="preserve"> в аудиогиде;</w:t>
            </w:r>
          </w:p>
          <w:p w14:paraId="0C5D346C"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композиционная структура аудиогида;</w:t>
            </w:r>
          </w:p>
          <w:p w14:paraId="6EB0D9D0"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творческий подход к раскрытию темы</w:t>
            </w:r>
          </w:p>
        </w:tc>
      </w:tr>
      <w:tr w:rsidR="00B23921" w:rsidRPr="00DA3AAC" w14:paraId="4C0F57FF" w14:textId="77777777" w:rsidTr="00DA3AAC">
        <w:trPr>
          <w:jc w:val="center"/>
        </w:trPr>
        <w:tc>
          <w:tcPr>
            <w:tcW w:w="282" w:type="pct"/>
            <w:shd w:val="clear" w:color="auto" w:fill="00B050"/>
            <w:vAlign w:val="center"/>
          </w:tcPr>
          <w:p w14:paraId="694269F7" w14:textId="77777777" w:rsidR="00B23921" w:rsidRPr="00DA3AAC" w:rsidRDefault="00B23921" w:rsidP="00DA3AAC">
            <w:pPr>
              <w:autoSpaceDE w:val="0"/>
              <w:autoSpaceDN w:val="0"/>
              <w:adjustRightInd w:val="0"/>
              <w:spacing w:after="0" w:line="276" w:lineRule="auto"/>
              <w:contextualSpacing/>
              <w:jc w:val="both"/>
              <w:rPr>
                <w:rFonts w:ascii="Times New Roman" w:eastAsia="Times New Roman" w:hAnsi="Times New Roman" w:cs="Times New Roman"/>
                <w:b/>
                <w:color w:val="FFFFFF"/>
                <w:sz w:val="24"/>
                <w:szCs w:val="24"/>
                <w:lang w:eastAsia="ru-RU"/>
              </w:rPr>
            </w:pPr>
            <w:r w:rsidRPr="00DA3AAC">
              <w:rPr>
                <w:rFonts w:ascii="Times New Roman" w:eastAsia="Times New Roman" w:hAnsi="Times New Roman" w:cs="Times New Roman"/>
                <w:b/>
                <w:color w:val="FFFFFF"/>
                <w:sz w:val="24"/>
                <w:szCs w:val="24"/>
                <w:lang w:eastAsia="ru-RU"/>
              </w:rPr>
              <w:lastRenderedPageBreak/>
              <w:t>Б</w:t>
            </w:r>
          </w:p>
        </w:tc>
        <w:tc>
          <w:tcPr>
            <w:tcW w:w="1427" w:type="pct"/>
            <w:shd w:val="clear" w:color="auto" w:fill="92D050"/>
            <w:vAlign w:val="center"/>
          </w:tcPr>
          <w:p w14:paraId="33E810BB" w14:textId="5CABB112" w:rsidR="00B23921" w:rsidRPr="00DA3AAC" w:rsidRDefault="00B23921" w:rsidP="00DA3AAC">
            <w:pPr>
              <w:autoSpaceDE w:val="0"/>
              <w:autoSpaceDN w:val="0"/>
              <w:adjustRightInd w:val="0"/>
              <w:spacing w:after="0" w:line="276" w:lineRule="auto"/>
              <w:contextualSpacing/>
              <w:jc w:val="both"/>
              <w:rPr>
                <w:rFonts w:ascii="Times New Roman" w:eastAsia="Times New Roman" w:hAnsi="Times New Roman" w:cs="Times New Roman"/>
                <w:b/>
                <w:sz w:val="24"/>
                <w:szCs w:val="24"/>
                <w:lang w:eastAsia="ru-RU"/>
              </w:rPr>
            </w:pPr>
            <w:r w:rsidRPr="00DA3AAC">
              <w:rPr>
                <w:rFonts w:ascii="Times New Roman" w:eastAsia="Calibri" w:hAnsi="Times New Roman" w:cs="Times New Roman"/>
                <w:b/>
                <w:sz w:val="24"/>
                <w:szCs w:val="24"/>
              </w:rPr>
              <w:t xml:space="preserve">Разработка экскурсионных программ обслуживания </w:t>
            </w:r>
          </w:p>
        </w:tc>
        <w:tc>
          <w:tcPr>
            <w:tcW w:w="3291" w:type="pct"/>
            <w:shd w:val="clear" w:color="auto" w:fill="auto"/>
          </w:tcPr>
          <w:p w14:paraId="68D6B444"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планирование фрагмента экскурсии (в т.ч. информативность и корректность плана фрагмента экскурсии);</w:t>
            </w:r>
          </w:p>
          <w:p w14:paraId="0FCE88D8"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 xml:space="preserve">корректность разработки и качество оформления экскурсионной документации на фрагмент экскурсии (план фрагмента экскурсии, материалы «портфеля» экскурсовода, единая папка с документацией); </w:t>
            </w:r>
          </w:p>
          <w:p w14:paraId="01648EC7"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 xml:space="preserve">корректность заполнения и качество проработки плана фрагмента экскурсии; </w:t>
            </w:r>
          </w:p>
          <w:p w14:paraId="09C626A3"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 xml:space="preserve">соответствие объектов показа тематической направленности </w:t>
            </w:r>
            <w:proofErr w:type="spellStart"/>
            <w:r w:rsidRPr="00DA3AAC">
              <w:rPr>
                <w:rFonts w:ascii="Times New Roman" w:eastAsia="Times New Roman" w:hAnsi="Times New Roman" w:cs="Times New Roman"/>
                <w:sz w:val="24"/>
                <w:szCs w:val="24"/>
              </w:rPr>
              <w:t>подтемы</w:t>
            </w:r>
            <w:proofErr w:type="spellEnd"/>
            <w:r w:rsidRPr="00DA3AAC">
              <w:rPr>
                <w:rFonts w:ascii="Times New Roman" w:eastAsia="Times New Roman" w:hAnsi="Times New Roman" w:cs="Times New Roman"/>
                <w:sz w:val="24"/>
                <w:szCs w:val="24"/>
              </w:rPr>
              <w:t xml:space="preserve"> фрагмента экскурсии;</w:t>
            </w:r>
          </w:p>
          <w:p w14:paraId="11C4F37E"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 xml:space="preserve"> раскрытие </w:t>
            </w:r>
            <w:proofErr w:type="spellStart"/>
            <w:r w:rsidRPr="00DA3AAC">
              <w:rPr>
                <w:rFonts w:ascii="Times New Roman" w:eastAsia="Times New Roman" w:hAnsi="Times New Roman" w:cs="Times New Roman"/>
                <w:sz w:val="24"/>
                <w:szCs w:val="24"/>
              </w:rPr>
              <w:t>подтемы</w:t>
            </w:r>
            <w:proofErr w:type="spellEnd"/>
            <w:r w:rsidRPr="00DA3AAC">
              <w:rPr>
                <w:rFonts w:ascii="Times New Roman" w:eastAsia="Times New Roman" w:hAnsi="Times New Roman" w:cs="Times New Roman"/>
                <w:sz w:val="24"/>
                <w:szCs w:val="24"/>
              </w:rPr>
              <w:t xml:space="preserve"> фрагмента экскурсии посредством отобранных экскурсионных объектов в полной мере;</w:t>
            </w:r>
          </w:p>
          <w:p w14:paraId="4BBDD132" w14:textId="77777777" w:rsidR="00B23921" w:rsidRPr="00DA3AAC" w:rsidRDefault="00B23921" w:rsidP="00DA3AAC">
            <w:p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DA3AAC">
              <w:rPr>
                <w:rFonts w:ascii="Times New Roman" w:eastAsia="Times New Roman" w:hAnsi="Times New Roman" w:cs="Times New Roman"/>
                <w:sz w:val="24"/>
                <w:szCs w:val="24"/>
              </w:rPr>
              <w:t>логика в последовательности объектов показа согласно решаемым задачам фрагмента экскурсии (плану фрагмента экскурсии)</w:t>
            </w:r>
          </w:p>
        </w:tc>
      </w:tr>
      <w:tr w:rsidR="00B23921" w:rsidRPr="00DA3AAC" w14:paraId="10BF4D02" w14:textId="77777777" w:rsidTr="00DA3AAC">
        <w:trPr>
          <w:jc w:val="center"/>
        </w:trPr>
        <w:tc>
          <w:tcPr>
            <w:tcW w:w="282" w:type="pct"/>
            <w:shd w:val="clear" w:color="auto" w:fill="00B050"/>
            <w:vAlign w:val="center"/>
          </w:tcPr>
          <w:p w14:paraId="03AFB84B" w14:textId="77777777" w:rsidR="00B23921" w:rsidRPr="00DA3AAC" w:rsidRDefault="00B23921" w:rsidP="00DA3AAC">
            <w:pPr>
              <w:autoSpaceDE w:val="0"/>
              <w:autoSpaceDN w:val="0"/>
              <w:adjustRightInd w:val="0"/>
              <w:spacing w:after="0" w:line="276" w:lineRule="auto"/>
              <w:contextualSpacing/>
              <w:jc w:val="both"/>
              <w:rPr>
                <w:rFonts w:ascii="Times New Roman" w:eastAsia="Times New Roman" w:hAnsi="Times New Roman" w:cs="Times New Roman"/>
                <w:b/>
                <w:color w:val="FFFFFF"/>
                <w:sz w:val="24"/>
                <w:szCs w:val="24"/>
                <w:lang w:eastAsia="ru-RU"/>
              </w:rPr>
            </w:pPr>
            <w:r w:rsidRPr="00DA3AAC">
              <w:rPr>
                <w:rFonts w:ascii="Times New Roman" w:eastAsia="Times New Roman" w:hAnsi="Times New Roman" w:cs="Times New Roman"/>
                <w:b/>
                <w:color w:val="FFFFFF"/>
                <w:sz w:val="24"/>
                <w:szCs w:val="24"/>
                <w:lang w:eastAsia="ru-RU"/>
              </w:rPr>
              <w:t>в</w:t>
            </w:r>
          </w:p>
        </w:tc>
        <w:tc>
          <w:tcPr>
            <w:tcW w:w="1427" w:type="pct"/>
            <w:shd w:val="clear" w:color="auto" w:fill="92D050"/>
            <w:vAlign w:val="center"/>
          </w:tcPr>
          <w:p w14:paraId="073DC2E2" w14:textId="77777777" w:rsidR="00B23921" w:rsidRPr="00DA3AAC" w:rsidRDefault="00B23921" w:rsidP="00DA3AAC">
            <w:pPr>
              <w:autoSpaceDE w:val="0"/>
              <w:autoSpaceDN w:val="0"/>
              <w:adjustRightInd w:val="0"/>
              <w:spacing w:after="0" w:line="276" w:lineRule="auto"/>
              <w:contextualSpacing/>
              <w:jc w:val="both"/>
              <w:rPr>
                <w:rFonts w:ascii="Times New Roman" w:eastAsia="Times New Roman" w:hAnsi="Times New Roman" w:cs="Times New Roman"/>
                <w:b/>
                <w:sz w:val="24"/>
                <w:szCs w:val="24"/>
                <w:lang w:eastAsia="ru-RU"/>
              </w:rPr>
            </w:pPr>
            <w:r w:rsidRPr="00DA3AAC">
              <w:rPr>
                <w:rFonts w:ascii="Times New Roman" w:eastAsia="Calibri" w:hAnsi="Times New Roman" w:cs="Times New Roman"/>
                <w:b/>
                <w:sz w:val="24"/>
                <w:szCs w:val="24"/>
              </w:rPr>
              <w:t>Проведение экскурсий</w:t>
            </w:r>
          </w:p>
        </w:tc>
        <w:tc>
          <w:tcPr>
            <w:tcW w:w="3291" w:type="pct"/>
            <w:shd w:val="clear" w:color="auto" w:fill="auto"/>
          </w:tcPr>
          <w:p w14:paraId="6769FCF7"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организационные мероприятия в экскурсии, проведение инструктажа по соблюдению мер предосторожности при проведении экскурсии / технике безопасности / правилам поведения на экскурсии;</w:t>
            </w:r>
          </w:p>
          <w:p w14:paraId="681A77A7"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умение использовать технические средства (мегафон экскурсионный / виртуальный тур);</w:t>
            </w:r>
          </w:p>
          <w:p w14:paraId="5A6D3F65"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содержательная часть фрагмента экскурсии;</w:t>
            </w:r>
          </w:p>
          <w:p w14:paraId="2C25FDF4"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композиционное построение фрагмента экскурсии;</w:t>
            </w:r>
          </w:p>
          <w:p w14:paraId="488C4192"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методика и техника ведения экскурсии;</w:t>
            </w:r>
          </w:p>
          <w:p w14:paraId="47BC6644"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логика в экскурсии;</w:t>
            </w:r>
          </w:p>
          <w:p w14:paraId="21AC0B95"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lastRenderedPageBreak/>
              <w:t>качество и содержательность интерактивных элементов в экскурсии;</w:t>
            </w:r>
          </w:p>
          <w:p w14:paraId="6045148A"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качество материалов «портфеля» экскурсовода, использование материалов «портфеля» экскурсовода;</w:t>
            </w:r>
          </w:p>
          <w:p w14:paraId="5531E1ED"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достоверность информации в экскурсии;</w:t>
            </w:r>
          </w:p>
          <w:p w14:paraId="75B51B3C"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мастерство экскурсовода;</w:t>
            </w:r>
          </w:p>
          <w:p w14:paraId="3FE2BA58"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грамотность речи;</w:t>
            </w:r>
          </w:p>
          <w:p w14:paraId="78138B05"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соответствие проведенного фрагмента экскурсии параметрам задания;</w:t>
            </w:r>
          </w:p>
          <w:p w14:paraId="20C942D8"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 xml:space="preserve">соответствие тематической направленности информации фрагмента экскурсии заявленной </w:t>
            </w:r>
            <w:proofErr w:type="spellStart"/>
            <w:r w:rsidRPr="00DA3AAC">
              <w:rPr>
                <w:rFonts w:ascii="Times New Roman" w:eastAsia="Times New Roman" w:hAnsi="Times New Roman" w:cs="Times New Roman"/>
                <w:sz w:val="24"/>
                <w:szCs w:val="24"/>
              </w:rPr>
              <w:t>подтеме</w:t>
            </w:r>
            <w:proofErr w:type="spellEnd"/>
            <w:r w:rsidRPr="00DA3AAC">
              <w:rPr>
                <w:rFonts w:ascii="Times New Roman" w:eastAsia="Times New Roman" w:hAnsi="Times New Roman" w:cs="Times New Roman"/>
                <w:sz w:val="24"/>
                <w:szCs w:val="24"/>
              </w:rPr>
              <w:t xml:space="preserve"> и теме экскурсии;</w:t>
            </w:r>
          </w:p>
          <w:p w14:paraId="64160E0A"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соответствие методов и техники ведения экскурсии целевой аудитории;</w:t>
            </w:r>
          </w:p>
          <w:p w14:paraId="3D2590F7"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DA3AAC">
              <w:rPr>
                <w:rFonts w:ascii="Times New Roman" w:eastAsia="Times New Roman" w:hAnsi="Times New Roman" w:cs="Times New Roman"/>
                <w:sz w:val="24"/>
                <w:szCs w:val="24"/>
              </w:rPr>
              <w:t>творческий подход к раскрытию темы;</w:t>
            </w:r>
          </w:p>
          <w:p w14:paraId="65372CD1"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ru-RU"/>
              </w:rPr>
            </w:pPr>
            <w:r w:rsidRPr="00DA3AAC">
              <w:rPr>
                <w:rFonts w:ascii="Times New Roman" w:eastAsia="Times New Roman" w:hAnsi="Times New Roman" w:cs="Times New Roman"/>
                <w:sz w:val="24"/>
                <w:szCs w:val="24"/>
              </w:rPr>
              <w:t>соблюдение тайминга.</w:t>
            </w:r>
          </w:p>
        </w:tc>
      </w:tr>
      <w:tr w:rsidR="00B23921" w:rsidRPr="00DA3AAC" w14:paraId="5EC7C080" w14:textId="77777777" w:rsidTr="00DA3AAC">
        <w:trPr>
          <w:jc w:val="center"/>
        </w:trPr>
        <w:tc>
          <w:tcPr>
            <w:tcW w:w="282" w:type="pct"/>
            <w:shd w:val="clear" w:color="auto" w:fill="00B050"/>
            <w:vAlign w:val="center"/>
          </w:tcPr>
          <w:p w14:paraId="15F9FB9A" w14:textId="77777777" w:rsidR="00B23921" w:rsidRPr="00DA3AAC" w:rsidRDefault="00B23921" w:rsidP="00DA3AAC">
            <w:pPr>
              <w:autoSpaceDE w:val="0"/>
              <w:autoSpaceDN w:val="0"/>
              <w:adjustRightInd w:val="0"/>
              <w:spacing w:after="0" w:line="276" w:lineRule="auto"/>
              <w:contextualSpacing/>
              <w:jc w:val="both"/>
              <w:rPr>
                <w:rFonts w:ascii="Times New Roman" w:eastAsia="Times New Roman" w:hAnsi="Times New Roman" w:cs="Times New Roman"/>
                <w:b/>
                <w:color w:val="FFFFFF"/>
                <w:sz w:val="24"/>
                <w:szCs w:val="24"/>
                <w:lang w:eastAsia="ru-RU"/>
              </w:rPr>
            </w:pPr>
            <w:r w:rsidRPr="00DA3AAC">
              <w:rPr>
                <w:rFonts w:ascii="Times New Roman" w:eastAsia="Times New Roman" w:hAnsi="Times New Roman" w:cs="Times New Roman"/>
                <w:b/>
                <w:color w:val="FFFFFF"/>
                <w:sz w:val="24"/>
                <w:szCs w:val="24"/>
                <w:lang w:eastAsia="ru-RU"/>
              </w:rPr>
              <w:lastRenderedPageBreak/>
              <w:t>Г</w:t>
            </w:r>
          </w:p>
        </w:tc>
        <w:tc>
          <w:tcPr>
            <w:tcW w:w="1427" w:type="pct"/>
            <w:shd w:val="clear" w:color="auto" w:fill="92D050"/>
            <w:vAlign w:val="center"/>
          </w:tcPr>
          <w:p w14:paraId="32360D6D" w14:textId="77777777" w:rsidR="00B23921" w:rsidRPr="00DA3AAC" w:rsidRDefault="00B23921" w:rsidP="00DA3AAC">
            <w:pPr>
              <w:autoSpaceDE w:val="0"/>
              <w:autoSpaceDN w:val="0"/>
              <w:adjustRightInd w:val="0"/>
              <w:spacing w:after="0" w:line="276" w:lineRule="auto"/>
              <w:contextualSpacing/>
              <w:jc w:val="both"/>
              <w:rPr>
                <w:rFonts w:ascii="Times New Roman" w:eastAsia="Times New Roman" w:hAnsi="Times New Roman" w:cs="Times New Roman"/>
                <w:b/>
                <w:sz w:val="24"/>
                <w:szCs w:val="24"/>
                <w:lang w:eastAsia="ru-RU"/>
              </w:rPr>
            </w:pPr>
            <w:r w:rsidRPr="00DA3AAC">
              <w:rPr>
                <w:rFonts w:ascii="Times New Roman" w:eastAsia="Calibri" w:hAnsi="Times New Roman" w:cs="Times New Roman"/>
                <w:b/>
                <w:sz w:val="24"/>
                <w:szCs w:val="24"/>
              </w:rPr>
              <w:t>Решение проблемной ситуации</w:t>
            </w:r>
          </w:p>
        </w:tc>
        <w:tc>
          <w:tcPr>
            <w:tcW w:w="3291" w:type="pct"/>
            <w:shd w:val="clear" w:color="auto" w:fill="auto"/>
          </w:tcPr>
          <w:p w14:paraId="5EADD734"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корректность алгоритма / последовательности действий в решении ситуаций;</w:t>
            </w:r>
          </w:p>
          <w:p w14:paraId="4E25C01B"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целесообразность и корректность принятого решения;</w:t>
            </w:r>
          </w:p>
          <w:p w14:paraId="194799F6"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аргументация и подкрепление ответа (ссылками на нормативные документы, стандарты, установленные правила, практический опыт и пр.);</w:t>
            </w:r>
          </w:p>
          <w:p w14:paraId="6AEA3726"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Times New Roman" w:hAnsi="Times New Roman" w:cs="Times New Roman"/>
                <w:sz w:val="24"/>
                <w:szCs w:val="24"/>
              </w:rPr>
            </w:pPr>
            <w:r w:rsidRPr="00DA3AAC">
              <w:rPr>
                <w:rFonts w:ascii="Times New Roman" w:eastAsia="Times New Roman" w:hAnsi="Times New Roman" w:cs="Times New Roman"/>
                <w:sz w:val="24"/>
                <w:szCs w:val="24"/>
              </w:rPr>
              <w:t>знание профессиональных / регламентирующих / нормативных требований и правил при организации экскурсионных услуг и умение применять их при решении задач экскурсионного обслуживания;</w:t>
            </w:r>
          </w:p>
          <w:p w14:paraId="3652A344"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корректность ответов на вопросы экспертов;</w:t>
            </w:r>
          </w:p>
          <w:p w14:paraId="1B4E484A"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полнота и развернутость ответа;</w:t>
            </w:r>
          </w:p>
          <w:p w14:paraId="2537F788"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соблюдение норм профессиональной этики;</w:t>
            </w:r>
          </w:p>
          <w:p w14:paraId="6F1FDC2B" w14:textId="77777777" w:rsidR="00B23921" w:rsidRPr="00DA3AAC"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уровень владения иностранным языком (английский язык);</w:t>
            </w:r>
          </w:p>
          <w:p w14:paraId="6863FC02" w14:textId="4098DB5F" w:rsidR="00B23921" w:rsidRPr="009919BF" w:rsidRDefault="00B23921" w:rsidP="00DA3AAC">
            <w:pPr>
              <w:numPr>
                <w:ilvl w:val="0"/>
                <w:numId w:val="25"/>
              </w:numPr>
              <w:autoSpaceDE w:val="0"/>
              <w:autoSpaceDN w:val="0"/>
              <w:adjustRightInd w:val="0"/>
              <w:spacing w:after="0" w:line="276" w:lineRule="auto"/>
              <w:contextualSpacing/>
              <w:jc w:val="both"/>
              <w:rPr>
                <w:rFonts w:ascii="Times New Roman" w:eastAsia="Calibri" w:hAnsi="Times New Roman" w:cs="Times New Roman"/>
                <w:sz w:val="24"/>
                <w:szCs w:val="24"/>
              </w:rPr>
            </w:pPr>
            <w:r w:rsidRPr="00DA3AAC">
              <w:rPr>
                <w:rFonts w:ascii="Times New Roman" w:eastAsia="Times New Roman" w:hAnsi="Times New Roman" w:cs="Times New Roman"/>
                <w:sz w:val="24"/>
                <w:szCs w:val="24"/>
              </w:rPr>
              <w:t>грамотность речи и профессиональное словоупотребление</w:t>
            </w:r>
          </w:p>
        </w:tc>
      </w:tr>
    </w:tbl>
    <w:p w14:paraId="2C99BB43" w14:textId="2424E4D8" w:rsidR="00584DFF" w:rsidRDefault="00584DFF" w:rsidP="009919BF">
      <w:pPr>
        <w:autoSpaceDE w:val="0"/>
        <w:autoSpaceDN w:val="0"/>
        <w:adjustRightInd w:val="0"/>
        <w:spacing w:after="0" w:line="360" w:lineRule="auto"/>
        <w:contextualSpacing/>
        <w:rPr>
          <w:rFonts w:ascii="Times New Roman" w:hAnsi="Times New Roman" w:cs="Times New Roman"/>
          <w:sz w:val="28"/>
          <w:szCs w:val="28"/>
        </w:rPr>
      </w:pPr>
    </w:p>
    <w:p w14:paraId="366BE8CB" w14:textId="615179BA" w:rsidR="009919BF" w:rsidRDefault="009919BF" w:rsidP="009919BF">
      <w:pPr>
        <w:autoSpaceDE w:val="0"/>
        <w:autoSpaceDN w:val="0"/>
        <w:adjustRightInd w:val="0"/>
        <w:spacing w:after="0" w:line="360" w:lineRule="auto"/>
        <w:contextualSpacing/>
        <w:rPr>
          <w:rFonts w:ascii="Times New Roman" w:hAnsi="Times New Roman" w:cs="Times New Roman"/>
          <w:sz w:val="28"/>
          <w:szCs w:val="28"/>
        </w:rPr>
      </w:pPr>
      <w:r>
        <w:rPr>
          <w:rFonts w:ascii="Times New Roman" w:hAnsi="Times New Roman" w:cs="Times New Roman"/>
          <w:sz w:val="28"/>
          <w:szCs w:val="28"/>
        </w:rPr>
        <w:br w:type="page"/>
      </w:r>
    </w:p>
    <w:p w14:paraId="3B6CA5D9" w14:textId="5A488EC3" w:rsidR="005A1625" w:rsidRPr="00B70F64" w:rsidRDefault="005A1625" w:rsidP="009919BF">
      <w:pPr>
        <w:pStyle w:val="2"/>
        <w:rPr>
          <w:lang w:val="ru-RU"/>
        </w:rPr>
      </w:pPr>
      <w:bookmarkStart w:id="15" w:name="_Toc195614219"/>
      <w:r w:rsidRPr="00B70F64">
        <w:rPr>
          <w:lang w:val="ru-RU"/>
        </w:rPr>
        <w:lastRenderedPageBreak/>
        <w:t>1.5. КОНКУРСНОЕ ЗАДАНИЕ</w:t>
      </w:r>
      <w:bookmarkEnd w:id="14"/>
      <w:bookmarkEnd w:id="15"/>
    </w:p>
    <w:p w14:paraId="111A7218" w14:textId="2D550CBE" w:rsidR="00B23921" w:rsidRPr="009919BF" w:rsidRDefault="00B23921" w:rsidP="009919BF">
      <w:pPr>
        <w:pBdr>
          <w:top w:val="nil"/>
          <w:left w:val="nil"/>
          <w:bottom w:val="nil"/>
          <w:right w:val="nil"/>
          <w:between w:val="nil"/>
        </w:pBdr>
        <w:spacing w:after="0" w:line="360" w:lineRule="auto"/>
        <w:ind w:firstLine="709"/>
        <w:contextualSpacing/>
        <w:jc w:val="both"/>
        <w:rPr>
          <w:rFonts w:ascii="Times New Roman" w:eastAsia="Calibri" w:hAnsi="Times New Roman" w:cs="Times New Roman"/>
          <w:sz w:val="28"/>
          <w:szCs w:val="28"/>
        </w:rPr>
      </w:pPr>
      <w:r w:rsidRPr="00450450">
        <w:rPr>
          <w:rFonts w:ascii="Times New Roman" w:eastAsia="Times New Roman" w:hAnsi="Times New Roman" w:cs="Times New Roman"/>
          <w:color w:val="000000"/>
          <w:sz w:val="28"/>
          <w:szCs w:val="28"/>
        </w:rPr>
        <w:t>Общая продолжительность Конкурсного задания</w:t>
      </w:r>
      <w:r w:rsidRPr="00450450">
        <w:rPr>
          <w:rFonts w:ascii="Times New Roman" w:eastAsia="Times New Roman" w:hAnsi="Times New Roman" w:cs="Times New Roman"/>
          <w:color w:val="000000"/>
          <w:sz w:val="28"/>
          <w:szCs w:val="28"/>
          <w:vertAlign w:val="superscript"/>
        </w:rPr>
        <w:footnoteReference w:id="1"/>
      </w:r>
      <w:r w:rsidRPr="00450450">
        <w:rPr>
          <w:rFonts w:ascii="Times New Roman" w:eastAsia="Times New Roman" w:hAnsi="Times New Roman" w:cs="Times New Roman"/>
          <w:color w:val="000000"/>
          <w:sz w:val="28"/>
          <w:szCs w:val="28"/>
        </w:rPr>
        <w:t xml:space="preserve">: </w:t>
      </w:r>
      <w:r w:rsidR="00450450" w:rsidRPr="00450450">
        <w:rPr>
          <w:rFonts w:ascii="Times New Roman" w:eastAsia="Times New Roman" w:hAnsi="Times New Roman" w:cs="Times New Roman"/>
          <w:color w:val="000000"/>
          <w:sz w:val="28"/>
          <w:szCs w:val="28"/>
        </w:rPr>
        <w:t>11 ч</w:t>
      </w:r>
    </w:p>
    <w:p w14:paraId="3E97B765" w14:textId="225C4218" w:rsidR="00B23921" w:rsidRPr="009919BF" w:rsidRDefault="00B23921" w:rsidP="009919BF">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color w:val="000000"/>
          <w:sz w:val="28"/>
          <w:szCs w:val="28"/>
        </w:rPr>
      </w:pPr>
      <w:r w:rsidRPr="009919BF">
        <w:rPr>
          <w:rFonts w:ascii="Times New Roman" w:eastAsia="Times New Roman" w:hAnsi="Times New Roman" w:cs="Times New Roman"/>
          <w:color w:val="000000"/>
          <w:sz w:val="28"/>
          <w:szCs w:val="28"/>
        </w:rPr>
        <w:t>Количество конкурсных дней: 3 дня</w:t>
      </w:r>
    </w:p>
    <w:p w14:paraId="5D636BC4" w14:textId="77777777" w:rsidR="00B23921" w:rsidRPr="009919BF" w:rsidRDefault="00B23921"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4A2A2262" w14:textId="77C77C7C" w:rsidR="00B23921" w:rsidRDefault="00B23921"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Оценка знаний </w:t>
      </w:r>
      <w:r w:rsidR="00621B00" w:rsidRPr="009919BF">
        <w:rPr>
          <w:rFonts w:ascii="Times New Roman" w:eastAsia="Calibri" w:hAnsi="Times New Roman" w:cs="Times New Roman"/>
          <w:sz w:val="28"/>
          <w:szCs w:val="28"/>
        </w:rPr>
        <w:t>конкурсанта</w:t>
      </w:r>
      <w:r w:rsidRPr="009919BF">
        <w:rPr>
          <w:rFonts w:ascii="Times New Roman" w:eastAsia="Calibri" w:hAnsi="Times New Roman" w:cs="Times New Roman"/>
          <w:sz w:val="28"/>
          <w:szCs w:val="28"/>
        </w:rPr>
        <w:t xml:space="preserve">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3AFFA2C0" w14:textId="77777777" w:rsidR="009919BF" w:rsidRPr="009919BF" w:rsidRDefault="009919BF" w:rsidP="009919BF">
      <w:pPr>
        <w:spacing w:after="0" w:line="360" w:lineRule="auto"/>
        <w:contextualSpacing/>
        <w:rPr>
          <w:rFonts w:ascii="Times New Roman" w:eastAsia="Calibri" w:hAnsi="Times New Roman" w:cs="Times New Roman"/>
          <w:sz w:val="28"/>
          <w:szCs w:val="28"/>
        </w:rPr>
      </w:pPr>
    </w:p>
    <w:p w14:paraId="7D303044" w14:textId="6A46AE51" w:rsidR="005A1625" w:rsidRPr="00B70F64" w:rsidRDefault="005A1625" w:rsidP="009919BF">
      <w:pPr>
        <w:pStyle w:val="3"/>
        <w:rPr>
          <w:lang w:val="ru-RU"/>
        </w:rPr>
      </w:pPr>
      <w:bookmarkStart w:id="16" w:name="_Toc142037189"/>
      <w:bookmarkStart w:id="17" w:name="_Toc195614220"/>
      <w:r w:rsidRPr="00B70F64">
        <w:rPr>
          <w:lang w:val="ru-RU"/>
        </w:rPr>
        <w:t xml:space="preserve">1.5.1. </w:t>
      </w:r>
      <w:r w:rsidR="008C41F7" w:rsidRPr="00B70F64">
        <w:rPr>
          <w:lang w:val="ru-RU"/>
        </w:rPr>
        <w:t>Разработка/выбор конкурсного задания</w:t>
      </w:r>
      <w:bookmarkEnd w:id="16"/>
      <w:bookmarkEnd w:id="17"/>
    </w:p>
    <w:p w14:paraId="49B2A65B" w14:textId="77777777" w:rsidR="00B23921" w:rsidRPr="009919BF" w:rsidRDefault="00B23921"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Конкурсное задание состоит из 4 модулей, включает обязательную к выполнению часть (инвариант) – 2 модуля, и вариативную часть – 2 модуля. Общее количество баллов конкурсного задания составляет 100.</w:t>
      </w:r>
    </w:p>
    <w:p w14:paraId="65A4C068" w14:textId="6F30F199" w:rsidR="00B23921" w:rsidRDefault="00B23921"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43B1614F" w14:textId="77777777" w:rsidR="009919BF" w:rsidRPr="009919BF" w:rsidRDefault="009919BF" w:rsidP="009919BF">
      <w:pPr>
        <w:spacing w:after="0" w:line="360" w:lineRule="auto"/>
        <w:contextualSpacing/>
        <w:rPr>
          <w:rFonts w:ascii="Times New Roman" w:eastAsia="Calibri" w:hAnsi="Times New Roman" w:cs="Times New Roman"/>
          <w:sz w:val="28"/>
          <w:szCs w:val="28"/>
        </w:rPr>
      </w:pPr>
    </w:p>
    <w:p w14:paraId="2479DB65" w14:textId="174996BD" w:rsidR="000B55A2" w:rsidRPr="00B70F64" w:rsidRDefault="00730AE0" w:rsidP="009919BF">
      <w:pPr>
        <w:pStyle w:val="3"/>
        <w:rPr>
          <w:lang w:val="ru-RU"/>
        </w:rPr>
      </w:pPr>
      <w:bookmarkStart w:id="18" w:name="_Toc142037190"/>
      <w:bookmarkStart w:id="19" w:name="_Toc195614221"/>
      <w:r w:rsidRPr="00B70F64">
        <w:rPr>
          <w:lang w:val="ru-RU"/>
        </w:rPr>
        <w:t>1.5.2. Структура модулей конкурсного задания</w:t>
      </w:r>
      <w:r w:rsidR="009919BF" w:rsidRPr="00B70F64">
        <w:rPr>
          <w:lang w:val="ru-RU"/>
        </w:rPr>
        <w:t xml:space="preserve"> </w:t>
      </w:r>
      <w:r w:rsidR="000B55A2" w:rsidRPr="00B70F64">
        <w:rPr>
          <w:color w:val="000000"/>
          <w:lang w:val="ru-RU" w:eastAsia="ru-RU"/>
        </w:rPr>
        <w:t>(инвариант/</w:t>
      </w:r>
      <w:proofErr w:type="spellStart"/>
      <w:r w:rsidR="000B55A2" w:rsidRPr="00B70F64">
        <w:rPr>
          <w:color w:val="000000"/>
          <w:lang w:val="ru-RU" w:eastAsia="ru-RU"/>
        </w:rPr>
        <w:t>вариатив</w:t>
      </w:r>
      <w:proofErr w:type="spellEnd"/>
      <w:r w:rsidR="000B55A2" w:rsidRPr="00B70F64">
        <w:rPr>
          <w:color w:val="000000"/>
          <w:lang w:val="ru-RU" w:eastAsia="ru-RU"/>
        </w:rPr>
        <w:t>)</w:t>
      </w:r>
      <w:bookmarkEnd w:id="18"/>
      <w:bookmarkEnd w:id="19"/>
    </w:p>
    <w:p w14:paraId="3E0D45E5" w14:textId="0E2AA52B"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bookmarkStart w:id="20" w:name="_Toc78885643"/>
      <w:bookmarkStart w:id="21" w:name="_Toc142037191"/>
      <w:r w:rsidRPr="009919BF">
        <w:rPr>
          <w:rFonts w:ascii="Times New Roman" w:eastAsia="Batang" w:hAnsi="Times New Roman" w:cs="Times New Roman"/>
          <w:b/>
          <w:sz w:val="28"/>
          <w:szCs w:val="28"/>
          <w:lang w:eastAsia="ko-KR"/>
        </w:rPr>
        <w:t>Модуль А «Разработка аудиогида»</w:t>
      </w:r>
      <w:r w:rsidR="00621B00" w:rsidRPr="009919BF">
        <w:rPr>
          <w:rFonts w:ascii="Times New Roman" w:eastAsia="Batang" w:hAnsi="Times New Roman" w:cs="Times New Roman"/>
          <w:b/>
          <w:sz w:val="28"/>
          <w:szCs w:val="28"/>
          <w:lang w:eastAsia="ko-KR"/>
        </w:rPr>
        <w:t xml:space="preserve"> (</w:t>
      </w:r>
      <w:proofErr w:type="spellStart"/>
      <w:r w:rsidR="00621B00" w:rsidRPr="009919BF">
        <w:rPr>
          <w:rFonts w:ascii="Times New Roman" w:eastAsia="Batang" w:hAnsi="Times New Roman" w:cs="Times New Roman"/>
          <w:b/>
          <w:sz w:val="28"/>
          <w:szCs w:val="28"/>
          <w:lang w:eastAsia="ko-KR"/>
        </w:rPr>
        <w:t>вариатив</w:t>
      </w:r>
      <w:proofErr w:type="spellEnd"/>
      <w:r w:rsidR="00621B00" w:rsidRPr="009919BF">
        <w:rPr>
          <w:rFonts w:ascii="Times New Roman" w:eastAsia="Batang" w:hAnsi="Times New Roman" w:cs="Times New Roman"/>
          <w:b/>
          <w:sz w:val="28"/>
          <w:szCs w:val="28"/>
          <w:lang w:eastAsia="ko-KR"/>
        </w:rPr>
        <w:t>)</w:t>
      </w:r>
    </w:p>
    <w:p w14:paraId="1E3F33A4" w14:textId="77777777"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Calibri" w:hAnsi="Times New Roman" w:cs="Times New Roman"/>
          <w:bCs/>
          <w:i/>
          <w:sz w:val="28"/>
          <w:szCs w:val="28"/>
        </w:rPr>
        <w:t>Время на выполнение модуля</w:t>
      </w:r>
      <w:r w:rsidRPr="009919BF">
        <w:rPr>
          <w:rFonts w:ascii="Times New Roman" w:eastAsia="Batang" w:hAnsi="Times New Roman" w:cs="Times New Roman"/>
          <w:b/>
          <w:sz w:val="28"/>
          <w:szCs w:val="28"/>
          <w:lang w:eastAsia="ko-KR"/>
        </w:rPr>
        <w:t xml:space="preserve"> 3 часа</w:t>
      </w:r>
    </w:p>
    <w:p w14:paraId="79ACDF0F" w14:textId="306BED88"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Calibri" w:hAnsi="Times New Roman" w:cs="Times New Roman"/>
          <w:b/>
          <w:bCs/>
          <w:sz w:val="28"/>
          <w:szCs w:val="28"/>
        </w:rPr>
        <w:t>Задания:</w:t>
      </w:r>
      <w:r w:rsidRPr="009919BF">
        <w:rPr>
          <w:rFonts w:ascii="Times New Roman" w:eastAsia="Calibri" w:hAnsi="Times New Roman" w:cs="Times New Roman"/>
          <w:bCs/>
          <w:sz w:val="28"/>
          <w:szCs w:val="28"/>
        </w:rPr>
        <w:t xml:space="preserve"> </w:t>
      </w:r>
    </w:p>
    <w:p w14:paraId="64F86CA6" w14:textId="08F16CAE" w:rsidR="00B23921" w:rsidRPr="009919BF" w:rsidRDefault="00B23921"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На момент публикации Конкурсного задания в </w:t>
      </w:r>
      <w:r w:rsidRPr="009919BF">
        <w:rPr>
          <w:rFonts w:ascii="Times New Roman" w:eastAsia="Batang" w:hAnsi="Times New Roman" w:cs="Times New Roman"/>
          <w:i/>
          <w:sz w:val="28"/>
          <w:szCs w:val="28"/>
          <w:lang w:eastAsia="ko-KR"/>
        </w:rPr>
        <w:t xml:space="preserve">Приложении </w:t>
      </w:r>
      <w:r w:rsidR="00621B00" w:rsidRPr="009919BF">
        <w:rPr>
          <w:rFonts w:ascii="Times New Roman" w:eastAsia="Batang" w:hAnsi="Times New Roman" w:cs="Times New Roman"/>
          <w:i/>
          <w:sz w:val="28"/>
          <w:szCs w:val="28"/>
          <w:lang w:eastAsia="ko-KR"/>
        </w:rPr>
        <w:t>№</w:t>
      </w:r>
      <w:r w:rsidR="002E3B47">
        <w:rPr>
          <w:rFonts w:ascii="Times New Roman" w:eastAsia="Batang" w:hAnsi="Times New Roman" w:cs="Times New Roman"/>
          <w:i/>
          <w:sz w:val="28"/>
          <w:szCs w:val="28"/>
          <w:lang w:eastAsia="ko-KR"/>
        </w:rPr>
        <w:t>4</w:t>
      </w:r>
      <w:r w:rsidRPr="009919BF">
        <w:rPr>
          <w:rFonts w:ascii="Times New Roman" w:eastAsia="Batang" w:hAnsi="Times New Roman" w:cs="Times New Roman"/>
          <w:i/>
          <w:sz w:val="28"/>
          <w:szCs w:val="28"/>
          <w:lang w:eastAsia="ko-KR"/>
        </w:rPr>
        <w:t xml:space="preserve"> </w:t>
      </w:r>
      <w:r w:rsidRPr="009919BF">
        <w:rPr>
          <w:rFonts w:ascii="Times New Roman" w:eastAsia="Batang" w:hAnsi="Times New Roman" w:cs="Times New Roman"/>
          <w:sz w:val="28"/>
          <w:szCs w:val="28"/>
          <w:lang w:eastAsia="ko-KR"/>
        </w:rPr>
        <w:t xml:space="preserve">указываются тематические направления / темы (не более 3), одно из которых будет выбрано на чемпионате случайным образом и озвучено Главным экспертом. </w:t>
      </w:r>
    </w:p>
    <w:p w14:paraId="296D0DD3" w14:textId="76231388"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В </w:t>
      </w:r>
      <w:r w:rsidRPr="009919BF">
        <w:rPr>
          <w:rFonts w:ascii="Times New Roman" w:eastAsia="Batang" w:hAnsi="Times New Roman" w:cs="Times New Roman"/>
          <w:i/>
          <w:sz w:val="28"/>
          <w:szCs w:val="28"/>
          <w:lang w:eastAsia="ko-KR"/>
        </w:rPr>
        <w:t xml:space="preserve">Приложении </w:t>
      </w:r>
      <w:r w:rsidR="00B92227" w:rsidRPr="009919BF">
        <w:rPr>
          <w:rFonts w:ascii="Times New Roman" w:eastAsia="Batang" w:hAnsi="Times New Roman" w:cs="Times New Roman"/>
          <w:i/>
          <w:sz w:val="28"/>
          <w:szCs w:val="28"/>
          <w:lang w:eastAsia="ko-KR"/>
        </w:rPr>
        <w:t>5</w:t>
      </w:r>
      <w:r w:rsidRPr="009919BF">
        <w:rPr>
          <w:rFonts w:ascii="Times New Roman" w:eastAsia="Batang" w:hAnsi="Times New Roman" w:cs="Times New Roman"/>
          <w:sz w:val="28"/>
          <w:szCs w:val="28"/>
          <w:lang w:eastAsia="ko-KR"/>
        </w:rPr>
        <w:t xml:space="preserve"> размещен шаблон «кейса» задания по модулю. Указанный в Приложении шаблон «кейса» подлежит изменению более чем на 30% в подготовительный день чемпионата Главным экспертом в части изменяемых параметров и в соответствии со спецификой выбранного </w:t>
      </w:r>
      <w:r w:rsidRPr="009919BF">
        <w:rPr>
          <w:rFonts w:ascii="Times New Roman" w:eastAsia="Batang" w:hAnsi="Times New Roman" w:cs="Times New Roman"/>
          <w:sz w:val="28"/>
          <w:szCs w:val="28"/>
          <w:lang w:eastAsia="ko-KR"/>
        </w:rPr>
        <w:lastRenderedPageBreak/>
        <w:t>тематического направления / темы, что отражается в протоколе. Под изменяемыми параметрами понимается: выбор тематического направления / темы (из ранее опубликованных в Приложении), цель и задачи аудиогида, целевая аудитория, специфика задания (напр., речевой жанр повествования, особенности в подаче материала, образ героя / персонажа, от которого ведется повествования, подача материала через определенные методические приемы и т.п.).</w:t>
      </w:r>
    </w:p>
    <w:p w14:paraId="4BA0D660" w14:textId="6F1DEDF1"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Главный эксп</w:t>
      </w:r>
      <w:r w:rsidR="004D03AD" w:rsidRPr="009919BF">
        <w:rPr>
          <w:rFonts w:ascii="Times New Roman" w:eastAsia="Batang" w:hAnsi="Times New Roman" w:cs="Times New Roman"/>
          <w:sz w:val="28"/>
          <w:szCs w:val="28"/>
          <w:lang w:eastAsia="ko-KR"/>
        </w:rPr>
        <w:t xml:space="preserve">ерт имеет право внести в «кейс» </w:t>
      </w:r>
      <w:r w:rsidRPr="009919BF">
        <w:rPr>
          <w:rFonts w:ascii="Times New Roman" w:eastAsia="Batang" w:hAnsi="Times New Roman" w:cs="Times New Roman"/>
          <w:sz w:val="28"/>
          <w:szCs w:val="28"/>
          <w:lang w:eastAsia="ko-KR"/>
        </w:rPr>
        <w:t>уточнения/изменения/дополнения, которые будут соответствовать указанным в протоколе параметрам, итоговый текст «кейса» озвучивается на момент начала работы над модулем.</w:t>
      </w:r>
    </w:p>
    <w:p w14:paraId="6A18319D" w14:textId="6DC15C13" w:rsidR="00B23921" w:rsidRPr="009919BF" w:rsidRDefault="00D824D9"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Аудиогид</w:t>
      </w:r>
      <w:r w:rsidR="00B23921"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sz w:val="28"/>
          <w:szCs w:val="28"/>
          <w:lang w:eastAsia="ko-KR"/>
        </w:rPr>
        <w:t>по модулю</w:t>
      </w:r>
      <w:r w:rsidR="00B23921" w:rsidRPr="009919BF">
        <w:rPr>
          <w:rFonts w:ascii="Times New Roman" w:eastAsia="Batang" w:hAnsi="Times New Roman" w:cs="Times New Roman"/>
          <w:sz w:val="28"/>
          <w:szCs w:val="28"/>
          <w:lang w:eastAsia="ko-KR"/>
        </w:rPr>
        <w:t xml:space="preserve"> А </w:t>
      </w:r>
      <w:r w:rsidRPr="009919BF">
        <w:rPr>
          <w:rFonts w:ascii="Times New Roman" w:eastAsia="Batang" w:hAnsi="Times New Roman" w:cs="Times New Roman"/>
          <w:sz w:val="28"/>
          <w:szCs w:val="28"/>
          <w:lang w:eastAsia="ko-KR"/>
        </w:rPr>
        <w:t>разрабатывается</w:t>
      </w:r>
      <w:r w:rsidR="00B23921"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sz w:val="28"/>
          <w:szCs w:val="28"/>
          <w:lang w:eastAsia="ko-KR"/>
        </w:rPr>
        <w:t>в виде презентации с использованием редактора</w:t>
      </w:r>
      <w:r w:rsidR="00B23921" w:rsidRPr="009919BF">
        <w:rPr>
          <w:rFonts w:ascii="Times New Roman" w:eastAsia="Batang" w:hAnsi="Times New Roman" w:cs="Times New Roman"/>
          <w:sz w:val="28"/>
          <w:szCs w:val="28"/>
          <w:lang w:eastAsia="ko-KR"/>
        </w:rPr>
        <w:t xml:space="preserve"> </w:t>
      </w:r>
      <w:r w:rsidR="00B23921" w:rsidRPr="009919BF">
        <w:rPr>
          <w:rFonts w:ascii="Times New Roman" w:eastAsia="Batang" w:hAnsi="Times New Roman" w:cs="Times New Roman"/>
          <w:sz w:val="28"/>
          <w:szCs w:val="28"/>
          <w:lang w:val="en-US" w:eastAsia="ko-KR"/>
        </w:rPr>
        <w:t>PowerPoint</w:t>
      </w:r>
      <w:r w:rsidRPr="009919BF">
        <w:rPr>
          <w:rFonts w:ascii="Times New Roman" w:eastAsia="Batang" w:hAnsi="Times New Roman" w:cs="Times New Roman"/>
          <w:sz w:val="28"/>
          <w:szCs w:val="28"/>
          <w:lang w:eastAsia="ko-KR"/>
        </w:rPr>
        <w:t>, в которой отражаются</w:t>
      </w:r>
      <w:r w:rsidR="00B23921" w:rsidRPr="009919BF">
        <w:rPr>
          <w:rFonts w:ascii="Times New Roman" w:eastAsia="Batang" w:hAnsi="Times New Roman" w:cs="Times New Roman"/>
          <w:sz w:val="28"/>
          <w:szCs w:val="28"/>
          <w:lang w:eastAsia="ko-KR"/>
        </w:rPr>
        <w:t xml:space="preserve"> все необходимые элементы аудиогида. Презентация выступает своеобразным аналогом аудиогида, создаваемого на платформе izi.TRAVEL. </w:t>
      </w:r>
    </w:p>
    <w:p w14:paraId="183AC03F" w14:textId="109F1C23" w:rsidR="00B23921" w:rsidRPr="009919BF" w:rsidRDefault="00B23921"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Построение маршрута аудиогида осуществляется с помощ</w:t>
      </w:r>
      <w:r w:rsidR="004D03AD" w:rsidRPr="009919BF">
        <w:rPr>
          <w:rFonts w:ascii="Times New Roman" w:eastAsia="Batang" w:hAnsi="Times New Roman" w:cs="Times New Roman"/>
          <w:sz w:val="28"/>
          <w:szCs w:val="28"/>
          <w:lang w:eastAsia="ko-KR"/>
        </w:rPr>
        <w:t>ью онлайн-сервиса Яндекс карты.</w:t>
      </w:r>
    </w:p>
    <w:p w14:paraId="60C07C91" w14:textId="77777777" w:rsidR="00B23921" w:rsidRPr="009919BF" w:rsidRDefault="00B23921"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1. Озвучивание «кейса» по модулю (тема аудиогида, количество объектов, специфика задания) происходит перед началом модуля.</w:t>
      </w:r>
    </w:p>
    <w:p w14:paraId="5377C2E8"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2. В структуру аудиогида должны быть включены:</w:t>
      </w:r>
    </w:p>
    <w:p w14:paraId="347D1E44"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информация (вводная / вступительная) об аудиогиде;</w:t>
      </w:r>
    </w:p>
    <w:p w14:paraId="3EFEE454"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маршрут аудиогида;</w:t>
      </w:r>
    </w:p>
    <w:p w14:paraId="538A4B3F"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изображения объектов аудиогида;</w:t>
      </w:r>
    </w:p>
    <w:p w14:paraId="7B759CD4"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сопроводительный текст к объектам аудиогида (текст и аудио).</w:t>
      </w:r>
    </w:p>
    <w:p w14:paraId="6A0E7543"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3. При работе над модулем конкурсант самостоятельно озвучивает текст к объектам аудиогида, использование синтезатора речи для выполнения задания не предусмотрено.</w:t>
      </w:r>
    </w:p>
    <w:p w14:paraId="47B57C1B" w14:textId="52CF72B1"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4. Для записи </w:t>
      </w:r>
      <w:r w:rsidR="00621B00" w:rsidRPr="009919BF">
        <w:rPr>
          <w:rFonts w:ascii="Times New Roman" w:eastAsia="Batang" w:hAnsi="Times New Roman" w:cs="Times New Roman"/>
          <w:sz w:val="28"/>
          <w:szCs w:val="28"/>
          <w:lang w:eastAsia="ko-KR"/>
        </w:rPr>
        <w:t>аудиофайлов</w:t>
      </w:r>
      <w:r w:rsidRPr="009919BF">
        <w:rPr>
          <w:rFonts w:ascii="Times New Roman" w:eastAsia="Batang" w:hAnsi="Times New Roman" w:cs="Times New Roman"/>
          <w:sz w:val="28"/>
          <w:szCs w:val="28"/>
          <w:lang w:eastAsia="ko-KR"/>
        </w:rPr>
        <w:t xml:space="preserve"> используется компьютерная гарнитура (наушники с микрофоном), а также установленная на компьютере конкурсанта </w:t>
      </w:r>
      <w:r w:rsidR="00D824D9" w:rsidRPr="009919BF">
        <w:rPr>
          <w:rFonts w:ascii="Times New Roman" w:eastAsia="Batang" w:hAnsi="Times New Roman" w:cs="Times New Roman"/>
          <w:sz w:val="28"/>
          <w:szCs w:val="28"/>
          <w:lang w:eastAsia="ko-KR"/>
        </w:rPr>
        <w:lastRenderedPageBreak/>
        <w:t>стандартная</w:t>
      </w:r>
      <w:r w:rsidRPr="009919BF">
        <w:rPr>
          <w:rFonts w:ascii="Times New Roman" w:eastAsia="Batang" w:hAnsi="Times New Roman" w:cs="Times New Roman"/>
          <w:sz w:val="28"/>
          <w:szCs w:val="28"/>
          <w:lang w:eastAsia="ko-KR"/>
        </w:rPr>
        <w:t xml:space="preserve"> программа (инструктаж по пользованию программой проводится в подготовительный день). </w:t>
      </w:r>
    </w:p>
    <w:p w14:paraId="1866FFD0" w14:textId="40341D7A"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5. В качестве отдельных файлов в макет аудиогида загружаются конкурсантом т</w:t>
      </w:r>
      <w:r w:rsidR="007D0E48" w:rsidRPr="009919BF">
        <w:rPr>
          <w:rFonts w:ascii="Times New Roman" w:eastAsia="Batang" w:hAnsi="Times New Roman" w:cs="Times New Roman"/>
          <w:sz w:val="28"/>
          <w:szCs w:val="28"/>
          <w:lang w:eastAsia="ko-KR"/>
        </w:rPr>
        <w:t xml:space="preserve">олько записанные им </w:t>
      </w:r>
      <w:r w:rsidR="00621B00" w:rsidRPr="009919BF">
        <w:rPr>
          <w:rFonts w:ascii="Times New Roman" w:eastAsia="Batang" w:hAnsi="Times New Roman" w:cs="Times New Roman"/>
          <w:sz w:val="28"/>
          <w:szCs w:val="28"/>
          <w:lang w:eastAsia="ko-KR"/>
        </w:rPr>
        <w:t>аудиофайлы</w:t>
      </w:r>
      <w:r w:rsidR="007D0E48" w:rsidRPr="009919BF">
        <w:rPr>
          <w:rFonts w:ascii="Times New Roman" w:eastAsia="Batang" w:hAnsi="Times New Roman" w:cs="Times New Roman"/>
          <w:sz w:val="28"/>
          <w:szCs w:val="28"/>
          <w:lang w:eastAsia="ko-KR"/>
        </w:rPr>
        <w:t xml:space="preserve">, изображения (объектов, дополнительные иллюстрации и пр.) и прописывается </w:t>
      </w:r>
      <w:r w:rsidR="00621B00" w:rsidRPr="009919BF">
        <w:rPr>
          <w:rFonts w:ascii="Times New Roman" w:eastAsia="Batang" w:hAnsi="Times New Roman" w:cs="Times New Roman"/>
          <w:sz w:val="28"/>
          <w:szCs w:val="28"/>
          <w:lang w:eastAsia="ko-KR"/>
        </w:rPr>
        <w:t>сопроводительный текстом</w:t>
      </w:r>
      <w:r w:rsidRPr="009919BF">
        <w:rPr>
          <w:rFonts w:ascii="Times New Roman" w:eastAsia="Batang" w:hAnsi="Times New Roman" w:cs="Times New Roman"/>
          <w:sz w:val="28"/>
          <w:szCs w:val="28"/>
          <w:lang w:eastAsia="ko-KR"/>
        </w:rPr>
        <w:t xml:space="preserve"> к объектам аудиогида. Загрузка </w:t>
      </w:r>
      <w:r w:rsidR="00621B00" w:rsidRPr="009919BF">
        <w:rPr>
          <w:rFonts w:ascii="Times New Roman" w:eastAsia="Batang" w:hAnsi="Times New Roman" w:cs="Times New Roman"/>
          <w:sz w:val="28"/>
          <w:szCs w:val="28"/>
          <w:lang w:eastAsia="ko-KR"/>
        </w:rPr>
        <w:t>видеофайлов</w:t>
      </w:r>
      <w:r w:rsidRPr="009919BF">
        <w:rPr>
          <w:rFonts w:ascii="Times New Roman" w:eastAsia="Batang" w:hAnsi="Times New Roman" w:cs="Times New Roman"/>
          <w:sz w:val="28"/>
          <w:szCs w:val="28"/>
          <w:lang w:eastAsia="ko-KR"/>
        </w:rPr>
        <w:t xml:space="preserve"> (</w:t>
      </w:r>
      <w:r w:rsidR="00621B00" w:rsidRPr="009919BF">
        <w:rPr>
          <w:rFonts w:ascii="Times New Roman" w:eastAsia="Batang" w:hAnsi="Times New Roman" w:cs="Times New Roman"/>
          <w:sz w:val="28"/>
          <w:szCs w:val="28"/>
          <w:lang w:eastAsia="ko-KR"/>
        </w:rPr>
        <w:t>видеороликов</w:t>
      </w:r>
      <w:r w:rsidRPr="009919BF">
        <w:rPr>
          <w:rFonts w:ascii="Times New Roman" w:eastAsia="Batang" w:hAnsi="Times New Roman" w:cs="Times New Roman"/>
          <w:sz w:val="28"/>
          <w:szCs w:val="28"/>
          <w:lang w:eastAsia="ko-KR"/>
        </w:rPr>
        <w:t>) не допускается.</w:t>
      </w:r>
    </w:p>
    <w:p w14:paraId="71E6038B" w14:textId="1DD69B86"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6. 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w:t>
      </w:r>
      <w:r w:rsidR="004D03AD" w:rsidRPr="009919BF">
        <w:rPr>
          <w:rFonts w:ascii="Times New Roman" w:eastAsia="Batang" w:hAnsi="Times New Roman" w:cs="Times New Roman"/>
          <w:sz w:val="28"/>
          <w:szCs w:val="28"/>
          <w:lang w:eastAsia="ko-KR"/>
        </w:rPr>
        <w:t xml:space="preserve">вить в подготовительный день). </w:t>
      </w:r>
      <w:r w:rsidR="004B4DFA" w:rsidRPr="009919BF">
        <w:rPr>
          <w:rFonts w:ascii="Times New Roman" w:eastAsia="Batang" w:hAnsi="Times New Roman" w:cs="Times New Roman"/>
          <w:sz w:val="28"/>
          <w:szCs w:val="28"/>
          <w:lang w:eastAsia="ko-KR"/>
        </w:rPr>
        <w:t xml:space="preserve">Запрещается использовать </w:t>
      </w:r>
      <w:r w:rsidR="00041603" w:rsidRPr="009919BF">
        <w:rPr>
          <w:rFonts w:ascii="Times New Roman" w:eastAsia="Batang" w:hAnsi="Times New Roman" w:cs="Times New Roman"/>
          <w:sz w:val="28"/>
          <w:szCs w:val="28"/>
          <w:lang w:eastAsia="ko-KR"/>
        </w:rPr>
        <w:t>заранее подготовленные материалы,</w:t>
      </w:r>
      <w:r w:rsidR="004B4DFA" w:rsidRPr="009919BF">
        <w:rPr>
          <w:rFonts w:ascii="Times New Roman" w:eastAsia="Batang" w:hAnsi="Times New Roman" w:cs="Times New Roman"/>
          <w:sz w:val="28"/>
          <w:szCs w:val="28"/>
          <w:lang w:eastAsia="ko-KR"/>
        </w:rPr>
        <w:t xml:space="preserve"> размещенные на сайтах, в облачных хранилищах, электронной почте, социальных сетях, </w:t>
      </w:r>
      <w:r w:rsidR="00041603" w:rsidRPr="009919BF">
        <w:rPr>
          <w:rFonts w:ascii="Times New Roman" w:eastAsia="Batang" w:hAnsi="Times New Roman" w:cs="Times New Roman"/>
          <w:sz w:val="28"/>
          <w:szCs w:val="28"/>
          <w:lang w:eastAsia="ko-KR"/>
        </w:rPr>
        <w:t>а также запрещается использовать платформы</w:t>
      </w:r>
      <w:r w:rsidR="004B4DFA" w:rsidRPr="009919BF">
        <w:rPr>
          <w:rFonts w:ascii="Times New Roman" w:eastAsia="Batang" w:hAnsi="Times New Roman" w:cs="Times New Roman"/>
          <w:sz w:val="28"/>
          <w:szCs w:val="28"/>
          <w:lang w:eastAsia="ko-KR"/>
        </w:rPr>
        <w:t xml:space="preserve"> с функциями </w:t>
      </w:r>
      <w:r w:rsidR="00041603" w:rsidRPr="009919BF">
        <w:rPr>
          <w:rFonts w:ascii="Times New Roman" w:eastAsia="Batang" w:hAnsi="Times New Roman" w:cs="Times New Roman"/>
          <w:sz w:val="28"/>
          <w:szCs w:val="28"/>
          <w:lang w:eastAsia="ko-KR"/>
        </w:rPr>
        <w:t>искусственного</w:t>
      </w:r>
      <w:r w:rsidR="004B4DFA" w:rsidRPr="009919BF">
        <w:rPr>
          <w:rFonts w:ascii="Times New Roman" w:eastAsia="Batang" w:hAnsi="Times New Roman" w:cs="Times New Roman"/>
          <w:sz w:val="28"/>
          <w:szCs w:val="28"/>
          <w:lang w:eastAsia="ko-KR"/>
        </w:rPr>
        <w:t xml:space="preserve"> </w:t>
      </w:r>
      <w:r w:rsidR="00041603" w:rsidRPr="009919BF">
        <w:rPr>
          <w:rFonts w:ascii="Times New Roman" w:eastAsia="Batang" w:hAnsi="Times New Roman" w:cs="Times New Roman"/>
          <w:sz w:val="28"/>
          <w:szCs w:val="28"/>
          <w:lang w:eastAsia="ko-KR"/>
        </w:rPr>
        <w:t>интеллекта</w:t>
      </w:r>
      <w:r w:rsidR="007D4A95" w:rsidRPr="009919BF">
        <w:rPr>
          <w:rFonts w:ascii="Times New Roman" w:eastAsia="Batang" w:hAnsi="Times New Roman" w:cs="Times New Roman"/>
          <w:sz w:val="28"/>
          <w:szCs w:val="28"/>
          <w:lang w:eastAsia="ko-KR"/>
        </w:rPr>
        <w:t xml:space="preserve"> и любые результаты, созданные с помощью нейросетей.</w:t>
      </w:r>
    </w:p>
    <w:p w14:paraId="2022DA2B" w14:textId="77777777" w:rsidR="00B23921" w:rsidRPr="009919BF" w:rsidRDefault="00B23921" w:rsidP="009919BF">
      <w:pPr>
        <w:spacing w:after="0" w:line="360" w:lineRule="auto"/>
        <w:ind w:firstLine="720"/>
        <w:contextualSpacing/>
        <w:jc w:val="both"/>
        <w:rPr>
          <w:rFonts w:ascii="Times New Roman" w:eastAsia="Batang" w:hAnsi="Times New Roman" w:cs="Times New Roman"/>
          <w:b/>
          <w:bCs/>
          <w:i/>
          <w:sz w:val="28"/>
          <w:szCs w:val="28"/>
          <w:lang w:eastAsia="ko-KR"/>
        </w:rPr>
      </w:pPr>
      <w:r w:rsidRPr="009919BF">
        <w:rPr>
          <w:rFonts w:ascii="Times New Roman" w:eastAsia="Batang" w:hAnsi="Times New Roman" w:cs="Times New Roman"/>
          <w:b/>
          <w:bCs/>
          <w:i/>
          <w:sz w:val="28"/>
          <w:szCs w:val="28"/>
          <w:lang w:eastAsia="ko-KR"/>
        </w:rPr>
        <w:t>Технические требования по работе с презентацией и файлами</w:t>
      </w:r>
    </w:p>
    <w:p w14:paraId="74186209" w14:textId="54C6F4ED" w:rsidR="00B23921" w:rsidRPr="009919BF" w:rsidRDefault="00B23921"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1. Перед началом работы </w:t>
      </w:r>
      <w:r w:rsidR="00621B00" w:rsidRPr="009919BF">
        <w:rPr>
          <w:rFonts w:ascii="Times New Roman" w:eastAsia="Batang" w:hAnsi="Times New Roman" w:cs="Times New Roman"/>
          <w:sz w:val="28"/>
          <w:szCs w:val="28"/>
          <w:lang w:eastAsia="ko-KR"/>
        </w:rPr>
        <w:t>конкурсант</w:t>
      </w:r>
      <w:r w:rsidR="007D0E48" w:rsidRPr="009919BF">
        <w:rPr>
          <w:rFonts w:ascii="Times New Roman" w:eastAsia="Batang" w:hAnsi="Times New Roman" w:cs="Times New Roman"/>
          <w:sz w:val="28"/>
          <w:szCs w:val="28"/>
          <w:lang w:eastAsia="ko-KR"/>
        </w:rPr>
        <w:t xml:space="preserve"> заходит в «Электронную папку </w:t>
      </w:r>
      <w:r w:rsidR="00621B00" w:rsidRPr="009919BF">
        <w:rPr>
          <w:rFonts w:ascii="Times New Roman" w:eastAsia="Batang" w:hAnsi="Times New Roman" w:cs="Times New Roman"/>
          <w:sz w:val="28"/>
          <w:szCs w:val="28"/>
          <w:lang w:eastAsia="ko-KR"/>
        </w:rPr>
        <w:t>конкурсанта</w:t>
      </w:r>
      <w:r w:rsidR="007D0E48" w:rsidRPr="009919BF">
        <w:rPr>
          <w:rFonts w:ascii="Times New Roman" w:eastAsia="Batang" w:hAnsi="Times New Roman" w:cs="Times New Roman"/>
          <w:sz w:val="28"/>
          <w:szCs w:val="28"/>
          <w:lang w:eastAsia="ko-KR"/>
        </w:rPr>
        <w:t>», где размещена</w:t>
      </w:r>
      <w:r w:rsidRPr="009919BF">
        <w:rPr>
          <w:rFonts w:ascii="Times New Roman" w:eastAsia="Batang" w:hAnsi="Times New Roman" w:cs="Times New Roman"/>
          <w:sz w:val="28"/>
          <w:szCs w:val="28"/>
          <w:lang w:eastAsia="ko-KR"/>
        </w:rPr>
        <w:t xml:space="preserve"> </w:t>
      </w:r>
      <w:r w:rsidR="007D0E48" w:rsidRPr="009919BF">
        <w:rPr>
          <w:rFonts w:ascii="Times New Roman" w:eastAsia="Batang" w:hAnsi="Times New Roman" w:cs="Times New Roman"/>
          <w:sz w:val="28"/>
          <w:szCs w:val="28"/>
          <w:lang w:eastAsia="ko-KR"/>
        </w:rPr>
        <w:t xml:space="preserve">папка «Модуль А» с шаблоном презентации для разработки аудиогида. Необходимые для аудиогида </w:t>
      </w:r>
      <w:r w:rsidR="00621B00" w:rsidRPr="009919BF">
        <w:rPr>
          <w:rFonts w:ascii="Times New Roman" w:eastAsia="Batang" w:hAnsi="Times New Roman" w:cs="Times New Roman"/>
          <w:sz w:val="28"/>
          <w:szCs w:val="28"/>
          <w:lang w:eastAsia="ko-KR"/>
        </w:rPr>
        <w:t>аудиофайлы</w:t>
      </w:r>
      <w:r w:rsidRPr="009919BF">
        <w:rPr>
          <w:rFonts w:ascii="Times New Roman" w:eastAsia="Batang" w:hAnsi="Times New Roman" w:cs="Times New Roman"/>
          <w:sz w:val="28"/>
          <w:szCs w:val="28"/>
          <w:lang w:eastAsia="ko-KR"/>
        </w:rPr>
        <w:t xml:space="preserve"> и файлы с изображениями</w:t>
      </w:r>
      <w:r w:rsidR="007D0E48" w:rsidRPr="009919BF">
        <w:rPr>
          <w:rFonts w:ascii="Times New Roman" w:eastAsia="Batang" w:hAnsi="Times New Roman" w:cs="Times New Roman"/>
          <w:sz w:val="28"/>
          <w:szCs w:val="28"/>
          <w:lang w:eastAsia="ko-KR"/>
        </w:rPr>
        <w:t xml:space="preserve"> </w:t>
      </w:r>
      <w:bookmarkStart w:id="22" w:name="_Hlk195612941"/>
      <w:r w:rsidR="00621B00" w:rsidRPr="009919BF">
        <w:rPr>
          <w:rFonts w:ascii="Times New Roman" w:eastAsia="Batang" w:hAnsi="Times New Roman" w:cs="Times New Roman"/>
          <w:sz w:val="28"/>
          <w:szCs w:val="28"/>
          <w:lang w:eastAsia="ko-KR"/>
        </w:rPr>
        <w:t>конкурсант</w:t>
      </w:r>
      <w:bookmarkEnd w:id="22"/>
      <w:r w:rsidR="007D0E48" w:rsidRPr="009919BF">
        <w:rPr>
          <w:rFonts w:ascii="Times New Roman" w:eastAsia="Batang" w:hAnsi="Times New Roman" w:cs="Times New Roman"/>
          <w:sz w:val="28"/>
          <w:szCs w:val="28"/>
          <w:lang w:eastAsia="ko-KR"/>
        </w:rPr>
        <w:t xml:space="preserve"> создает самостоятельно</w:t>
      </w:r>
      <w:r w:rsidRPr="009919BF">
        <w:rPr>
          <w:rFonts w:ascii="Times New Roman" w:eastAsia="Batang" w:hAnsi="Times New Roman" w:cs="Times New Roman"/>
          <w:sz w:val="28"/>
          <w:szCs w:val="28"/>
          <w:lang w:eastAsia="ko-KR"/>
        </w:rPr>
        <w:t xml:space="preserve">. Нахождение всех файлов в папке </w:t>
      </w:r>
      <w:r w:rsidR="007D0E48" w:rsidRPr="009919BF">
        <w:rPr>
          <w:rFonts w:ascii="Times New Roman" w:eastAsia="Batang" w:hAnsi="Times New Roman" w:cs="Times New Roman"/>
          <w:sz w:val="28"/>
          <w:szCs w:val="28"/>
          <w:lang w:eastAsia="ko-KR"/>
        </w:rPr>
        <w:t xml:space="preserve">«Модуль А» </w:t>
      </w:r>
      <w:r w:rsidRPr="009919BF">
        <w:rPr>
          <w:rFonts w:ascii="Times New Roman" w:eastAsia="Batang" w:hAnsi="Times New Roman" w:cs="Times New Roman"/>
          <w:sz w:val="28"/>
          <w:szCs w:val="28"/>
          <w:lang w:eastAsia="ko-KR"/>
        </w:rPr>
        <w:t xml:space="preserve">необходимо для дальнейшей корректной работы со вставкой в презентацию </w:t>
      </w:r>
      <w:r w:rsidR="00621B00" w:rsidRPr="009919BF">
        <w:rPr>
          <w:rFonts w:ascii="Times New Roman" w:eastAsia="Batang" w:hAnsi="Times New Roman" w:cs="Times New Roman"/>
          <w:sz w:val="28"/>
          <w:szCs w:val="28"/>
          <w:lang w:eastAsia="ko-KR"/>
        </w:rPr>
        <w:t>аудиофайлов</w:t>
      </w:r>
      <w:r w:rsidRPr="009919BF">
        <w:rPr>
          <w:rFonts w:ascii="Times New Roman" w:eastAsia="Batang" w:hAnsi="Times New Roman" w:cs="Times New Roman"/>
          <w:sz w:val="28"/>
          <w:szCs w:val="28"/>
          <w:lang w:eastAsia="ko-KR"/>
        </w:rPr>
        <w:t xml:space="preserve"> и изображений из папки.</w:t>
      </w:r>
    </w:p>
    <w:p w14:paraId="10283F2C" w14:textId="77777777" w:rsidR="007D0E48" w:rsidRPr="009919BF" w:rsidRDefault="00B23921"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2. </w:t>
      </w:r>
      <w:r w:rsidR="007D0E48" w:rsidRPr="009919BF">
        <w:rPr>
          <w:rFonts w:ascii="Times New Roman" w:eastAsia="Batang" w:hAnsi="Times New Roman" w:cs="Times New Roman"/>
          <w:sz w:val="28"/>
          <w:szCs w:val="28"/>
          <w:lang w:eastAsia="ko-KR"/>
        </w:rPr>
        <w:t>Шаблон</w:t>
      </w:r>
      <w:r w:rsidRPr="009919BF">
        <w:rPr>
          <w:rFonts w:ascii="Times New Roman" w:eastAsia="Batang" w:hAnsi="Times New Roman" w:cs="Times New Roman"/>
          <w:sz w:val="28"/>
          <w:szCs w:val="28"/>
          <w:lang w:eastAsia="ko-KR"/>
        </w:rPr>
        <w:t xml:space="preserve"> презентации </w:t>
      </w:r>
      <w:r w:rsidR="007D0E48" w:rsidRPr="009919BF">
        <w:rPr>
          <w:rFonts w:ascii="Times New Roman" w:eastAsia="Batang" w:hAnsi="Times New Roman" w:cs="Times New Roman"/>
          <w:sz w:val="28"/>
          <w:szCs w:val="28"/>
          <w:lang w:eastAsia="ko-KR"/>
        </w:rPr>
        <w:t xml:space="preserve">необходимо переименовать следующим образом </w:t>
      </w:r>
    </w:p>
    <w:p w14:paraId="6675D8DF" w14:textId="7D85401E" w:rsidR="00B23921" w:rsidRPr="009919BF" w:rsidRDefault="007D0E48"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«Аудиогид. </w:t>
      </w:r>
      <w:r w:rsidR="00621B00" w:rsidRPr="009919BF">
        <w:rPr>
          <w:rFonts w:ascii="Times New Roman" w:eastAsia="Batang" w:hAnsi="Times New Roman" w:cs="Times New Roman"/>
          <w:sz w:val="28"/>
          <w:szCs w:val="28"/>
          <w:lang w:eastAsia="ko-KR"/>
        </w:rPr>
        <w:t>Конкурсант</w:t>
      </w:r>
      <w:r w:rsidRPr="009919BF">
        <w:rPr>
          <w:rFonts w:ascii="Times New Roman" w:eastAsia="Batang" w:hAnsi="Times New Roman" w:cs="Times New Roman"/>
          <w:sz w:val="28"/>
          <w:szCs w:val="28"/>
          <w:lang w:eastAsia="ko-KR"/>
        </w:rPr>
        <w:t xml:space="preserve"> №…» (номер рабочего места по жеребьевке)</w:t>
      </w:r>
      <w:r w:rsidR="00B23921" w:rsidRPr="009919BF">
        <w:rPr>
          <w:rFonts w:ascii="Times New Roman" w:eastAsia="Batang" w:hAnsi="Times New Roman" w:cs="Times New Roman"/>
          <w:sz w:val="28"/>
          <w:szCs w:val="28"/>
          <w:lang w:eastAsia="ko-KR"/>
        </w:rPr>
        <w:t>.</w:t>
      </w:r>
    </w:p>
    <w:p w14:paraId="520DC88A" w14:textId="69E0C268" w:rsidR="00B23921" w:rsidRPr="009919BF" w:rsidRDefault="00B23921"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3. Каждый </w:t>
      </w:r>
      <w:r w:rsidR="00621B00" w:rsidRPr="009919BF">
        <w:rPr>
          <w:rFonts w:ascii="Times New Roman" w:eastAsia="Batang" w:hAnsi="Times New Roman" w:cs="Times New Roman"/>
          <w:sz w:val="28"/>
          <w:szCs w:val="28"/>
          <w:lang w:eastAsia="ko-KR"/>
        </w:rPr>
        <w:t>аудиофайл</w:t>
      </w:r>
      <w:r w:rsidRPr="009919BF">
        <w:rPr>
          <w:rFonts w:ascii="Times New Roman" w:eastAsia="Batang" w:hAnsi="Times New Roman" w:cs="Times New Roman"/>
          <w:sz w:val="28"/>
          <w:szCs w:val="28"/>
          <w:lang w:eastAsia="ko-KR"/>
        </w:rPr>
        <w:t xml:space="preserve"> в папке должен быть пронумерован и подписан, например, «1. Наименование объекта». Каждый </w:t>
      </w:r>
      <w:r w:rsidR="00621B00" w:rsidRPr="009919BF">
        <w:rPr>
          <w:rFonts w:ascii="Times New Roman" w:eastAsia="Batang" w:hAnsi="Times New Roman" w:cs="Times New Roman"/>
          <w:sz w:val="28"/>
          <w:szCs w:val="28"/>
          <w:lang w:eastAsia="ko-KR"/>
        </w:rPr>
        <w:t>аудиофайл</w:t>
      </w:r>
      <w:r w:rsidRPr="009919BF">
        <w:rPr>
          <w:rFonts w:ascii="Times New Roman" w:eastAsia="Batang" w:hAnsi="Times New Roman" w:cs="Times New Roman"/>
          <w:sz w:val="28"/>
          <w:szCs w:val="28"/>
          <w:lang w:eastAsia="ko-KR"/>
        </w:rPr>
        <w:t xml:space="preserve"> к объекту представляет собой единый файл, недопустимо создание к одному объекту нескольких </w:t>
      </w:r>
      <w:r w:rsidR="00621B00" w:rsidRPr="009919BF">
        <w:rPr>
          <w:rFonts w:ascii="Times New Roman" w:eastAsia="Batang" w:hAnsi="Times New Roman" w:cs="Times New Roman"/>
          <w:sz w:val="28"/>
          <w:szCs w:val="28"/>
          <w:lang w:eastAsia="ko-KR"/>
        </w:rPr>
        <w:t>аудиофайлов</w:t>
      </w:r>
      <w:r w:rsidRPr="009919BF">
        <w:rPr>
          <w:rFonts w:ascii="Times New Roman" w:eastAsia="Batang" w:hAnsi="Times New Roman" w:cs="Times New Roman"/>
          <w:sz w:val="28"/>
          <w:szCs w:val="28"/>
          <w:lang w:eastAsia="ko-KR"/>
        </w:rPr>
        <w:t>.</w:t>
      </w:r>
    </w:p>
    <w:p w14:paraId="75D334B0" w14:textId="77777777" w:rsidR="00B23921" w:rsidRPr="009919BF" w:rsidRDefault="00B23921"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lastRenderedPageBreak/>
        <w:t xml:space="preserve">4. В папке должны находиться файлы с изображениями, размещаемыми в презентации. В этом случае каждый такой файл должен быть подписан (напр., название объекта). </w:t>
      </w:r>
    </w:p>
    <w:p w14:paraId="42994CFB" w14:textId="77777777" w:rsidR="00B23921" w:rsidRPr="009919BF" w:rsidRDefault="00B23921"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5. </w:t>
      </w:r>
      <w:r w:rsidRPr="009919BF">
        <w:rPr>
          <w:rFonts w:ascii="Times New Roman" w:eastAsia="Batang" w:hAnsi="Times New Roman" w:cs="Times New Roman"/>
          <w:sz w:val="28"/>
          <w:szCs w:val="28"/>
          <w:u w:val="single"/>
          <w:lang w:eastAsia="ko-KR"/>
        </w:rPr>
        <w:t>Никаких иных файлов, кроме вышеперечисленных в папке содержаться не должно</w:t>
      </w:r>
      <w:r w:rsidRPr="009919BF">
        <w:rPr>
          <w:rFonts w:ascii="Times New Roman" w:eastAsia="Batang" w:hAnsi="Times New Roman" w:cs="Times New Roman"/>
          <w:sz w:val="28"/>
          <w:szCs w:val="28"/>
          <w:lang w:eastAsia="ko-KR"/>
        </w:rPr>
        <w:t>.</w:t>
      </w:r>
    </w:p>
    <w:p w14:paraId="3AC6BADF" w14:textId="548C8C8B" w:rsidR="002373AC" w:rsidRPr="009919BF" w:rsidRDefault="00B23921"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Batang" w:hAnsi="Times New Roman" w:cs="Times New Roman"/>
          <w:sz w:val="28"/>
          <w:szCs w:val="28"/>
          <w:lang w:eastAsia="ko-KR"/>
        </w:rPr>
        <w:t xml:space="preserve">6. После окончания работы над модулем папку </w:t>
      </w:r>
      <w:r w:rsidR="003C403D" w:rsidRPr="009919BF">
        <w:rPr>
          <w:rFonts w:ascii="Times New Roman" w:eastAsia="Batang" w:hAnsi="Times New Roman" w:cs="Times New Roman"/>
          <w:sz w:val="28"/>
          <w:szCs w:val="28"/>
          <w:lang w:eastAsia="ko-KR"/>
        </w:rPr>
        <w:t>необходимо сохранить все элементы в папке «Модуль А», так как</w:t>
      </w:r>
      <w:r w:rsidR="002373AC" w:rsidRPr="009919BF">
        <w:rPr>
          <w:rFonts w:ascii="Times New Roman" w:eastAsia="Batang" w:hAnsi="Times New Roman" w:cs="Times New Roman"/>
          <w:sz w:val="28"/>
          <w:szCs w:val="28"/>
          <w:lang w:eastAsia="ko-KR"/>
        </w:rPr>
        <w:t xml:space="preserve"> на площадке </w:t>
      </w:r>
      <w:r w:rsidR="003C403D" w:rsidRPr="009919BF">
        <w:rPr>
          <w:rFonts w:ascii="Times New Roman" w:eastAsia="Batang" w:hAnsi="Times New Roman" w:cs="Times New Roman"/>
          <w:sz w:val="28"/>
          <w:szCs w:val="28"/>
          <w:lang w:eastAsia="ko-KR"/>
        </w:rPr>
        <w:t xml:space="preserve">организована работа </w:t>
      </w:r>
      <w:r w:rsidR="002373AC" w:rsidRPr="009919BF">
        <w:rPr>
          <w:rFonts w:ascii="Times New Roman" w:eastAsia="Batang" w:hAnsi="Times New Roman" w:cs="Times New Roman"/>
          <w:sz w:val="28"/>
          <w:szCs w:val="28"/>
          <w:lang w:eastAsia="ko-KR"/>
        </w:rPr>
        <w:t>по внутренней сети</w:t>
      </w:r>
      <w:r w:rsidR="003C403D" w:rsidRPr="009919BF">
        <w:rPr>
          <w:rFonts w:ascii="Times New Roman" w:eastAsia="Batang" w:hAnsi="Times New Roman" w:cs="Times New Roman"/>
          <w:sz w:val="28"/>
          <w:szCs w:val="28"/>
          <w:lang w:eastAsia="ko-KR"/>
        </w:rPr>
        <w:t>.</w:t>
      </w:r>
    </w:p>
    <w:p w14:paraId="2D87121F" w14:textId="4F2054A8"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По истечении времени, отведенного на модуль, конкурсант покидает рабочее место</w:t>
      </w:r>
      <w:r w:rsidR="003C403D" w:rsidRPr="009919BF">
        <w:rPr>
          <w:rFonts w:ascii="Times New Roman" w:eastAsia="Batang" w:hAnsi="Times New Roman" w:cs="Times New Roman"/>
          <w:sz w:val="28"/>
          <w:szCs w:val="28"/>
          <w:lang w:eastAsia="ko-KR"/>
        </w:rPr>
        <w:t>.</w:t>
      </w:r>
    </w:p>
    <w:p w14:paraId="6D8628A9" w14:textId="4AAB61F2"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После окончания процедуры оценки работы по модулю Технический эксперт удаляет с рабоч</w:t>
      </w:r>
      <w:r w:rsidR="003C403D" w:rsidRPr="009919BF">
        <w:rPr>
          <w:rFonts w:ascii="Times New Roman" w:eastAsia="Batang" w:hAnsi="Times New Roman" w:cs="Times New Roman"/>
          <w:sz w:val="28"/>
          <w:szCs w:val="28"/>
          <w:lang w:eastAsia="ko-KR"/>
        </w:rPr>
        <w:t>их компьютеров конкурсантов папку «Модуль А»</w:t>
      </w:r>
      <w:r w:rsidRPr="009919BF">
        <w:rPr>
          <w:rFonts w:ascii="Times New Roman" w:eastAsia="Batang" w:hAnsi="Times New Roman" w:cs="Times New Roman"/>
          <w:sz w:val="28"/>
          <w:szCs w:val="28"/>
          <w:lang w:eastAsia="ko-KR"/>
        </w:rPr>
        <w:t>, переносит на накопитель (</w:t>
      </w:r>
      <w:proofErr w:type="spellStart"/>
      <w:r w:rsidRPr="009919BF">
        <w:rPr>
          <w:rFonts w:ascii="Times New Roman" w:eastAsia="Batang" w:hAnsi="Times New Roman" w:cs="Times New Roman"/>
          <w:sz w:val="28"/>
          <w:szCs w:val="28"/>
          <w:lang w:eastAsia="ko-KR"/>
        </w:rPr>
        <w:t>флеш</w:t>
      </w:r>
      <w:proofErr w:type="spellEnd"/>
      <w:r w:rsidRPr="009919BF">
        <w:rPr>
          <w:rFonts w:ascii="Times New Roman" w:eastAsia="Batang" w:hAnsi="Times New Roman" w:cs="Times New Roman"/>
          <w:sz w:val="28"/>
          <w:szCs w:val="28"/>
          <w:lang w:eastAsia="ko-KR"/>
        </w:rPr>
        <w:t>-карта, внешний диск) и передает Главному эксперту либо сохраняет все материалы в электронном формате на рабочем компьют</w:t>
      </w:r>
      <w:r w:rsidR="004D03AD" w:rsidRPr="009919BF">
        <w:rPr>
          <w:rFonts w:ascii="Times New Roman" w:eastAsia="Batang" w:hAnsi="Times New Roman" w:cs="Times New Roman"/>
          <w:sz w:val="28"/>
          <w:szCs w:val="28"/>
          <w:lang w:eastAsia="ko-KR"/>
        </w:rPr>
        <w:t>ере Главного эксперта.</w:t>
      </w:r>
    </w:p>
    <w:p w14:paraId="4ED2C4E5" w14:textId="77777777" w:rsidR="00B23921" w:rsidRPr="009919BF" w:rsidRDefault="00B23921" w:rsidP="009919BF">
      <w:pPr>
        <w:spacing w:after="0" w:line="360" w:lineRule="auto"/>
        <w:ind w:firstLine="709"/>
        <w:contextualSpacing/>
        <w:jc w:val="both"/>
        <w:rPr>
          <w:rFonts w:ascii="Times New Roman" w:eastAsia="Batang" w:hAnsi="Times New Roman" w:cs="Times New Roman"/>
          <w:i/>
          <w:sz w:val="28"/>
          <w:szCs w:val="28"/>
          <w:u w:val="single"/>
          <w:lang w:eastAsia="ko-KR"/>
        </w:rPr>
      </w:pPr>
      <w:r w:rsidRPr="009919BF">
        <w:rPr>
          <w:rFonts w:ascii="Times New Roman" w:eastAsia="Batang" w:hAnsi="Times New Roman" w:cs="Times New Roman"/>
          <w:i/>
          <w:sz w:val="28"/>
          <w:szCs w:val="28"/>
          <w:u w:val="single"/>
          <w:lang w:eastAsia="ko-KR"/>
        </w:rPr>
        <w:t>Использование специального шаблона для выполнения задания</w:t>
      </w:r>
    </w:p>
    <w:p w14:paraId="26176D28" w14:textId="77777777" w:rsidR="00F87D4D"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Batang" w:hAnsi="Times New Roman" w:cs="Times New Roman"/>
          <w:b/>
          <w:sz w:val="28"/>
          <w:szCs w:val="28"/>
          <w:lang w:eastAsia="ko-KR"/>
        </w:rPr>
        <w:t xml:space="preserve">Для удобства работы с макетом аудиогида авторами-разработчиками компетенции подготовлен специальный шаблон (презентация) в редакторе </w:t>
      </w:r>
      <w:r w:rsidRPr="009919BF">
        <w:rPr>
          <w:rFonts w:ascii="Times New Roman" w:eastAsia="Batang" w:hAnsi="Times New Roman" w:cs="Times New Roman"/>
          <w:b/>
          <w:sz w:val="28"/>
          <w:szCs w:val="28"/>
          <w:lang w:val="en-US" w:eastAsia="ko-KR"/>
        </w:rPr>
        <w:t>PowerPoint</w:t>
      </w:r>
      <w:r w:rsidRPr="009919BF">
        <w:rPr>
          <w:rFonts w:ascii="Times New Roman" w:eastAsia="Batang" w:hAnsi="Times New Roman" w:cs="Times New Roman"/>
          <w:b/>
          <w:sz w:val="28"/>
          <w:szCs w:val="28"/>
          <w:lang w:eastAsia="ko-KR"/>
        </w:rPr>
        <w:t xml:space="preserve">, в котором конкурсант должен осуществлять работу. </w:t>
      </w:r>
    </w:p>
    <w:p w14:paraId="353D577D" w14:textId="7FF8E7FA" w:rsidR="00F87D4D" w:rsidRPr="009919BF" w:rsidRDefault="00F87D4D"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Batang" w:hAnsi="Times New Roman" w:cs="Times New Roman"/>
          <w:b/>
          <w:sz w:val="28"/>
          <w:szCs w:val="28"/>
          <w:lang w:eastAsia="ko-KR"/>
        </w:rPr>
        <w:t>Главный эксперт размещает шаблон презентации по Модулю А для ознакомления и тренировки навыков работы конкурсантов в конкурсной документации на платформе https://pro.firpo.ru/ в Приложениях. Ответственность за получение шаблона, сроки его получения лежит исключительно на конкурсантах и экспертах-наставниках.</w:t>
      </w:r>
    </w:p>
    <w:p w14:paraId="06D85572" w14:textId="6E8EF4B5"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Batang" w:hAnsi="Times New Roman" w:cs="Times New Roman"/>
          <w:b/>
          <w:sz w:val="28"/>
          <w:szCs w:val="28"/>
          <w:lang w:eastAsia="ko-KR"/>
        </w:rPr>
        <w:t>Запрещается:</w:t>
      </w:r>
    </w:p>
    <w:p w14:paraId="34529822"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использовать данный шаблон в личных целях, распространять, публиковать в открытом доступе;</w:t>
      </w:r>
    </w:p>
    <w:p w14:paraId="5FA32026" w14:textId="77777777" w:rsidR="00B23921" w:rsidRPr="009919BF" w:rsidRDefault="00B23921" w:rsidP="009919BF">
      <w:pPr>
        <w:spacing w:after="0" w:line="360" w:lineRule="auto"/>
        <w:ind w:firstLine="709"/>
        <w:contextualSpacing/>
        <w:jc w:val="both"/>
        <w:rPr>
          <w:rFonts w:ascii="Times New Roman" w:eastAsia="Batang" w:hAnsi="Times New Roman" w:cs="Times New Roman"/>
          <w:bCs/>
          <w:sz w:val="28"/>
          <w:szCs w:val="28"/>
          <w:lang w:eastAsia="ko-KR"/>
        </w:rPr>
      </w:pPr>
      <w:r w:rsidRPr="009919BF">
        <w:rPr>
          <w:rFonts w:ascii="Times New Roman" w:eastAsia="Batang" w:hAnsi="Times New Roman" w:cs="Times New Roman"/>
          <w:bCs/>
          <w:sz w:val="28"/>
          <w:szCs w:val="28"/>
          <w:lang w:eastAsia="ko-KR"/>
        </w:rPr>
        <w:t xml:space="preserve">- менять оформление шаблона и его элементов. Работы всех </w:t>
      </w:r>
      <w:r w:rsidRPr="009919BF">
        <w:rPr>
          <w:rFonts w:ascii="Times New Roman" w:eastAsia="Batang" w:hAnsi="Times New Roman" w:cs="Times New Roman"/>
          <w:sz w:val="28"/>
          <w:szCs w:val="28"/>
          <w:lang w:eastAsia="ko-KR"/>
        </w:rPr>
        <w:t>конкурсант</w:t>
      </w:r>
      <w:r w:rsidRPr="009919BF">
        <w:rPr>
          <w:rFonts w:ascii="Times New Roman" w:eastAsia="Batang" w:hAnsi="Times New Roman" w:cs="Times New Roman"/>
          <w:bCs/>
          <w:sz w:val="28"/>
          <w:szCs w:val="28"/>
          <w:lang w:eastAsia="ko-KR"/>
        </w:rPr>
        <w:t xml:space="preserve">ов выполняются в едином установленном шаблоне, что </w:t>
      </w:r>
      <w:r w:rsidRPr="009919BF">
        <w:rPr>
          <w:rFonts w:ascii="Times New Roman" w:eastAsia="Batang" w:hAnsi="Times New Roman" w:cs="Times New Roman"/>
          <w:bCs/>
          <w:sz w:val="28"/>
          <w:szCs w:val="28"/>
          <w:lang w:eastAsia="ko-KR"/>
        </w:rPr>
        <w:lastRenderedPageBreak/>
        <w:t xml:space="preserve">обеспечивает принцип равенства </w:t>
      </w:r>
      <w:r w:rsidRPr="009919BF">
        <w:rPr>
          <w:rFonts w:ascii="Times New Roman" w:eastAsia="Batang" w:hAnsi="Times New Roman" w:cs="Times New Roman"/>
          <w:sz w:val="28"/>
          <w:szCs w:val="28"/>
          <w:lang w:eastAsia="ko-KR"/>
        </w:rPr>
        <w:t>конкурсант</w:t>
      </w:r>
      <w:r w:rsidRPr="009919BF">
        <w:rPr>
          <w:rFonts w:ascii="Times New Roman" w:eastAsia="Batang" w:hAnsi="Times New Roman" w:cs="Times New Roman"/>
          <w:bCs/>
          <w:sz w:val="28"/>
          <w:szCs w:val="28"/>
          <w:lang w:eastAsia="ko-KR"/>
        </w:rPr>
        <w:t>ов. Переработка шаблона может осуществляться только Менеджером компетенции.</w:t>
      </w:r>
    </w:p>
    <w:p w14:paraId="19CA6D00"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bCs/>
          <w:sz w:val="28"/>
          <w:szCs w:val="28"/>
          <w:lang w:eastAsia="ko-KR"/>
        </w:rPr>
        <w:t>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Все необходимые пояснения по работе и примеры содержатся в шаблоне.</w:t>
      </w:r>
    </w:p>
    <w:p w14:paraId="05C45B64" w14:textId="77777777" w:rsidR="00B23921" w:rsidRPr="009919BF" w:rsidRDefault="00B23921" w:rsidP="009919BF">
      <w:pPr>
        <w:spacing w:after="0" w:line="360" w:lineRule="auto"/>
        <w:contextualSpacing/>
        <w:jc w:val="both"/>
        <w:rPr>
          <w:rFonts w:ascii="Times New Roman" w:eastAsia="Batang" w:hAnsi="Times New Roman" w:cs="Times New Roman"/>
          <w:sz w:val="28"/>
          <w:szCs w:val="28"/>
          <w:lang w:eastAsia="ko-KR"/>
        </w:rPr>
      </w:pPr>
    </w:p>
    <w:p w14:paraId="58F2BC41" w14:textId="77777777" w:rsidR="00B23921" w:rsidRPr="009919BF" w:rsidRDefault="00B23921" w:rsidP="009919BF">
      <w:pPr>
        <w:spacing w:after="0" w:line="360" w:lineRule="auto"/>
        <w:ind w:firstLine="720"/>
        <w:contextualSpacing/>
        <w:jc w:val="both"/>
        <w:rPr>
          <w:rFonts w:ascii="Times New Roman" w:eastAsia="Batang" w:hAnsi="Times New Roman" w:cs="Times New Roman"/>
          <w:i/>
          <w:sz w:val="28"/>
          <w:szCs w:val="28"/>
          <w:lang w:eastAsia="ko-KR"/>
        </w:rPr>
      </w:pPr>
      <w:r w:rsidRPr="009919BF">
        <w:rPr>
          <w:rFonts w:ascii="Times New Roman" w:eastAsia="Batang" w:hAnsi="Times New Roman" w:cs="Times New Roman"/>
          <w:i/>
          <w:sz w:val="28"/>
          <w:szCs w:val="28"/>
          <w:lang w:eastAsia="ko-KR"/>
        </w:rPr>
        <w:t>Структура презентации должна выглядеть следующим образом:</w:t>
      </w:r>
    </w:p>
    <w:p w14:paraId="732CFAE7" w14:textId="77777777" w:rsidR="00B23921" w:rsidRPr="009919BF" w:rsidRDefault="00B23921" w:rsidP="009919BF">
      <w:pPr>
        <w:spacing w:after="0" w:line="360" w:lineRule="auto"/>
        <w:ind w:firstLine="720"/>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b/>
          <w:sz w:val="28"/>
          <w:szCs w:val="28"/>
          <w:lang w:eastAsia="ko-KR"/>
        </w:rPr>
        <w:t>1 слайд.</w:t>
      </w:r>
      <w:r w:rsidRPr="009919BF">
        <w:rPr>
          <w:rFonts w:ascii="Times New Roman" w:eastAsia="Batang" w:hAnsi="Times New Roman" w:cs="Times New Roman"/>
          <w:sz w:val="28"/>
          <w:szCs w:val="28"/>
          <w:lang w:eastAsia="ko-KR"/>
        </w:rPr>
        <w:t xml:space="preserve"> «Титульный слайд». На нем размещается название аудиогида и изображение к нему (заставка – по аналогии с изображением, присваиваемом аудиогиду при работе на платформе izi.TRAVEL).</w:t>
      </w:r>
    </w:p>
    <w:p w14:paraId="1FA26256" w14:textId="1913BB7F"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b/>
          <w:sz w:val="28"/>
          <w:szCs w:val="28"/>
          <w:lang w:eastAsia="ko-KR"/>
        </w:rPr>
        <w:t>2 слайд.</w:t>
      </w:r>
      <w:r w:rsidRPr="009919BF">
        <w:rPr>
          <w:rFonts w:ascii="Times New Roman" w:eastAsia="Batang" w:hAnsi="Times New Roman" w:cs="Times New Roman"/>
          <w:sz w:val="28"/>
          <w:szCs w:val="28"/>
          <w:lang w:eastAsia="ko-KR"/>
        </w:rPr>
        <w:t xml:space="preserve"> «Инфо</w:t>
      </w:r>
      <w:r w:rsidR="004D03AD" w:rsidRPr="009919BF">
        <w:rPr>
          <w:rFonts w:ascii="Times New Roman" w:eastAsia="Batang" w:hAnsi="Times New Roman" w:cs="Times New Roman"/>
          <w:sz w:val="28"/>
          <w:szCs w:val="28"/>
          <w:lang w:eastAsia="ko-KR"/>
        </w:rPr>
        <w:t>рмация об аудиогиде» (вводная /</w:t>
      </w:r>
      <w:r w:rsidRPr="009919BF">
        <w:rPr>
          <w:rFonts w:ascii="Times New Roman" w:eastAsia="Batang" w:hAnsi="Times New Roman" w:cs="Times New Roman"/>
          <w:sz w:val="28"/>
          <w:szCs w:val="28"/>
          <w:lang w:eastAsia="ko-KR"/>
        </w:rPr>
        <w:t>вступительная) – создается в виде текста. Никаких других элементов, дополнительных текстов, изображений и пр</w:t>
      </w:r>
      <w:r w:rsidR="00037FD2" w:rsidRPr="009919BF">
        <w:rPr>
          <w:rFonts w:ascii="Times New Roman" w:eastAsia="Batang" w:hAnsi="Times New Roman" w:cs="Times New Roman"/>
          <w:sz w:val="28"/>
          <w:szCs w:val="28"/>
          <w:lang w:eastAsia="ko-KR"/>
        </w:rPr>
        <w:t>очего</w:t>
      </w:r>
      <w:r w:rsidRPr="009919BF">
        <w:rPr>
          <w:rFonts w:ascii="Times New Roman" w:eastAsia="Batang" w:hAnsi="Times New Roman" w:cs="Times New Roman"/>
          <w:sz w:val="28"/>
          <w:szCs w:val="28"/>
          <w:lang w:eastAsia="ko-KR"/>
        </w:rPr>
        <w:t xml:space="preserve"> данный слайд не содержит. Объем текста - не более 150 слов.</w:t>
      </w:r>
    </w:p>
    <w:p w14:paraId="33A33ECE"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b/>
          <w:sz w:val="28"/>
          <w:szCs w:val="28"/>
          <w:lang w:eastAsia="ko-KR"/>
        </w:rPr>
        <w:t>3 слайд.</w:t>
      </w:r>
      <w:r w:rsidRPr="009919BF">
        <w:rPr>
          <w:rFonts w:ascii="Times New Roman" w:eastAsia="Batang" w:hAnsi="Times New Roman" w:cs="Times New Roman"/>
          <w:sz w:val="28"/>
          <w:szCs w:val="28"/>
          <w:lang w:eastAsia="ko-KR"/>
        </w:rPr>
        <w:t xml:space="preserve"> «Карта маршрута». Скрин карты маршрута с указанием перечня объектов.</w:t>
      </w:r>
    </w:p>
    <w:p w14:paraId="18AD3C34" w14:textId="0FC51DBB"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b/>
          <w:sz w:val="28"/>
          <w:szCs w:val="28"/>
          <w:lang w:eastAsia="ko-KR"/>
        </w:rPr>
        <w:t>4-6 слайды.</w:t>
      </w:r>
      <w:r w:rsidRPr="009919BF">
        <w:rPr>
          <w:rFonts w:ascii="Times New Roman" w:eastAsia="Batang" w:hAnsi="Times New Roman" w:cs="Times New Roman"/>
          <w:sz w:val="28"/>
          <w:szCs w:val="28"/>
          <w:lang w:eastAsia="ko-KR"/>
        </w:rPr>
        <w:t xml:space="preserve"> «Триггер-зоны и навигационные подсказки по маршруту». Это слайды, на которых размещаются скрины карт маршрута укрупненно по объектам и переходам между ними. Количество слайдов зависит от количества объектов, указанных в задании. Так, если в задании указано 4 объекта, то таких слайдов будет 3 (один слайд – объект №</w:t>
      </w:r>
      <w:r w:rsidR="004D03AD"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sz w:val="28"/>
          <w:szCs w:val="28"/>
          <w:lang w:eastAsia="ko-KR"/>
        </w:rPr>
        <w:t>1 и №</w:t>
      </w:r>
      <w:r w:rsidR="004D03AD"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sz w:val="28"/>
          <w:szCs w:val="28"/>
          <w:lang w:eastAsia="ko-KR"/>
        </w:rPr>
        <w:t>2 и переход между ними, второй слайд – объект №</w:t>
      </w:r>
      <w:r w:rsidR="004D03AD"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sz w:val="28"/>
          <w:szCs w:val="28"/>
          <w:lang w:eastAsia="ko-KR"/>
        </w:rPr>
        <w:t>2 и №</w:t>
      </w:r>
      <w:r w:rsidR="004D03AD"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sz w:val="28"/>
          <w:szCs w:val="28"/>
          <w:lang w:eastAsia="ko-KR"/>
        </w:rPr>
        <w:t>3 и переход между ними, третий слайд – объект №</w:t>
      </w:r>
      <w:r w:rsidR="004D03AD"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sz w:val="28"/>
          <w:szCs w:val="28"/>
          <w:lang w:eastAsia="ko-KR"/>
        </w:rPr>
        <w:t>3 и объект №</w:t>
      </w:r>
      <w:r w:rsidR="004D03AD"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sz w:val="28"/>
          <w:szCs w:val="28"/>
          <w:lang w:eastAsia="ko-KR"/>
        </w:rPr>
        <w:t>4 и переход между ними).</w:t>
      </w:r>
    </w:p>
    <w:p w14:paraId="48EB68C9" w14:textId="5175FFC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На каждом таком слайде размещается скрин карты, на которой отображены объект №</w:t>
      </w:r>
      <w:r w:rsidR="004D03AD"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sz w:val="28"/>
          <w:szCs w:val="28"/>
          <w:lang w:eastAsia="ko-KR"/>
        </w:rPr>
        <w:t>1 и объект №</w:t>
      </w:r>
      <w:r w:rsidR="004D03AD"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sz w:val="28"/>
          <w:szCs w:val="28"/>
          <w:lang w:eastAsia="ko-KR"/>
        </w:rPr>
        <w:t>2 и переход между ними. Для этого необходимо сделать скрины каждого такого участка маршрута в укрупненном формате, например:</w:t>
      </w:r>
    </w:p>
    <w:p w14:paraId="0A1FD551" w14:textId="77777777" w:rsidR="00B23921" w:rsidRPr="009919BF" w:rsidRDefault="00B23921" w:rsidP="009919BF">
      <w:pPr>
        <w:spacing w:after="0" w:line="360" w:lineRule="auto"/>
        <w:ind w:firstLine="709"/>
        <w:contextualSpacing/>
        <w:rPr>
          <w:rFonts w:ascii="Times New Roman" w:eastAsia="Batang" w:hAnsi="Times New Roman" w:cs="Times New Roman"/>
          <w:sz w:val="28"/>
          <w:szCs w:val="28"/>
          <w:lang w:eastAsia="ko-KR"/>
        </w:rPr>
      </w:pPr>
    </w:p>
    <w:p w14:paraId="0247464B" w14:textId="261E4473" w:rsidR="00B23921" w:rsidRPr="00B23921" w:rsidRDefault="00B23921" w:rsidP="00B23921">
      <w:pPr>
        <w:spacing w:after="0" w:line="360" w:lineRule="auto"/>
        <w:jc w:val="center"/>
        <w:rPr>
          <w:rFonts w:ascii="Calibri" w:eastAsia="Calibri" w:hAnsi="Calibri" w:cs="Times New Roman"/>
          <w:noProof/>
        </w:rPr>
      </w:pPr>
      <w:r w:rsidRPr="00B23921">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14:anchorId="55BE4F93" wp14:editId="5B855BC4">
                <wp:simplePos x="0" y="0"/>
                <wp:positionH relativeFrom="column">
                  <wp:posOffset>242570</wp:posOffset>
                </wp:positionH>
                <wp:positionV relativeFrom="paragraph">
                  <wp:posOffset>1210945</wp:posOffset>
                </wp:positionV>
                <wp:extent cx="971550" cy="809625"/>
                <wp:effectExtent l="13970" t="10795" r="5080" b="8255"/>
                <wp:wrapNone/>
                <wp:docPr id="147620617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3F4E155" id="Прямоугольник 6" o:spid="_x0000_s1026" style="position:absolute;margin-left:19.1pt;margin-top:95.35pt;width:76.5pt;height:6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" filled="f" strokecolor="red"/>
            </w:pict>
          </mc:Fallback>
        </mc:AlternateContent>
      </w:r>
      <w:r w:rsidRPr="00B23921">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14:anchorId="00FF8EB3" wp14:editId="75FA6840">
                <wp:simplePos x="0" y="0"/>
                <wp:positionH relativeFrom="column">
                  <wp:posOffset>1272540</wp:posOffset>
                </wp:positionH>
                <wp:positionV relativeFrom="paragraph">
                  <wp:posOffset>1134745</wp:posOffset>
                </wp:positionV>
                <wp:extent cx="2581275" cy="542925"/>
                <wp:effectExtent l="5715" t="58420" r="32385" b="8255"/>
                <wp:wrapNone/>
                <wp:docPr id="182699619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1275" cy="542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778287C5" id="_x0000_t32" coordsize="21600,21600" o:spt="32" o:oned="t" path="m,l21600,21600e" filled="f">
                <v:path arrowok="t" fillok="f" o:connecttype="none"/>
                <o:lock v:ext="edit" shapetype="t"/>
              </v:shapetype>
              <v:shape id="Прямая со стрелкой 5" o:spid="_x0000_s1026" type="#_x0000_t32" style="position:absolute;margin-left:100.2pt;margin-top:89.35pt;width:203.25pt;height:42.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" strokecolor="red">
                <v:stroke endarrow="block"/>
              </v:shape>
            </w:pict>
          </mc:Fallback>
        </mc:AlternateContent>
      </w:r>
      <w:r w:rsidRPr="00B23921">
        <w:rPr>
          <w:rFonts w:ascii="Calibri" w:eastAsia="Calibri" w:hAnsi="Calibri" w:cs="Times New Roman"/>
          <w:noProof/>
          <w:lang w:eastAsia="ru-RU"/>
        </w:rPr>
        <w:drawing>
          <wp:inline distT="0" distB="0" distL="0" distR="0" wp14:anchorId="671229C3" wp14:editId="44F5B875">
            <wp:extent cx="3248025" cy="2133600"/>
            <wp:effectExtent l="0" t="0" r="9525" b="0"/>
            <wp:docPr id="7776776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5352" t="18234" r="3847" b="22507"/>
                    <a:stretch>
                      <a:fillRect/>
                    </a:stretch>
                  </pic:blipFill>
                  <pic:spPr bwMode="auto">
                    <a:xfrm>
                      <a:off x="0" y="0"/>
                      <a:ext cx="3248025" cy="2133600"/>
                    </a:xfrm>
                    <a:prstGeom prst="rect">
                      <a:avLst/>
                    </a:prstGeom>
                    <a:noFill/>
                    <a:ln>
                      <a:noFill/>
                    </a:ln>
                  </pic:spPr>
                </pic:pic>
              </a:graphicData>
            </a:graphic>
          </wp:inline>
        </w:drawing>
      </w:r>
      <w:r w:rsidRPr="00B23921">
        <w:rPr>
          <w:rFonts w:ascii="Calibri" w:eastAsia="Calibri" w:hAnsi="Calibri" w:cs="Times New Roman"/>
          <w:noProof/>
        </w:rPr>
        <w:t xml:space="preserve"> </w:t>
      </w:r>
      <w:r w:rsidRPr="00B23921">
        <w:rPr>
          <w:rFonts w:ascii="Calibri" w:eastAsia="Calibri" w:hAnsi="Calibri" w:cs="Times New Roman"/>
          <w:noProof/>
          <w:lang w:eastAsia="ru-RU"/>
        </w:rPr>
        <w:drawing>
          <wp:inline distT="0" distB="0" distL="0" distR="0" wp14:anchorId="3ED91BA5" wp14:editId="18F613D9">
            <wp:extent cx="2495550" cy="2133600"/>
            <wp:effectExtent l="0" t="0" r="0" b="0"/>
            <wp:docPr id="11150686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l="32372" t="10541" r="12660" b="5698"/>
                    <a:stretch>
                      <a:fillRect/>
                    </a:stretch>
                  </pic:blipFill>
                  <pic:spPr bwMode="auto">
                    <a:xfrm>
                      <a:off x="0" y="0"/>
                      <a:ext cx="2495550" cy="2133600"/>
                    </a:xfrm>
                    <a:prstGeom prst="rect">
                      <a:avLst/>
                    </a:prstGeom>
                    <a:noFill/>
                    <a:ln>
                      <a:noFill/>
                    </a:ln>
                  </pic:spPr>
                </pic:pic>
              </a:graphicData>
            </a:graphic>
          </wp:inline>
        </w:drawing>
      </w:r>
    </w:p>
    <w:p w14:paraId="036051C3" w14:textId="77777777" w:rsidR="00B23921" w:rsidRPr="00B23921" w:rsidRDefault="00B23921" w:rsidP="00B23921">
      <w:pPr>
        <w:spacing w:after="0" w:line="360" w:lineRule="auto"/>
        <w:jc w:val="center"/>
        <w:rPr>
          <w:rFonts w:ascii="Times New Roman" w:eastAsia="Calibri" w:hAnsi="Times New Roman" w:cs="Times New Roman"/>
          <w:i/>
          <w:noProof/>
        </w:rPr>
      </w:pPr>
      <w:r w:rsidRPr="00B23921">
        <w:rPr>
          <w:rFonts w:ascii="Times New Roman" w:eastAsia="Calibri" w:hAnsi="Times New Roman" w:cs="Times New Roman"/>
          <w:i/>
          <w:noProof/>
        </w:rPr>
        <w:t>Скрин маршрута полностью                                                    Скрин участка маршрута</w:t>
      </w:r>
    </w:p>
    <w:p w14:paraId="212D6742"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p>
    <w:p w14:paraId="65DF0909"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С помощью инструмента редактора для создания презентаций - «фигуры» - необходимо проставить </w:t>
      </w:r>
      <w:r w:rsidRPr="009919BF">
        <w:rPr>
          <w:rFonts w:ascii="Times New Roman" w:eastAsia="Batang" w:hAnsi="Times New Roman" w:cs="Times New Roman"/>
          <w:sz w:val="28"/>
          <w:szCs w:val="28"/>
          <w:u w:val="single"/>
          <w:lang w:eastAsia="ko-KR"/>
        </w:rPr>
        <w:t>на скрине карты</w:t>
      </w:r>
      <w:r w:rsidRPr="009919BF">
        <w:rPr>
          <w:rFonts w:ascii="Times New Roman" w:eastAsia="Batang" w:hAnsi="Times New Roman" w:cs="Times New Roman"/>
          <w:sz w:val="28"/>
          <w:szCs w:val="28"/>
          <w:lang w:eastAsia="ko-KR"/>
        </w:rPr>
        <w:t>:</w:t>
      </w:r>
    </w:p>
    <w:p w14:paraId="386A8675"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так называемые планируемые триггер-зоны, т.е. обозначить те зоны, в которых в реальном аудиогиде начинало бы проигрываться аудио об объекте при входе слушателя в такую зону. Обозначается геометрической фигурой «круг», «прямоугольник», «многоугольник» и т.п. в зависимости от планируемых границ триггер-зоны на маршруте (заливка фигуры должна быть не сплошной);</w:t>
      </w:r>
    </w:p>
    <w:p w14:paraId="69B5131D"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обозначения мест по маршруту, в которых запускаются навигационные подсказки. Обозначаются значком (заливка значка должна отличаться по цвету от заливки фигур для триггер-зон).</w:t>
      </w:r>
    </w:p>
    <w:p w14:paraId="5BE4A7EC" w14:textId="7FEC38C4"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Каждый слайд содержит текстовые указания в навигационных подсказках. Последовательность навигационных подсказок: от начала маршрута к окончанию. Тексты навигационных подсказок должны быть пронумерованы. Тексты навигационных подсказок не озвучиваются (н</w:t>
      </w:r>
      <w:r w:rsidR="004D03AD" w:rsidRPr="009919BF">
        <w:rPr>
          <w:rFonts w:ascii="Times New Roman" w:eastAsia="Batang" w:hAnsi="Times New Roman" w:cs="Times New Roman"/>
          <w:sz w:val="28"/>
          <w:szCs w:val="28"/>
          <w:lang w:eastAsia="ko-KR"/>
        </w:rPr>
        <w:t xml:space="preserve">е требуют записи </w:t>
      </w:r>
      <w:r w:rsidR="00621B00" w:rsidRPr="009919BF">
        <w:rPr>
          <w:rFonts w:ascii="Times New Roman" w:eastAsia="Batang" w:hAnsi="Times New Roman" w:cs="Times New Roman"/>
          <w:sz w:val="28"/>
          <w:szCs w:val="28"/>
          <w:lang w:eastAsia="ko-KR"/>
        </w:rPr>
        <w:t>аудиофайлов</w:t>
      </w:r>
      <w:r w:rsidR="004D03AD" w:rsidRPr="009919BF">
        <w:rPr>
          <w:rFonts w:ascii="Times New Roman" w:eastAsia="Batang" w:hAnsi="Times New Roman" w:cs="Times New Roman"/>
          <w:sz w:val="28"/>
          <w:szCs w:val="28"/>
          <w:lang w:eastAsia="ko-KR"/>
        </w:rPr>
        <w:t>).</w:t>
      </w:r>
    </w:p>
    <w:p w14:paraId="6E0AE4D2"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Далее следуют слайды по объектам согласно необходимому количеству объектов в соответствии с заданием, на один объект – один слайд, т.е. если в задании указано, что аудиогид должен включать 4 объекта, то всего слайдов по объектам будет 4.</w:t>
      </w:r>
    </w:p>
    <w:p w14:paraId="32F92F32"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b/>
          <w:sz w:val="28"/>
          <w:szCs w:val="28"/>
          <w:lang w:eastAsia="ko-KR"/>
        </w:rPr>
        <w:lastRenderedPageBreak/>
        <w:t>7-10 слайды.</w:t>
      </w:r>
      <w:r w:rsidRPr="009919BF">
        <w:rPr>
          <w:rFonts w:ascii="Times New Roman" w:eastAsia="Batang" w:hAnsi="Times New Roman" w:cs="Times New Roman"/>
          <w:sz w:val="28"/>
          <w:szCs w:val="28"/>
          <w:lang w:eastAsia="ko-KR"/>
        </w:rPr>
        <w:t xml:space="preserve"> На каждом слайде размещается:</w:t>
      </w:r>
    </w:p>
    <w:p w14:paraId="1C946204"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название объекта;</w:t>
      </w:r>
    </w:p>
    <w:p w14:paraId="0380E68F"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изображение объекта (с подписью изображения);</w:t>
      </w:r>
    </w:p>
    <w:p w14:paraId="0319AAC9"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текст к объекту (письменный);</w:t>
      </w:r>
    </w:p>
    <w:p w14:paraId="0AB9824B" w14:textId="46DBE09B"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 текст к объекту (аудио). Для включения в слайд </w:t>
      </w:r>
      <w:r w:rsidR="00621B00" w:rsidRPr="009919BF">
        <w:rPr>
          <w:rFonts w:ascii="Times New Roman" w:eastAsia="Batang" w:hAnsi="Times New Roman" w:cs="Times New Roman"/>
          <w:sz w:val="28"/>
          <w:szCs w:val="28"/>
          <w:lang w:eastAsia="ko-KR"/>
        </w:rPr>
        <w:t>аудиофайла</w:t>
      </w:r>
      <w:r w:rsidRPr="009919BF">
        <w:rPr>
          <w:rFonts w:ascii="Times New Roman" w:eastAsia="Batang" w:hAnsi="Times New Roman" w:cs="Times New Roman"/>
          <w:sz w:val="28"/>
          <w:szCs w:val="28"/>
          <w:lang w:eastAsia="ko-KR"/>
        </w:rPr>
        <w:t xml:space="preserve"> можно использовать меню «вставка» - «звук» - «аудиофайлы на компьютере». После вставки аудиофайла на слайде презентации появится значок, при нажатии на который воспроизводится </w:t>
      </w:r>
      <w:r w:rsidR="00621B00" w:rsidRPr="009919BF">
        <w:rPr>
          <w:rFonts w:ascii="Times New Roman" w:eastAsia="Batang" w:hAnsi="Times New Roman" w:cs="Times New Roman"/>
          <w:sz w:val="28"/>
          <w:szCs w:val="28"/>
          <w:lang w:eastAsia="ko-KR"/>
        </w:rPr>
        <w:t>аудиофайл</w:t>
      </w:r>
      <w:r w:rsidRPr="009919BF">
        <w:rPr>
          <w:rFonts w:ascii="Times New Roman" w:eastAsia="Batang" w:hAnsi="Times New Roman" w:cs="Times New Roman"/>
          <w:sz w:val="28"/>
          <w:szCs w:val="28"/>
          <w:lang w:eastAsia="ko-KR"/>
        </w:rPr>
        <w:t>. Необходимо проверить валидность вставленного аудио (убедиться, что аудио запускается, запускается нужное аудио и т.п.).</w:t>
      </w:r>
    </w:p>
    <w:p w14:paraId="5D167B26" w14:textId="4DCBFE82"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i/>
          <w:sz w:val="28"/>
          <w:szCs w:val="28"/>
          <w:lang w:eastAsia="ko-KR"/>
        </w:rPr>
        <w:t>Дополнительные изображения (если предусмотрено).</w:t>
      </w:r>
      <w:r w:rsidRPr="009919BF">
        <w:rPr>
          <w:rFonts w:ascii="Times New Roman" w:eastAsia="Batang" w:hAnsi="Times New Roman" w:cs="Times New Roman"/>
          <w:sz w:val="28"/>
          <w:szCs w:val="28"/>
          <w:lang w:eastAsia="ko-KR"/>
        </w:rPr>
        <w:t xml:space="preserve"> Дополнительные изображения к объекту (по аналогии с «портфелем» экскурсовода) размещаются на следующем слайде, т.е. после слайда об объекте. Количество изображений на слайде не должно превышать 3. Все изображения должны быть подписаны. В этом случае нумерация такого слайда выглядит следующ</w:t>
      </w:r>
      <w:r w:rsidR="004D03AD" w:rsidRPr="009919BF">
        <w:rPr>
          <w:rFonts w:ascii="Times New Roman" w:eastAsia="Batang" w:hAnsi="Times New Roman" w:cs="Times New Roman"/>
          <w:sz w:val="28"/>
          <w:szCs w:val="28"/>
          <w:lang w:eastAsia="ko-KR"/>
        </w:rPr>
        <w:t>им образом: если после слайда №</w:t>
      </w:r>
      <w:r w:rsidRPr="009919BF">
        <w:rPr>
          <w:rFonts w:ascii="Times New Roman" w:eastAsia="Batang" w:hAnsi="Times New Roman" w:cs="Times New Roman"/>
          <w:sz w:val="28"/>
          <w:szCs w:val="28"/>
          <w:lang w:eastAsia="ko-KR"/>
        </w:rPr>
        <w:t>7 об объекте следует слайд с дополнительным иллюстративным материалом, то такой дополнительный слайд будет нумероваться как слайд №</w:t>
      </w:r>
      <w:r w:rsidR="004D03AD" w:rsidRPr="009919BF">
        <w:rPr>
          <w:rFonts w:ascii="Times New Roman" w:eastAsia="Batang" w:hAnsi="Times New Roman" w:cs="Times New Roman"/>
          <w:sz w:val="28"/>
          <w:szCs w:val="28"/>
          <w:lang w:eastAsia="ko-KR"/>
        </w:rPr>
        <w:t>7а.</w:t>
      </w:r>
    </w:p>
    <w:p w14:paraId="427F551F"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Последний слайд (в данном случае слайд №10) является слайдом по последнему объекту (либо слайд №10а, если присутствуют дополнительные изображения). </w:t>
      </w:r>
      <w:r w:rsidRPr="009919BF">
        <w:rPr>
          <w:rFonts w:ascii="Times New Roman" w:eastAsia="Batang" w:hAnsi="Times New Roman" w:cs="Times New Roman"/>
          <w:sz w:val="28"/>
          <w:szCs w:val="28"/>
          <w:u w:val="single"/>
          <w:lang w:eastAsia="ko-KR"/>
        </w:rPr>
        <w:t>Отдельный завершающий слайд не создается</w:t>
      </w:r>
      <w:r w:rsidRPr="009919BF">
        <w:rPr>
          <w:rFonts w:ascii="Times New Roman" w:eastAsia="Batang" w:hAnsi="Times New Roman" w:cs="Times New Roman"/>
          <w:sz w:val="28"/>
          <w:szCs w:val="28"/>
          <w:lang w:eastAsia="ko-KR"/>
        </w:rPr>
        <w:t>.</w:t>
      </w:r>
    </w:p>
    <w:p w14:paraId="2C933086" w14:textId="08512891"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Никакие иные элементы кроме вышеперечисленных в струк</w:t>
      </w:r>
      <w:r w:rsidR="004D03AD" w:rsidRPr="009919BF">
        <w:rPr>
          <w:rFonts w:ascii="Times New Roman" w:eastAsia="Batang" w:hAnsi="Times New Roman" w:cs="Times New Roman"/>
          <w:sz w:val="28"/>
          <w:szCs w:val="28"/>
          <w:lang w:eastAsia="ko-KR"/>
        </w:rPr>
        <w:t>туру презентации не включаются.</w:t>
      </w:r>
    </w:p>
    <w:p w14:paraId="4E5921BE" w14:textId="40C6D238"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Качество работы в шаблоне не является критерием оценки. Оценке подлежат указанные в задании элементы аудиогида, их корректность и содержание. Поэтому от конкурсантов требуется аккуратность заполнения шаблона, поскольку в случае наличия некорректных элементов, препятствующих ознакомлению с содержанием макета аудиогида (напр., наложение на слайде рисунков и надписей, из-за которого не видно часть рисунка или текста, </w:t>
      </w:r>
      <w:proofErr w:type="spellStart"/>
      <w:r w:rsidR="004D03AD" w:rsidRPr="009919BF">
        <w:rPr>
          <w:rFonts w:ascii="Times New Roman" w:eastAsia="Batang" w:hAnsi="Times New Roman" w:cs="Times New Roman"/>
          <w:sz w:val="28"/>
          <w:szCs w:val="28"/>
          <w:lang w:eastAsia="ko-KR"/>
        </w:rPr>
        <w:t>неотформатированных</w:t>
      </w:r>
      <w:proofErr w:type="spellEnd"/>
      <w:r w:rsidRPr="009919BF">
        <w:rPr>
          <w:rFonts w:ascii="Times New Roman" w:eastAsia="Batang" w:hAnsi="Times New Roman" w:cs="Times New Roman"/>
          <w:sz w:val="28"/>
          <w:szCs w:val="28"/>
          <w:lang w:eastAsia="ko-KR"/>
        </w:rPr>
        <w:t xml:space="preserve"> текстов, выходящих за пределы </w:t>
      </w:r>
      <w:r w:rsidRPr="009919BF">
        <w:rPr>
          <w:rFonts w:ascii="Times New Roman" w:eastAsia="Batang" w:hAnsi="Times New Roman" w:cs="Times New Roman"/>
          <w:sz w:val="28"/>
          <w:szCs w:val="28"/>
          <w:lang w:eastAsia="ko-KR"/>
        </w:rPr>
        <w:lastRenderedPageBreak/>
        <w:t>слайда и т.п.), элементы аудиогида, на которые влияют подобные аспекты, оценены не будут.</w:t>
      </w:r>
    </w:p>
    <w:p w14:paraId="0CFA54E7" w14:textId="77777777" w:rsidR="00F87D4D" w:rsidRPr="009919BF" w:rsidRDefault="00F87D4D" w:rsidP="009919BF">
      <w:pPr>
        <w:spacing w:after="0" w:line="360" w:lineRule="auto"/>
        <w:ind w:firstLine="709"/>
        <w:contextualSpacing/>
        <w:jc w:val="both"/>
        <w:rPr>
          <w:rFonts w:ascii="Times New Roman" w:eastAsia="Batang" w:hAnsi="Times New Roman" w:cs="Times New Roman"/>
          <w:b/>
          <w:sz w:val="28"/>
          <w:szCs w:val="28"/>
          <w:lang w:eastAsia="ko-KR"/>
        </w:rPr>
      </w:pPr>
    </w:p>
    <w:p w14:paraId="0D1ED2AA" w14:textId="6F4FC9AA"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Batang" w:hAnsi="Times New Roman" w:cs="Times New Roman"/>
          <w:b/>
          <w:sz w:val="28"/>
          <w:szCs w:val="28"/>
          <w:lang w:eastAsia="ko-KR"/>
        </w:rPr>
        <w:t>Модуль Б «Разработка экскурсионных программ обслуживания</w:t>
      </w:r>
      <w:r w:rsidR="004D03AD" w:rsidRPr="009919BF">
        <w:rPr>
          <w:rFonts w:ascii="Times New Roman" w:eastAsia="Batang" w:hAnsi="Times New Roman" w:cs="Times New Roman"/>
          <w:b/>
          <w:sz w:val="28"/>
          <w:szCs w:val="28"/>
          <w:lang w:eastAsia="ko-KR"/>
        </w:rPr>
        <w:t>»</w:t>
      </w:r>
      <w:r w:rsidRPr="009919BF">
        <w:rPr>
          <w:rFonts w:ascii="Times New Roman" w:eastAsia="Batang" w:hAnsi="Times New Roman" w:cs="Times New Roman"/>
          <w:b/>
          <w:sz w:val="28"/>
          <w:szCs w:val="28"/>
          <w:lang w:eastAsia="ko-KR"/>
        </w:rPr>
        <w:t xml:space="preserve"> </w:t>
      </w:r>
      <w:r w:rsidR="00621B00" w:rsidRPr="009919BF">
        <w:rPr>
          <w:rFonts w:ascii="Times New Roman" w:eastAsia="Batang" w:hAnsi="Times New Roman" w:cs="Times New Roman"/>
          <w:b/>
          <w:sz w:val="28"/>
          <w:szCs w:val="28"/>
          <w:lang w:eastAsia="ko-KR"/>
        </w:rPr>
        <w:t>(Инвариант)</w:t>
      </w:r>
    </w:p>
    <w:p w14:paraId="6179EC77" w14:textId="2D6ECCA1"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Times New Roman" w:hAnsi="Times New Roman" w:cs="Times New Roman"/>
          <w:bCs/>
          <w:i/>
          <w:sz w:val="28"/>
          <w:szCs w:val="28"/>
        </w:rPr>
        <w:t>Время на выполнение модуля</w:t>
      </w:r>
      <w:r w:rsidR="004D03AD" w:rsidRPr="009919BF">
        <w:rPr>
          <w:rFonts w:ascii="Times New Roman" w:eastAsia="Batang" w:hAnsi="Times New Roman" w:cs="Times New Roman"/>
          <w:b/>
          <w:sz w:val="28"/>
          <w:szCs w:val="28"/>
          <w:lang w:eastAsia="ko-KR"/>
        </w:rPr>
        <w:t xml:space="preserve"> 2 часа 30 минут</w:t>
      </w:r>
    </w:p>
    <w:p w14:paraId="1D716DC5" w14:textId="77777777"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Times New Roman" w:hAnsi="Times New Roman" w:cs="Times New Roman"/>
          <w:b/>
          <w:bCs/>
          <w:sz w:val="28"/>
          <w:szCs w:val="28"/>
        </w:rPr>
        <w:t>Задания:</w:t>
      </w:r>
      <w:r w:rsidRPr="009919BF">
        <w:rPr>
          <w:rFonts w:ascii="Times New Roman" w:eastAsia="Times New Roman" w:hAnsi="Times New Roman" w:cs="Times New Roman"/>
          <w:bCs/>
          <w:sz w:val="28"/>
          <w:szCs w:val="28"/>
        </w:rPr>
        <w:t xml:space="preserve"> </w:t>
      </w:r>
      <w:r w:rsidRPr="009919BF">
        <w:rPr>
          <w:rFonts w:ascii="Times New Roman" w:eastAsia="Batang" w:hAnsi="Times New Roman" w:cs="Times New Roman"/>
          <w:b/>
          <w:sz w:val="28"/>
          <w:szCs w:val="28"/>
          <w:lang w:eastAsia="ko-KR"/>
        </w:rPr>
        <w:t xml:space="preserve"> </w:t>
      </w:r>
    </w:p>
    <w:p w14:paraId="4D2154D2"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Конкурсантам предлагается разработать фрагмент интерактивной экскурсии по музейной экспозиции продолжительностью 8-10 минут. Для этого на конкурсной площадке размещается музейная экспозиция, включающая: </w:t>
      </w:r>
    </w:p>
    <w:p w14:paraId="12BFCDAA"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экспозиционное оборудование: экспозиционной витрины / экспозиционного стола или стенда и др.;</w:t>
      </w:r>
    </w:p>
    <w:p w14:paraId="6341B046"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экспонаты / предметы экспозиции;</w:t>
      </w:r>
    </w:p>
    <w:p w14:paraId="6A144C23"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этикетаж, содержащий необходимую информацию об экспонатах;</w:t>
      </w:r>
    </w:p>
    <w:p w14:paraId="27B9CB55"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интерактивный сенсорный стол / киоск;</w:t>
      </w:r>
    </w:p>
    <w:p w14:paraId="1DBA55F2"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информационный стенд (с размещенным на нем информацией об экспозиции, дополнительным тематическим и(или) иллюстрационным материалом в случае необходимости);</w:t>
      </w:r>
    </w:p>
    <w:p w14:paraId="107FE521"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дополнительный тематический и (или) иллюстрационный материал по теме экспозиции, размещенный на интерактивном сенсорном столе / киоске и(или) в специальной электронной папке конкурсанта на рабочих столах компьютеров/ноутбуков конкурсантов (в случае необходимости).</w:t>
      </w:r>
    </w:p>
    <w:p w14:paraId="1585F004" w14:textId="1285CD9C" w:rsidR="00B23921" w:rsidRPr="009919BF" w:rsidRDefault="002B1654" w:rsidP="009919BF">
      <w:pPr>
        <w:spacing w:after="0" w:line="360" w:lineRule="auto"/>
        <w:ind w:firstLine="709"/>
        <w:contextualSpacing/>
        <w:jc w:val="both"/>
        <w:rPr>
          <w:rFonts w:ascii="Times New Roman" w:eastAsia="Batang" w:hAnsi="Times New Roman" w:cs="Times New Roman"/>
          <w:i/>
          <w:sz w:val="28"/>
          <w:szCs w:val="28"/>
          <w:lang w:eastAsia="ko-KR"/>
        </w:rPr>
      </w:pPr>
      <w:r w:rsidRPr="009919BF">
        <w:rPr>
          <w:rFonts w:ascii="Times New Roman" w:eastAsia="Batang" w:hAnsi="Times New Roman" w:cs="Times New Roman"/>
          <w:sz w:val="28"/>
          <w:szCs w:val="28"/>
          <w:lang w:eastAsia="ko-KR"/>
        </w:rPr>
        <w:t>Тематика для разработки экскурсионных программ обслуживания, то есть описание экспозиции и тематическая направленность экскурсии, размещается в</w:t>
      </w:r>
      <w:r w:rsidR="00B23921" w:rsidRPr="009919BF">
        <w:rPr>
          <w:rFonts w:ascii="Times New Roman" w:eastAsia="Batang" w:hAnsi="Times New Roman" w:cs="Times New Roman"/>
          <w:sz w:val="28"/>
          <w:szCs w:val="28"/>
          <w:lang w:eastAsia="ko-KR"/>
        </w:rPr>
        <w:t xml:space="preserve"> </w:t>
      </w:r>
      <w:r w:rsidRPr="009919BF">
        <w:rPr>
          <w:rFonts w:ascii="Times New Roman" w:eastAsia="Batang" w:hAnsi="Times New Roman" w:cs="Times New Roman"/>
          <w:i/>
          <w:iCs/>
          <w:sz w:val="28"/>
          <w:szCs w:val="28"/>
          <w:lang w:eastAsia="ko-KR"/>
        </w:rPr>
        <w:t>П</w:t>
      </w:r>
      <w:r w:rsidR="00B23921" w:rsidRPr="009919BF">
        <w:rPr>
          <w:rFonts w:ascii="Times New Roman" w:eastAsia="Batang" w:hAnsi="Times New Roman" w:cs="Times New Roman"/>
          <w:i/>
          <w:iCs/>
          <w:sz w:val="28"/>
          <w:szCs w:val="28"/>
          <w:lang w:eastAsia="ko-KR"/>
        </w:rPr>
        <w:t>риложении</w:t>
      </w:r>
      <w:r w:rsidRPr="009919BF">
        <w:rPr>
          <w:rFonts w:ascii="Times New Roman" w:eastAsia="Batang" w:hAnsi="Times New Roman" w:cs="Times New Roman"/>
          <w:i/>
          <w:iCs/>
          <w:sz w:val="28"/>
          <w:szCs w:val="28"/>
          <w:lang w:eastAsia="ko-KR"/>
        </w:rPr>
        <w:t xml:space="preserve"> </w:t>
      </w:r>
      <w:r w:rsidR="00621B00" w:rsidRPr="009919BF">
        <w:rPr>
          <w:rFonts w:ascii="Times New Roman" w:eastAsia="Batang" w:hAnsi="Times New Roman" w:cs="Times New Roman"/>
          <w:i/>
          <w:iCs/>
          <w:sz w:val="28"/>
          <w:szCs w:val="28"/>
          <w:lang w:eastAsia="ko-KR"/>
        </w:rPr>
        <w:t>№</w:t>
      </w:r>
      <w:r w:rsidR="002E3B47">
        <w:rPr>
          <w:rFonts w:ascii="Times New Roman" w:eastAsia="Batang" w:hAnsi="Times New Roman" w:cs="Times New Roman"/>
          <w:i/>
          <w:iCs/>
          <w:sz w:val="28"/>
          <w:szCs w:val="28"/>
          <w:lang w:eastAsia="ko-KR"/>
        </w:rPr>
        <w:t>5</w:t>
      </w:r>
      <w:r w:rsidR="00B23921" w:rsidRPr="009919BF">
        <w:rPr>
          <w:rFonts w:ascii="Times New Roman" w:eastAsia="Batang" w:hAnsi="Times New Roman" w:cs="Times New Roman"/>
          <w:sz w:val="28"/>
          <w:szCs w:val="28"/>
          <w:lang w:eastAsia="ko-KR"/>
        </w:rPr>
        <w:t xml:space="preserve"> к Конкурсному заданию </w:t>
      </w:r>
      <w:r w:rsidRPr="009919BF">
        <w:rPr>
          <w:rFonts w:ascii="Times New Roman" w:eastAsia="Batang" w:hAnsi="Times New Roman" w:cs="Times New Roman"/>
          <w:sz w:val="28"/>
          <w:szCs w:val="28"/>
          <w:lang w:eastAsia="ko-KR"/>
        </w:rPr>
        <w:t>в соответствии с порядком проведения Итогового (межрегионального) этапа</w:t>
      </w:r>
      <w:r w:rsidR="00B23921" w:rsidRPr="009919BF">
        <w:rPr>
          <w:rFonts w:ascii="Times New Roman" w:eastAsia="Batang" w:hAnsi="Times New Roman" w:cs="Times New Roman"/>
          <w:sz w:val="28"/>
          <w:szCs w:val="28"/>
          <w:lang w:eastAsia="ko-KR"/>
        </w:rPr>
        <w:t xml:space="preserve"> чемпионата </w:t>
      </w:r>
      <w:r w:rsidRPr="009919BF">
        <w:rPr>
          <w:rFonts w:ascii="Times New Roman" w:eastAsia="Batang" w:hAnsi="Times New Roman" w:cs="Times New Roman"/>
          <w:sz w:val="28"/>
          <w:szCs w:val="28"/>
          <w:lang w:eastAsia="ko-KR"/>
        </w:rPr>
        <w:t>профессионального мастерства «Профессионалы»</w:t>
      </w:r>
      <w:r w:rsidR="00B23921" w:rsidRPr="009919BF">
        <w:rPr>
          <w:rFonts w:ascii="Times New Roman" w:eastAsia="Batang" w:hAnsi="Times New Roman" w:cs="Times New Roman"/>
          <w:sz w:val="28"/>
          <w:szCs w:val="28"/>
          <w:lang w:eastAsia="ko-KR"/>
        </w:rPr>
        <w:t>.</w:t>
      </w:r>
    </w:p>
    <w:p w14:paraId="4E5598CD"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Перечень конкретных экспонатов становится известен конкурсантам только перед началом модуля. </w:t>
      </w:r>
    </w:p>
    <w:p w14:paraId="44D3D806" w14:textId="7AB9D0D6"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lastRenderedPageBreak/>
        <w:t xml:space="preserve">До начала модуля представители музея-партнера, предоставляющего экспозицию, могут провести ознакомительную беседу, краткий инструктаж, а также ответить на уточняющие вопросы </w:t>
      </w:r>
      <w:r w:rsidR="00621B00" w:rsidRPr="009919BF">
        <w:rPr>
          <w:rFonts w:ascii="Times New Roman" w:eastAsia="Batang" w:hAnsi="Times New Roman" w:cs="Times New Roman"/>
          <w:sz w:val="28"/>
          <w:szCs w:val="28"/>
          <w:lang w:eastAsia="ko-KR"/>
        </w:rPr>
        <w:t>конкурсант</w:t>
      </w:r>
      <w:r w:rsidRPr="009919BF">
        <w:rPr>
          <w:rFonts w:ascii="Times New Roman" w:eastAsia="Batang" w:hAnsi="Times New Roman" w:cs="Times New Roman"/>
          <w:sz w:val="28"/>
          <w:szCs w:val="28"/>
          <w:lang w:eastAsia="ko-KR"/>
        </w:rPr>
        <w:t>ов по экспозиции и экспонатам. На данную процедуру отводится не более 10 минут, не входящих в общее время модуля.</w:t>
      </w:r>
    </w:p>
    <w:p w14:paraId="0E133912" w14:textId="3C03D972"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После начала модуля </w:t>
      </w:r>
      <w:r w:rsidR="00621B00" w:rsidRPr="009919BF">
        <w:rPr>
          <w:rFonts w:ascii="Times New Roman" w:eastAsia="Batang" w:hAnsi="Times New Roman" w:cs="Times New Roman"/>
          <w:sz w:val="28"/>
          <w:szCs w:val="28"/>
          <w:lang w:eastAsia="ko-KR"/>
        </w:rPr>
        <w:t>конкурсанты</w:t>
      </w:r>
      <w:r w:rsidRPr="009919BF">
        <w:rPr>
          <w:rFonts w:ascii="Times New Roman" w:eastAsia="Batang" w:hAnsi="Times New Roman" w:cs="Times New Roman"/>
          <w:sz w:val="28"/>
          <w:szCs w:val="28"/>
          <w:lang w:eastAsia="ko-KR"/>
        </w:rPr>
        <w:t xml:space="preserve"> одновременно знакомятся с экспозицией, изучают экспонаты, работают с интернет-источниками и ресурсами электронных библиотек (в случае заблаговременного заявления </w:t>
      </w:r>
      <w:r w:rsidR="00621B00" w:rsidRPr="009919BF">
        <w:rPr>
          <w:rFonts w:ascii="Times New Roman" w:eastAsia="Batang" w:hAnsi="Times New Roman" w:cs="Times New Roman"/>
          <w:sz w:val="28"/>
          <w:szCs w:val="28"/>
          <w:lang w:eastAsia="ko-KR"/>
        </w:rPr>
        <w:t>конкурсант</w:t>
      </w:r>
      <w:r w:rsidRPr="009919BF">
        <w:rPr>
          <w:rFonts w:ascii="Times New Roman" w:eastAsia="Batang" w:hAnsi="Times New Roman" w:cs="Times New Roman"/>
          <w:sz w:val="28"/>
          <w:szCs w:val="28"/>
          <w:lang w:eastAsia="ko-KR"/>
        </w:rPr>
        <w:t>ом использования личного кабинета на портале электронной библиотеки), разрабатывают документацию на фрагмент экскурсии.</w:t>
      </w:r>
    </w:p>
    <w:p w14:paraId="128127AE" w14:textId="44AABFAB" w:rsidR="00B23921" w:rsidRPr="009919BF" w:rsidRDefault="00621B00"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Конкурсант</w:t>
      </w:r>
      <w:r w:rsidR="00B23921" w:rsidRPr="009919BF">
        <w:rPr>
          <w:rFonts w:ascii="Times New Roman" w:eastAsia="Batang" w:hAnsi="Times New Roman" w:cs="Times New Roman"/>
          <w:sz w:val="28"/>
          <w:szCs w:val="28"/>
          <w:lang w:eastAsia="ko-KR"/>
        </w:rPr>
        <w:t xml:space="preserve"> разрабатывает план фрагмента интерактивной экскурсии (</w:t>
      </w:r>
      <w:r w:rsidR="00B23921" w:rsidRPr="009919BF">
        <w:rPr>
          <w:rFonts w:ascii="Times New Roman" w:eastAsia="Batang" w:hAnsi="Times New Roman" w:cs="Times New Roman"/>
          <w:i/>
          <w:sz w:val="28"/>
          <w:szCs w:val="28"/>
          <w:lang w:eastAsia="ko-KR"/>
        </w:rPr>
        <w:t xml:space="preserve">Приложение </w:t>
      </w:r>
      <w:r w:rsidRPr="009919BF">
        <w:rPr>
          <w:rFonts w:ascii="Times New Roman" w:eastAsia="Batang" w:hAnsi="Times New Roman" w:cs="Times New Roman"/>
          <w:i/>
          <w:sz w:val="28"/>
          <w:szCs w:val="28"/>
          <w:lang w:eastAsia="ko-KR"/>
        </w:rPr>
        <w:t>№</w:t>
      </w:r>
      <w:r w:rsidR="00B92227" w:rsidRPr="009919BF">
        <w:rPr>
          <w:rFonts w:ascii="Times New Roman" w:eastAsia="Batang" w:hAnsi="Times New Roman" w:cs="Times New Roman"/>
          <w:i/>
          <w:sz w:val="28"/>
          <w:szCs w:val="28"/>
          <w:lang w:eastAsia="ko-KR"/>
        </w:rPr>
        <w:t>7</w:t>
      </w:r>
      <w:r w:rsidR="00B23921" w:rsidRPr="009919BF">
        <w:rPr>
          <w:rFonts w:ascii="Times New Roman" w:eastAsia="Batang" w:hAnsi="Times New Roman" w:cs="Times New Roman"/>
          <w:sz w:val="28"/>
          <w:szCs w:val="28"/>
          <w:lang w:eastAsia="ko-KR"/>
        </w:rPr>
        <w:t>), оформляет «портфель экскурсовода</w:t>
      </w:r>
      <w:r w:rsidR="004D03AD" w:rsidRPr="009919BF">
        <w:rPr>
          <w:rFonts w:ascii="Times New Roman" w:eastAsia="Batang" w:hAnsi="Times New Roman" w:cs="Times New Roman"/>
          <w:sz w:val="28"/>
          <w:szCs w:val="28"/>
          <w:lang w:eastAsia="ko-KR"/>
        </w:rPr>
        <w:t>»</w:t>
      </w:r>
      <w:r w:rsidR="004A58BF" w:rsidRPr="009919BF">
        <w:rPr>
          <w:rFonts w:ascii="Times New Roman" w:eastAsia="Batang" w:hAnsi="Times New Roman" w:cs="Times New Roman"/>
          <w:sz w:val="28"/>
          <w:szCs w:val="28"/>
          <w:lang w:eastAsia="ko-KR"/>
        </w:rPr>
        <w:t xml:space="preserve">, </w:t>
      </w:r>
      <w:r w:rsidR="00652CB3" w:rsidRPr="009919BF">
        <w:rPr>
          <w:rFonts w:ascii="Times New Roman" w:eastAsia="Batang" w:hAnsi="Times New Roman" w:cs="Times New Roman"/>
          <w:sz w:val="28"/>
          <w:szCs w:val="28"/>
          <w:lang w:eastAsia="ko-KR"/>
        </w:rPr>
        <w:t>подготавливает правила</w:t>
      </w:r>
      <w:r w:rsidR="004A58BF" w:rsidRPr="009919BF">
        <w:rPr>
          <w:rFonts w:ascii="Times New Roman" w:eastAsia="Batang" w:hAnsi="Times New Roman" w:cs="Times New Roman"/>
          <w:sz w:val="28"/>
          <w:szCs w:val="28"/>
          <w:lang w:eastAsia="ko-KR"/>
        </w:rPr>
        <w:t xml:space="preserve"> безопасного поведения на экскурсии</w:t>
      </w:r>
      <w:r w:rsidR="00652CB3" w:rsidRPr="009919BF">
        <w:rPr>
          <w:rFonts w:ascii="Times New Roman" w:eastAsia="Batang" w:hAnsi="Times New Roman" w:cs="Times New Roman"/>
          <w:sz w:val="28"/>
          <w:szCs w:val="28"/>
          <w:lang w:eastAsia="ko-KR"/>
        </w:rPr>
        <w:t>, учитывающие специфику экскурсий</w:t>
      </w:r>
      <w:r w:rsidR="002B1654" w:rsidRPr="009919BF">
        <w:rPr>
          <w:rFonts w:ascii="Times New Roman" w:eastAsia="Batang" w:hAnsi="Times New Roman" w:cs="Times New Roman"/>
          <w:sz w:val="28"/>
          <w:szCs w:val="28"/>
          <w:lang w:eastAsia="ko-KR"/>
        </w:rPr>
        <w:t xml:space="preserve"> (документ оформляется в свободной форме)</w:t>
      </w:r>
      <w:r w:rsidR="004A58BF" w:rsidRPr="009919BF">
        <w:rPr>
          <w:rFonts w:ascii="Times New Roman" w:eastAsia="Batang" w:hAnsi="Times New Roman" w:cs="Times New Roman"/>
          <w:sz w:val="28"/>
          <w:szCs w:val="28"/>
          <w:lang w:eastAsia="ko-KR"/>
        </w:rPr>
        <w:t>.</w:t>
      </w:r>
    </w:p>
    <w:p w14:paraId="7FDC0444"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Требование к минимальному/максимальному количеству экспонатов, включенных в разработанный фрагмент экскурсии, экспертами не устанавливается: конкурсант самостоятельно определяет количество экспонатов во время разработки фрагмента экскурсии.</w:t>
      </w:r>
    </w:p>
    <w:p w14:paraId="369C9E8A"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При разработке фрагмента экскурсии необходимо учитывать использование различных методических приемов проведения экскурсии, интерактивных элементов, а также материалов «портфеля» экскурсовода. </w:t>
      </w:r>
    </w:p>
    <w:p w14:paraId="317AD519" w14:textId="3DF97E70"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Конкурсанты могут составить (письменно) и сдать индивидуальный текст фрагмента экскурсии, но в данном модуле при оценке </w:t>
      </w:r>
      <w:r w:rsidR="004A58BF" w:rsidRPr="009919BF">
        <w:rPr>
          <w:rFonts w:ascii="Times New Roman" w:eastAsia="Batang" w:hAnsi="Times New Roman" w:cs="Times New Roman"/>
          <w:sz w:val="28"/>
          <w:szCs w:val="28"/>
          <w:lang w:eastAsia="ko-KR"/>
        </w:rPr>
        <w:t>документации содержание</w:t>
      </w:r>
      <w:r w:rsidRPr="009919BF">
        <w:rPr>
          <w:rFonts w:ascii="Times New Roman" w:eastAsia="Batang" w:hAnsi="Times New Roman" w:cs="Times New Roman"/>
          <w:sz w:val="28"/>
          <w:szCs w:val="28"/>
          <w:lang w:eastAsia="ko-KR"/>
        </w:rPr>
        <w:t xml:space="preserve"> текста оцениваться не будет. </w:t>
      </w:r>
    </w:p>
    <w:p w14:paraId="504DE610"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По итогам выполнения задания конкурсант должен сдать следующие документы:</w:t>
      </w:r>
    </w:p>
    <w:p w14:paraId="577FE6AD" w14:textId="0F817DFF"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 план фрагмента экскурсии </w:t>
      </w:r>
      <w:r w:rsidRPr="009919BF">
        <w:rPr>
          <w:rFonts w:ascii="Times New Roman" w:eastAsia="Batang" w:hAnsi="Times New Roman" w:cs="Times New Roman"/>
          <w:i/>
          <w:iCs/>
          <w:sz w:val="28"/>
          <w:szCs w:val="28"/>
          <w:lang w:eastAsia="ko-KR"/>
        </w:rPr>
        <w:t xml:space="preserve">(Приложение </w:t>
      </w:r>
      <w:r w:rsidR="002E3B47">
        <w:rPr>
          <w:rFonts w:ascii="Times New Roman" w:eastAsia="Batang" w:hAnsi="Times New Roman" w:cs="Times New Roman"/>
          <w:i/>
          <w:iCs/>
          <w:sz w:val="28"/>
          <w:szCs w:val="28"/>
          <w:lang w:eastAsia="ko-KR"/>
        </w:rPr>
        <w:t>№6</w:t>
      </w:r>
      <w:r w:rsidRPr="009919BF">
        <w:rPr>
          <w:rFonts w:ascii="Times New Roman" w:eastAsia="Batang" w:hAnsi="Times New Roman" w:cs="Times New Roman"/>
          <w:sz w:val="28"/>
          <w:szCs w:val="28"/>
          <w:lang w:eastAsia="ko-KR"/>
        </w:rPr>
        <w:t xml:space="preserve">), </w:t>
      </w:r>
    </w:p>
    <w:p w14:paraId="52336E98" w14:textId="77777777" w:rsidR="002B1654"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 </w:t>
      </w:r>
      <w:r w:rsidR="002B1654" w:rsidRPr="009919BF">
        <w:rPr>
          <w:rFonts w:ascii="Times New Roman" w:eastAsia="Batang" w:hAnsi="Times New Roman" w:cs="Times New Roman"/>
          <w:sz w:val="28"/>
          <w:szCs w:val="28"/>
          <w:lang w:eastAsia="ko-KR"/>
        </w:rPr>
        <w:t>опись материалов «портфеля» экскурсовода,</w:t>
      </w:r>
    </w:p>
    <w:p w14:paraId="60C16625" w14:textId="13723EA7" w:rsidR="00B23921" w:rsidRPr="009919BF" w:rsidRDefault="002B1654"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 </w:t>
      </w:r>
      <w:r w:rsidR="00B23921" w:rsidRPr="009919BF">
        <w:rPr>
          <w:rFonts w:ascii="Times New Roman" w:eastAsia="Batang" w:hAnsi="Times New Roman" w:cs="Times New Roman"/>
          <w:sz w:val="28"/>
          <w:szCs w:val="28"/>
          <w:lang w:eastAsia="ko-KR"/>
        </w:rPr>
        <w:t>материалы «портфеля» экскурс</w:t>
      </w:r>
      <w:r w:rsidR="004A58BF" w:rsidRPr="009919BF">
        <w:rPr>
          <w:rFonts w:ascii="Times New Roman" w:eastAsia="Batang" w:hAnsi="Times New Roman" w:cs="Times New Roman"/>
          <w:sz w:val="28"/>
          <w:szCs w:val="28"/>
          <w:lang w:eastAsia="ko-KR"/>
        </w:rPr>
        <w:t>овода,</w:t>
      </w:r>
    </w:p>
    <w:p w14:paraId="303E547C" w14:textId="7829AA3F" w:rsidR="004A58BF" w:rsidRPr="009919BF" w:rsidRDefault="004A58BF"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lastRenderedPageBreak/>
        <w:t xml:space="preserve">- </w:t>
      </w:r>
      <w:r w:rsidR="00920247" w:rsidRPr="009919BF">
        <w:rPr>
          <w:rFonts w:ascii="Times New Roman" w:eastAsia="Batang" w:hAnsi="Times New Roman" w:cs="Times New Roman"/>
          <w:sz w:val="28"/>
          <w:szCs w:val="28"/>
          <w:lang w:eastAsia="ko-KR"/>
        </w:rPr>
        <w:t>Инструктаж по правилам поведения и технике безопасности во время экскурсии</w:t>
      </w:r>
      <w:r w:rsidR="00652CB3" w:rsidRPr="009919BF">
        <w:rPr>
          <w:rFonts w:ascii="Times New Roman" w:eastAsia="Batang" w:hAnsi="Times New Roman" w:cs="Times New Roman"/>
          <w:sz w:val="28"/>
          <w:szCs w:val="28"/>
          <w:lang w:eastAsia="ko-KR"/>
        </w:rPr>
        <w:t>, учитывающи</w:t>
      </w:r>
      <w:r w:rsidR="00302A40" w:rsidRPr="009919BF">
        <w:rPr>
          <w:rFonts w:ascii="Times New Roman" w:eastAsia="Batang" w:hAnsi="Times New Roman" w:cs="Times New Roman"/>
          <w:sz w:val="28"/>
          <w:szCs w:val="28"/>
          <w:lang w:eastAsia="ko-KR"/>
        </w:rPr>
        <w:t>й</w:t>
      </w:r>
      <w:r w:rsidR="00652CB3" w:rsidRPr="009919BF">
        <w:rPr>
          <w:rFonts w:ascii="Times New Roman" w:eastAsia="Batang" w:hAnsi="Times New Roman" w:cs="Times New Roman"/>
          <w:sz w:val="28"/>
          <w:szCs w:val="28"/>
          <w:lang w:eastAsia="ko-KR"/>
        </w:rPr>
        <w:t xml:space="preserve"> специфику экскурсии</w:t>
      </w:r>
      <w:r w:rsidRPr="009919BF">
        <w:rPr>
          <w:rFonts w:ascii="Times New Roman" w:eastAsia="Batang" w:hAnsi="Times New Roman" w:cs="Times New Roman"/>
          <w:sz w:val="28"/>
          <w:szCs w:val="28"/>
          <w:lang w:eastAsia="ko-KR"/>
        </w:rPr>
        <w:t>.</w:t>
      </w:r>
    </w:p>
    <w:p w14:paraId="469E8510" w14:textId="34040824" w:rsidR="004A58BF"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Документы предоставляются конкурсантом в двух экземплярах в идентичных папках-скоросшивателях с указанием на титульном листе номера </w:t>
      </w:r>
      <w:r w:rsidR="00621B00" w:rsidRPr="009919BF">
        <w:rPr>
          <w:rFonts w:ascii="Times New Roman" w:eastAsia="Batang" w:hAnsi="Times New Roman" w:cs="Times New Roman"/>
          <w:sz w:val="28"/>
          <w:szCs w:val="28"/>
          <w:lang w:eastAsia="ko-KR"/>
        </w:rPr>
        <w:t>конкурсант</w:t>
      </w:r>
      <w:r w:rsidRPr="009919BF">
        <w:rPr>
          <w:rFonts w:ascii="Times New Roman" w:eastAsia="Batang" w:hAnsi="Times New Roman" w:cs="Times New Roman"/>
          <w:sz w:val="28"/>
          <w:szCs w:val="28"/>
          <w:lang w:eastAsia="ko-KR"/>
        </w:rPr>
        <w:t xml:space="preserve">а (например, «Конкурсант №1»), далее следует план фрагмента экскурсии, лист описи материалов «портфеля» экскурсовода, материалы «портфеля» экскурсовода, </w:t>
      </w:r>
      <w:r w:rsidR="004A58BF" w:rsidRPr="009919BF">
        <w:rPr>
          <w:rFonts w:ascii="Times New Roman" w:eastAsia="Batang" w:hAnsi="Times New Roman" w:cs="Times New Roman"/>
          <w:sz w:val="28"/>
          <w:szCs w:val="28"/>
          <w:lang w:eastAsia="ko-KR"/>
        </w:rPr>
        <w:t>лист инструктажа по правилам безопасного поведения во время экскурсии</w:t>
      </w:r>
      <w:r w:rsidR="00302A40" w:rsidRPr="009919BF">
        <w:rPr>
          <w:rFonts w:ascii="Times New Roman" w:eastAsia="Batang" w:hAnsi="Times New Roman" w:cs="Times New Roman"/>
          <w:sz w:val="28"/>
          <w:szCs w:val="28"/>
          <w:lang w:eastAsia="ko-KR"/>
        </w:rPr>
        <w:t xml:space="preserve"> и индивидуальный текст (если он необходим конкурсанту). О</w:t>
      </w:r>
      <w:r w:rsidR="004A58BF" w:rsidRPr="009919BF">
        <w:rPr>
          <w:rFonts w:ascii="Times New Roman" w:eastAsia="Batang" w:hAnsi="Times New Roman" w:cs="Times New Roman"/>
          <w:sz w:val="28"/>
          <w:szCs w:val="28"/>
          <w:lang w:eastAsia="ko-KR"/>
        </w:rPr>
        <w:t>бъем</w:t>
      </w:r>
      <w:r w:rsidR="00302A40" w:rsidRPr="009919BF">
        <w:rPr>
          <w:rFonts w:ascii="Times New Roman" w:eastAsia="Batang" w:hAnsi="Times New Roman" w:cs="Times New Roman"/>
          <w:sz w:val="28"/>
          <w:szCs w:val="28"/>
          <w:lang w:eastAsia="ko-KR"/>
        </w:rPr>
        <w:t xml:space="preserve"> инструктажа</w:t>
      </w:r>
      <w:r w:rsidR="004A58BF" w:rsidRPr="009919BF">
        <w:rPr>
          <w:rFonts w:ascii="Times New Roman" w:eastAsia="Batang" w:hAnsi="Times New Roman" w:cs="Times New Roman"/>
          <w:sz w:val="28"/>
          <w:szCs w:val="28"/>
          <w:lang w:eastAsia="ko-KR"/>
        </w:rPr>
        <w:t xml:space="preserve"> не более 1 страницы формата А4, допустимый размер шрифта 12 кегль.</w:t>
      </w:r>
    </w:p>
    <w:p w14:paraId="76787779" w14:textId="19B90E7E"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Документы должны быть сданы конкурсантом Главному эксперту до окончания времени, отведенного на выполнение модуля. Одна папка выдается конкурсанту на руки в следующем модуле, вторая остается у оценивающих экспертов.</w:t>
      </w:r>
    </w:p>
    <w:p w14:paraId="068C5B97"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Если конкурсант использует флэш-накопитель для демонстрации материалов «портфеля» экскурсовода в модуле «В», то этот флэш-накопитель помещается в одну папку, с которой будет работать конкурсант в следующем модуле. В этом случае флэш-накопитель указывается в описи материалов «портфеля» экскурсовода. </w:t>
      </w:r>
    </w:p>
    <w:p w14:paraId="51A2626E" w14:textId="09363F36"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Материалы «портфеля» экскурсовода в сданных папках допускаются только на бумажных носителях и не должны содержать дополнительных предметов (ручек, карандашей и пр.), за исключением флэш-накопителя, на котором могут находиться необходимые </w:t>
      </w:r>
      <w:r w:rsidR="00621B00" w:rsidRPr="009919BF">
        <w:rPr>
          <w:rFonts w:ascii="Times New Roman" w:eastAsia="Batang" w:hAnsi="Times New Roman" w:cs="Times New Roman"/>
          <w:sz w:val="28"/>
          <w:szCs w:val="28"/>
          <w:lang w:eastAsia="ko-KR"/>
        </w:rPr>
        <w:t>аудиофайлы</w:t>
      </w:r>
      <w:r w:rsidRPr="009919BF">
        <w:rPr>
          <w:rFonts w:ascii="Times New Roman" w:eastAsia="Batang" w:hAnsi="Times New Roman" w:cs="Times New Roman"/>
          <w:sz w:val="28"/>
          <w:szCs w:val="28"/>
          <w:lang w:eastAsia="ko-KR"/>
        </w:rPr>
        <w:t xml:space="preserve">, для воспроизведения на мультимедийном сенсорном столе / киоске, а также фото- и </w:t>
      </w:r>
      <w:r w:rsidR="00621B00" w:rsidRPr="009919BF">
        <w:rPr>
          <w:rFonts w:ascii="Times New Roman" w:eastAsia="Batang" w:hAnsi="Times New Roman" w:cs="Times New Roman"/>
          <w:sz w:val="28"/>
          <w:szCs w:val="28"/>
          <w:lang w:eastAsia="ko-KR"/>
        </w:rPr>
        <w:t>видеоматериалы</w:t>
      </w:r>
      <w:r w:rsidRPr="009919BF">
        <w:rPr>
          <w:rFonts w:ascii="Times New Roman" w:eastAsia="Batang" w:hAnsi="Times New Roman" w:cs="Times New Roman"/>
          <w:sz w:val="28"/>
          <w:szCs w:val="28"/>
          <w:lang w:eastAsia="ko-KR"/>
        </w:rPr>
        <w:t xml:space="preserve"> для воспроизведения на экране мультимедийного сенсорного стола / киоска. </w:t>
      </w:r>
    </w:p>
    <w:p w14:paraId="597481AA" w14:textId="326B9239"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Независимо от средства демонстрации материалов «портфеля» экскурсовода (на бумажном носител</w:t>
      </w:r>
      <w:r w:rsidR="00652CB3" w:rsidRPr="009919BF">
        <w:rPr>
          <w:rFonts w:ascii="Times New Roman" w:eastAsia="Batang" w:hAnsi="Times New Roman" w:cs="Times New Roman"/>
          <w:sz w:val="28"/>
          <w:szCs w:val="28"/>
          <w:lang w:eastAsia="ko-KR"/>
        </w:rPr>
        <w:t>е/</w:t>
      </w:r>
      <w:r w:rsidRPr="009919BF">
        <w:rPr>
          <w:rFonts w:ascii="Times New Roman" w:eastAsia="Batang" w:hAnsi="Times New Roman" w:cs="Times New Roman"/>
          <w:sz w:val="28"/>
          <w:szCs w:val="28"/>
          <w:lang w:eastAsia="ko-KR"/>
        </w:rPr>
        <w:t>мультимеди</w:t>
      </w:r>
      <w:r w:rsidR="00652CB3" w:rsidRPr="009919BF">
        <w:rPr>
          <w:rFonts w:ascii="Times New Roman" w:eastAsia="Batang" w:hAnsi="Times New Roman" w:cs="Times New Roman"/>
          <w:sz w:val="28"/>
          <w:szCs w:val="28"/>
          <w:lang w:eastAsia="ko-KR"/>
        </w:rPr>
        <w:t>йном сенсорном столе/ киоске</w:t>
      </w:r>
      <w:r w:rsidRPr="009919BF">
        <w:rPr>
          <w:rFonts w:ascii="Times New Roman" w:eastAsia="Batang" w:hAnsi="Times New Roman" w:cs="Times New Roman"/>
          <w:sz w:val="28"/>
          <w:szCs w:val="28"/>
          <w:lang w:eastAsia="ko-KR"/>
        </w:rPr>
        <w:t>) распечатанные изображения материалов «портфеля» экскурсовода должны присутствовать в обеих папках.</w:t>
      </w:r>
    </w:p>
    <w:p w14:paraId="59F3DD31" w14:textId="77777777" w:rsidR="00B23921" w:rsidRPr="009919BF" w:rsidRDefault="00B23921" w:rsidP="009919BF">
      <w:pPr>
        <w:spacing w:after="0" w:line="360" w:lineRule="auto"/>
        <w:contextualSpacing/>
        <w:jc w:val="both"/>
        <w:rPr>
          <w:rFonts w:ascii="Times New Roman" w:eastAsia="Batang" w:hAnsi="Times New Roman" w:cs="Times New Roman"/>
          <w:bCs/>
          <w:sz w:val="28"/>
          <w:szCs w:val="28"/>
          <w:lang w:eastAsia="ko-KR"/>
        </w:rPr>
      </w:pPr>
    </w:p>
    <w:p w14:paraId="7F1D8ED7" w14:textId="5A4B1948"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Batang" w:hAnsi="Times New Roman" w:cs="Times New Roman"/>
          <w:b/>
          <w:sz w:val="28"/>
          <w:szCs w:val="28"/>
          <w:lang w:eastAsia="ko-KR"/>
        </w:rPr>
        <w:lastRenderedPageBreak/>
        <w:t xml:space="preserve">Модуль В «Проведение экскурсий» </w:t>
      </w:r>
      <w:r w:rsidR="00621B00" w:rsidRPr="009919BF">
        <w:rPr>
          <w:rFonts w:ascii="Times New Roman" w:eastAsia="Batang" w:hAnsi="Times New Roman" w:cs="Times New Roman"/>
          <w:b/>
          <w:sz w:val="28"/>
          <w:szCs w:val="28"/>
          <w:lang w:eastAsia="ko-KR"/>
        </w:rPr>
        <w:t>(Инвариант)</w:t>
      </w:r>
    </w:p>
    <w:p w14:paraId="2BFDCE9C" w14:textId="4D03117A" w:rsidR="00B23921" w:rsidRPr="00450450" w:rsidRDefault="00B23921" w:rsidP="009919BF">
      <w:pPr>
        <w:spacing w:after="0" w:line="360" w:lineRule="auto"/>
        <w:ind w:firstLine="709"/>
        <w:contextualSpacing/>
        <w:jc w:val="both"/>
        <w:rPr>
          <w:rFonts w:ascii="Times New Roman" w:eastAsia="Batang" w:hAnsi="Times New Roman" w:cs="Times New Roman"/>
          <w:bCs/>
          <w:i/>
          <w:iCs/>
          <w:sz w:val="28"/>
          <w:szCs w:val="28"/>
          <w:lang w:eastAsia="ko-KR"/>
        </w:rPr>
      </w:pPr>
      <w:r w:rsidRPr="00450450">
        <w:rPr>
          <w:rFonts w:ascii="Times New Roman" w:eastAsia="Times New Roman" w:hAnsi="Times New Roman" w:cs="Times New Roman"/>
          <w:bCs/>
          <w:i/>
          <w:sz w:val="28"/>
          <w:szCs w:val="28"/>
        </w:rPr>
        <w:t>Время на выполнение модуля</w:t>
      </w:r>
      <w:r w:rsidR="00450450" w:rsidRPr="00450450">
        <w:rPr>
          <w:rFonts w:ascii="Times New Roman" w:eastAsia="Batang" w:hAnsi="Times New Roman" w:cs="Times New Roman"/>
          <w:b/>
          <w:sz w:val="28"/>
          <w:szCs w:val="28"/>
          <w:lang w:eastAsia="ko-KR"/>
        </w:rPr>
        <w:t>: 3часа 30 минут</w:t>
      </w:r>
    </w:p>
    <w:p w14:paraId="6BC4BB01" w14:textId="152F3F99"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Times New Roman" w:hAnsi="Times New Roman" w:cs="Times New Roman"/>
          <w:b/>
          <w:bCs/>
          <w:sz w:val="28"/>
          <w:szCs w:val="28"/>
        </w:rPr>
        <w:t>Задания:</w:t>
      </w:r>
      <w:r w:rsidRPr="009919BF">
        <w:rPr>
          <w:rFonts w:ascii="Times New Roman" w:eastAsia="Times New Roman" w:hAnsi="Times New Roman" w:cs="Times New Roman"/>
          <w:bCs/>
          <w:sz w:val="28"/>
          <w:szCs w:val="28"/>
        </w:rPr>
        <w:t xml:space="preserve"> </w:t>
      </w:r>
    </w:p>
    <w:p w14:paraId="0B1D0DEB" w14:textId="20AB83E5" w:rsidR="004A58BF"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Проведение фрагмента экскурсии, выполненное каждым конкурсантом, записывается на </w:t>
      </w:r>
      <w:r w:rsidR="009919BF" w:rsidRPr="009919BF">
        <w:rPr>
          <w:rFonts w:ascii="Times New Roman" w:eastAsia="Batang" w:hAnsi="Times New Roman" w:cs="Times New Roman"/>
          <w:sz w:val="28"/>
          <w:szCs w:val="28"/>
          <w:lang w:eastAsia="ko-KR"/>
        </w:rPr>
        <w:t>видеокамеру</w:t>
      </w:r>
      <w:r w:rsidRPr="009919BF">
        <w:rPr>
          <w:rFonts w:ascii="Times New Roman" w:eastAsia="Batang" w:hAnsi="Times New Roman" w:cs="Times New Roman"/>
          <w:sz w:val="28"/>
          <w:szCs w:val="28"/>
          <w:lang w:eastAsia="ko-KR"/>
        </w:rPr>
        <w:t xml:space="preserve">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w:t>
      </w:r>
      <w:r w:rsidR="009919BF" w:rsidRPr="009919BF">
        <w:rPr>
          <w:rFonts w:ascii="Times New Roman" w:eastAsia="Batang" w:hAnsi="Times New Roman" w:cs="Times New Roman"/>
          <w:sz w:val="28"/>
          <w:szCs w:val="28"/>
          <w:lang w:eastAsia="ko-KR"/>
        </w:rPr>
        <w:t>видеофайл</w:t>
      </w:r>
      <w:r w:rsidRPr="009919BF">
        <w:rPr>
          <w:rFonts w:ascii="Times New Roman" w:eastAsia="Batang" w:hAnsi="Times New Roman" w:cs="Times New Roman"/>
          <w:sz w:val="28"/>
          <w:szCs w:val="28"/>
          <w:lang w:eastAsia="ko-KR"/>
        </w:rPr>
        <w:t xml:space="preserve"> после окончания выступления конкурсанта должен быть загружен в специальную папку на компьютере/ноутбуке Главного эксперта.</w:t>
      </w:r>
    </w:p>
    <w:p w14:paraId="661D1C63" w14:textId="3FDDAEAD"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Конкурсантам предлагается провести фрагмент интерактивной экскурсии, разработанный в предыдущем модуле (Модуле Б). Конкурсантам дается 1 час на отработку текста, репетицию и подготовку к проведению фрагмента экскурсии. Перед началом репетиции конкурсантам выдается папка с документацией на разработанный фрагмент экскурсии и Личный инструмент конкурсанта, предназначенный для данного модуля (если он заявлен </w:t>
      </w:r>
      <w:r w:rsidR="009919BF" w:rsidRPr="009919BF">
        <w:rPr>
          <w:rFonts w:ascii="Times New Roman" w:eastAsia="Batang" w:hAnsi="Times New Roman" w:cs="Times New Roman"/>
          <w:sz w:val="28"/>
          <w:szCs w:val="28"/>
          <w:lang w:eastAsia="ko-KR"/>
        </w:rPr>
        <w:t>конкурсантом</w:t>
      </w:r>
      <w:r w:rsidRPr="009919BF">
        <w:rPr>
          <w:rFonts w:ascii="Times New Roman" w:eastAsia="Batang" w:hAnsi="Times New Roman" w:cs="Times New Roman"/>
          <w:sz w:val="28"/>
          <w:szCs w:val="28"/>
          <w:lang w:eastAsia="ko-KR"/>
        </w:rPr>
        <w:t>). Также за время репетиции конкурсанты с помощью Технического эксперта должны загрузить материалы «портфеля» экскурсовода на интерактивный сенсорный стол/киоск, если они планируют его использование в ходе проведения фрагмента экскурсии, и убедиться, что все материалы открываются и исправны.</w:t>
      </w:r>
    </w:p>
    <w:p w14:paraId="05D6E014"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После окончания времени на репетицию Главный эксперт собирает папки с документацией у конкурсантов, после чего конкурсанты по очереди проводят фрагмент экскурсии с группой «экскурсантов». Папка вновь выдается конкурсанту Главным экспертом перед его выступлением.</w:t>
      </w:r>
    </w:p>
    <w:p w14:paraId="00363040" w14:textId="10707005" w:rsidR="00DC4409" w:rsidRPr="009919BF" w:rsidRDefault="00DC4409"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Отсчет времени на проведение фрагмента экскурсии указанного в план фрагмента экскурсии начинается с момента приветствия экскурсионной группы и включает организационные указания в начале экскурсии и инструктаж по правилам поведения и технике безопасности на экскурсии.</w:t>
      </w:r>
    </w:p>
    <w:p w14:paraId="1A443AD5" w14:textId="709046AF" w:rsidR="00DC4409" w:rsidRPr="009919BF" w:rsidRDefault="00DC4409"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Эксперт, ответственный за хронометраж отслеживает общее время проведения экскурсии, указанн</w:t>
      </w:r>
      <w:r w:rsidR="005E2417" w:rsidRPr="009919BF">
        <w:rPr>
          <w:rFonts w:ascii="Times New Roman" w:eastAsia="Batang" w:hAnsi="Times New Roman" w:cs="Times New Roman"/>
          <w:sz w:val="28"/>
          <w:szCs w:val="28"/>
          <w:lang w:eastAsia="ko-KR"/>
        </w:rPr>
        <w:t>ое</w:t>
      </w:r>
      <w:r w:rsidRPr="009919BF">
        <w:rPr>
          <w:rFonts w:ascii="Times New Roman" w:eastAsia="Batang" w:hAnsi="Times New Roman" w:cs="Times New Roman"/>
          <w:sz w:val="28"/>
          <w:szCs w:val="28"/>
          <w:lang w:eastAsia="ko-KR"/>
        </w:rPr>
        <w:t xml:space="preserve"> в плане фрагмента экскурсии.</w:t>
      </w:r>
    </w:p>
    <w:p w14:paraId="1E2DCB63"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lastRenderedPageBreak/>
        <w:t xml:space="preserve">По окончании экскурсии «экскурсанты» могут задать конкурсанту не более 3 вопросов по теме фрагмента экскурсии (время на вопросы-ответы – не более 3 минут). </w:t>
      </w:r>
    </w:p>
    <w:p w14:paraId="5DE0522E"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При проведении экскурсии конкурсант не может использовать вспомогательные текстовые материалы, например: план экскурсии, индивидуальный текст и пр.</w:t>
      </w:r>
    </w:p>
    <w:p w14:paraId="01BD97EA" w14:textId="688D9DC8"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Проведение экскурсии осуществляется с использованием усилителя голоса, умение работать с которым должен продемонстрировать конкурсант, а также указки/телескопической ручки при необходимости.</w:t>
      </w:r>
      <w:r w:rsidR="00DC4409" w:rsidRPr="009919BF">
        <w:rPr>
          <w:rFonts w:ascii="Times New Roman" w:eastAsia="Batang" w:hAnsi="Times New Roman" w:cs="Times New Roman"/>
          <w:sz w:val="28"/>
          <w:szCs w:val="28"/>
          <w:lang w:eastAsia="ko-KR"/>
        </w:rPr>
        <w:t xml:space="preserve"> Оборудование предоставляется площадкой проведения чемпионата.</w:t>
      </w:r>
    </w:p>
    <w:p w14:paraId="120AA82C" w14:textId="77AF15C3" w:rsidR="00B23921" w:rsidRPr="009919BF" w:rsidRDefault="005E2417"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При проведении необходимо соблюдать т</w:t>
      </w:r>
      <w:r w:rsidR="00B23921" w:rsidRPr="009919BF">
        <w:rPr>
          <w:rFonts w:ascii="Times New Roman" w:eastAsia="Batang" w:hAnsi="Times New Roman" w:cs="Times New Roman"/>
          <w:sz w:val="28"/>
          <w:szCs w:val="28"/>
          <w:lang w:eastAsia="ko-KR"/>
        </w:rPr>
        <w:t xml:space="preserve">ребования к дресс-коду: деловой стиль или «бизнес - </w:t>
      </w:r>
      <w:r w:rsidR="00B23921" w:rsidRPr="009919BF">
        <w:rPr>
          <w:rFonts w:ascii="Times New Roman" w:eastAsia="Batang" w:hAnsi="Times New Roman" w:cs="Times New Roman"/>
          <w:sz w:val="28"/>
          <w:szCs w:val="28"/>
          <w:lang w:val="en-US" w:eastAsia="ko-KR"/>
        </w:rPr>
        <w:t>casual</w:t>
      </w:r>
      <w:r w:rsidR="00B23921" w:rsidRPr="009919BF">
        <w:rPr>
          <w:rFonts w:ascii="Times New Roman" w:eastAsia="Batang" w:hAnsi="Times New Roman" w:cs="Times New Roman"/>
          <w:sz w:val="28"/>
          <w:szCs w:val="28"/>
          <w:lang w:eastAsia="ko-KR"/>
        </w:rPr>
        <w:t xml:space="preserve">». </w:t>
      </w:r>
    </w:p>
    <w:p w14:paraId="3DE25EED"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p>
    <w:p w14:paraId="7F457BCA" w14:textId="542043CE"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Batang" w:hAnsi="Times New Roman" w:cs="Times New Roman"/>
          <w:b/>
          <w:sz w:val="28"/>
          <w:szCs w:val="28"/>
          <w:lang w:eastAsia="ko-KR"/>
        </w:rPr>
        <w:t xml:space="preserve">Модуль Г «Решение проблемной ситуации» </w:t>
      </w:r>
      <w:r w:rsidR="00621B00" w:rsidRPr="009919BF">
        <w:rPr>
          <w:rFonts w:ascii="Times New Roman" w:eastAsia="Batang" w:hAnsi="Times New Roman" w:cs="Times New Roman"/>
          <w:b/>
          <w:sz w:val="28"/>
          <w:szCs w:val="28"/>
          <w:lang w:eastAsia="ko-KR"/>
        </w:rPr>
        <w:t>(</w:t>
      </w:r>
      <w:proofErr w:type="spellStart"/>
      <w:r w:rsidR="00621B00" w:rsidRPr="009919BF">
        <w:rPr>
          <w:rFonts w:ascii="Times New Roman" w:eastAsia="Batang" w:hAnsi="Times New Roman" w:cs="Times New Roman"/>
          <w:b/>
          <w:sz w:val="28"/>
          <w:szCs w:val="28"/>
          <w:lang w:eastAsia="ko-KR"/>
        </w:rPr>
        <w:t>Вариатив</w:t>
      </w:r>
      <w:proofErr w:type="spellEnd"/>
      <w:r w:rsidR="00621B00" w:rsidRPr="009919BF">
        <w:rPr>
          <w:rFonts w:ascii="Times New Roman" w:eastAsia="Batang" w:hAnsi="Times New Roman" w:cs="Times New Roman"/>
          <w:b/>
          <w:sz w:val="28"/>
          <w:szCs w:val="28"/>
          <w:lang w:eastAsia="ko-KR"/>
        </w:rPr>
        <w:t>)</w:t>
      </w:r>
    </w:p>
    <w:p w14:paraId="27AAFBEE" w14:textId="6D2BC74D" w:rsidR="00B23921" w:rsidRPr="00450450" w:rsidRDefault="00B23921" w:rsidP="009919BF">
      <w:pPr>
        <w:spacing w:after="0" w:line="360" w:lineRule="auto"/>
        <w:ind w:firstLine="709"/>
        <w:contextualSpacing/>
        <w:jc w:val="both"/>
        <w:rPr>
          <w:rFonts w:ascii="Times New Roman" w:eastAsia="Batang" w:hAnsi="Times New Roman" w:cs="Times New Roman"/>
          <w:bCs/>
          <w:i/>
          <w:iCs/>
          <w:sz w:val="28"/>
          <w:szCs w:val="28"/>
          <w:lang w:eastAsia="ko-KR"/>
        </w:rPr>
      </w:pPr>
      <w:r w:rsidRPr="00450450">
        <w:rPr>
          <w:rFonts w:ascii="Times New Roman" w:eastAsia="Times New Roman" w:hAnsi="Times New Roman" w:cs="Times New Roman"/>
          <w:bCs/>
          <w:i/>
          <w:sz w:val="28"/>
          <w:szCs w:val="28"/>
        </w:rPr>
        <w:t>Время на выполнение модуля</w:t>
      </w:r>
      <w:r w:rsidR="00450450" w:rsidRPr="00450450">
        <w:rPr>
          <w:rFonts w:ascii="Times New Roman" w:eastAsia="Batang" w:hAnsi="Times New Roman" w:cs="Times New Roman"/>
          <w:b/>
          <w:sz w:val="28"/>
          <w:szCs w:val="28"/>
          <w:lang w:eastAsia="ko-KR"/>
        </w:rPr>
        <w:t>: 2 часа</w:t>
      </w:r>
    </w:p>
    <w:p w14:paraId="658FA390" w14:textId="77777777" w:rsidR="00B23921" w:rsidRPr="009919BF" w:rsidRDefault="00B23921"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Times New Roman" w:hAnsi="Times New Roman" w:cs="Times New Roman"/>
          <w:b/>
          <w:bCs/>
          <w:sz w:val="28"/>
          <w:szCs w:val="28"/>
        </w:rPr>
        <w:t>Задания:</w:t>
      </w:r>
      <w:r w:rsidRPr="009919BF">
        <w:rPr>
          <w:rFonts w:ascii="Times New Roman" w:eastAsia="Times New Roman" w:hAnsi="Times New Roman" w:cs="Times New Roman"/>
          <w:bCs/>
          <w:sz w:val="28"/>
          <w:szCs w:val="28"/>
        </w:rPr>
        <w:t xml:space="preserve"> </w:t>
      </w:r>
      <w:r w:rsidRPr="009919BF">
        <w:rPr>
          <w:rFonts w:ascii="Times New Roman" w:eastAsia="Batang" w:hAnsi="Times New Roman" w:cs="Times New Roman"/>
          <w:b/>
          <w:sz w:val="28"/>
          <w:szCs w:val="28"/>
          <w:lang w:eastAsia="ko-KR"/>
        </w:rPr>
        <w:t xml:space="preserve"> </w:t>
      </w:r>
    </w:p>
    <w:p w14:paraId="7CB8504A"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Задание по данному модулю оглашается на соревнованиях и представляет описание проблемных ситуаций в профессиональной области: организационные и производственные ситуации, ситуации, возникающие в процессе экскурсионного обслуживания, направления деятельности экскурсионной организации, рациональная организация труда экскурсионной организации, реализация и продвижение экскурсионных услуг и проектов и пр.</w:t>
      </w:r>
    </w:p>
    <w:p w14:paraId="33F90039" w14:textId="7C36BC5C"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Выполнение задания по модулю требует оперативного реагирования конкурсантов. Задание модуля направлено на демонстрацию знаний, умений и профессиональных компетенций специалиста экскурсионной сферы.</w:t>
      </w:r>
    </w:p>
    <w:p w14:paraId="41124E1C"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Описание ситуации представляется в виде специальных карточек с формулировкой одной ситуации в каждой карточке либо бланка, содержащего описание 3 ситуаций (аналогия - формат «билета» на экзамене). Карточки / бланки должны иметь свой номер. </w:t>
      </w:r>
    </w:p>
    <w:p w14:paraId="764B6C59" w14:textId="5C46E509"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lastRenderedPageBreak/>
        <w:t xml:space="preserve">Главным экспертом заранее готовится база проблемных ситуаций. Количество карточек (3 разные ситуации) или бланков (в одном бланке 3 ситуации) должно быть кратно количеству </w:t>
      </w:r>
      <w:r w:rsidR="009919BF" w:rsidRPr="009919BF">
        <w:rPr>
          <w:rFonts w:ascii="Times New Roman" w:eastAsia="Batang" w:hAnsi="Times New Roman" w:cs="Times New Roman"/>
          <w:sz w:val="28"/>
          <w:szCs w:val="28"/>
          <w:lang w:eastAsia="ko-KR"/>
        </w:rPr>
        <w:t>конкурсант</w:t>
      </w:r>
      <w:r w:rsidRPr="009919BF">
        <w:rPr>
          <w:rFonts w:ascii="Times New Roman" w:eastAsia="Batang" w:hAnsi="Times New Roman" w:cs="Times New Roman"/>
          <w:sz w:val="28"/>
          <w:szCs w:val="28"/>
          <w:lang w:eastAsia="ko-KR"/>
        </w:rPr>
        <w:t>ов и включать не менее 2 дополнительных экземпляров</w:t>
      </w:r>
      <w:r w:rsidR="005E2417" w:rsidRPr="009919BF">
        <w:rPr>
          <w:rFonts w:ascii="Times New Roman" w:eastAsia="Batang" w:hAnsi="Times New Roman" w:cs="Times New Roman"/>
          <w:sz w:val="28"/>
          <w:szCs w:val="28"/>
          <w:lang w:eastAsia="ko-KR"/>
        </w:rPr>
        <w:t xml:space="preserve">. </w:t>
      </w:r>
    </w:p>
    <w:p w14:paraId="46888CEA"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Каждая из трех ситуаций должна обозначать следующие направления:</w:t>
      </w:r>
    </w:p>
    <w:p w14:paraId="7F92CD23"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проблемная ситуация на экскурсии (организационного характера);</w:t>
      </w:r>
    </w:p>
    <w:p w14:paraId="3DD4B9A4"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ситуация, в которой необходимо изъяснение на иностранном языке (английский), при этом сама ситуация может быть сформулирована на русском языке;</w:t>
      </w:r>
    </w:p>
    <w:p w14:paraId="24E2A138"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ситуация из области основ безопасности жизнедеятельности, техники безопасности, действий в чрезвычайных ситуациях.</w:t>
      </w:r>
    </w:p>
    <w:p w14:paraId="254FB69D" w14:textId="77777777"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Недопустимо использование вопросов на знание теории.</w:t>
      </w:r>
    </w:p>
    <w:p w14:paraId="7E1D73A2" w14:textId="78986C13"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Примеры описания ситуаций приведены в </w:t>
      </w:r>
      <w:r w:rsidR="00B92227" w:rsidRPr="009919BF">
        <w:rPr>
          <w:rFonts w:ascii="Times New Roman" w:eastAsia="Batang" w:hAnsi="Times New Roman" w:cs="Times New Roman"/>
          <w:i/>
          <w:sz w:val="28"/>
          <w:szCs w:val="28"/>
          <w:lang w:eastAsia="ko-KR"/>
        </w:rPr>
        <w:t>Приложении №</w:t>
      </w:r>
      <w:r w:rsidR="002E3B47">
        <w:rPr>
          <w:rFonts w:ascii="Times New Roman" w:eastAsia="Batang" w:hAnsi="Times New Roman" w:cs="Times New Roman"/>
          <w:i/>
          <w:sz w:val="28"/>
          <w:szCs w:val="28"/>
          <w:lang w:eastAsia="ko-KR"/>
        </w:rPr>
        <w:t>7</w:t>
      </w:r>
      <w:r w:rsidR="00B92227" w:rsidRPr="009919BF">
        <w:rPr>
          <w:rFonts w:ascii="Times New Roman" w:eastAsia="Batang" w:hAnsi="Times New Roman" w:cs="Times New Roman"/>
          <w:i/>
          <w:sz w:val="28"/>
          <w:szCs w:val="28"/>
          <w:lang w:eastAsia="ko-KR"/>
        </w:rPr>
        <w:t xml:space="preserve"> (</w:t>
      </w:r>
      <w:r w:rsidRPr="009919BF">
        <w:rPr>
          <w:rFonts w:ascii="Times New Roman" w:eastAsia="Batang" w:hAnsi="Times New Roman" w:cs="Times New Roman"/>
          <w:sz w:val="28"/>
          <w:szCs w:val="28"/>
          <w:lang w:eastAsia="ko-KR"/>
        </w:rPr>
        <w:t>по 2 примера на каждый тип ситуации)</w:t>
      </w:r>
      <w:r w:rsidRPr="009919BF">
        <w:rPr>
          <w:rFonts w:ascii="Times New Roman" w:eastAsia="Batang" w:hAnsi="Times New Roman" w:cs="Times New Roman"/>
          <w:sz w:val="28"/>
          <w:szCs w:val="28"/>
          <w:vertAlign w:val="superscript"/>
          <w:lang w:eastAsia="ko-KR"/>
        </w:rPr>
        <w:footnoteReference w:id="2"/>
      </w:r>
      <w:r w:rsidRPr="009919BF">
        <w:rPr>
          <w:rFonts w:ascii="Times New Roman" w:eastAsia="Batang" w:hAnsi="Times New Roman" w:cs="Times New Roman"/>
          <w:sz w:val="28"/>
          <w:szCs w:val="28"/>
          <w:lang w:eastAsia="ko-KR"/>
        </w:rPr>
        <w:t>.</w:t>
      </w:r>
    </w:p>
    <w:p w14:paraId="4AE9FC72" w14:textId="7A15BAF4"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Каждый конкурсант вытягивает один бланк с описанием трех разноплановых ситуаций. Недопустимо дублирование ситуаций по одному направлению у одного конкурсанта (например, 2 ситуации с использованием иностранного языка и одна по действиям в чрезвычайных ситуациях).</w:t>
      </w:r>
    </w:p>
    <w:p w14:paraId="0D867F27" w14:textId="2EB210C9"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После того, как конкурсант вытянет бланк, ему предоставляется время (2 минуты) для продумывания и формулировки ответа по каждой из ситуаций. </w:t>
      </w:r>
    </w:p>
    <w:p w14:paraId="7BC8B78F" w14:textId="3A6AD52C" w:rsidR="00B23921" w:rsidRPr="009919BF" w:rsidRDefault="00B23921"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После этого конкурсант дает ответы по каждой из ситуаций в любой последовательности. Время на ответ по каждой ситуации составляет не более 3 минут. По окончании ответа на каждую ситуацию эксперты могут задать конкурсанту не более трех уточняющих вопросов (время на ответы по каждой ситуации составляет не более 3 минут).</w:t>
      </w:r>
    </w:p>
    <w:p w14:paraId="2F80D9F1" w14:textId="77777777" w:rsidR="009919BF" w:rsidRPr="009919BF" w:rsidRDefault="009919BF" w:rsidP="009919BF">
      <w:pPr>
        <w:spacing w:after="0" w:line="360" w:lineRule="auto"/>
        <w:contextualSpacing/>
        <w:jc w:val="both"/>
        <w:rPr>
          <w:rFonts w:ascii="Times New Roman" w:eastAsia="Batang" w:hAnsi="Times New Roman" w:cs="Times New Roman"/>
          <w:sz w:val="28"/>
          <w:szCs w:val="28"/>
          <w:lang w:eastAsia="ko-KR"/>
        </w:rPr>
      </w:pPr>
    </w:p>
    <w:p w14:paraId="28B6497F" w14:textId="1B669E00" w:rsidR="00D17132" w:rsidRPr="009919BF" w:rsidRDefault="0060658F" w:rsidP="009919BF">
      <w:pPr>
        <w:pStyle w:val="-1"/>
        <w:rPr>
          <w:szCs w:val="28"/>
        </w:rPr>
      </w:pPr>
      <w:bookmarkStart w:id="23" w:name="_Toc195614222"/>
      <w:r w:rsidRPr="009919BF">
        <w:rPr>
          <w:szCs w:val="28"/>
        </w:rPr>
        <w:lastRenderedPageBreak/>
        <w:t xml:space="preserve">2. </w:t>
      </w:r>
      <w:r w:rsidR="00D17132" w:rsidRPr="009919BF">
        <w:rPr>
          <w:szCs w:val="28"/>
        </w:rPr>
        <w:t>СПЕЦИАЛЬНЫЕ ПРАВИЛА КОМПЕТЕНЦИИ</w:t>
      </w:r>
      <w:r w:rsidR="00D17132" w:rsidRPr="009919BF">
        <w:rPr>
          <w:i/>
          <w:szCs w:val="28"/>
          <w:vertAlign w:val="superscript"/>
        </w:rPr>
        <w:footnoteReference w:id="3"/>
      </w:r>
      <w:bookmarkEnd w:id="20"/>
      <w:bookmarkEnd w:id="21"/>
      <w:bookmarkEnd w:id="23"/>
    </w:p>
    <w:p w14:paraId="3F3BD3EE" w14:textId="77777777" w:rsidR="00E25436" w:rsidRPr="009919BF" w:rsidRDefault="00E25436" w:rsidP="009919BF">
      <w:pPr>
        <w:spacing w:after="0" w:line="360" w:lineRule="auto"/>
        <w:ind w:firstLine="709"/>
        <w:contextualSpacing/>
        <w:jc w:val="both"/>
        <w:rPr>
          <w:rFonts w:ascii="Times New Roman" w:eastAsia="Calibri" w:hAnsi="Times New Roman" w:cs="Times New Roman"/>
          <w:b/>
          <w:sz w:val="28"/>
          <w:szCs w:val="28"/>
        </w:rPr>
      </w:pPr>
      <w:bookmarkStart w:id="24" w:name="_Toc78885659"/>
      <w:bookmarkStart w:id="25" w:name="_Toc142037192"/>
      <w:r w:rsidRPr="009919BF">
        <w:rPr>
          <w:rFonts w:ascii="Times New Roman" w:eastAsia="Calibri" w:hAnsi="Times New Roman" w:cs="Times New Roman"/>
          <w:b/>
          <w:sz w:val="28"/>
          <w:szCs w:val="28"/>
        </w:rPr>
        <w:t>Требования к музейной экспозиции для соревнований</w:t>
      </w:r>
    </w:p>
    <w:p w14:paraId="753E277A"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Для работы в модулях Б и В (разработка и проведение фрагмента экскурсии) на площадке требуется наличие музейной экспозиции. Каждая </w:t>
      </w:r>
      <w:r w:rsidRPr="009919BF">
        <w:rPr>
          <w:rFonts w:ascii="Times New Roman" w:eastAsia="Calibri" w:hAnsi="Times New Roman" w:cs="Times New Roman"/>
          <w:b/>
          <w:sz w:val="28"/>
          <w:szCs w:val="28"/>
        </w:rPr>
        <w:t>экспозиция</w:t>
      </w:r>
      <w:r w:rsidRPr="009919BF">
        <w:rPr>
          <w:rFonts w:ascii="Times New Roman" w:eastAsia="Calibri" w:hAnsi="Times New Roman" w:cs="Times New Roman"/>
          <w:sz w:val="28"/>
          <w:szCs w:val="28"/>
        </w:rPr>
        <w:t>, которая будет размещаться на площадке, имеет свою специфику, которая влияет на формат экспозиционного оборудования, в связи с чем Главному эксперту чемпионата необходимо согласовать типы, конфигурацию и другие параметры экспозиционного оборудования (для проработки инфраструктурного листа и плана застройки) с Менеджером компетенции в установленный срок, учитывая, что не позднее 1 месяца до чемпионата Конкурсная документация должна быть согласована.</w:t>
      </w:r>
    </w:p>
    <w:p w14:paraId="6C7D613D"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Batang" w:hAnsi="Times New Roman" w:cs="Times New Roman"/>
          <w:sz w:val="28"/>
          <w:szCs w:val="28"/>
          <w:lang w:eastAsia="ko-KR"/>
        </w:rPr>
        <w:t>В случае, если музей предоставляет экспозицию, музеем может быть предложен собственный вариант застройки и оформления экспозиции (в т.ч. экспозиционное оборудование, расположение и расстановка экспонатов и других элементов экспозиции). В этом случае такой вариант в обязательном порядке должен быть согласован Главным экспертом (</w:t>
      </w:r>
      <w:r w:rsidRPr="009919BF">
        <w:rPr>
          <w:rFonts w:ascii="Times New Roman" w:eastAsia="Calibri" w:hAnsi="Times New Roman" w:cs="Times New Roman"/>
          <w:sz w:val="28"/>
          <w:szCs w:val="28"/>
        </w:rPr>
        <w:t>при проработке инфраструктурного листа и плана застройки) с Менеджером компетенции в установленный срок, учитывая, что не позднее 1 месяца до чемпионата Конкурсная документация должна быть согласована.</w:t>
      </w:r>
    </w:p>
    <w:p w14:paraId="21084CFC" w14:textId="64082F8F"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Информация об экспозиции и дополнительные материалы (доп. материалы включают, </w:t>
      </w:r>
      <w:r w:rsidR="00652CB3" w:rsidRPr="009919BF">
        <w:rPr>
          <w:rFonts w:ascii="Times New Roman" w:eastAsia="Batang" w:hAnsi="Times New Roman" w:cs="Times New Roman"/>
          <w:sz w:val="28"/>
          <w:szCs w:val="28"/>
          <w:lang w:eastAsia="ko-KR"/>
        </w:rPr>
        <w:t>например,</w:t>
      </w:r>
      <w:r w:rsidRPr="009919BF">
        <w:rPr>
          <w:rFonts w:ascii="Times New Roman" w:eastAsia="Batang" w:hAnsi="Times New Roman" w:cs="Times New Roman"/>
          <w:sz w:val="28"/>
          <w:szCs w:val="28"/>
          <w:lang w:eastAsia="ko-KR"/>
        </w:rPr>
        <w:t xml:space="preserve"> иллюстрации, ведущий текст, аннотации и пр.) размеща</w:t>
      </w:r>
      <w:r w:rsidR="00652CB3" w:rsidRPr="009919BF">
        <w:rPr>
          <w:rFonts w:ascii="Times New Roman" w:eastAsia="Batang" w:hAnsi="Times New Roman" w:cs="Times New Roman"/>
          <w:sz w:val="28"/>
          <w:szCs w:val="28"/>
          <w:lang w:eastAsia="ko-KR"/>
        </w:rPr>
        <w:t>ются на информационном стенде/</w:t>
      </w:r>
      <w:r w:rsidRPr="009919BF">
        <w:rPr>
          <w:rFonts w:ascii="Times New Roman" w:eastAsia="Batang" w:hAnsi="Times New Roman" w:cs="Times New Roman"/>
          <w:sz w:val="28"/>
          <w:szCs w:val="28"/>
          <w:lang w:eastAsia="ko-KR"/>
        </w:rPr>
        <w:t>ролл-</w:t>
      </w:r>
      <w:proofErr w:type="spellStart"/>
      <w:r w:rsidRPr="009919BF">
        <w:rPr>
          <w:rFonts w:ascii="Times New Roman" w:eastAsia="Batang" w:hAnsi="Times New Roman" w:cs="Times New Roman"/>
          <w:sz w:val="28"/>
          <w:szCs w:val="28"/>
          <w:lang w:eastAsia="ko-KR"/>
        </w:rPr>
        <w:t>апе</w:t>
      </w:r>
      <w:proofErr w:type="spellEnd"/>
      <w:r w:rsidRPr="009919BF">
        <w:rPr>
          <w:rFonts w:ascii="Times New Roman" w:eastAsia="Batang" w:hAnsi="Times New Roman" w:cs="Times New Roman"/>
          <w:sz w:val="28"/>
          <w:szCs w:val="28"/>
          <w:lang w:eastAsia="ko-KR"/>
        </w:rPr>
        <w:t>, размещенном в экспозиционной зоне.</w:t>
      </w:r>
    </w:p>
    <w:p w14:paraId="567E21B5"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В экспозиции, размещенной на конкурсной площадке, должен присутствовать этикетаж (комплекс этикеток к экспонатам, входящим в состав экспозиции), оформленный в соответствии с принятыми требованиями. Содержание этикетки зависит от содержания и задач экспозиции, профиля музея, характера самого музейного предмета.</w:t>
      </w:r>
    </w:p>
    <w:p w14:paraId="3FE00581" w14:textId="77777777" w:rsidR="00E25436" w:rsidRPr="009919BF" w:rsidRDefault="00E25436" w:rsidP="009919BF">
      <w:pPr>
        <w:spacing w:after="0" w:line="360" w:lineRule="auto"/>
        <w:ind w:firstLine="709"/>
        <w:contextualSpacing/>
        <w:jc w:val="both"/>
        <w:rPr>
          <w:rFonts w:ascii="Times New Roman" w:eastAsia="Batang" w:hAnsi="Times New Roman" w:cs="Times New Roman"/>
          <w:i/>
          <w:sz w:val="28"/>
          <w:szCs w:val="28"/>
          <w:lang w:eastAsia="ko-KR"/>
        </w:rPr>
      </w:pPr>
      <w:r w:rsidRPr="009919BF">
        <w:rPr>
          <w:rFonts w:ascii="Times New Roman" w:eastAsia="Batang" w:hAnsi="Times New Roman" w:cs="Times New Roman"/>
          <w:i/>
          <w:sz w:val="28"/>
          <w:szCs w:val="28"/>
          <w:lang w:eastAsia="ko-KR"/>
        </w:rPr>
        <w:lastRenderedPageBreak/>
        <w:t>Типовые требования к структуре этикетки:</w:t>
      </w:r>
    </w:p>
    <w:p w14:paraId="103FFD28"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название предмета;</w:t>
      </w:r>
    </w:p>
    <w:p w14:paraId="01DFB277"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 </w:t>
      </w:r>
      <w:proofErr w:type="spellStart"/>
      <w:r w:rsidRPr="009919BF">
        <w:rPr>
          <w:rFonts w:ascii="Times New Roman" w:eastAsia="Batang" w:hAnsi="Times New Roman" w:cs="Times New Roman"/>
          <w:sz w:val="28"/>
          <w:szCs w:val="28"/>
          <w:lang w:eastAsia="ko-KR"/>
        </w:rPr>
        <w:t>атрибуционные</w:t>
      </w:r>
      <w:proofErr w:type="spellEnd"/>
      <w:r w:rsidRPr="009919BF">
        <w:rPr>
          <w:rFonts w:ascii="Times New Roman" w:eastAsia="Batang" w:hAnsi="Times New Roman" w:cs="Times New Roman"/>
          <w:sz w:val="28"/>
          <w:szCs w:val="28"/>
          <w:lang w:eastAsia="ko-KR"/>
        </w:rPr>
        <w:t xml:space="preserve"> данные: автор, место происхождения (изготовления), дата изготовления или бытования, материал, техника, назначение, надписи на предмете (если они не видны), указание на подлинность или </w:t>
      </w:r>
      <w:proofErr w:type="spellStart"/>
      <w:r w:rsidRPr="009919BF">
        <w:rPr>
          <w:rFonts w:ascii="Times New Roman" w:eastAsia="Batang" w:hAnsi="Times New Roman" w:cs="Times New Roman"/>
          <w:sz w:val="28"/>
          <w:szCs w:val="28"/>
          <w:lang w:eastAsia="ko-KR"/>
        </w:rPr>
        <w:t>копийность</w:t>
      </w:r>
      <w:proofErr w:type="spellEnd"/>
      <w:r w:rsidRPr="009919BF">
        <w:rPr>
          <w:rFonts w:ascii="Times New Roman" w:eastAsia="Batang" w:hAnsi="Times New Roman" w:cs="Times New Roman"/>
          <w:sz w:val="28"/>
          <w:szCs w:val="28"/>
          <w:lang w:eastAsia="ko-KR"/>
        </w:rPr>
        <w:t>.</w:t>
      </w:r>
    </w:p>
    <w:p w14:paraId="7DCE24EA"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дополнительные данные, которые могут зависеть от темы как экспозиции, так и от самого экспоната. Цель дополнительных данных – повысить информативность, пояснить, дополнить информацию, заключённую в предмете.</w:t>
      </w:r>
    </w:p>
    <w:p w14:paraId="686B3339"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В зависимости от вида музейных предметов (вещественные материалы, фотоматериалы, письменные источники, произведения изобразительного искусства и пр.) этикетки оформляются в соответствии с требованиями к структуре этикетки для </w:t>
      </w:r>
      <w:r w:rsidRPr="009919BF">
        <w:rPr>
          <w:rFonts w:ascii="Times New Roman" w:eastAsia="Batang" w:hAnsi="Times New Roman" w:cs="Times New Roman"/>
          <w:sz w:val="28"/>
          <w:szCs w:val="28"/>
          <w:u w:val="single"/>
          <w:lang w:eastAsia="ko-KR"/>
        </w:rPr>
        <w:t>конкретного вида музейного предмета</w:t>
      </w:r>
      <w:r w:rsidRPr="009919BF">
        <w:rPr>
          <w:rFonts w:ascii="Times New Roman" w:eastAsia="Batang" w:hAnsi="Times New Roman" w:cs="Times New Roman"/>
          <w:sz w:val="28"/>
          <w:szCs w:val="28"/>
          <w:lang w:eastAsia="ko-KR"/>
        </w:rPr>
        <w:t>.</w:t>
      </w:r>
    </w:p>
    <w:p w14:paraId="7398F92E"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Оформление этикетажа экспозиции должно быть единым по стилю, фактуре, шрифтам, композиции.</w:t>
      </w:r>
    </w:p>
    <w:p w14:paraId="4E9C53FE" w14:textId="77777777" w:rsidR="00E25436" w:rsidRPr="009919BF" w:rsidRDefault="00E25436" w:rsidP="009919BF">
      <w:pPr>
        <w:spacing w:after="0" w:line="360" w:lineRule="auto"/>
        <w:ind w:firstLine="709"/>
        <w:contextualSpacing/>
        <w:jc w:val="both"/>
        <w:rPr>
          <w:rFonts w:ascii="Times New Roman" w:eastAsia="Batang" w:hAnsi="Times New Roman" w:cs="Times New Roman"/>
          <w:i/>
          <w:sz w:val="28"/>
          <w:szCs w:val="28"/>
          <w:lang w:eastAsia="ko-KR"/>
        </w:rPr>
      </w:pPr>
      <w:r w:rsidRPr="009919BF">
        <w:rPr>
          <w:rFonts w:ascii="Times New Roman" w:eastAsia="Batang" w:hAnsi="Times New Roman" w:cs="Times New Roman"/>
          <w:i/>
          <w:sz w:val="28"/>
          <w:szCs w:val="28"/>
          <w:lang w:eastAsia="ko-KR"/>
        </w:rPr>
        <w:t>Типовая композиция элементов этикетки:</w:t>
      </w:r>
    </w:p>
    <w:p w14:paraId="5E4F21E5"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каждая часть этикетки начинается с новой строки;</w:t>
      </w:r>
    </w:p>
    <w:p w14:paraId="1CD43A3E"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название экспоната выделяется жирным шрифтом;</w:t>
      </w:r>
    </w:p>
    <w:p w14:paraId="14CB0D28"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 </w:t>
      </w:r>
      <w:proofErr w:type="spellStart"/>
      <w:r w:rsidRPr="009919BF">
        <w:rPr>
          <w:rFonts w:ascii="Times New Roman" w:eastAsia="Batang" w:hAnsi="Times New Roman" w:cs="Times New Roman"/>
          <w:sz w:val="28"/>
          <w:szCs w:val="28"/>
          <w:lang w:eastAsia="ko-KR"/>
        </w:rPr>
        <w:t>атрибуционные</w:t>
      </w:r>
      <w:proofErr w:type="spellEnd"/>
      <w:r w:rsidRPr="009919BF">
        <w:rPr>
          <w:rFonts w:ascii="Times New Roman" w:eastAsia="Batang" w:hAnsi="Times New Roman" w:cs="Times New Roman"/>
          <w:sz w:val="28"/>
          <w:szCs w:val="28"/>
          <w:lang w:eastAsia="ko-KR"/>
        </w:rPr>
        <w:t xml:space="preserve"> данные помещаются непосредственно под названием или в конце этикетки;</w:t>
      </w:r>
    </w:p>
    <w:p w14:paraId="4CC46696"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переносы в словах нежелательны;</w:t>
      </w:r>
    </w:p>
    <w:p w14:paraId="25A06508"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-в текстах этикеток применяются общепринятые сокращения.</w:t>
      </w:r>
    </w:p>
    <w:p w14:paraId="1550A3E6"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Размер этикеток и шрифта выбирается в зависимости от величины экспозиционной зоны, размеров экспонатов. </w:t>
      </w:r>
    </w:p>
    <w:p w14:paraId="51AC66AD"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Для размещения этикетажа можно использовать указанные в инфраструктурном листе пластиковые держатели, но это требование не является обязательным, т.к. этикетаж может быть оформлен иным образом в соответствии с экспозицией, удобством использования и иными особенностями. Музей-партнер вправе предоставить собственный вариант оформленного этикетажа.</w:t>
      </w:r>
    </w:p>
    <w:p w14:paraId="5DEBD68F"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b/>
          <w:sz w:val="28"/>
          <w:szCs w:val="28"/>
          <w:lang w:eastAsia="ko-KR"/>
        </w:rPr>
        <w:lastRenderedPageBreak/>
        <w:t>Участие музеев образовательных организаций, предоставляющих экспозицию для соревнований</w:t>
      </w:r>
    </w:p>
    <w:p w14:paraId="3B931260"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Музеи образовательных организаций могут предоставлять экспозиции для соревнований. Если конкурсант от образовательной организации, которая готова предоставить экспозицию для соревнований, принимает участие в чемпионате, то музеем такой организации должен быть обеспечен принцип равенства конкурсантов при работе с экспозицией музея (из которой формируется экспозиция для соревнований) в период предварительной подготовки к выполнению Конкурсного задания. </w:t>
      </w:r>
    </w:p>
    <w:p w14:paraId="1434D255"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В этом случае после публикации Конкурсного задания все конкурсанты должны иметь одинаково равный доступ к экспозиции музея и быть ознакомлены с ней на равных условиях, например: для конкурсантов могут быть организованы групповые обзорные и тематические экскурсии по экспозиции музея, музейные занятия и пр. Индивидуальное и/или несогласованное с музеем ознакомление с экспозицией музея в данном случае не предусмотрено и рассматривается как нарушение принципа равенства условий при подготовке к выполнению Конкурсного задания.</w:t>
      </w:r>
    </w:p>
    <w:p w14:paraId="4975B81B"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Посещение экспозиции музея может происходить в течение одного месяца после публикации Конкурсного задания до момента начала соревнований, но не позже 5 дней до дня начала соревнований (посещение после указанного срока рассматривается как нарушение принципа равенства условий при подготовке к выполнению Конкурсного задания). График и условия посещения экспозиции музея и ознакомительных мероприятий для конкурсантов устанавливаются музеем образовательной организации, предоставляющим экспозицию для соревнований. Данный график и условия не могут быть изменены по обращениям конкурсантов и экспертов-наставников, не предоставляется время для индивидуального посещения, не предусмотрены индивидуальные консультации.</w:t>
      </w:r>
    </w:p>
    <w:p w14:paraId="4424CA9C"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Если от образовательной организации, музей которой готов предоставить экспозицию для соревнований, не представлен конкурсант на </w:t>
      </w:r>
      <w:r w:rsidRPr="009919BF">
        <w:rPr>
          <w:rFonts w:ascii="Times New Roman" w:eastAsia="Batang" w:hAnsi="Times New Roman" w:cs="Times New Roman"/>
          <w:sz w:val="28"/>
          <w:szCs w:val="28"/>
          <w:lang w:eastAsia="ko-KR"/>
        </w:rPr>
        <w:lastRenderedPageBreak/>
        <w:t>чемпионат, то в этом случае музей сам вправе определять степень своего участия при предварительной подготовке конкурсантов к выполнению задания:</w:t>
      </w:r>
    </w:p>
    <w:p w14:paraId="527DA49A"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либо во время подготовки к чемпионату очное знакомство конкурсантов с экспозицией не проводится, т.е. конкурсанты работают только с описанием экспозиции, которое размещено в приложении к Конкурсному заданию;</w:t>
      </w:r>
    </w:p>
    <w:p w14:paraId="3920914C"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либо музей может руководствоваться описанием вышеуказанных активностей, направленных на знакомство конкурсантов с экспозицией музея;</w:t>
      </w:r>
    </w:p>
    <w:p w14:paraId="3172D2EC"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либо музей может предложить Главному эксперту чемпионата на рассмотрение и согласование иные активности, которые достигают указанных целей.</w:t>
      </w:r>
    </w:p>
    <w:p w14:paraId="1D12780F"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Выбор решения остается исключительно за музеем и после согласования с Главным экспертом чемпионата не подлежит корректировкам и изменениям по запросу конкурсантов и экспертов-наставников.</w:t>
      </w:r>
    </w:p>
    <w:p w14:paraId="6894A67F" w14:textId="77777777" w:rsidR="00E25436" w:rsidRPr="009919BF" w:rsidRDefault="00E25436"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Batang" w:hAnsi="Times New Roman" w:cs="Times New Roman"/>
          <w:b/>
          <w:sz w:val="28"/>
          <w:szCs w:val="28"/>
          <w:lang w:eastAsia="ko-KR"/>
        </w:rPr>
        <w:t>Участие музеев-партнеров, предоставляющих экспозицию для соревнований</w:t>
      </w:r>
    </w:p>
    <w:p w14:paraId="29C4482E"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Экспозиция для соревнований может быть предоставлена музеем-партнером.</w:t>
      </w:r>
    </w:p>
    <w:p w14:paraId="6A11D1B8"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Музей-партнер вправе самостоятельно решать вопрос своего участия во время предварительной подготовки конкурсантов к выполнению Конкурсного задания. В этом случае музею-партнеру можно руководствоваться положениями вышеуказанного пункта «Участие музеев образовательных организаций, предоставляющих экспозицию для соревнований»</w:t>
      </w:r>
      <w:r w:rsidRPr="009919BF">
        <w:rPr>
          <w:rFonts w:ascii="Times New Roman" w:eastAsia="Calibri" w:hAnsi="Times New Roman" w:cs="Times New Roman"/>
          <w:sz w:val="28"/>
          <w:szCs w:val="28"/>
        </w:rPr>
        <w:t>.</w:t>
      </w:r>
    </w:p>
    <w:p w14:paraId="48A764D9"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При подготовке Конкурсного задания и «кейсов» по модулям приветствуются реальные «кейсы» от региональных музеев-партнеров. Представители музея также могут предоставить дополнительные материалы для работы конкурсантов по модулю, которые могут потребоваться для решения «кейса». При этом рекомендуется при озвучивании «кейса» Главным экспертом перед началом работы над модулем предоставить слово </w:t>
      </w:r>
      <w:r w:rsidRPr="009919BF">
        <w:rPr>
          <w:rFonts w:ascii="Times New Roman" w:eastAsia="Calibri" w:hAnsi="Times New Roman" w:cs="Times New Roman"/>
          <w:sz w:val="28"/>
          <w:szCs w:val="28"/>
        </w:rPr>
        <w:lastRenderedPageBreak/>
        <w:t xml:space="preserve">представителю музея-партнера для необходимых пояснений, уточнений (не более 5 минут, учитывается в программе проведения соревнований). </w:t>
      </w:r>
    </w:p>
    <w:p w14:paraId="58D4ACFA"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Если представитель музея не является экспертом на чемпионате, то при проведении оценки эксперты оценочной группы могут задавать вопросы представителю музея по корректности и качеству решения «кейса» конкурсантом и принимать во внимание мнение представителя музея-партнера.</w:t>
      </w:r>
    </w:p>
    <w:p w14:paraId="71FCCBFB"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Присутствие на площадке представителей музеев-партнеров оформляется в протоколах регистрации.</w:t>
      </w:r>
    </w:p>
    <w:p w14:paraId="0A2A623C" w14:textId="77777777" w:rsidR="00E25436" w:rsidRPr="009919BF" w:rsidRDefault="00E25436"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Batang" w:hAnsi="Times New Roman" w:cs="Times New Roman"/>
          <w:b/>
          <w:sz w:val="28"/>
          <w:szCs w:val="28"/>
          <w:lang w:eastAsia="ko-KR"/>
        </w:rPr>
        <w:t>Работа с экспозицией на площадке во время соревнований</w:t>
      </w:r>
    </w:p>
    <w:p w14:paraId="170749A1"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Представителям музеев, предоставляющих экспозицию для конкурсной площадки, до начала модуля «Б» (разработка фрагмента экскурсии), в котором используется экспозиция, необходимо провести </w:t>
      </w:r>
      <w:r w:rsidRPr="009919BF">
        <w:rPr>
          <w:rFonts w:ascii="Times New Roman" w:eastAsia="Batang" w:hAnsi="Times New Roman" w:cs="Times New Roman"/>
          <w:b/>
          <w:sz w:val="28"/>
          <w:szCs w:val="28"/>
          <w:lang w:eastAsia="ko-KR"/>
        </w:rPr>
        <w:t>инструктаж</w:t>
      </w:r>
      <w:r w:rsidRPr="009919BF">
        <w:rPr>
          <w:rFonts w:ascii="Times New Roman" w:eastAsia="Batang" w:hAnsi="Times New Roman" w:cs="Times New Roman"/>
          <w:sz w:val="28"/>
          <w:szCs w:val="28"/>
          <w:lang w:eastAsia="ko-KR"/>
        </w:rPr>
        <w:t>, в т.ч. по технике безопасности при работе в экспозиции. Также возможно проведение ознакомительной беседы по теме экспозиции, презентация экспозиции. На данную процедуру отводится не более 15 минут, не входящих в общее время модуля.</w:t>
      </w:r>
    </w:p>
    <w:p w14:paraId="0DA050F3"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При работе в экспозиции конкурсанты и эксперты обязаны соблюдать установленные правила и требования техники безопасности. В случае неоднократного нарушения данных правил Главный эксперт имеет право отстранить конкурсанта от работы в экспозиции с составлением соответствующего протокола. В подобном случае конкурсанту для дальнейшей работы предоставляются фото / изображения экспонатов и экспозиции, а доступ в экспозицию на время разработки экскурсии запрещается.</w:t>
      </w:r>
    </w:p>
    <w:p w14:paraId="06437F83" w14:textId="00588A98"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В экспозиции необходимо обеспечить постоянное присутствие наблюдающего с целью контроля нахождения и работы конкурсантов в экспозиции (представитель м</w:t>
      </w:r>
      <w:r w:rsidR="00652CB3" w:rsidRPr="009919BF">
        <w:rPr>
          <w:rFonts w:ascii="Times New Roman" w:eastAsia="Batang" w:hAnsi="Times New Roman" w:cs="Times New Roman"/>
          <w:sz w:val="28"/>
          <w:szCs w:val="28"/>
          <w:lang w:eastAsia="ko-KR"/>
        </w:rPr>
        <w:t>узея, эксперт, волонтер и пр.).</w:t>
      </w:r>
    </w:p>
    <w:p w14:paraId="667F6ABA" w14:textId="77777777" w:rsidR="00E25436" w:rsidRPr="009919BF" w:rsidRDefault="00E25436" w:rsidP="009919BF">
      <w:pPr>
        <w:spacing w:after="0" w:line="360" w:lineRule="auto"/>
        <w:ind w:firstLine="709"/>
        <w:contextualSpacing/>
        <w:jc w:val="both"/>
        <w:rPr>
          <w:rFonts w:ascii="Times New Roman" w:eastAsia="Calibri" w:hAnsi="Times New Roman" w:cs="Times New Roman"/>
          <w:b/>
          <w:sz w:val="28"/>
          <w:szCs w:val="28"/>
        </w:rPr>
      </w:pPr>
      <w:r w:rsidRPr="009919BF">
        <w:rPr>
          <w:rFonts w:ascii="Times New Roman" w:eastAsia="Calibri" w:hAnsi="Times New Roman" w:cs="Times New Roman"/>
          <w:b/>
          <w:sz w:val="28"/>
          <w:szCs w:val="28"/>
        </w:rPr>
        <w:lastRenderedPageBreak/>
        <w:t>Использование личных кабинетов на интернет-ресурсах и электронных почтовых ящиков конкурсантами при работе над модулями Конкурсного задания</w:t>
      </w:r>
    </w:p>
    <w:p w14:paraId="412E4CDE"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1. Во время чемпионата для выполнения заданий по модулям «А» и «Б» конкурсант может использовать интернет-ресурсы электронных библиотек, в данных модулях разрешается вход конкурсантов в личный кабинет на порталах электронных библиотек, при этом конкурсант должен иметь такой кабинет заблаговременно. Проверка личного кабинета осуществляется Главным и Техническим экспертом в подготовительный день, а также перед началом работы над модулем.</w:t>
      </w:r>
    </w:p>
    <w:p w14:paraId="2847BEAF" w14:textId="77777777" w:rsidR="00E25436" w:rsidRPr="009919BF" w:rsidRDefault="00E25436" w:rsidP="009919BF">
      <w:pPr>
        <w:spacing w:after="0" w:line="360" w:lineRule="auto"/>
        <w:ind w:firstLine="709"/>
        <w:contextualSpacing/>
        <w:jc w:val="both"/>
        <w:rPr>
          <w:rFonts w:ascii="Times New Roman" w:eastAsia="Calibri" w:hAnsi="Times New Roman" w:cs="Times New Roman"/>
          <w:bCs/>
          <w:sz w:val="28"/>
          <w:szCs w:val="28"/>
        </w:rPr>
      </w:pPr>
      <w:r w:rsidRPr="009919BF">
        <w:rPr>
          <w:rFonts w:ascii="Times New Roman" w:eastAsia="Calibri" w:hAnsi="Times New Roman" w:cs="Times New Roman"/>
          <w:bCs/>
          <w:sz w:val="28"/>
          <w:szCs w:val="28"/>
        </w:rPr>
        <w:t xml:space="preserve">Проверка личных кабинетов на предмет отсутствия заготовок осуществляется Главным и Техническим экспертами, фиксируется в протоколе. Повторная проверка осуществляется перед началом работы над модулем и также фиксируется в протоколе. </w:t>
      </w:r>
    </w:p>
    <w:p w14:paraId="636B17D7"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Работа конкурсанта с подобными ресурсами означает, что конкурсант самостоятельно владеет навыками их использования, поэтому Технический эксперт не оказывает конкурсанту помощь на предмет их использования во время проведения соревнований.</w:t>
      </w:r>
    </w:p>
    <w:p w14:paraId="32AB66C8" w14:textId="77777777" w:rsidR="007D4A95" w:rsidRPr="009919BF" w:rsidRDefault="00041603"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Calibri" w:hAnsi="Times New Roman" w:cs="Times New Roman"/>
          <w:sz w:val="28"/>
          <w:szCs w:val="28"/>
        </w:rPr>
        <w:t xml:space="preserve">2. Во время чемпионата для выполнения заданий по модулям «А» и «Б» </w:t>
      </w:r>
      <w:r w:rsidR="007D4A95" w:rsidRPr="009919BF">
        <w:rPr>
          <w:rFonts w:ascii="Times New Roman" w:eastAsia="Batang" w:hAnsi="Times New Roman" w:cs="Times New Roman"/>
          <w:sz w:val="28"/>
          <w:szCs w:val="28"/>
          <w:lang w:eastAsia="ko-KR"/>
        </w:rPr>
        <w:t>Запрещается использовать заранее подготовленные материалы, размещенные на сайтах, в облачных хранилищах, электронной почте, социальных сетях, а также запрещается использовать платформы с функциями искусственного интеллекта и любые результаты, созданные с помощью нейросетей.</w:t>
      </w:r>
    </w:p>
    <w:p w14:paraId="1E7E6BE6" w14:textId="31B6CC2B" w:rsidR="00E25436" w:rsidRPr="009919BF" w:rsidRDefault="00041603"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Calibri" w:hAnsi="Times New Roman" w:cs="Times New Roman"/>
          <w:sz w:val="28"/>
          <w:szCs w:val="28"/>
        </w:rPr>
        <w:t>3</w:t>
      </w:r>
      <w:r w:rsidR="00E25436" w:rsidRPr="009919BF">
        <w:rPr>
          <w:rFonts w:ascii="Times New Roman" w:eastAsia="Calibri" w:hAnsi="Times New Roman" w:cs="Times New Roman"/>
          <w:sz w:val="28"/>
          <w:szCs w:val="28"/>
        </w:rPr>
        <w:t xml:space="preserve">. В случае использования электронной почты (напр., для отправки конкурсантами разработанной документации на указанную Главным экспертом электронную почту) </w:t>
      </w:r>
      <w:r w:rsidR="00E25436" w:rsidRPr="009919BF">
        <w:rPr>
          <w:rFonts w:ascii="Times New Roman" w:eastAsia="Batang" w:hAnsi="Times New Roman" w:cs="Times New Roman"/>
          <w:sz w:val="28"/>
          <w:szCs w:val="28"/>
          <w:lang w:eastAsia="ko-KR"/>
        </w:rPr>
        <w:t xml:space="preserve">конкурсанту должен быть заведен почтовый ящик на любом из почтовых серверов. Эта процедура осуществляется Техническим экспертом заблаговременно до подготовительного дня чемпионата. Почтовый логин не должен содержать ФИО </w:t>
      </w:r>
      <w:r w:rsidR="009919BF" w:rsidRPr="009919BF">
        <w:rPr>
          <w:rFonts w:ascii="Times New Roman" w:eastAsia="Batang" w:hAnsi="Times New Roman" w:cs="Times New Roman"/>
          <w:sz w:val="28"/>
          <w:szCs w:val="28"/>
          <w:lang w:eastAsia="ko-KR"/>
        </w:rPr>
        <w:t>конкурсант</w:t>
      </w:r>
      <w:r w:rsidR="00E25436" w:rsidRPr="009919BF">
        <w:rPr>
          <w:rFonts w:ascii="Times New Roman" w:eastAsia="Batang" w:hAnsi="Times New Roman" w:cs="Times New Roman"/>
          <w:sz w:val="28"/>
          <w:szCs w:val="28"/>
          <w:lang w:eastAsia="ko-KR"/>
        </w:rPr>
        <w:t xml:space="preserve">а, в нем должен быть указан номер </w:t>
      </w:r>
      <w:r w:rsidR="009919BF" w:rsidRPr="009919BF">
        <w:rPr>
          <w:rFonts w:ascii="Times New Roman" w:eastAsia="Batang" w:hAnsi="Times New Roman" w:cs="Times New Roman"/>
          <w:sz w:val="28"/>
          <w:szCs w:val="28"/>
          <w:lang w:eastAsia="ko-KR"/>
        </w:rPr>
        <w:t>конкурсант</w:t>
      </w:r>
      <w:r w:rsidR="00E25436" w:rsidRPr="009919BF">
        <w:rPr>
          <w:rFonts w:ascii="Times New Roman" w:eastAsia="Batang" w:hAnsi="Times New Roman" w:cs="Times New Roman"/>
          <w:sz w:val="28"/>
          <w:szCs w:val="28"/>
          <w:lang w:eastAsia="ko-KR"/>
        </w:rPr>
        <w:t xml:space="preserve">а (например, uchastnik1). Технический </w:t>
      </w:r>
      <w:r w:rsidR="00E25436" w:rsidRPr="009919BF">
        <w:rPr>
          <w:rFonts w:ascii="Times New Roman" w:eastAsia="Batang" w:hAnsi="Times New Roman" w:cs="Times New Roman"/>
          <w:sz w:val="28"/>
          <w:szCs w:val="28"/>
          <w:lang w:eastAsia="ko-KR"/>
        </w:rPr>
        <w:lastRenderedPageBreak/>
        <w:t xml:space="preserve">эксперт составляет список созданных почтовых ящиков с указанием их логинов и паролей и передает его Главному эксперту. </w:t>
      </w:r>
    </w:p>
    <w:p w14:paraId="72FE1365"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В подготовительный день чемпионата каждому конкурсанту должен быть выдан логин и пароль от почтового ящика. При работе на чемпионате конкурсант может пользоваться только данным почтовым ящиком. Почтовый ящик заводится на время чемпионата. После окончания чемпионата электронные почтовые ящики удаляются Техническим экспертом по согласованию с Главным экспертом (но не раньше сроков, предусмотренных регламентирующими документами в части сохранности работ конкурсантов).</w:t>
      </w:r>
    </w:p>
    <w:p w14:paraId="67934A3E" w14:textId="77777777" w:rsidR="00E25436" w:rsidRPr="009919BF" w:rsidRDefault="00E25436" w:rsidP="009919BF">
      <w:pPr>
        <w:spacing w:after="0" w:line="360" w:lineRule="auto"/>
        <w:contextualSpacing/>
        <w:jc w:val="both"/>
        <w:rPr>
          <w:rFonts w:ascii="Times New Roman" w:eastAsia="Batang" w:hAnsi="Times New Roman" w:cs="Times New Roman"/>
          <w:sz w:val="28"/>
          <w:szCs w:val="28"/>
          <w:lang w:eastAsia="ko-KR"/>
        </w:rPr>
      </w:pPr>
    </w:p>
    <w:p w14:paraId="189419EC" w14:textId="274447D1" w:rsidR="00E25436" w:rsidRPr="009919BF" w:rsidRDefault="00E25436" w:rsidP="009919BF">
      <w:pPr>
        <w:spacing w:after="0" w:line="360" w:lineRule="auto"/>
        <w:ind w:firstLine="709"/>
        <w:contextualSpacing/>
        <w:jc w:val="both"/>
        <w:rPr>
          <w:rFonts w:ascii="Times New Roman" w:eastAsia="Batang" w:hAnsi="Times New Roman" w:cs="Times New Roman"/>
          <w:b/>
          <w:sz w:val="28"/>
          <w:szCs w:val="28"/>
          <w:lang w:eastAsia="ko-KR"/>
        </w:rPr>
      </w:pPr>
      <w:r w:rsidRPr="009919BF">
        <w:rPr>
          <w:rFonts w:ascii="Times New Roman" w:eastAsia="Batang" w:hAnsi="Times New Roman" w:cs="Times New Roman"/>
          <w:b/>
          <w:sz w:val="28"/>
          <w:szCs w:val="28"/>
          <w:lang w:eastAsia="ko-KR"/>
        </w:rPr>
        <w:t xml:space="preserve">Запись </w:t>
      </w:r>
      <w:r w:rsidR="009919BF" w:rsidRPr="009919BF">
        <w:rPr>
          <w:rFonts w:ascii="Times New Roman" w:eastAsia="Batang" w:hAnsi="Times New Roman" w:cs="Times New Roman"/>
          <w:b/>
          <w:sz w:val="28"/>
          <w:szCs w:val="28"/>
          <w:lang w:eastAsia="ko-KR"/>
        </w:rPr>
        <w:t>аудиофайлов</w:t>
      </w:r>
      <w:r w:rsidRPr="009919BF">
        <w:rPr>
          <w:rFonts w:ascii="Times New Roman" w:eastAsia="Batang" w:hAnsi="Times New Roman" w:cs="Times New Roman"/>
          <w:b/>
          <w:sz w:val="28"/>
          <w:szCs w:val="28"/>
          <w:lang w:eastAsia="ko-KR"/>
        </w:rPr>
        <w:t xml:space="preserve"> для модуля «А» (разработка аудиогида)</w:t>
      </w:r>
    </w:p>
    <w:p w14:paraId="04B32DB5" w14:textId="3D739C53"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Для записи </w:t>
      </w:r>
      <w:r w:rsidR="009919BF" w:rsidRPr="009919BF">
        <w:rPr>
          <w:rFonts w:ascii="Times New Roman" w:eastAsia="Batang" w:hAnsi="Times New Roman" w:cs="Times New Roman"/>
          <w:sz w:val="28"/>
          <w:szCs w:val="28"/>
          <w:lang w:eastAsia="ko-KR"/>
        </w:rPr>
        <w:t>аудиофайлов</w:t>
      </w:r>
      <w:r w:rsidRPr="009919BF">
        <w:rPr>
          <w:rFonts w:ascii="Times New Roman" w:eastAsia="Batang" w:hAnsi="Times New Roman" w:cs="Times New Roman"/>
          <w:sz w:val="28"/>
          <w:szCs w:val="28"/>
          <w:lang w:eastAsia="ko-KR"/>
        </w:rPr>
        <w:t xml:space="preserve"> используется компьютерная гарнитура (наушники с микрофоном), указанная в инфраструктурном листе, а также установленная на компьютере конкурсанта специальная программа (инструктаж по пользованию программой проводится в подготовительный день). Программа устанавливается заблаговременно Техническим экспертом на компьютере / ноутбуки </w:t>
      </w:r>
      <w:r w:rsidR="009919BF" w:rsidRPr="009919BF">
        <w:rPr>
          <w:rFonts w:ascii="Times New Roman" w:eastAsia="Batang" w:hAnsi="Times New Roman" w:cs="Times New Roman"/>
          <w:sz w:val="28"/>
          <w:szCs w:val="28"/>
          <w:lang w:eastAsia="ko-KR"/>
        </w:rPr>
        <w:t>конкурсант</w:t>
      </w:r>
      <w:r w:rsidRPr="009919BF">
        <w:rPr>
          <w:rFonts w:ascii="Times New Roman" w:eastAsia="Batang" w:hAnsi="Times New Roman" w:cs="Times New Roman"/>
          <w:sz w:val="28"/>
          <w:szCs w:val="28"/>
          <w:lang w:eastAsia="ko-KR"/>
        </w:rPr>
        <w:t>ов. Особых требований к такой программе стандартами компетенции не предусмотрено, но при этом программа должна быть проста и удобна в использовании и не должна в обязательном порядке предусматривать возможности для монтажа и микширования звука, звуковых эффектов и пр. Использование конкурсантом любых других программ для записи аудио, установленных на компьютере/ноутбуке конкурсанта, не допускается.</w:t>
      </w:r>
    </w:p>
    <w:p w14:paraId="68ED2A5B" w14:textId="44E8AE54"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Конкурсант не вправе требовать наличие каких-либо дополнительно установленных программ для записи </w:t>
      </w:r>
      <w:r w:rsidR="009919BF" w:rsidRPr="009919BF">
        <w:rPr>
          <w:rFonts w:ascii="Times New Roman" w:eastAsia="Calibri" w:hAnsi="Times New Roman" w:cs="Times New Roman"/>
          <w:sz w:val="28"/>
          <w:szCs w:val="28"/>
        </w:rPr>
        <w:t>аудиофайлов</w:t>
      </w:r>
      <w:r w:rsidRPr="009919BF">
        <w:rPr>
          <w:rFonts w:ascii="Times New Roman" w:eastAsia="Calibri" w:hAnsi="Times New Roman" w:cs="Times New Roman"/>
          <w:sz w:val="28"/>
          <w:szCs w:val="28"/>
        </w:rPr>
        <w:t xml:space="preserve"> на компьютере / ноутбуке кроме той, которая установлена Техническим экспертом для использования на соревнованиях.</w:t>
      </w:r>
    </w:p>
    <w:p w14:paraId="33D87EEF" w14:textId="2D74B677" w:rsidR="00E25436" w:rsidRPr="009919BF" w:rsidRDefault="00E25436" w:rsidP="009919BF">
      <w:pPr>
        <w:spacing w:after="0" w:line="360" w:lineRule="auto"/>
        <w:ind w:firstLine="709"/>
        <w:contextualSpacing/>
        <w:jc w:val="both"/>
        <w:rPr>
          <w:rFonts w:ascii="Times New Roman" w:eastAsia="Calibri" w:hAnsi="Times New Roman" w:cs="Times New Roman"/>
          <w:b/>
          <w:sz w:val="28"/>
          <w:szCs w:val="28"/>
        </w:rPr>
      </w:pPr>
      <w:proofErr w:type="spellStart"/>
      <w:r w:rsidRPr="009919BF">
        <w:rPr>
          <w:rFonts w:ascii="Times New Roman" w:eastAsia="Calibri" w:hAnsi="Times New Roman" w:cs="Times New Roman"/>
          <w:b/>
          <w:sz w:val="28"/>
          <w:szCs w:val="28"/>
        </w:rPr>
        <w:t>Матералы</w:t>
      </w:r>
      <w:proofErr w:type="spellEnd"/>
      <w:r w:rsidRPr="009919BF">
        <w:rPr>
          <w:rFonts w:ascii="Times New Roman" w:eastAsia="Calibri" w:hAnsi="Times New Roman" w:cs="Times New Roman"/>
          <w:b/>
          <w:sz w:val="28"/>
          <w:szCs w:val="28"/>
        </w:rPr>
        <w:t xml:space="preserve"> на рабочем столе компьютера / ноутбука конкурсанта</w:t>
      </w:r>
    </w:p>
    <w:p w14:paraId="138A5BB0" w14:textId="3ECDF904"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На рабочем столе компьютера/ноутбука </w:t>
      </w:r>
      <w:r w:rsidR="009919BF" w:rsidRPr="009919BF">
        <w:rPr>
          <w:rFonts w:ascii="Times New Roman" w:eastAsia="Batang" w:hAnsi="Times New Roman" w:cs="Times New Roman"/>
          <w:sz w:val="28"/>
          <w:szCs w:val="28"/>
          <w:lang w:eastAsia="ko-KR"/>
        </w:rPr>
        <w:t>конкурсант</w:t>
      </w:r>
      <w:r w:rsidRPr="009919BF">
        <w:rPr>
          <w:rFonts w:ascii="Times New Roman" w:eastAsia="Batang" w:hAnsi="Times New Roman" w:cs="Times New Roman"/>
          <w:sz w:val="28"/>
          <w:szCs w:val="28"/>
          <w:lang w:eastAsia="ko-KR"/>
        </w:rPr>
        <w:t xml:space="preserve">а должна содержаться электронная папка с названием </w:t>
      </w:r>
      <w:r w:rsidRPr="009919BF">
        <w:rPr>
          <w:rFonts w:ascii="Times New Roman" w:eastAsia="Batang" w:hAnsi="Times New Roman" w:cs="Times New Roman"/>
          <w:b/>
          <w:sz w:val="28"/>
          <w:szCs w:val="28"/>
          <w:lang w:eastAsia="ko-KR"/>
        </w:rPr>
        <w:t xml:space="preserve">«Электронная папка </w:t>
      </w:r>
      <w:r w:rsidRPr="009919BF">
        <w:rPr>
          <w:rFonts w:ascii="Times New Roman" w:eastAsia="Batang" w:hAnsi="Times New Roman" w:cs="Times New Roman"/>
          <w:b/>
          <w:sz w:val="28"/>
          <w:szCs w:val="28"/>
          <w:lang w:eastAsia="ko-KR"/>
        </w:rPr>
        <w:lastRenderedPageBreak/>
        <w:t>конкурсанта»</w:t>
      </w:r>
      <w:r w:rsidRPr="009919BF">
        <w:rPr>
          <w:rFonts w:ascii="Times New Roman" w:eastAsia="Batang" w:hAnsi="Times New Roman" w:cs="Times New Roman"/>
          <w:sz w:val="28"/>
          <w:szCs w:val="28"/>
          <w:lang w:eastAsia="ko-KR"/>
        </w:rPr>
        <w:t>. В данную папку Техническим экспертом под наблюдением Главного эксперта в подготовительный день загружаются следующие документы:</w:t>
      </w:r>
    </w:p>
    <w:p w14:paraId="3DEC1FA4"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файл с Конкурсным заданием;</w:t>
      </w:r>
    </w:p>
    <w:p w14:paraId="2686B2F7" w14:textId="167A8CD5"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xml:space="preserve">- файл с указанием логина и пароля для входа в электронную почту </w:t>
      </w:r>
      <w:r w:rsidR="009919BF" w:rsidRPr="009919BF">
        <w:rPr>
          <w:rFonts w:ascii="Times New Roman" w:eastAsia="Batang" w:hAnsi="Times New Roman" w:cs="Times New Roman"/>
          <w:sz w:val="28"/>
          <w:szCs w:val="28"/>
          <w:lang w:eastAsia="ko-KR"/>
        </w:rPr>
        <w:t>конкурсант</w:t>
      </w:r>
      <w:r w:rsidRPr="009919BF">
        <w:rPr>
          <w:rFonts w:ascii="Times New Roman" w:eastAsia="Batang" w:hAnsi="Times New Roman" w:cs="Times New Roman"/>
          <w:sz w:val="28"/>
          <w:szCs w:val="28"/>
          <w:lang w:eastAsia="ko-KR"/>
        </w:rPr>
        <w:t>а (в случае необходимости использования электронного почтового ящика);</w:t>
      </w:r>
    </w:p>
    <w:p w14:paraId="6203202B" w14:textId="57A16EA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 для выполнения модуля «Б»: план фрагмента экскурсии (</w:t>
      </w:r>
      <w:r w:rsidRPr="002E3B47">
        <w:rPr>
          <w:rFonts w:ascii="Times New Roman" w:eastAsia="Batang" w:hAnsi="Times New Roman" w:cs="Times New Roman"/>
          <w:i/>
          <w:iCs/>
          <w:sz w:val="28"/>
          <w:szCs w:val="28"/>
          <w:lang w:eastAsia="ko-KR"/>
        </w:rPr>
        <w:t xml:space="preserve">Приложение </w:t>
      </w:r>
      <w:r w:rsidR="002E3B47" w:rsidRPr="002E3B47">
        <w:rPr>
          <w:rFonts w:ascii="Times New Roman" w:eastAsia="Batang" w:hAnsi="Times New Roman" w:cs="Times New Roman"/>
          <w:i/>
          <w:iCs/>
          <w:sz w:val="28"/>
          <w:szCs w:val="28"/>
          <w:lang w:eastAsia="ko-KR"/>
        </w:rPr>
        <w:t>№6</w:t>
      </w:r>
      <w:r w:rsidRPr="009919BF">
        <w:rPr>
          <w:rFonts w:ascii="Times New Roman" w:eastAsia="Batang" w:hAnsi="Times New Roman" w:cs="Times New Roman"/>
          <w:sz w:val="28"/>
          <w:szCs w:val="28"/>
          <w:lang w:eastAsia="ko-KR"/>
        </w:rPr>
        <w:t>).</w:t>
      </w:r>
    </w:p>
    <w:p w14:paraId="2CF5EC96" w14:textId="77777777" w:rsidR="00E25436" w:rsidRPr="009919BF" w:rsidRDefault="00E25436" w:rsidP="009919BF">
      <w:pPr>
        <w:spacing w:after="0" w:line="360" w:lineRule="auto"/>
        <w:ind w:firstLine="709"/>
        <w:contextualSpacing/>
        <w:jc w:val="both"/>
        <w:rPr>
          <w:rFonts w:ascii="Times New Roman" w:eastAsia="Batang" w:hAnsi="Times New Roman" w:cs="Times New Roman"/>
          <w:sz w:val="28"/>
          <w:szCs w:val="28"/>
          <w:lang w:eastAsia="ko-KR"/>
        </w:rPr>
      </w:pPr>
      <w:r w:rsidRPr="009919BF">
        <w:rPr>
          <w:rFonts w:ascii="Times New Roman" w:eastAsia="Batang" w:hAnsi="Times New Roman" w:cs="Times New Roman"/>
          <w:sz w:val="28"/>
          <w:szCs w:val="28"/>
          <w:lang w:eastAsia="ko-KR"/>
        </w:rPr>
        <w:t>Дополнительные материалы, необходимые для выполнения модулей Конкурсного задания и озвученные Главным экспертом на момент работы над модулями, при необходимости размещаются в электронной папке конкурсанта перед началом работы по модулю.</w:t>
      </w:r>
    </w:p>
    <w:p w14:paraId="7181FD99" w14:textId="0E7804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Для контроля работы конкурсанта за компьютером/ноутбуком экспертами применяется </w:t>
      </w:r>
      <w:r w:rsidRPr="009919BF">
        <w:rPr>
          <w:rFonts w:ascii="Times New Roman" w:eastAsia="Calibri" w:hAnsi="Times New Roman" w:cs="Times New Roman"/>
          <w:b/>
          <w:sz w:val="28"/>
          <w:szCs w:val="28"/>
        </w:rPr>
        <w:t>приложение для дистанционного администрирования рабочего стол</w:t>
      </w:r>
      <w:r w:rsidRPr="009919BF">
        <w:rPr>
          <w:rFonts w:ascii="Times New Roman" w:eastAsia="Calibri" w:hAnsi="Times New Roman" w:cs="Times New Roman"/>
          <w:sz w:val="28"/>
          <w:szCs w:val="28"/>
        </w:rPr>
        <w:t>а (</w:t>
      </w:r>
      <w:proofErr w:type="spellStart"/>
      <w:r w:rsidRPr="009919BF">
        <w:rPr>
          <w:rFonts w:ascii="Times New Roman" w:eastAsia="Calibri" w:hAnsi="Times New Roman" w:cs="Times New Roman"/>
          <w:sz w:val="28"/>
          <w:szCs w:val="28"/>
          <w:lang w:val="en-US"/>
        </w:rPr>
        <w:t>anydesk</w:t>
      </w:r>
      <w:proofErr w:type="spellEnd"/>
      <w:r w:rsidRPr="009919BF">
        <w:rPr>
          <w:rFonts w:ascii="Times New Roman" w:eastAsia="Calibri" w:hAnsi="Times New Roman" w:cs="Times New Roman"/>
          <w:sz w:val="28"/>
          <w:szCs w:val="28"/>
        </w:rPr>
        <w:t xml:space="preserve"> или аналог)</w:t>
      </w:r>
      <w:r w:rsidR="00652CB3" w:rsidRPr="009919BF">
        <w:rPr>
          <w:rFonts w:ascii="Times New Roman" w:eastAsia="Calibri" w:hAnsi="Times New Roman" w:cs="Times New Roman"/>
          <w:sz w:val="28"/>
          <w:szCs w:val="28"/>
        </w:rPr>
        <w:t>, установленное на компьютере/</w:t>
      </w:r>
      <w:r w:rsidRPr="009919BF">
        <w:rPr>
          <w:rFonts w:ascii="Times New Roman" w:eastAsia="Calibri" w:hAnsi="Times New Roman" w:cs="Times New Roman"/>
          <w:sz w:val="28"/>
          <w:szCs w:val="28"/>
        </w:rPr>
        <w:t>ноутбуке конкурсанта. Проверка работы конкурсанта производится на соответствие выполнению требований п. 2.2. «Материалы, оборудование и инструменты, запрещенные на площадке».</w:t>
      </w:r>
    </w:p>
    <w:p w14:paraId="22EABEE2" w14:textId="77777777" w:rsidR="00E25436" w:rsidRPr="009919BF" w:rsidRDefault="00E25436" w:rsidP="009919BF">
      <w:pPr>
        <w:spacing w:after="0" w:line="360" w:lineRule="auto"/>
        <w:contextualSpacing/>
        <w:jc w:val="both"/>
        <w:rPr>
          <w:rFonts w:ascii="Times New Roman" w:eastAsia="Batang" w:hAnsi="Times New Roman" w:cs="Times New Roman"/>
          <w:sz w:val="28"/>
          <w:szCs w:val="28"/>
          <w:lang w:eastAsia="ko-KR"/>
        </w:rPr>
      </w:pPr>
    </w:p>
    <w:p w14:paraId="22A9B7F3"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b/>
          <w:sz w:val="28"/>
          <w:szCs w:val="28"/>
        </w:rPr>
        <w:t>Формы приложений к Конкурсному заданию</w:t>
      </w:r>
    </w:p>
    <w:p w14:paraId="6402A291"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Формы приложений к Конкурсному заданию, которые необходимы для его выполнения, устанавливаются Менеджером компетенции и не подлежат самостоятельному изменению Главными экспертами чемпионатов. Конкурсное задание должно включать все приложения, входящие в типовое Конкурсное задание.</w:t>
      </w:r>
    </w:p>
    <w:p w14:paraId="542384D8"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Приложения к Конкурсному заданию, содержащие необходимые условия для выполнения модулей «Б», «В» оформляются Главным экспертом в соответствии с типовыми примерами, приведенными в типовом Конкурсном задании.</w:t>
      </w:r>
    </w:p>
    <w:p w14:paraId="71AC2915"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lastRenderedPageBreak/>
        <w:t>Остальные приложения к Конкурсному заданию не подлежат изменению Главными экспертами чемпионатов.</w:t>
      </w:r>
    </w:p>
    <w:p w14:paraId="74B109EE" w14:textId="77777777" w:rsidR="00E25436" w:rsidRPr="009919BF" w:rsidRDefault="00E25436" w:rsidP="009919BF">
      <w:pPr>
        <w:spacing w:after="0" w:line="360" w:lineRule="auto"/>
        <w:contextualSpacing/>
        <w:jc w:val="both"/>
        <w:rPr>
          <w:rFonts w:ascii="Times New Roman" w:eastAsia="Batang" w:hAnsi="Times New Roman" w:cs="Times New Roman"/>
          <w:sz w:val="28"/>
          <w:szCs w:val="28"/>
          <w:lang w:eastAsia="ko-KR"/>
        </w:rPr>
      </w:pPr>
    </w:p>
    <w:p w14:paraId="46D6E0AD" w14:textId="77777777" w:rsidR="00E25436" w:rsidRPr="009919BF" w:rsidRDefault="00E25436" w:rsidP="009919BF">
      <w:pPr>
        <w:spacing w:after="0" w:line="360" w:lineRule="auto"/>
        <w:ind w:firstLine="709"/>
        <w:contextualSpacing/>
        <w:jc w:val="both"/>
        <w:rPr>
          <w:rFonts w:ascii="Times New Roman" w:eastAsia="Calibri" w:hAnsi="Times New Roman" w:cs="Times New Roman"/>
          <w:b/>
          <w:sz w:val="28"/>
          <w:szCs w:val="28"/>
        </w:rPr>
      </w:pPr>
      <w:r w:rsidRPr="009919BF">
        <w:rPr>
          <w:rFonts w:ascii="Times New Roman" w:eastAsia="Calibri" w:hAnsi="Times New Roman" w:cs="Times New Roman"/>
          <w:b/>
          <w:sz w:val="28"/>
          <w:szCs w:val="28"/>
        </w:rPr>
        <w:t xml:space="preserve">«Кейсы» для заданий </w:t>
      </w:r>
    </w:p>
    <w:p w14:paraId="3C76385F" w14:textId="380E975E"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Шаблоны для составления заданий по модул</w:t>
      </w:r>
      <w:r w:rsidR="009E253B" w:rsidRPr="009919BF">
        <w:rPr>
          <w:rFonts w:ascii="Times New Roman" w:eastAsia="Calibri" w:hAnsi="Times New Roman" w:cs="Times New Roman"/>
          <w:sz w:val="28"/>
          <w:szCs w:val="28"/>
        </w:rPr>
        <w:t>ю</w:t>
      </w:r>
      <w:r w:rsidRPr="009919BF">
        <w:rPr>
          <w:rFonts w:ascii="Times New Roman" w:eastAsia="Calibri" w:hAnsi="Times New Roman" w:cs="Times New Roman"/>
          <w:sz w:val="28"/>
          <w:szCs w:val="28"/>
        </w:rPr>
        <w:t xml:space="preserve"> «А» (задание для разработки аудиогида) содержатся в соответствующих Приложениях. В опубликованные текстовки заданий (согласованные Менеджером компетенции) по данным модулям вносятся более 30% изменений в подготовительный день. Данный факт оформляется соответствующим протоколом.</w:t>
      </w:r>
    </w:p>
    <w:p w14:paraId="1E5D6117"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Главный эксперт оставляет за собой право итоговых формулировок/признаков/значений в части изменяемых параметров на основании принятого решения экспертов о таких изменениях.</w:t>
      </w:r>
    </w:p>
    <w:p w14:paraId="7F627B41" w14:textId="3C9FCE36"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Менеджер компетенции оставляет за собой право согласовывать/не согласовывать изменения конкурсного з</w:t>
      </w:r>
      <w:r w:rsidR="00652CB3" w:rsidRPr="009919BF">
        <w:rPr>
          <w:rFonts w:ascii="Times New Roman" w:eastAsia="Calibri" w:hAnsi="Times New Roman" w:cs="Times New Roman"/>
          <w:sz w:val="28"/>
          <w:szCs w:val="28"/>
        </w:rPr>
        <w:t>адания в случае их корректности</w:t>
      </w:r>
      <w:r w:rsidRPr="009919BF">
        <w:rPr>
          <w:rFonts w:ascii="Times New Roman" w:eastAsia="Calibri" w:hAnsi="Times New Roman" w:cs="Times New Roman"/>
          <w:sz w:val="28"/>
          <w:szCs w:val="28"/>
        </w:rPr>
        <w:t xml:space="preserve">/ некорректности. В случае некорректности внесенных изменений Менеджер компетенции вправе уведомить Главного эксперта о несоответствии формулировок заданий предъявляемым в компетенции требованиям, самостоятельно заменить такие формулировки и направить Главному эксперту откорректированный вариант, который будет использован на чемпионате. </w:t>
      </w:r>
    </w:p>
    <w:p w14:paraId="001F6CE5" w14:textId="74F289EE"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Внесенные Менеджером компетенции в некорректные формулировки правки / изменения расцениваются как вносимые в рамках более 30% изменений и являются неотъемлемым предметом протокола о вносимых изменениях (оформляется в подготовительный день). Внесенные Менеджером компетен</w:t>
      </w:r>
      <w:r w:rsidR="00652CB3" w:rsidRPr="009919BF">
        <w:rPr>
          <w:rFonts w:ascii="Times New Roman" w:eastAsia="Calibri" w:hAnsi="Times New Roman" w:cs="Times New Roman"/>
          <w:sz w:val="28"/>
          <w:szCs w:val="28"/>
        </w:rPr>
        <w:t>ции в описанном случае правки/</w:t>
      </w:r>
      <w:r w:rsidRPr="009919BF">
        <w:rPr>
          <w:rFonts w:ascii="Times New Roman" w:eastAsia="Calibri" w:hAnsi="Times New Roman" w:cs="Times New Roman"/>
          <w:sz w:val="28"/>
          <w:szCs w:val="28"/>
        </w:rPr>
        <w:t>изменения дальнейшему обсуждению и корректировкам не подлежат, отдельным протоколом не оформляются.</w:t>
      </w:r>
    </w:p>
    <w:p w14:paraId="50A13F78" w14:textId="2F559013"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Кратко алгоритм можно представить так: на основании шаблонов из конкурсной документации Главный эксперт формирует свои задания (кейсы), </w:t>
      </w:r>
      <w:r w:rsidRPr="009919BF">
        <w:rPr>
          <w:rFonts w:ascii="Times New Roman" w:eastAsia="Calibri" w:hAnsi="Times New Roman" w:cs="Times New Roman"/>
          <w:sz w:val="28"/>
          <w:szCs w:val="28"/>
        </w:rPr>
        <w:lastRenderedPageBreak/>
        <w:t>согласовывает текст заданий с МК на этапе согласования Конкурсного задания, которое размещается в открытом доступе. На региональном чемпионате эксперты решают, какие будут внесены изменения в кейс в части изменяемых параметров, что оформляется протоколом. Главный эксперт перед модулем дает конкретные характеристики этих изменений. Менеджер компетенции имеет право на любом этапе вмешаться в процесс изменения конкурсного задания с целью контроля соревновательного процесса.</w:t>
      </w:r>
    </w:p>
    <w:p w14:paraId="550CB3DD" w14:textId="77777777" w:rsidR="00E25436" w:rsidRPr="009919BF" w:rsidRDefault="00E25436" w:rsidP="009919BF">
      <w:pPr>
        <w:spacing w:after="0" w:line="360" w:lineRule="auto"/>
        <w:contextualSpacing/>
        <w:jc w:val="both"/>
        <w:rPr>
          <w:rFonts w:ascii="Times New Roman" w:eastAsia="Batang" w:hAnsi="Times New Roman" w:cs="Times New Roman"/>
          <w:sz w:val="28"/>
          <w:szCs w:val="28"/>
          <w:lang w:eastAsia="ko-KR"/>
        </w:rPr>
      </w:pPr>
    </w:p>
    <w:p w14:paraId="635D0245"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b/>
          <w:sz w:val="28"/>
          <w:szCs w:val="28"/>
        </w:rPr>
        <w:t>Штрафные очки</w:t>
      </w:r>
      <w:r w:rsidRPr="009919BF">
        <w:rPr>
          <w:rFonts w:ascii="Times New Roman" w:eastAsia="Calibri" w:hAnsi="Times New Roman" w:cs="Times New Roman"/>
          <w:sz w:val="28"/>
          <w:szCs w:val="28"/>
        </w:rPr>
        <w:t xml:space="preserve"> начисляются экспертами за следующие нарушения:</w:t>
      </w:r>
    </w:p>
    <w:p w14:paraId="022CFADF"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1) нарушения техники безопасности:</w:t>
      </w:r>
    </w:p>
    <w:p w14:paraId="12A0DC69"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нарушение техники безопасности при работе с оборудованием - до 5 баллов за каждое;</w:t>
      </w:r>
    </w:p>
    <w:p w14:paraId="40345FBE" w14:textId="30EBCCE2"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 нарушения, могущие повлечь за собой опасность для жизни и здоровья </w:t>
      </w:r>
      <w:r w:rsidR="009919BF" w:rsidRPr="009919BF">
        <w:rPr>
          <w:rFonts w:ascii="Times New Roman" w:eastAsia="Calibri" w:hAnsi="Times New Roman" w:cs="Times New Roman"/>
          <w:sz w:val="28"/>
          <w:szCs w:val="28"/>
        </w:rPr>
        <w:t>конкурсант</w:t>
      </w:r>
      <w:r w:rsidRPr="009919BF">
        <w:rPr>
          <w:rFonts w:ascii="Times New Roman" w:eastAsia="Calibri" w:hAnsi="Times New Roman" w:cs="Times New Roman"/>
          <w:sz w:val="28"/>
          <w:szCs w:val="28"/>
        </w:rPr>
        <w:t>ов либо третьих лиц, – дисквалификация конкурсанта;</w:t>
      </w:r>
    </w:p>
    <w:p w14:paraId="3449E453"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нарушения дисциплины и организационных указаний - до 5 баллов за каждое.</w:t>
      </w:r>
    </w:p>
    <w:p w14:paraId="11C91800"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2) ошибки технического плана:</w:t>
      </w:r>
    </w:p>
    <w:p w14:paraId="6AAA754A"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неправильное использование оборудования либо его порча (несоблюдение правил и инструкций по использованию оборудования, приведших оборудование к порче, поломке) - до 5 баллов за каждое;</w:t>
      </w:r>
    </w:p>
    <w:p w14:paraId="2862880D"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нерациональное использование расходных материалов - до 3 баллов;</w:t>
      </w:r>
    </w:p>
    <w:p w14:paraId="670A3156"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оставление беспорядка на рабочем месте (неубранные канцелярские принадлежности, папки, бумаги) до 3 баллов.</w:t>
      </w:r>
    </w:p>
    <w:p w14:paraId="0D13AF8C"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3) нарушение тайминга:</w:t>
      </w:r>
    </w:p>
    <w:p w14:paraId="474258A3" w14:textId="70AC5EEF"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 продолжение выполнения задания после окончания </w:t>
      </w:r>
      <w:r w:rsidR="009919BF" w:rsidRPr="009919BF">
        <w:rPr>
          <w:rFonts w:ascii="Times New Roman" w:eastAsia="Calibri" w:hAnsi="Times New Roman" w:cs="Times New Roman"/>
          <w:sz w:val="28"/>
          <w:szCs w:val="28"/>
        </w:rPr>
        <w:t>времени,</w:t>
      </w:r>
      <w:r w:rsidRPr="009919BF">
        <w:rPr>
          <w:rFonts w:ascii="Times New Roman" w:eastAsia="Calibri" w:hAnsi="Times New Roman" w:cs="Times New Roman"/>
          <w:sz w:val="28"/>
          <w:szCs w:val="28"/>
        </w:rPr>
        <w:t xml:space="preserve"> отведенного на модуль - до 3 баллов за каждое.</w:t>
      </w:r>
    </w:p>
    <w:p w14:paraId="574F49B1"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4) несоответствие выполнению требований п. 2.2 «Материалы и оборудование, запрещенные на площадке» при выполнении задания по модулю - до 5 баллов. При повторном нарушении требований п.2.2 во время </w:t>
      </w:r>
      <w:r w:rsidRPr="009919BF">
        <w:rPr>
          <w:rFonts w:ascii="Times New Roman" w:eastAsia="Calibri" w:hAnsi="Times New Roman" w:cs="Times New Roman"/>
          <w:sz w:val="28"/>
          <w:szCs w:val="28"/>
        </w:rPr>
        <w:lastRenderedPageBreak/>
        <w:t>выполнения задания по модулю работе конкурсанта по данному модулю присваивается оценка «0».</w:t>
      </w:r>
    </w:p>
    <w:p w14:paraId="17CAFB65" w14:textId="6039EE8D"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5) за несоответствие содержимого Личного инструмента конкурсанта при его сверке </w:t>
      </w:r>
      <w:r w:rsidR="009919BF" w:rsidRPr="009919BF">
        <w:rPr>
          <w:rFonts w:ascii="Times New Roman" w:eastAsia="Calibri" w:hAnsi="Times New Roman" w:cs="Times New Roman"/>
          <w:sz w:val="28"/>
          <w:szCs w:val="28"/>
        </w:rPr>
        <w:t>с описью,</w:t>
      </w:r>
      <w:r w:rsidRPr="009919BF">
        <w:rPr>
          <w:rFonts w:ascii="Times New Roman" w:eastAsia="Calibri" w:hAnsi="Times New Roman" w:cs="Times New Roman"/>
          <w:sz w:val="28"/>
          <w:szCs w:val="28"/>
        </w:rPr>
        <w:t xml:space="preserve"> согласованной Главным экспертом в соответствии с п. 2.1. «Личный инструмент конкурсанта» штрафные очки не начисляются, но материалы / инструменты, не совпадающие с описью, не принимаются/изымаются и не могут быть впоследствии использованы конкурсантом.</w:t>
      </w:r>
    </w:p>
    <w:p w14:paraId="7BFA4271" w14:textId="77777777" w:rsidR="00E25436" w:rsidRPr="009919BF" w:rsidRDefault="00E25436" w:rsidP="009919BF">
      <w:pPr>
        <w:spacing w:after="0" w:line="360" w:lineRule="auto"/>
        <w:contextualSpacing/>
        <w:jc w:val="both"/>
        <w:rPr>
          <w:rFonts w:ascii="Times New Roman" w:eastAsia="Calibri" w:hAnsi="Times New Roman" w:cs="Times New Roman"/>
          <w:b/>
          <w:sz w:val="28"/>
          <w:szCs w:val="28"/>
        </w:rPr>
      </w:pPr>
    </w:p>
    <w:p w14:paraId="68DAE3AA" w14:textId="78AA172F" w:rsidR="00E25436" w:rsidRPr="009919BF" w:rsidRDefault="00E25436" w:rsidP="009919BF">
      <w:pPr>
        <w:pStyle w:val="aff1"/>
        <w:spacing w:after="0" w:line="360" w:lineRule="auto"/>
        <w:jc w:val="both"/>
        <w:rPr>
          <w:rFonts w:ascii="Times New Roman" w:hAnsi="Times New Roman"/>
          <w:b/>
          <w:sz w:val="28"/>
          <w:szCs w:val="28"/>
        </w:rPr>
      </w:pPr>
      <w:bookmarkStart w:id="26" w:name="_Toc82887594"/>
      <w:r w:rsidRPr="009919BF">
        <w:rPr>
          <w:rFonts w:ascii="Times New Roman" w:hAnsi="Times New Roman"/>
          <w:b/>
          <w:sz w:val="28"/>
          <w:szCs w:val="28"/>
        </w:rPr>
        <w:t>УПРАВЛЕНИЕ КОМПЕТЕНЦИЕЙ И ОБЩЕНИЕ</w:t>
      </w:r>
      <w:bookmarkEnd w:id="26"/>
      <w:r w:rsidRPr="009919BF">
        <w:rPr>
          <w:rFonts w:ascii="Times New Roman" w:hAnsi="Times New Roman"/>
          <w:b/>
          <w:sz w:val="28"/>
          <w:szCs w:val="28"/>
        </w:rPr>
        <w:t xml:space="preserve"> ЭКСПЕРТОВ</w:t>
      </w:r>
    </w:p>
    <w:p w14:paraId="305CE187"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Все предконкурсные обсуждения проходят на особом ресурсе, согласованном Менеджером компетенции и используемом экспертным сообществом компетенции для коммуникации.</w:t>
      </w:r>
    </w:p>
    <w:p w14:paraId="1F7E0E44" w14:textId="1FC2F767" w:rsidR="00652CB3" w:rsidRDefault="00E25436"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 xml:space="preserve">Также на данном ресурсе происходит информирование обо всех важных событиях в рамках работы по компетенции. Модератором данного ресурса является Менеджер компетенции (или эксперт, назначенный им). Общее управление компетенцией осуществляется Менеджером компетенции с привлечением экспертного сообщества. </w:t>
      </w:r>
      <w:r w:rsidRPr="009919BF">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92EF5A7" wp14:editId="7D20AECD">
                <wp:simplePos x="0" y="0"/>
                <wp:positionH relativeFrom="column">
                  <wp:posOffset>-5842635</wp:posOffset>
                </wp:positionH>
                <wp:positionV relativeFrom="paragraph">
                  <wp:posOffset>55880</wp:posOffset>
                </wp:positionV>
                <wp:extent cx="4635500" cy="1105535"/>
                <wp:effectExtent l="572770" t="6985" r="11430" b="40005"/>
                <wp:wrapNone/>
                <wp:docPr id="68536556" name="Облачко с текстом: прямоугольное со скругленными углами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0" cy="1105535"/>
                        </a:xfrm>
                        <a:prstGeom prst="wedgeRoundRectCallout">
                          <a:avLst>
                            <a:gd name="adj1" fmla="val -61440"/>
                            <a:gd name="adj2" fmla="val 51056"/>
                            <a:gd name="adj3" fmla="val 16667"/>
                          </a:avLst>
                        </a:prstGeom>
                        <a:solidFill>
                          <a:srgbClr val="FFFFFF"/>
                        </a:solidFill>
                        <a:ln w="12700">
                          <a:solidFill>
                            <a:srgbClr val="FF0000"/>
                          </a:solidFill>
                          <a:miter lim="800000"/>
                          <a:headEnd/>
                          <a:tailEnd/>
                        </a:ln>
                      </wps:spPr>
                      <wps:txbx>
                        <w:txbxContent>
                          <w:p w14:paraId="6992C927" w14:textId="77777777" w:rsidR="00D824D9" w:rsidRPr="00C34D40" w:rsidRDefault="00D824D9" w:rsidP="00E25436">
                            <w:pPr>
                              <w:rPr>
                                <w:i/>
                                <w:sz w:val="24"/>
                                <w:szCs w:val="24"/>
                              </w:rPr>
                            </w:pPr>
                            <w:r>
                              <w:rPr>
                                <w:i/>
                                <w:sz w:val="24"/>
                                <w:szCs w:val="24"/>
                              </w:rPr>
                              <w:t>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 Специальные требования по ОТиТБ конкретной компетенции, а также санкции за их нарушение описываются в данном разделе.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2EF5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7" o:spid="_x0000_s1026" type="#_x0000_t62" style="position:absolute;left:0;text-align:left;margin-left:-460.05pt;margin-top:4.4pt;width:365pt;height:8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" adj="-2471,21828" strokecolor="red" strokeweight="1pt">
                <v:path arrowok="t"/>
                <v:textbox>
                  <w:txbxContent>
                    <w:p w14:paraId="6992C927" w14:textId="77777777" w:rsidR="00D824D9" w:rsidRPr="00C34D40" w:rsidRDefault="00D824D9" w:rsidP="00E25436">
                      <w:pPr>
                        <w:rPr>
                          <w:i/>
                          <w:sz w:val="24"/>
                          <w:szCs w:val="24"/>
                        </w:rPr>
                      </w:pPr>
                      <w:r>
                        <w:rPr>
                          <w:i/>
                          <w:sz w:val="24"/>
                          <w:szCs w:val="24"/>
                        </w:rPr>
                        <w:t xml:space="preserve">Общие требования по технике безопасности указываются в документации по технике безопасности и охране труда </w:t>
                      </w:r>
                      <w:proofErr w:type="gramStart"/>
                      <w:r>
                        <w:rPr>
                          <w:i/>
                          <w:sz w:val="24"/>
                          <w:szCs w:val="24"/>
                        </w:rPr>
                        <w:t>в соответствиями</w:t>
                      </w:r>
                      <w:proofErr w:type="gramEnd"/>
                      <w:r>
                        <w:rPr>
                          <w:i/>
                          <w:sz w:val="24"/>
                          <w:szCs w:val="24"/>
                        </w:rPr>
                        <w:t xml:space="preserve"> с требованиями </w:t>
                      </w:r>
                      <w:proofErr w:type="spellStart"/>
                      <w:r>
                        <w:rPr>
                          <w:i/>
                          <w:sz w:val="24"/>
                          <w:szCs w:val="24"/>
                        </w:rPr>
                        <w:t>ТБиОТ</w:t>
                      </w:r>
                      <w:proofErr w:type="spellEnd"/>
                      <w:r>
                        <w:rPr>
                          <w:i/>
                          <w:sz w:val="24"/>
                          <w:szCs w:val="24"/>
                        </w:rPr>
                        <w:t xml:space="preserve"> Российской Федерации. Специальные требования по </w:t>
                      </w:r>
                      <w:proofErr w:type="spellStart"/>
                      <w:r>
                        <w:rPr>
                          <w:i/>
                          <w:sz w:val="24"/>
                          <w:szCs w:val="24"/>
                        </w:rPr>
                        <w:t>ОТиТБ</w:t>
                      </w:r>
                      <w:proofErr w:type="spellEnd"/>
                      <w:r>
                        <w:rPr>
                          <w:i/>
                          <w:sz w:val="24"/>
                          <w:szCs w:val="24"/>
                        </w:rPr>
                        <w:t xml:space="preserve"> конкретной компетенции, а также санкции за их нарушение описываются в данном разделе.</w:t>
                      </w:r>
                    </w:p>
                  </w:txbxContent>
                </v:textbox>
              </v:shape>
            </w:pict>
          </mc:Fallback>
        </mc:AlternateContent>
      </w:r>
      <w:r w:rsidRPr="009919BF">
        <w:rPr>
          <w:rFonts w:ascii="Times New Roman" w:eastAsia="Calibri" w:hAnsi="Times New Roman" w:cs="Times New Roman"/>
          <w:sz w:val="28"/>
          <w:szCs w:val="28"/>
        </w:rPr>
        <w:t>Управление компетенцией в рамках конкретного чемпионата осуществляется Главным экспертом по компетенции в соотв</w:t>
      </w:r>
      <w:r w:rsidR="00652CB3" w:rsidRPr="009919BF">
        <w:rPr>
          <w:rFonts w:ascii="Times New Roman" w:eastAsia="Calibri" w:hAnsi="Times New Roman" w:cs="Times New Roman"/>
          <w:sz w:val="28"/>
          <w:szCs w:val="28"/>
        </w:rPr>
        <w:t>етствии с правилами чемпионата.</w:t>
      </w:r>
      <w:bookmarkEnd w:id="24"/>
      <w:bookmarkEnd w:id="25"/>
    </w:p>
    <w:p w14:paraId="1599F892" w14:textId="77777777" w:rsidR="009919BF" w:rsidRPr="009919BF" w:rsidRDefault="009919BF" w:rsidP="009919BF">
      <w:pPr>
        <w:spacing w:after="0" w:line="360" w:lineRule="auto"/>
        <w:contextualSpacing/>
        <w:jc w:val="both"/>
        <w:rPr>
          <w:rFonts w:ascii="Times New Roman" w:eastAsia="Calibri" w:hAnsi="Times New Roman" w:cs="Times New Roman"/>
          <w:sz w:val="28"/>
          <w:szCs w:val="28"/>
        </w:rPr>
      </w:pPr>
    </w:p>
    <w:p w14:paraId="042FCA3A" w14:textId="57923813" w:rsidR="00E25436" w:rsidRPr="00B70F64" w:rsidRDefault="00E25436" w:rsidP="00103631">
      <w:pPr>
        <w:pStyle w:val="2"/>
        <w:rPr>
          <w:rFonts w:eastAsia="Calibri"/>
          <w:lang w:val="ru-RU"/>
        </w:rPr>
      </w:pPr>
      <w:bookmarkStart w:id="27" w:name="_Toc195614223"/>
      <w:r w:rsidRPr="00B70F64">
        <w:rPr>
          <w:color w:val="000000"/>
          <w:lang w:val="ru-RU"/>
        </w:rPr>
        <w:t xml:space="preserve">2.1. </w:t>
      </w:r>
      <w:r w:rsidRPr="00B70F64">
        <w:rPr>
          <w:lang w:val="ru-RU"/>
        </w:rPr>
        <w:t>Личный инструмент конкурсанта</w:t>
      </w:r>
      <w:bookmarkEnd w:id="27"/>
    </w:p>
    <w:p w14:paraId="44942E0B" w14:textId="5AAD718D" w:rsidR="009E253B" w:rsidRPr="009919BF" w:rsidRDefault="009E253B" w:rsidP="009919BF">
      <w:pPr>
        <w:spacing w:after="0" w:line="360" w:lineRule="auto"/>
        <w:ind w:firstLine="709"/>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"Личный инструмент конкурсанта" на итоговом (межрегиональном) этапе Чемпионата по профессиональному мастерству "Профессионалы"</w:t>
      </w:r>
      <w:r w:rsidR="00774FBE" w:rsidRPr="009919BF">
        <w:rPr>
          <w:rFonts w:ascii="Times New Roman" w:eastAsia="Calibri" w:hAnsi="Times New Roman" w:cs="Times New Roman"/>
          <w:sz w:val="28"/>
          <w:szCs w:val="28"/>
        </w:rPr>
        <w:t xml:space="preserve"> в 2025 г.</w:t>
      </w:r>
      <w:r w:rsidRPr="009919BF">
        <w:rPr>
          <w:rFonts w:ascii="Times New Roman" w:eastAsia="Calibri" w:hAnsi="Times New Roman" w:cs="Times New Roman"/>
          <w:sz w:val="28"/>
          <w:szCs w:val="28"/>
        </w:rPr>
        <w:t xml:space="preserve"> не предусмотрен. Конкурсанты пользуются оборудованием площадки.</w:t>
      </w:r>
    </w:p>
    <w:p w14:paraId="7D900AF4" w14:textId="77777777" w:rsidR="00E25436" w:rsidRPr="009919BF" w:rsidRDefault="00E25436" w:rsidP="009919BF">
      <w:pPr>
        <w:spacing w:after="0" w:line="360" w:lineRule="auto"/>
        <w:ind w:firstLine="709"/>
        <w:contextualSpacing/>
        <w:jc w:val="both"/>
        <w:rPr>
          <w:rFonts w:ascii="Times New Roman" w:eastAsia="Calibri" w:hAnsi="Times New Roman" w:cs="Times New Roman"/>
          <w:sz w:val="28"/>
          <w:szCs w:val="28"/>
        </w:rPr>
      </w:pPr>
    </w:p>
    <w:p w14:paraId="1A011B51" w14:textId="77777777" w:rsidR="00E25436" w:rsidRPr="00450450" w:rsidRDefault="00E25436" w:rsidP="00B70F64">
      <w:pPr>
        <w:pStyle w:val="2"/>
        <w:rPr>
          <w:lang w:val="ru-RU"/>
        </w:rPr>
      </w:pPr>
      <w:bookmarkStart w:id="28" w:name="_Toc78885660"/>
      <w:bookmarkStart w:id="29" w:name="_Toc195614224"/>
      <w:r w:rsidRPr="00450450">
        <w:rPr>
          <w:lang w:val="ru-RU"/>
        </w:rPr>
        <w:t>2.2.</w:t>
      </w:r>
      <w:r w:rsidRPr="00450450">
        <w:rPr>
          <w:i/>
          <w:lang w:val="ru-RU"/>
        </w:rPr>
        <w:t xml:space="preserve"> </w:t>
      </w:r>
      <w:r w:rsidRPr="00450450">
        <w:rPr>
          <w:lang w:val="ru-RU"/>
        </w:rPr>
        <w:t>Материалы, оборудование и инструменты, запрещенные на площадке</w:t>
      </w:r>
      <w:bookmarkEnd w:id="28"/>
      <w:bookmarkEnd w:id="29"/>
    </w:p>
    <w:p w14:paraId="3781C2D3" w14:textId="2023C785" w:rsidR="00E25436" w:rsidRPr="009919BF" w:rsidRDefault="00E25436" w:rsidP="009919BF">
      <w:pPr>
        <w:spacing w:after="0" w:line="360" w:lineRule="auto"/>
        <w:ind w:firstLine="709"/>
        <w:contextualSpacing/>
        <w:jc w:val="both"/>
        <w:rPr>
          <w:rFonts w:ascii="Times New Roman" w:eastAsia="Times New Roman" w:hAnsi="Times New Roman" w:cs="Times New Roman"/>
          <w:sz w:val="28"/>
          <w:szCs w:val="28"/>
        </w:rPr>
      </w:pPr>
      <w:r w:rsidRPr="009919BF">
        <w:rPr>
          <w:rFonts w:ascii="Times New Roman" w:eastAsia="Times New Roman" w:hAnsi="Times New Roman" w:cs="Times New Roman"/>
          <w:sz w:val="28"/>
          <w:szCs w:val="28"/>
        </w:rPr>
        <w:t>Список материалов, оборудования и инструментов, которые запрещены на соревнованиях по различным причинам</w:t>
      </w:r>
      <w:r w:rsidR="009919BF">
        <w:rPr>
          <w:rFonts w:ascii="Times New Roman" w:eastAsia="Times New Roman" w:hAnsi="Times New Roman" w:cs="Times New Roman"/>
          <w:sz w:val="28"/>
          <w:szCs w:val="28"/>
        </w:rPr>
        <w:t>:</w:t>
      </w:r>
    </w:p>
    <w:p w14:paraId="78A1D67C" w14:textId="77777777" w:rsidR="009919BF" w:rsidRDefault="00E25436" w:rsidP="009919BF">
      <w:pPr>
        <w:pStyle w:val="aff1"/>
        <w:numPr>
          <w:ilvl w:val="0"/>
          <w:numId w:val="31"/>
        </w:numPr>
        <w:spacing w:after="0" w:line="360" w:lineRule="auto"/>
        <w:ind w:left="1134" w:hanging="425"/>
        <w:jc w:val="both"/>
        <w:rPr>
          <w:rFonts w:ascii="Times New Roman" w:hAnsi="Times New Roman"/>
          <w:sz w:val="28"/>
          <w:szCs w:val="28"/>
        </w:rPr>
      </w:pPr>
      <w:r w:rsidRPr="009919BF">
        <w:rPr>
          <w:rFonts w:ascii="Times New Roman" w:hAnsi="Times New Roman"/>
          <w:sz w:val="28"/>
          <w:szCs w:val="28"/>
        </w:rPr>
        <w:lastRenderedPageBreak/>
        <w:t xml:space="preserve">Конкурсантам не разрешается приносить в зону соревнований какие-либо личные вещи, мобильные телефоны, карты памяти, а также любые другие средства коммуникации. </w:t>
      </w:r>
    </w:p>
    <w:p w14:paraId="1D30929E" w14:textId="77777777" w:rsidR="009919BF" w:rsidRDefault="00E25436" w:rsidP="009919BF">
      <w:pPr>
        <w:pStyle w:val="aff1"/>
        <w:numPr>
          <w:ilvl w:val="0"/>
          <w:numId w:val="31"/>
        </w:numPr>
        <w:spacing w:after="0" w:line="360" w:lineRule="auto"/>
        <w:ind w:left="1134" w:hanging="425"/>
        <w:jc w:val="both"/>
        <w:rPr>
          <w:rFonts w:ascii="Times New Roman" w:hAnsi="Times New Roman"/>
          <w:sz w:val="28"/>
          <w:szCs w:val="28"/>
        </w:rPr>
      </w:pPr>
      <w:r w:rsidRPr="009919BF">
        <w:rPr>
          <w:rFonts w:ascii="Times New Roman" w:hAnsi="Times New Roman"/>
          <w:sz w:val="28"/>
          <w:szCs w:val="28"/>
        </w:rPr>
        <w:t xml:space="preserve">Во время выполнения модулей Конкурсного задания конкурсантам запрещается пользоваться почтовыми серверами, облачными хранилищами (за исключением тех случаев, когда это указано в задании к модулю), социальными сетями, чатами, личными кабинетами за исключением личных кабинетов на порталах электронных библиотек, которые имеются у конкурсантов заблаговременно. Создание данных личных кабинетов конкурсантами во время чемпионата недопустимо. </w:t>
      </w:r>
    </w:p>
    <w:p w14:paraId="289FF196" w14:textId="77777777" w:rsidR="009919BF" w:rsidRDefault="00E25436" w:rsidP="009919BF">
      <w:pPr>
        <w:pStyle w:val="aff1"/>
        <w:numPr>
          <w:ilvl w:val="0"/>
          <w:numId w:val="31"/>
        </w:numPr>
        <w:spacing w:after="0" w:line="360" w:lineRule="auto"/>
        <w:ind w:left="1134" w:hanging="425"/>
        <w:jc w:val="both"/>
        <w:rPr>
          <w:rFonts w:ascii="Times New Roman" w:hAnsi="Times New Roman"/>
          <w:sz w:val="28"/>
          <w:szCs w:val="28"/>
        </w:rPr>
      </w:pPr>
      <w:r w:rsidRPr="009919BF">
        <w:rPr>
          <w:rFonts w:ascii="Times New Roman" w:hAnsi="Times New Roman"/>
          <w:sz w:val="28"/>
          <w:szCs w:val="28"/>
        </w:rPr>
        <w:t>О наличии личных кабинетов на порталах электронных библиотек, в которые будет осуществляться доступ конкурсанта во время выполнения Конкурсного задания, конкурсант должен сообщить Главному эксперту в подготовительный день, а также предоставить возможность Техническому эксперту под наблюдением Главного эксперта проверить личный кабинет.</w:t>
      </w:r>
    </w:p>
    <w:p w14:paraId="33725E53" w14:textId="77777777" w:rsidR="009919BF" w:rsidRPr="009919BF" w:rsidRDefault="00041603" w:rsidP="009919BF">
      <w:pPr>
        <w:pStyle w:val="aff1"/>
        <w:numPr>
          <w:ilvl w:val="0"/>
          <w:numId w:val="31"/>
        </w:numPr>
        <w:spacing w:after="0" w:line="360" w:lineRule="auto"/>
        <w:ind w:left="1134" w:hanging="425"/>
        <w:jc w:val="both"/>
        <w:rPr>
          <w:rFonts w:ascii="Times New Roman" w:hAnsi="Times New Roman"/>
          <w:sz w:val="28"/>
          <w:szCs w:val="28"/>
        </w:rPr>
      </w:pPr>
      <w:r w:rsidRPr="009919BF">
        <w:rPr>
          <w:rFonts w:ascii="Times New Roman" w:hAnsi="Times New Roman"/>
          <w:sz w:val="28"/>
          <w:szCs w:val="28"/>
        </w:rPr>
        <w:t>Во время чемпионата для выполнения заданий по модулям «А» и «Б»</w:t>
      </w:r>
      <w:r w:rsidR="009919BF">
        <w:rPr>
          <w:rFonts w:ascii="Times New Roman" w:hAnsi="Times New Roman"/>
          <w:sz w:val="28"/>
          <w:szCs w:val="28"/>
        </w:rPr>
        <w:t xml:space="preserve"> </w:t>
      </w:r>
      <w:r w:rsidR="007D4A95" w:rsidRPr="009919BF">
        <w:rPr>
          <w:rFonts w:ascii="Times New Roman" w:eastAsia="Batang" w:hAnsi="Times New Roman"/>
          <w:sz w:val="28"/>
          <w:szCs w:val="28"/>
          <w:lang w:eastAsia="ko-KR"/>
        </w:rPr>
        <w:t>Запрещается использовать заранее подготовленные материалы, размещенные на сайтах, в облачных хранилищах, электронной почте, социальных сетях, а также запрещается использовать платформы с функциями искусственного интеллекта и любые результаты, созданные с помощью нейросетей.</w:t>
      </w:r>
    </w:p>
    <w:p w14:paraId="71D16DB8" w14:textId="42257E7D" w:rsidR="00E25436" w:rsidRPr="009919BF" w:rsidRDefault="00E25436" w:rsidP="009919BF">
      <w:pPr>
        <w:pStyle w:val="aff1"/>
        <w:numPr>
          <w:ilvl w:val="0"/>
          <w:numId w:val="31"/>
        </w:numPr>
        <w:spacing w:after="0" w:line="360" w:lineRule="auto"/>
        <w:ind w:left="1134" w:hanging="425"/>
        <w:jc w:val="both"/>
        <w:rPr>
          <w:rFonts w:ascii="Times New Roman" w:hAnsi="Times New Roman"/>
          <w:sz w:val="28"/>
          <w:szCs w:val="28"/>
        </w:rPr>
      </w:pPr>
      <w:r w:rsidRPr="009919BF">
        <w:rPr>
          <w:rFonts w:ascii="Times New Roman" w:hAnsi="Times New Roman"/>
          <w:sz w:val="28"/>
          <w:szCs w:val="28"/>
        </w:rPr>
        <w:t xml:space="preserve">К запрещенным материалам не относятся необходимые лекарства (мед. средства). В этом случае об их наличии и необходимости их использования конкурсант уведомляет Главного экспертам в </w:t>
      </w:r>
      <w:r w:rsidRPr="009919BF">
        <w:rPr>
          <w:rFonts w:ascii="Times New Roman" w:eastAsia="Batang" w:hAnsi="Times New Roman"/>
          <w:sz w:val="28"/>
          <w:szCs w:val="28"/>
          <w:lang w:eastAsia="ko-KR"/>
        </w:rPr>
        <w:t>подготовительный день перед чемпионатом</w:t>
      </w:r>
      <w:r w:rsidRPr="009919BF">
        <w:rPr>
          <w:rFonts w:ascii="Times New Roman" w:hAnsi="Times New Roman"/>
          <w:sz w:val="28"/>
          <w:szCs w:val="28"/>
        </w:rPr>
        <w:t xml:space="preserve"> и перед началом модуля.</w:t>
      </w:r>
    </w:p>
    <w:p w14:paraId="260367A5" w14:textId="77777777" w:rsidR="009919BF" w:rsidRPr="009919BF" w:rsidRDefault="009919BF" w:rsidP="009919BF">
      <w:pPr>
        <w:keepNext/>
        <w:spacing w:after="0" w:line="360" w:lineRule="auto"/>
        <w:contextualSpacing/>
        <w:jc w:val="both"/>
        <w:outlineLvl w:val="0"/>
        <w:rPr>
          <w:rFonts w:ascii="Times New Roman" w:eastAsia="Times New Roman" w:hAnsi="Times New Roman" w:cs="Times New Roman"/>
          <w:sz w:val="28"/>
          <w:szCs w:val="28"/>
        </w:rPr>
      </w:pPr>
      <w:bookmarkStart w:id="30" w:name="_Toc124422973"/>
    </w:p>
    <w:p w14:paraId="0A6B11C0" w14:textId="4599529F" w:rsidR="00E25436" w:rsidRPr="00103631" w:rsidRDefault="00E25436" w:rsidP="00103631">
      <w:pPr>
        <w:pStyle w:val="-1"/>
        <w:rPr>
          <w:szCs w:val="28"/>
        </w:rPr>
      </w:pPr>
      <w:bookmarkStart w:id="31" w:name="_Toc195614225"/>
      <w:r w:rsidRPr="009919BF">
        <w:rPr>
          <w:szCs w:val="28"/>
        </w:rPr>
        <w:t>3. Приложения</w:t>
      </w:r>
      <w:bookmarkEnd w:id="30"/>
      <w:bookmarkEnd w:id="31"/>
    </w:p>
    <w:p w14:paraId="4894A76D" w14:textId="3B2A0C14" w:rsidR="00E25436" w:rsidRPr="009919BF" w:rsidRDefault="00E25436" w:rsidP="009919BF">
      <w:pPr>
        <w:autoSpaceDE w:val="0"/>
        <w:autoSpaceDN w:val="0"/>
        <w:adjustRightInd w:val="0"/>
        <w:spacing w:after="0" w:line="360" w:lineRule="auto"/>
        <w:contextualSpacing/>
        <w:jc w:val="both"/>
        <w:rPr>
          <w:rFonts w:ascii="Times New Roman" w:eastAsia="Calibri" w:hAnsi="Times New Roman" w:cs="Times New Roman"/>
          <w:sz w:val="28"/>
          <w:szCs w:val="28"/>
        </w:rPr>
      </w:pPr>
      <w:bookmarkStart w:id="32" w:name="_Hlk156651552"/>
      <w:r w:rsidRPr="009919BF">
        <w:rPr>
          <w:rFonts w:ascii="Times New Roman" w:eastAsia="Calibri" w:hAnsi="Times New Roman" w:cs="Times New Roman"/>
          <w:sz w:val="28"/>
          <w:szCs w:val="28"/>
        </w:rPr>
        <w:t>Приложение №</w:t>
      </w:r>
      <w:r w:rsidR="009919BF">
        <w:rPr>
          <w:rFonts w:ascii="Times New Roman" w:eastAsia="Calibri" w:hAnsi="Times New Roman" w:cs="Times New Roman"/>
          <w:sz w:val="28"/>
          <w:szCs w:val="28"/>
        </w:rPr>
        <w:t>1</w:t>
      </w:r>
      <w:r w:rsidRPr="009919BF">
        <w:rPr>
          <w:rFonts w:ascii="Times New Roman" w:eastAsia="Calibri" w:hAnsi="Times New Roman" w:cs="Times New Roman"/>
          <w:sz w:val="28"/>
          <w:szCs w:val="28"/>
        </w:rPr>
        <w:t xml:space="preserve"> </w:t>
      </w:r>
      <w:bookmarkEnd w:id="32"/>
      <w:r w:rsidRPr="009919BF">
        <w:rPr>
          <w:rFonts w:ascii="Times New Roman" w:eastAsia="Calibri" w:hAnsi="Times New Roman" w:cs="Times New Roman"/>
          <w:sz w:val="28"/>
          <w:szCs w:val="28"/>
        </w:rPr>
        <w:t>Инструкция по заполнению матрицы конкурсного задания</w:t>
      </w:r>
    </w:p>
    <w:p w14:paraId="09E7CEAD" w14:textId="3AB4B7D4" w:rsidR="00E25436" w:rsidRPr="009919BF" w:rsidRDefault="00E25436" w:rsidP="009919BF">
      <w:pPr>
        <w:autoSpaceDE w:val="0"/>
        <w:autoSpaceDN w:val="0"/>
        <w:adjustRightInd w:val="0"/>
        <w:spacing w:after="0" w:line="360" w:lineRule="auto"/>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lastRenderedPageBreak/>
        <w:t>Приложение №</w:t>
      </w:r>
      <w:r w:rsidR="009919BF">
        <w:rPr>
          <w:rFonts w:ascii="Times New Roman" w:eastAsia="Calibri" w:hAnsi="Times New Roman" w:cs="Times New Roman"/>
          <w:sz w:val="28"/>
          <w:szCs w:val="28"/>
        </w:rPr>
        <w:t>2</w:t>
      </w:r>
      <w:r w:rsidRPr="009919BF">
        <w:rPr>
          <w:rFonts w:ascii="Times New Roman" w:eastAsia="Calibri" w:hAnsi="Times New Roman" w:cs="Times New Roman"/>
          <w:sz w:val="28"/>
          <w:szCs w:val="28"/>
        </w:rPr>
        <w:t xml:space="preserve"> Матрица конкурсного задания</w:t>
      </w:r>
    </w:p>
    <w:p w14:paraId="6237EA2F" w14:textId="0D16A26C" w:rsidR="00E25436" w:rsidRPr="009919BF" w:rsidRDefault="00E25436" w:rsidP="009919BF">
      <w:pPr>
        <w:autoSpaceDE w:val="0"/>
        <w:autoSpaceDN w:val="0"/>
        <w:adjustRightInd w:val="0"/>
        <w:spacing w:after="0" w:line="360" w:lineRule="auto"/>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Приложение №</w:t>
      </w:r>
      <w:r w:rsidR="009919BF">
        <w:rPr>
          <w:rFonts w:ascii="Times New Roman" w:eastAsia="Calibri" w:hAnsi="Times New Roman" w:cs="Times New Roman"/>
          <w:sz w:val="28"/>
          <w:szCs w:val="28"/>
        </w:rPr>
        <w:t>3</w:t>
      </w:r>
      <w:r w:rsidRPr="009919BF">
        <w:rPr>
          <w:rFonts w:ascii="Times New Roman" w:eastAsia="Calibri" w:hAnsi="Times New Roman" w:cs="Times New Roman"/>
          <w:sz w:val="28"/>
          <w:szCs w:val="28"/>
        </w:rPr>
        <w:t xml:space="preserve"> Инструкция по охране труда по компетенции «Организация экскурсионных услуг»</w:t>
      </w:r>
    </w:p>
    <w:p w14:paraId="4ED46688" w14:textId="1810099D" w:rsidR="00E25436" w:rsidRPr="009919BF" w:rsidRDefault="00E25436" w:rsidP="009919BF">
      <w:pPr>
        <w:autoSpaceDE w:val="0"/>
        <w:autoSpaceDN w:val="0"/>
        <w:adjustRightInd w:val="0"/>
        <w:spacing w:after="0" w:line="360" w:lineRule="auto"/>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Приложение №</w:t>
      </w:r>
      <w:r w:rsidR="009919BF">
        <w:rPr>
          <w:rFonts w:ascii="Times New Roman" w:eastAsia="Calibri" w:hAnsi="Times New Roman" w:cs="Times New Roman"/>
          <w:sz w:val="28"/>
          <w:szCs w:val="28"/>
        </w:rPr>
        <w:t>4</w:t>
      </w:r>
      <w:r w:rsidRPr="009919BF">
        <w:rPr>
          <w:rFonts w:ascii="Times New Roman" w:eastAsia="Calibri" w:hAnsi="Times New Roman" w:cs="Times New Roman"/>
          <w:sz w:val="28"/>
          <w:szCs w:val="28"/>
        </w:rPr>
        <w:t>. Тематические направления и шаблон «кейса» для разработки аудиогида по модулю А.</w:t>
      </w:r>
    </w:p>
    <w:p w14:paraId="456E44C0" w14:textId="491C0208" w:rsidR="00E25436" w:rsidRPr="009919BF" w:rsidRDefault="00E25436" w:rsidP="009919BF">
      <w:pPr>
        <w:autoSpaceDE w:val="0"/>
        <w:autoSpaceDN w:val="0"/>
        <w:adjustRightInd w:val="0"/>
        <w:spacing w:after="0" w:line="360" w:lineRule="auto"/>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Приложение №</w:t>
      </w:r>
      <w:r w:rsidR="009919BF">
        <w:rPr>
          <w:rFonts w:ascii="Times New Roman" w:eastAsia="Calibri" w:hAnsi="Times New Roman" w:cs="Times New Roman"/>
          <w:sz w:val="28"/>
          <w:szCs w:val="28"/>
        </w:rPr>
        <w:t>5</w:t>
      </w:r>
      <w:r w:rsidRPr="009919BF">
        <w:rPr>
          <w:rFonts w:ascii="Times New Roman" w:eastAsia="Calibri" w:hAnsi="Times New Roman" w:cs="Times New Roman"/>
          <w:sz w:val="28"/>
          <w:szCs w:val="28"/>
        </w:rPr>
        <w:t>. Описание тематики экспозиции</w:t>
      </w:r>
    </w:p>
    <w:p w14:paraId="32504F52" w14:textId="16278EB6" w:rsidR="00E25436" w:rsidRPr="009919BF" w:rsidRDefault="00E25436" w:rsidP="009919BF">
      <w:pPr>
        <w:autoSpaceDE w:val="0"/>
        <w:autoSpaceDN w:val="0"/>
        <w:adjustRightInd w:val="0"/>
        <w:spacing w:after="0" w:line="360" w:lineRule="auto"/>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Приложение №</w:t>
      </w:r>
      <w:r w:rsidR="009919BF">
        <w:rPr>
          <w:rFonts w:ascii="Times New Roman" w:eastAsia="Calibri" w:hAnsi="Times New Roman" w:cs="Times New Roman"/>
          <w:sz w:val="28"/>
          <w:szCs w:val="28"/>
        </w:rPr>
        <w:t>6</w:t>
      </w:r>
      <w:r w:rsidRPr="009919BF">
        <w:rPr>
          <w:rFonts w:ascii="Times New Roman" w:eastAsia="Calibri" w:hAnsi="Times New Roman" w:cs="Times New Roman"/>
          <w:sz w:val="28"/>
          <w:szCs w:val="28"/>
        </w:rPr>
        <w:t xml:space="preserve">. </w:t>
      </w:r>
      <w:r w:rsidR="00B92227" w:rsidRPr="009919BF">
        <w:rPr>
          <w:rFonts w:ascii="Times New Roman" w:eastAsia="Calibri" w:hAnsi="Times New Roman" w:cs="Times New Roman"/>
          <w:sz w:val="28"/>
          <w:szCs w:val="28"/>
        </w:rPr>
        <w:t xml:space="preserve">Форма плана фрагмента экскурсии </w:t>
      </w:r>
    </w:p>
    <w:p w14:paraId="4DFFC0E6" w14:textId="726F6CCB" w:rsidR="00E25436" w:rsidRPr="009919BF" w:rsidRDefault="00E25436" w:rsidP="009919BF">
      <w:pPr>
        <w:autoSpaceDE w:val="0"/>
        <w:autoSpaceDN w:val="0"/>
        <w:adjustRightInd w:val="0"/>
        <w:spacing w:after="0" w:line="360" w:lineRule="auto"/>
        <w:contextualSpacing/>
        <w:jc w:val="both"/>
        <w:rPr>
          <w:rFonts w:ascii="Times New Roman" w:eastAsia="Calibri" w:hAnsi="Times New Roman" w:cs="Times New Roman"/>
          <w:sz w:val="28"/>
          <w:szCs w:val="28"/>
        </w:rPr>
      </w:pPr>
      <w:r w:rsidRPr="009919BF">
        <w:rPr>
          <w:rFonts w:ascii="Times New Roman" w:eastAsia="Calibri" w:hAnsi="Times New Roman" w:cs="Times New Roman"/>
          <w:sz w:val="28"/>
          <w:szCs w:val="28"/>
        </w:rPr>
        <w:t>Приложение №</w:t>
      </w:r>
      <w:r w:rsidR="009919BF">
        <w:rPr>
          <w:rFonts w:ascii="Times New Roman" w:eastAsia="Calibri" w:hAnsi="Times New Roman" w:cs="Times New Roman"/>
          <w:sz w:val="28"/>
          <w:szCs w:val="28"/>
        </w:rPr>
        <w:t>7</w:t>
      </w:r>
      <w:r w:rsidRPr="009919BF">
        <w:rPr>
          <w:rFonts w:ascii="Times New Roman" w:eastAsia="Calibri" w:hAnsi="Times New Roman" w:cs="Times New Roman"/>
          <w:sz w:val="28"/>
          <w:szCs w:val="28"/>
        </w:rPr>
        <w:t>. Шаблоны карточек по модулю Г</w:t>
      </w:r>
    </w:p>
    <w:p w14:paraId="679815AA" w14:textId="6E01BF54" w:rsidR="00E25436" w:rsidRPr="009919BF" w:rsidRDefault="00E25436" w:rsidP="009919BF">
      <w:pPr>
        <w:autoSpaceDE w:val="0"/>
        <w:autoSpaceDN w:val="0"/>
        <w:adjustRightInd w:val="0"/>
        <w:spacing w:after="0" w:line="360" w:lineRule="auto"/>
        <w:contextualSpacing/>
        <w:jc w:val="both"/>
        <w:rPr>
          <w:rFonts w:ascii="Times New Roman" w:eastAsia="Calibri" w:hAnsi="Times New Roman" w:cs="Times New Roman"/>
          <w:sz w:val="28"/>
          <w:szCs w:val="28"/>
        </w:rPr>
      </w:pPr>
    </w:p>
    <w:sectPr w:rsidR="00E25436" w:rsidRPr="009919BF" w:rsidSect="00B70F64">
      <w:pgSz w:w="11906" w:h="16838"/>
      <w:pgMar w:top="1134" w:right="851" w:bottom="1134" w:left="170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24D82" w14:textId="77777777" w:rsidR="00621240" w:rsidRDefault="00621240" w:rsidP="00970F49">
      <w:pPr>
        <w:spacing w:after="0" w:line="240" w:lineRule="auto"/>
      </w:pPr>
      <w:r>
        <w:separator/>
      </w:r>
    </w:p>
  </w:endnote>
  <w:endnote w:type="continuationSeparator" w:id="0">
    <w:p w14:paraId="6355C678" w14:textId="77777777" w:rsidR="00621240" w:rsidRDefault="00621240"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DejaVu Sans">
    <w:altName w:val="Verdana"/>
    <w:panose1 w:val="020B0603030804020204"/>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503111"/>
      <w:docPartObj>
        <w:docPartGallery w:val="Page Numbers (Bottom of Page)"/>
        <w:docPartUnique/>
      </w:docPartObj>
    </w:sdtPr>
    <w:sdtEndPr>
      <w:rPr>
        <w:rFonts w:ascii="Times New Roman" w:hAnsi="Times New Roman" w:cs="Times New Roman"/>
        <w:sz w:val="24"/>
        <w:szCs w:val="24"/>
      </w:rPr>
    </w:sdtEndPr>
    <w:sdtContent>
      <w:p w14:paraId="4954A654" w14:textId="095CD80F" w:rsidR="00D824D9" w:rsidRPr="00B70F64" w:rsidRDefault="00D824D9" w:rsidP="00B70F64">
        <w:pPr>
          <w:pStyle w:val="a7"/>
          <w:jc w:val="right"/>
          <w:rPr>
            <w:rFonts w:ascii="Times New Roman" w:hAnsi="Times New Roman" w:cs="Times New Roman"/>
            <w:sz w:val="24"/>
            <w:szCs w:val="24"/>
          </w:rPr>
        </w:pPr>
        <w:r w:rsidRPr="00B70F64">
          <w:rPr>
            <w:rFonts w:ascii="Times New Roman" w:hAnsi="Times New Roman" w:cs="Times New Roman"/>
            <w:sz w:val="24"/>
            <w:szCs w:val="24"/>
          </w:rPr>
          <w:fldChar w:fldCharType="begin"/>
        </w:r>
        <w:r w:rsidRPr="00B70F64">
          <w:rPr>
            <w:rFonts w:ascii="Times New Roman" w:hAnsi="Times New Roman" w:cs="Times New Roman"/>
            <w:sz w:val="24"/>
            <w:szCs w:val="24"/>
          </w:rPr>
          <w:instrText>PAGE   \* MERGEFORMAT</w:instrText>
        </w:r>
        <w:r w:rsidRPr="00B70F64">
          <w:rPr>
            <w:rFonts w:ascii="Times New Roman" w:hAnsi="Times New Roman" w:cs="Times New Roman"/>
            <w:sz w:val="24"/>
            <w:szCs w:val="24"/>
          </w:rPr>
          <w:fldChar w:fldCharType="separate"/>
        </w:r>
        <w:r w:rsidR="004D7793" w:rsidRPr="00B70F64">
          <w:rPr>
            <w:rFonts w:ascii="Times New Roman" w:hAnsi="Times New Roman" w:cs="Times New Roman"/>
            <w:noProof/>
            <w:sz w:val="24"/>
            <w:szCs w:val="24"/>
          </w:rPr>
          <w:t>1</w:t>
        </w:r>
        <w:r w:rsidRPr="00B70F64">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A77D8" w14:textId="77777777" w:rsidR="00621240" w:rsidRDefault="00621240" w:rsidP="00970F49">
      <w:pPr>
        <w:spacing w:after="0" w:line="240" w:lineRule="auto"/>
      </w:pPr>
      <w:r>
        <w:separator/>
      </w:r>
    </w:p>
  </w:footnote>
  <w:footnote w:type="continuationSeparator" w:id="0">
    <w:p w14:paraId="5C095DBA" w14:textId="77777777" w:rsidR="00621240" w:rsidRDefault="00621240" w:rsidP="00970F49">
      <w:pPr>
        <w:spacing w:after="0" w:line="240" w:lineRule="auto"/>
      </w:pPr>
      <w:r>
        <w:continuationSeparator/>
      </w:r>
    </w:p>
  </w:footnote>
  <w:footnote w:id="1">
    <w:p w14:paraId="3DCBA16C" w14:textId="77777777" w:rsidR="00D824D9" w:rsidRDefault="00D824D9" w:rsidP="00B23921">
      <w:pPr>
        <w:pBdr>
          <w:top w:val="nil"/>
          <w:left w:val="nil"/>
          <w:bottom w:val="nil"/>
          <w:right w:val="nil"/>
          <w:between w:val="nil"/>
        </w:pBdr>
        <w:spacing w:after="0" w:line="240" w:lineRule="auto"/>
        <w:jc w:val="both"/>
        <w:rPr>
          <w:rFonts w:ascii="Times New Roman" w:eastAsia="Times New Roman" w:hAnsi="Times New Roman"/>
          <w:i/>
          <w:color w:val="000000"/>
          <w:sz w:val="18"/>
          <w:szCs w:val="18"/>
        </w:rPr>
      </w:pPr>
      <w:r>
        <w:rPr>
          <w:vertAlign w:val="superscript"/>
        </w:rPr>
        <w:footnoteRef/>
      </w:r>
      <w:r>
        <w:rPr>
          <w:rFonts w:ascii="Times New Roman" w:eastAsia="Times New Roman" w:hAnsi="Times New Roman"/>
          <w:i/>
          <w:color w:val="000000"/>
          <w:sz w:val="18"/>
          <w:szCs w:val="18"/>
        </w:rPr>
        <w:t xml:space="preserve"> Указывается суммарное время на выполнение всех модулей КЗ одним конкурсантом.</w:t>
      </w:r>
    </w:p>
  </w:footnote>
  <w:footnote w:id="2">
    <w:p w14:paraId="391C5981" w14:textId="77777777" w:rsidR="00D824D9" w:rsidRDefault="00D824D9" w:rsidP="00B23921">
      <w:pPr>
        <w:pStyle w:val="af4"/>
      </w:pPr>
      <w:r>
        <w:rPr>
          <w:rStyle w:val="af6"/>
        </w:rPr>
        <w:footnoteRef/>
      </w:r>
      <w:r>
        <w:t xml:space="preserve"> </w:t>
      </w:r>
      <w:r w:rsidRPr="001F23CB">
        <w:t xml:space="preserve">Можно использовать </w:t>
      </w:r>
      <w:r>
        <w:t xml:space="preserve">типовые </w:t>
      </w:r>
      <w:r w:rsidRPr="001F23CB">
        <w:t>примеры</w:t>
      </w:r>
      <w:r>
        <w:t xml:space="preserve"> из профессиональной деятельности</w:t>
      </w:r>
    </w:p>
  </w:footnote>
  <w:footnote w:id="3">
    <w:p w14:paraId="310C4F32" w14:textId="77777777" w:rsidR="00D824D9" w:rsidRDefault="00D824D9"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B19"/>
    <w:multiLevelType w:val="hybridMultilevel"/>
    <w:tmpl w:val="8EF0146A"/>
    <w:lvl w:ilvl="0" w:tplc="600298D2">
      <w:start w:val="1"/>
      <w:numFmt w:val="decimal"/>
      <w:lvlText w:val="%1."/>
      <w:lvlJc w:val="left"/>
      <w:pPr>
        <w:tabs>
          <w:tab w:val="num" w:pos="-710"/>
        </w:tabs>
      </w:pPr>
      <w:rPr>
        <w:rFonts w:cs="Times New Roman" w:hint="default"/>
      </w:rPr>
    </w:lvl>
    <w:lvl w:ilvl="1" w:tplc="F106F27E">
      <w:start w:val="1"/>
      <w:numFmt w:val="bullet"/>
      <w:lvlText w:val=""/>
      <w:lvlJc w:val="left"/>
      <w:pPr>
        <w:tabs>
          <w:tab w:val="num" w:pos="-710"/>
        </w:tabs>
      </w:pPr>
      <w:rPr>
        <w:rFonts w:ascii="Symbol" w:hAnsi="Symbol" w:hint="default"/>
      </w:rPr>
    </w:lvl>
    <w:lvl w:ilvl="2" w:tplc="0419001B" w:tentative="1">
      <w:start w:val="1"/>
      <w:numFmt w:val="lowerRoman"/>
      <w:lvlText w:val="%3."/>
      <w:lvlJc w:val="right"/>
      <w:pPr>
        <w:tabs>
          <w:tab w:val="num" w:pos="1450"/>
        </w:tabs>
        <w:ind w:left="1450" w:hanging="180"/>
      </w:pPr>
      <w:rPr>
        <w:rFonts w:cs="Times New Roman"/>
      </w:rPr>
    </w:lvl>
    <w:lvl w:ilvl="3" w:tplc="0419000F" w:tentative="1">
      <w:start w:val="1"/>
      <w:numFmt w:val="decimal"/>
      <w:lvlText w:val="%4."/>
      <w:lvlJc w:val="left"/>
      <w:pPr>
        <w:tabs>
          <w:tab w:val="num" w:pos="2170"/>
        </w:tabs>
        <w:ind w:left="2170" w:hanging="360"/>
      </w:pPr>
      <w:rPr>
        <w:rFonts w:cs="Times New Roman"/>
      </w:rPr>
    </w:lvl>
    <w:lvl w:ilvl="4" w:tplc="04190019" w:tentative="1">
      <w:start w:val="1"/>
      <w:numFmt w:val="lowerLetter"/>
      <w:lvlText w:val="%5."/>
      <w:lvlJc w:val="left"/>
      <w:pPr>
        <w:tabs>
          <w:tab w:val="num" w:pos="2890"/>
        </w:tabs>
        <w:ind w:left="2890" w:hanging="360"/>
      </w:pPr>
      <w:rPr>
        <w:rFonts w:cs="Times New Roman"/>
      </w:rPr>
    </w:lvl>
    <w:lvl w:ilvl="5" w:tplc="0419001B" w:tentative="1">
      <w:start w:val="1"/>
      <w:numFmt w:val="lowerRoman"/>
      <w:lvlText w:val="%6."/>
      <w:lvlJc w:val="right"/>
      <w:pPr>
        <w:tabs>
          <w:tab w:val="num" w:pos="3610"/>
        </w:tabs>
        <w:ind w:left="3610" w:hanging="180"/>
      </w:pPr>
      <w:rPr>
        <w:rFonts w:cs="Times New Roman"/>
      </w:rPr>
    </w:lvl>
    <w:lvl w:ilvl="6" w:tplc="0419000F" w:tentative="1">
      <w:start w:val="1"/>
      <w:numFmt w:val="decimal"/>
      <w:lvlText w:val="%7."/>
      <w:lvlJc w:val="left"/>
      <w:pPr>
        <w:tabs>
          <w:tab w:val="num" w:pos="4330"/>
        </w:tabs>
        <w:ind w:left="4330" w:hanging="360"/>
      </w:pPr>
      <w:rPr>
        <w:rFonts w:cs="Times New Roman"/>
      </w:rPr>
    </w:lvl>
    <w:lvl w:ilvl="7" w:tplc="04190019" w:tentative="1">
      <w:start w:val="1"/>
      <w:numFmt w:val="lowerLetter"/>
      <w:lvlText w:val="%8."/>
      <w:lvlJc w:val="left"/>
      <w:pPr>
        <w:tabs>
          <w:tab w:val="num" w:pos="5050"/>
        </w:tabs>
        <w:ind w:left="5050" w:hanging="360"/>
      </w:pPr>
      <w:rPr>
        <w:rFonts w:cs="Times New Roman"/>
      </w:rPr>
    </w:lvl>
    <w:lvl w:ilvl="8" w:tplc="0419001B" w:tentative="1">
      <w:start w:val="1"/>
      <w:numFmt w:val="lowerRoman"/>
      <w:lvlText w:val="%9."/>
      <w:lvlJc w:val="right"/>
      <w:pPr>
        <w:tabs>
          <w:tab w:val="num" w:pos="5770"/>
        </w:tabs>
        <w:ind w:left="5770" w:hanging="180"/>
      </w:pPr>
      <w:rPr>
        <w:rFonts w:cs="Times New Roman"/>
      </w:rPr>
    </w:lvl>
  </w:abstractNum>
  <w:abstractNum w:abstractNumId="1"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A4F2CE3"/>
    <w:multiLevelType w:val="hybridMultilevel"/>
    <w:tmpl w:val="98C65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8"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93F4D32"/>
    <w:multiLevelType w:val="hybridMultilevel"/>
    <w:tmpl w:val="99D87208"/>
    <w:lvl w:ilvl="0" w:tplc="0EBE1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5E3F18"/>
    <w:multiLevelType w:val="hybridMultilevel"/>
    <w:tmpl w:val="C28E5664"/>
    <w:lvl w:ilvl="0" w:tplc="42540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7" w15:restartNumberingAfterBreak="0">
    <w:nsid w:val="30E1538D"/>
    <w:multiLevelType w:val="hybridMultilevel"/>
    <w:tmpl w:val="ED989FCC"/>
    <w:lvl w:ilvl="0" w:tplc="917CA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CB4544"/>
    <w:multiLevelType w:val="hybridMultilevel"/>
    <w:tmpl w:val="029EB1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2" w15:restartNumberingAfterBreak="0">
    <w:nsid w:val="5A85731A"/>
    <w:multiLevelType w:val="hybridMultilevel"/>
    <w:tmpl w:val="042A3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AA65C16"/>
    <w:multiLevelType w:val="hybridMultilevel"/>
    <w:tmpl w:val="1C66EDD8"/>
    <w:lvl w:ilvl="0" w:tplc="0EBE1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6"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34B0B05"/>
    <w:multiLevelType w:val="hybridMultilevel"/>
    <w:tmpl w:val="058E5454"/>
    <w:lvl w:ilvl="0" w:tplc="828A4A0E">
      <w:start w:val="1"/>
      <w:numFmt w:val="decimal"/>
      <w:lvlText w:val="%1."/>
      <w:lvlJc w:val="left"/>
      <w:pPr>
        <w:ind w:left="1070" w:hanging="360"/>
      </w:pPr>
      <w:rPr>
        <w:rFonts w:hint="default"/>
        <w:sz w:val="28"/>
        <w:szCs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1"/>
  </w:num>
  <w:num w:numId="3">
    <w:abstractNumId w:val="8"/>
  </w:num>
  <w:num w:numId="4">
    <w:abstractNumId w:val="3"/>
  </w:num>
  <w:num w:numId="5">
    <w:abstractNumId w:val="1"/>
  </w:num>
  <w:num w:numId="6">
    <w:abstractNumId w:val="13"/>
  </w:num>
  <w:num w:numId="7">
    <w:abstractNumId w:val="4"/>
  </w:num>
  <w:num w:numId="8">
    <w:abstractNumId w:val="7"/>
  </w:num>
  <w:num w:numId="9">
    <w:abstractNumId w:val="25"/>
  </w:num>
  <w:num w:numId="10">
    <w:abstractNumId w:val="9"/>
  </w:num>
  <w:num w:numId="11">
    <w:abstractNumId w:val="5"/>
  </w:num>
  <w:num w:numId="12">
    <w:abstractNumId w:val="14"/>
  </w:num>
  <w:num w:numId="13">
    <w:abstractNumId w:val="29"/>
  </w:num>
  <w:num w:numId="14">
    <w:abstractNumId w:val="15"/>
  </w:num>
  <w:num w:numId="15">
    <w:abstractNumId w:val="26"/>
  </w:num>
  <w:num w:numId="16">
    <w:abstractNumId w:val="30"/>
  </w:num>
  <w:num w:numId="17">
    <w:abstractNumId w:val="28"/>
  </w:num>
  <w:num w:numId="18">
    <w:abstractNumId w:val="24"/>
  </w:num>
  <w:num w:numId="19">
    <w:abstractNumId w:val="18"/>
  </w:num>
  <w:num w:numId="20">
    <w:abstractNumId w:val="21"/>
  </w:num>
  <w:num w:numId="21">
    <w:abstractNumId w:val="16"/>
  </w:num>
  <w:num w:numId="22">
    <w:abstractNumId w:val="6"/>
  </w:num>
  <w:num w:numId="23">
    <w:abstractNumId w:val="22"/>
  </w:num>
  <w:num w:numId="24">
    <w:abstractNumId w:val="0"/>
  </w:num>
  <w:num w:numId="25">
    <w:abstractNumId w:val="10"/>
  </w:num>
  <w:num w:numId="26">
    <w:abstractNumId w:val="2"/>
  </w:num>
  <w:num w:numId="27">
    <w:abstractNumId w:val="19"/>
  </w:num>
  <w:num w:numId="28">
    <w:abstractNumId w:val="23"/>
  </w:num>
  <w:num w:numId="29">
    <w:abstractNumId w:val="27"/>
  </w:num>
  <w:num w:numId="30">
    <w:abstractNumId w:val="12"/>
  </w:num>
  <w:num w:numId="3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15899"/>
    <w:rsid w:val="00021CCE"/>
    <w:rsid w:val="000244DA"/>
    <w:rsid w:val="00024F7D"/>
    <w:rsid w:val="00037FD2"/>
    <w:rsid w:val="00041603"/>
    <w:rsid w:val="00041A78"/>
    <w:rsid w:val="00054C98"/>
    <w:rsid w:val="00056CDE"/>
    <w:rsid w:val="000609E2"/>
    <w:rsid w:val="00067386"/>
    <w:rsid w:val="000732FF"/>
    <w:rsid w:val="0007432B"/>
    <w:rsid w:val="00081D65"/>
    <w:rsid w:val="000A1F96"/>
    <w:rsid w:val="000A5B4A"/>
    <w:rsid w:val="000B3397"/>
    <w:rsid w:val="000B55A2"/>
    <w:rsid w:val="000C2FBF"/>
    <w:rsid w:val="000C7337"/>
    <w:rsid w:val="000C7957"/>
    <w:rsid w:val="000D258B"/>
    <w:rsid w:val="000D43CC"/>
    <w:rsid w:val="000D4C46"/>
    <w:rsid w:val="000D74AA"/>
    <w:rsid w:val="000F0FC3"/>
    <w:rsid w:val="00100FE1"/>
    <w:rsid w:val="001011D2"/>
    <w:rsid w:val="001024BE"/>
    <w:rsid w:val="00103631"/>
    <w:rsid w:val="00106738"/>
    <w:rsid w:val="00114D79"/>
    <w:rsid w:val="00127743"/>
    <w:rsid w:val="00137545"/>
    <w:rsid w:val="0015561E"/>
    <w:rsid w:val="001627D5"/>
    <w:rsid w:val="0017612A"/>
    <w:rsid w:val="001B4B65"/>
    <w:rsid w:val="001C1282"/>
    <w:rsid w:val="001C63E7"/>
    <w:rsid w:val="001E1DF9"/>
    <w:rsid w:val="00203926"/>
    <w:rsid w:val="00220E70"/>
    <w:rsid w:val="002228E8"/>
    <w:rsid w:val="002373AC"/>
    <w:rsid w:val="00237603"/>
    <w:rsid w:val="00247E8C"/>
    <w:rsid w:val="0025636F"/>
    <w:rsid w:val="00270E01"/>
    <w:rsid w:val="002710A9"/>
    <w:rsid w:val="002776A1"/>
    <w:rsid w:val="0029547E"/>
    <w:rsid w:val="002B1426"/>
    <w:rsid w:val="002B1654"/>
    <w:rsid w:val="002B3DBB"/>
    <w:rsid w:val="002D5417"/>
    <w:rsid w:val="002E3B47"/>
    <w:rsid w:val="002F2906"/>
    <w:rsid w:val="002F7BAE"/>
    <w:rsid w:val="00302A40"/>
    <w:rsid w:val="003242E1"/>
    <w:rsid w:val="00333911"/>
    <w:rsid w:val="00334165"/>
    <w:rsid w:val="00335E6F"/>
    <w:rsid w:val="0034209D"/>
    <w:rsid w:val="0035276B"/>
    <w:rsid w:val="003531E7"/>
    <w:rsid w:val="003601A4"/>
    <w:rsid w:val="0037535C"/>
    <w:rsid w:val="003815C7"/>
    <w:rsid w:val="003934F8"/>
    <w:rsid w:val="00397A1B"/>
    <w:rsid w:val="003A21C8"/>
    <w:rsid w:val="003C1D7A"/>
    <w:rsid w:val="003C403D"/>
    <w:rsid w:val="003C5F97"/>
    <w:rsid w:val="003D1E51"/>
    <w:rsid w:val="003D3C54"/>
    <w:rsid w:val="003E0A89"/>
    <w:rsid w:val="00403BFF"/>
    <w:rsid w:val="004254FE"/>
    <w:rsid w:val="00436FFC"/>
    <w:rsid w:val="00437D28"/>
    <w:rsid w:val="0044354A"/>
    <w:rsid w:val="00450450"/>
    <w:rsid w:val="00454353"/>
    <w:rsid w:val="00461AC6"/>
    <w:rsid w:val="0047429B"/>
    <w:rsid w:val="00476821"/>
    <w:rsid w:val="004853C2"/>
    <w:rsid w:val="004904C5"/>
    <w:rsid w:val="004917C4"/>
    <w:rsid w:val="004A07A5"/>
    <w:rsid w:val="004A58BF"/>
    <w:rsid w:val="004A7AD6"/>
    <w:rsid w:val="004A7BB1"/>
    <w:rsid w:val="004B2ADB"/>
    <w:rsid w:val="004B4DFA"/>
    <w:rsid w:val="004B692B"/>
    <w:rsid w:val="004C3CAF"/>
    <w:rsid w:val="004C703E"/>
    <w:rsid w:val="004D03AD"/>
    <w:rsid w:val="004D096E"/>
    <w:rsid w:val="004D6BAB"/>
    <w:rsid w:val="004D7793"/>
    <w:rsid w:val="004E785E"/>
    <w:rsid w:val="004E7905"/>
    <w:rsid w:val="004F1CB6"/>
    <w:rsid w:val="005055FF"/>
    <w:rsid w:val="00510059"/>
    <w:rsid w:val="00554CBB"/>
    <w:rsid w:val="005560AC"/>
    <w:rsid w:val="00557CC0"/>
    <w:rsid w:val="0056194A"/>
    <w:rsid w:val="00565B7C"/>
    <w:rsid w:val="00584DFF"/>
    <w:rsid w:val="005A1625"/>
    <w:rsid w:val="005A203B"/>
    <w:rsid w:val="005B05D5"/>
    <w:rsid w:val="005B0DEC"/>
    <w:rsid w:val="005B4E6F"/>
    <w:rsid w:val="005B66FC"/>
    <w:rsid w:val="005C6A23"/>
    <w:rsid w:val="005E2417"/>
    <w:rsid w:val="005E30DC"/>
    <w:rsid w:val="00605DD7"/>
    <w:rsid w:val="00606051"/>
    <w:rsid w:val="0060658F"/>
    <w:rsid w:val="00613219"/>
    <w:rsid w:val="006159C7"/>
    <w:rsid w:val="00621240"/>
    <w:rsid w:val="00621B00"/>
    <w:rsid w:val="0062789A"/>
    <w:rsid w:val="0063396F"/>
    <w:rsid w:val="00640E46"/>
    <w:rsid w:val="0064179C"/>
    <w:rsid w:val="00643A8A"/>
    <w:rsid w:val="0064491A"/>
    <w:rsid w:val="00652CB3"/>
    <w:rsid w:val="00653B50"/>
    <w:rsid w:val="00666BDD"/>
    <w:rsid w:val="006776B4"/>
    <w:rsid w:val="006873B8"/>
    <w:rsid w:val="006A4EFB"/>
    <w:rsid w:val="006B0FEA"/>
    <w:rsid w:val="006C6D6D"/>
    <w:rsid w:val="006C7A3B"/>
    <w:rsid w:val="006C7CE4"/>
    <w:rsid w:val="006F4464"/>
    <w:rsid w:val="00714CA4"/>
    <w:rsid w:val="007250D9"/>
    <w:rsid w:val="007274B8"/>
    <w:rsid w:val="00727F97"/>
    <w:rsid w:val="00730AE0"/>
    <w:rsid w:val="0074372D"/>
    <w:rsid w:val="007604F9"/>
    <w:rsid w:val="00764773"/>
    <w:rsid w:val="007735DC"/>
    <w:rsid w:val="00774D10"/>
    <w:rsid w:val="00774FBE"/>
    <w:rsid w:val="0078311A"/>
    <w:rsid w:val="00791D70"/>
    <w:rsid w:val="007A03EF"/>
    <w:rsid w:val="007A61C5"/>
    <w:rsid w:val="007A6888"/>
    <w:rsid w:val="007B0DCC"/>
    <w:rsid w:val="007B2222"/>
    <w:rsid w:val="007B3FD5"/>
    <w:rsid w:val="007D0E48"/>
    <w:rsid w:val="007D3601"/>
    <w:rsid w:val="007D4A95"/>
    <w:rsid w:val="007D6C20"/>
    <w:rsid w:val="007E73B4"/>
    <w:rsid w:val="0080528B"/>
    <w:rsid w:val="00812516"/>
    <w:rsid w:val="00832EBB"/>
    <w:rsid w:val="00834734"/>
    <w:rsid w:val="00835BF6"/>
    <w:rsid w:val="00871BCB"/>
    <w:rsid w:val="008761F3"/>
    <w:rsid w:val="00881DD2"/>
    <w:rsid w:val="00882B54"/>
    <w:rsid w:val="008912AE"/>
    <w:rsid w:val="00892253"/>
    <w:rsid w:val="008B0F23"/>
    <w:rsid w:val="008B560B"/>
    <w:rsid w:val="008C41F7"/>
    <w:rsid w:val="008C651D"/>
    <w:rsid w:val="008D6DCF"/>
    <w:rsid w:val="008E5424"/>
    <w:rsid w:val="00900604"/>
    <w:rsid w:val="00901689"/>
    <w:rsid w:val="009018F0"/>
    <w:rsid w:val="00906E82"/>
    <w:rsid w:val="00920247"/>
    <w:rsid w:val="009203A8"/>
    <w:rsid w:val="00945E13"/>
    <w:rsid w:val="00953113"/>
    <w:rsid w:val="00954B97"/>
    <w:rsid w:val="00955127"/>
    <w:rsid w:val="00956BC9"/>
    <w:rsid w:val="00961DA0"/>
    <w:rsid w:val="00970F49"/>
    <w:rsid w:val="009715DA"/>
    <w:rsid w:val="00976338"/>
    <w:rsid w:val="009919BF"/>
    <w:rsid w:val="00992D9C"/>
    <w:rsid w:val="009931F0"/>
    <w:rsid w:val="009955F8"/>
    <w:rsid w:val="009A1CBC"/>
    <w:rsid w:val="009A36AD"/>
    <w:rsid w:val="009B18A2"/>
    <w:rsid w:val="009B4BFC"/>
    <w:rsid w:val="009D04EE"/>
    <w:rsid w:val="009E253B"/>
    <w:rsid w:val="009E37D3"/>
    <w:rsid w:val="009E52E7"/>
    <w:rsid w:val="009E5BD9"/>
    <w:rsid w:val="009F57C0"/>
    <w:rsid w:val="00A02CC2"/>
    <w:rsid w:val="00A03328"/>
    <w:rsid w:val="00A0510D"/>
    <w:rsid w:val="00A1091B"/>
    <w:rsid w:val="00A11569"/>
    <w:rsid w:val="00A204BB"/>
    <w:rsid w:val="00A20A67"/>
    <w:rsid w:val="00A27EE4"/>
    <w:rsid w:val="00A36EE2"/>
    <w:rsid w:val="00A4187F"/>
    <w:rsid w:val="00A45C13"/>
    <w:rsid w:val="00A57976"/>
    <w:rsid w:val="00A636B8"/>
    <w:rsid w:val="00A8496D"/>
    <w:rsid w:val="00A85D42"/>
    <w:rsid w:val="00A87627"/>
    <w:rsid w:val="00A91D4B"/>
    <w:rsid w:val="00A962D4"/>
    <w:rsid w:val="00A9790B"/>
    <w:rsid w:val="00AA2B8A"/>
    <w:rsid w:val="00AD2200"/>
    <w:rsid w:val="00AE6AB7"/>
    <w:rsid w:val="00AE7A32"/>
    <w:rsid w:val="00AF3402"/>
    <w:rsid w:val="00AF4DF1"/>
    <w:rsid w:val="00B01510"/>
    <w:rsid w:val="00B162B5"/>
    <w:rsid w:val="00B236AD"/>
    <w:rsid w:val="00B23921"/>
    <w:rsid w:val="00B30A26"/>
    <w:rsid w:val="00B330F5"/>
    <w:rsid w:val="00B3384D"/>
    <w:rsid w:val="00B37579"/>
    <w:rsid w:val="00B40FFB"/>
    <w:rsid w:val="00B4196F"/>
    <w:rsid w:val="00B45392"/>
    <w:rsid w:val="00B45AA4"/>
    <w:rsid w:val="00B610A2"/>
    <w:rsid w:val="00B70F64"/>
    <w:rsid w:val="00B73B4E"/>
    <w:rsid w:val="00B92227"/>
    <w:rsid w:val="00BA2CF0"/>
    <w:rsid w:val="00BC3813"/>
    <w:rsid w:val="00BC7808"/>
    <w:rsid w:val="00BE099A"/>
    <w:rsid w:val="00C06EBC"/>
    <w:rsid w:val="00C0723F"/>
    <w:rsid w:val="00C121F9"/>
    <w:rsid w:val="00C17B01"/>
    <w:rsid w:val="00C21E3A"/>
    <w:rsid w:val="00C26C83"/>
    <w:rsid w:val="00C31CA1"/>
    <w:rsid w:val="00C45252"/>
    <w:rsid w:val="00C52383"/>
    <w:rsid w:val="00C56A9B"/>
    <w:rsid w:val="00C740CF"/>
    <w:rsid w:val="00C8277D"/>
    <w:rsid w:val="00C95538"/>
    <w:rsid w:val="00C96567"/>
    <w:rsid w:val="00C97E44"/>
    <w:rsid w:val="00CA6CCD"/>
    <w:rsid w:val="00CB6CE2"/>
    <w:rsid w:val="00CC50B7"/>
    <w:rsid w:val="00CD66EF"/>
    <w:rsid w:val="00CE2498"/>
    <w:rsid w:val="00CE36B8"/>
    <w:rsid w:val="00CE766A"/>
    <w:rsid w:val="00CF0DA9"/>
    <w:rsid w:val="00D00582"/>
    <w:rsid w:val="00D02C00"/>
    <w:rsid w:val="00D12ABD"/>
    <w:rsid w:val="00D16F4B"/>
    <w:rsid w:val="00D17132"/>
    <w:rsid w:val="00D2075B"/>
    <w:rsid w:val="00D229F1"/>
    <w:rsid w:val="00D37CEC"/>
    <w:rsid w:val="00D37DEA"/>
    <w:rsid w:val="00D37DFD"/>
    <w:rsid w:val="00D405D4"/>
    <w:rsid w:val="00D41269"/>
    <w:rsid w:val="00D45007"/>
    <w:rsid w:val="00D617CC"/>
    <w:rsid w:val="00D82186"/>
    <w:rsid w:val="00D824D9"/>
    <w:rsid w:val="00D83E4E"/>
    <w:rsid w:val="00D87A1E"/>
    <w:rsid w:val="00D95A7D"/>
    <w:rsid w:val="00DA3AAC"/>
    <w:rsid w:val="00DC4409"/>
    <w:rsid w:val="00DD5101"/>
    <w:rsid w:val="00DE39D8"/>
    <w:rsid w:val="00DE5614"/>
    <w:rsid w:val="00E0407E"/>
    <w:rsid w:val="00E04FDF"/>
    <w:rsid w:val="00E15F2A"/>
    <w:rsid w:val="00E25436"/>
    <w:rsid w:val="00E279E8"/>
    <w:rsid w:val="00E579D6"/>
    <w:rsid w:val="00E57E9F"/>
    <w:rsid w:val="00E75567"/>
    <w:rsid w:val="00E857D6"/>
    <w:rsid w:val="00EA0163"/>
    <w:rsid w:val="00EA0C3A"/>
    <w:rsid w:val="00EA2EED"/>
    <w:rsid w:val="00EA30C6"/>
    <w:rsid w:val="00EB237B"/>
    <w:rsid w:val="00EB2779"/>
    <w:rsid w:val="00EB4778"/>
    <w:rsid w:val="00EB4894"/>
    <w:rsid w:val="00EB62F9"/>
    <w:rsid w:val="00ED18F9"/>
    <w:rsid w:val="00ED53C9"/>
    <w:rsid w:val="00EE197A"/>
    <w:rsid w:val="00EE4249"/>
    <w:rsid w:val="00EE7DA3"/>
    <w:rsid w:val="00F1662D"/>
    <w:rsid w:val="00F210BC"/>
    <w:rsid w:val="00F3099C"/>
    <w:rsid w:val="00F35F4F"/>
    <w:rsid w:val="00F50AC5"/>
    <w:rsid w:val="00F6025D"/>
    <w:rsid w:val="00F672B2"/>
    <w:rsid w:val="00F75683"/>
    <w:rsid w:val="00F8340A"/>
    <w:rsid w:val="00F83D10"/>
    <w:rsid w:val="00F87D4D"/>
    <w:rsid w:val="00F93643"/>
    <w:rsid w:val="00F96457"/>
    <w:rsid w:val="00FA1193"/>
    <w:rsid w:val="00FB022D"/>
    <w:rsid w:val="00FB1F17"/>
    <w:rsid w:val="00FB3492"/>
    <w:rsid w:val="00FC415A"/>
    <w:rsid w:val="00FC6098"/>
    <w:rsid w:val="00FD20DE"/>
    <w:rsid w:val="00FD69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3384D"/>
  </w:style>
  <w:style w:type="paragraph" w:styleId="1">
    <w:name w:val="heading 1"/>
    <w:basedOn w:val="a1"/>
    <w:next w:val="a1"/>
    <w:link w:val="10"/>
    <w:qFormat/>
    <w:rsid w:val="009919BF"/>
    <w:pPr>
      <w:keepNext/>
      <w:spacing w:after="0" w:line="360" w:lineRule="auto"/>
      <w:contextualSpacing/>
      <w:jc w:val="center"/>
      <w:outlineLvl w:val="0"/>
    </w:pPr>
    <w:rPr>
      <w:rFonts w:ascii="Times New Roman" w:eastAsia="Times New Roman" w:hAnsi="Times New Roman" w:cs="Times New Roman"/>
      <w:b/>
      <w:bCs/>
      <w:caps/>
      <w:sz w:val="28"/>
      <w:szCs w:val="24"/>
      <w:lang w:val="en-GB"/>
    </w:rPr>
  </w:style>
  <w:style w:type="paragraph" w:styleId="2">
    <w:name w:val="heading 2"/>
    <w:basedOn w:val="a1"/>
    <w:next w:val="a1"/>
    <w:link w:val="20"/>
    <w:qFormat/>
    <w:rsid w:val="009919BF"/>
    <w:pPr>
      <w:keepNext/>
      <w:spacing w:after="0" w:line="360" w:lineRule="auto"/>
      <w:ind w:firstLine="709"/>
      <w:contextualSpacing/>
      <w:jc w:val="both"/>
      <w:outlineLvl w:val="1"/>
    </w:pPr>
    <w:rPr>
      <w:rFonts w:ascii="Times New Roman" w:eastAsia="Times New Roman" w:hAnsi="Times New Roman" w:cs="Times New Roman"/>
      <w:b/>
      <w:sz w:val="28"/>
      <w:szCs w:val="24"/>
      <w:lang w:val="en-GB"/>
    </w:rPr>
  </w:style>
  <w:style w:type="paragraph" w:styleId="3">
    <w:name w:val="heading 3"/>
    <w:basedOn w:val="a1"/>
    <w:next w:val="a1"/>
    <w:link w:val="30"/>
    <w:qFormat/>
    <w:rsid w:val="009919BF"/>
    <w:pPr>
      <w:keepNext/>
      <w:spacing w:after="0" w:line="360" w:lineRule="auto"/>
      <w:contextualSpacing/>
      <w:jc w:val="center"/>
      <w:outlineLvl w:val="2"/>
    </w:pPr>
    <w:rPr>
      <w:rFonts w:ascii="Times New Roman" w:eastAsia="Times New Roman" w:hAnsi="Times New Roman" w:cs="Arial"/>
      <w:b/>
      <w:bCs/>
      <w:sz w:val="28"/>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9919BF"/>
    <w:rPr>
      <w:rFonts w:ascii="Times New Roman" w:eastAsia="Times New Roman" w:hAnsi="Times New Roman" w:cs="Times New Roman"/>
      <w:b/>
      <w:bCs/>
      <w:caps/>
      <w:sz w:val="28"/>
      <w:szCs w:val="24"/>
      <w:lang w:val="en-GB"/>
    </w:rPr>
  </w:style>
  <w:style w:type="character" w:customStyle="1" w:styleId="20">
    <w:name w:val="Заголовок 2 Знак"/>
    <w:basedOn w:val="a2"/>
    <w:link w:val="2"/>
    <w:rsid w:val="009919BF"/>
    <w:rPr>
      <w:rFonts w:ascii="Times New Roman" w:eastAsia="Times New Roman" w:hAnsi="Times New Roman" w:cs="Times New Roman"/>
      <w:b/>
      <w:sz w:val="28"/>
      <w:szCs w:val="24"/>
      <w:lang w:val="en-GB"/>
    </w:rPr>
  </w:style>
  <w:style w:type="character" w:customStyle="1" w:styleId="30">
    <w:name w:val="Заголовок 3 Знак"/>
    <w:basedOn w:val="a2"/>
    <w:link w:val="3"/>
    <w:rsid w:val="009919BF"/>
    <w:rPr>
      <w:rFonts w:ascii="Times New Roman" w:eastAsia="Times New Roman" w:hAnsi="Times New Roman" w:cs="Arial"/>
      <w:b/>
      <w:bCs/>
      <w:sz w:val="28"/>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line="276" w:lineRule="auto"/>
      <w:outlineLvl w:val="9"/>
    </w:pPr>
    <w:rPr>
      <w:rFonts w:ascii="Cambria" w:hAnsi="Cambria"/>
      <w:caps w:val="0"/>
      <w:color w:val="365F91"/>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99"/>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numbering" w:customStyle="1" w:styleId="15">
    <w:name w:val="Нет списка1"/>
    <w:next w:val="a4"/>
    <w:uiPriority w:val="99"/>
    <w:semiHidden/>
    <w:unhideWhenUsed/>
    <w:rsid w:val="00A45C13"/>
  </w:style>
  <w:style w:type="character" w:customStyle="1" w:styleId="32">
    <w:name w:val="Неразрешенное упоминание3"/>
    <w:uiPriority w:val="99"/>
    <w:semiHidden/>
    <w:unhideWhenUsed/>
    <w:rsid w:val="00A45C13"/>
    <w:rPr>
      <w:color w:val="605E5C"/>
      <w:shd w:val="clear" w:color="auto" w:fill="E1DFDD"/>
    </w:rPr>
  </w:style>
  <w:style w:type="paragraph" w:customStyle="1" w:styleId="aff8">
    <w:basedOn w:val="a1"/>
    <w:next w:val="aff9"/>
    <w:uiPriority w:val="99"/>
    <w:unhideWhenUsed/>
    <w:rsid w:val="00A45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Web)"/>
    <w:basedOn w:val="a1"/>
    <w:uiPriority w:val="99"/>
    <w:semiHidden/>
    <w:unhideWhenUsed/>
    <w:rsid w:val="00A45C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BC929-2670-4BA4-A10A-A6E88975C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40</Pages>
  <Words>9152</Words>
  <Characters>52171</Characters>
  <Application>Microsoft Office Word</Application>
  <DocSecurity>0</DocSecurity>
  <Lines>434</Lines>
  <Paragraphs>122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Copyright ©«Ворлдскиллс Россия» (Экспедирование грузов)</dc:creator>
  <cp:lastModifiedBy>Жосан Дарья Андреевна</cp:lastModifiedBy>
  <cp:revision>12</cp:revision>
  <dcterms:created xsi:type="dcterms:W3CDTF">2025-03-23T13:00:00Z</dcterms:created>
  <dcterms:modified xsi:type="dcterms:W3CDTF">2025-04-15T10:12:00Z</dcterms:modified>
</cp:coreProperties>
</file>