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DD36D2" w14:paraId="37FAF986" w14:textId="77777777" w:rsidTr="00F57A6D">
        <w:tc>
          <w:tcPr>
            <w:tcW w:w="5670" w:type="dxa"/>
          </w:tcPr>
          <w:p w14:paraId="2E0315D6" w14:textId="77777777" w:rsidR="00DD36D2" w:rsidRDefault="00DD36D2" w:rsidP="00F57A6D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24367DE" wp14:editId="5EF46F7C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7699160" w14:textId="77777777" w:rsidR="00DD36D2" w:rsidRDefault="00DD36D2" w:rsidP="00F57A6D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265DEF5" wp14:editId="245C7F2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C7576" w14:textId="2F490D30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0914738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3D10D7">
        <w:rPr>
          <w:rFonts w:eastAsia="Times New Roman" w:cs="Times New Roman"/>
          <w:color w:val="000000"/>
          <w:sz w:val="40"/>
          <w:szCs w:val="40"/>
        </w:rPr>
        <w:t xml:space="preserve"> «Противодействие беспилотным авиационным системам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7BAA7CB1" w14:textId="77777777" w:rsidR="00DD36D2" w:rsidRDefault="00DD36D2" w:rsidP="00DD36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i/>
          <w:sz w:val="36"/>
          <w:szCs w:val="36"/>
        </w:rPr>
        <w:t>Региональный этап</w:t>
      </w:r>
    </w:p>
    <w:p w14:paraId="567E8949" w14:textId="77777777" w:rsidR="00DD36D2" w:rsidRPr="002725A6" w:rsidRDefault="00DD36D2" w:rsidP="00DD36D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Чемпионата высоких технологий</w:t>
      </w:r>
      <w:r w:rsidRPr="002725A6">
        <w:rPr>
          <w:rFonts w:eastAsia="Times New Roman" w:cs="Times New Roman"/>
          <w:sz w:val="44"/>
          <w:szCs w:val="44"/>
        </w:rPr>
        <w:t xml:space="preserve"> в 202</w:t>
      </w:r>
      <w:r>
        <w:rPr>
          <w:rFonts w:eastAsia="Times New Roman" w:cs="Times New Roman"/>
          <w:sz w:val="44"/>
          <w:szCs w:val="44"/>
        </w:rPr>
        <w:t>5</w:t>
      </w:r>
      <w:r w:rsidRPr="002725A6">
        <w:rPr>
          <w:rFonts w:eastAsia="Times New Roman" w:cs="Times New Roman"/>
          <w:sz w:val="44"/>
          <w:szCs w:val="44"/>
        </w:rPr>
        <w:t xml:space="preserve"> г.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250E9C2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6465E">
        <w:rPr>
          <w:rFonts w:eastAsia="Times New Roman" w:cs="Times New Roman"/>
          <w:color w:val="000000"/>
          <w:sz w:val="28"/>
          <w:szCs w:val="28"/>
        </w:rPr>
        <w:t>Р</w:t>
      </w:r>
      <w:r w:rsidR="003D10D7" w:rsidRPr="003D10D7">
        <w:rPr>
          <w:rFonts w:eastAsia="Times New Roman" w:cs="Times New Roman"/>
          <w:color w:val="000000"/>
          <w:sz w:val="28"/>
          <w:szCs w:val="28"/>
        </w:rPr>
        <w:t xml:space="preserve">егионального этапа Чемпионата высоких технологий </w:t>
      </w:r>
      <w:r w:rsidR="009269AB">
        <w:rPr>
          <w:rFonts w:eastAsia="Times New Roman" w:cs="Times New Roman"/>
          <w:color w:val="000000"/>
          <w:sz w:val="28"/>
          <w:szCs w:val="28"/>
        </w:rPr>
        <w:t>(далее Чемпионата).</w:t>
      </w:r>
    </w:p>
    <w:p w14:paraId="74DA18A6" w14:textId="6622CAA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6465E">
        <w:rPr>
          <w:rFonts w:eastAsia="Times New Roman" w:cs="Times New Roman"/>
          <w:color w:val="000000"/>
          <w:sz w:val="28"/>
          <w:szCs w:val="28"/>
        </w:rPr>
        <w:t>Р</w:t>
      </w:r>
      <w:r w:rsidR="003D10D7" w:rsidRPr="003D10D7">
        <w:rPr>
          <w:rFonts w:eastAsia="Times New Roman" w:cs="Times New Roman"/>
          <w:color w:val="000000"/>
          <w:sz w:val="28"/>
          <w:szCs w:val="28"/>
        </w:rPr>
        <w:t>егионального этапа Чемпионата высоких технологий</w:t>
      </w:r>
      <w:r w:rsidR="003D10D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3D10D7">
        <w:rPr>
          <w:rFonts w:eastAsia="Times New Roman" w:cs="Times New Roman"/>
          <w:color w:val="000000"/>
          <w:sz w:val="28"/>
          <w:szCs w:val="28"/>
        </w:rPr>
        <w:t>компетенции «Противодействие беспилотным авиационным системам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050D60D4" w:rsidR="001A206B" w:rsidRDefault="00A8114D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015232">
        <w:rPr>
          <w:rFonts w:eastAsia="Times New Roman" w:cs="Times New Roman"/>
          <w:color w:val="000000"/>
          <w:sz w:val="28"/>
          <w:szCs w:val="28"/>
        </w:rPr>
        <w:t>2.</w:t>
      </w:r>
      <w:r w:rsidR="00015232" w:rsidRPr="00015232">
        <w:rPr>
          <w:rFonts w:eastAsia="Times New Roman" w:cs="Times New Roman"/>
          <w:color w:val="000000"/>
          <w:sz w:val="28"/>
          <w:szCs w:val="28"/>
        </w:rPr>
        <w:t xml:space="preserve"> Типовая инструкция</w:t>
      </w:r>
      <w:r w:rsidR="00015232">
        <w:rPr>
          <w:rFonts w:eastAsia="Times New Roman" w:cs="Times New Roman"/>
          <w:color w:val="000000"/>
          <w:sz w:val="28"/>
          <w:szCs w:val="28"/>
        </w:rPr>
        <w:t xml:space="preserve"> по охране труда при проведении </w:t>
      </w:r>
      <w:r w:rsidR="00015232" w:rsidRPr="00015232">
        <w:rPr>
          <w:rFonts w:eastAsia="Times New Roman" w:cs="Times New Roman"/>
          <w:color w:val="000000"/>
          <w:sz w:val="28"/>
          <w:szCs w:val="28"/>
        </w:rPr>
        <w:t>радиоизмерительных работ</w:t>
      </w:r>
      <w:r w:rsidR="0001523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5232" w:rsidRPr="00015232">
        <w:rPr>
          <w:rFonts w:eastAsia="Times New Roman" w:cs="Times New Roman"/>
          <w:color w:val="000000"/>
          <w:sz w:val="28"/>
          <w:szCs w:val="28"/>
        </w:rPr>
        <w:t>ТОИ Р-45-074-98</w:t>
      </w:r>
      <w:r w:rsidR="0001523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5232" w:rsidRPr="00015232">
        <w:rPr>
          <w:rFonts w:eastAsia="Times New Roman" w:cs="Times New Roman"/>
          <w:color w:val="000000"/>
          <w:sz w:val="28"/>
          <w:szCs w:val="28"/>
        </w:rPr>
        <w:t>Утверждена</w:t>
      </w:r>
      <w:r w:rsidR="0001523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5232" w:rsidRPr="00015232">
        <w:rPr>
          <w:rFonts w:eastAsia="Times New Roman" w:cs="Times New Roman"/>
          <w:color w:val="000000"/>
          <w:sz w:val="28"/>
          <w:szCs w:val="28"/>
        </w:rPr>
        <w:t>Приказом</w:t>
      </w:r>
      <w:r w:rsidR="0001523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5232" w:rsidRPr="00015232">
        <w:rPr>
          <w:rFonts w:eastAsia="Times New Roman" w:cs="Times New Roman"/>
          <w:color w:val="000000"/>
          <w:sz w:val="28"/>
          <w:szCs w:val="28"/>
        </w:rPr>
        <w:t>Госкомсвязи России</w:t>
      </w:r>
      <w:r w:rsidR="0001523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5232" w:rsidRPr="00015232">
        <w:rPr>
          <w:rFonts w:eastAsia="Times New Roman" w:cs="Times New Roman"/>
          <w:color w:val="000000"/>
          <w:sz w:val="28"/>
          <w:szCs w:val="28"/>
        </w:rPr>
        <w:t>от 25 августа 1998 г. N 147</w:t>
      </w:r>
    </w:p>
    <w:p w14:paraId="3613F111" w14:textId="4F07018A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1619F3" w:rsidRPr="001619F3">
        <w:t xml:space="preserve"> </w:t>
      </w:r>
      <w:r w:rsidR="001619F3" w:rsidRPr="001619F3">
        <w:rPr>
          <w:rFonts w:eastAsia="Times New Roman" w:cs="Times New Roman"/>
          <w:color w:val="000000"/>
          <w:sz w:val="28"/>
          <w:szCs w:val="28"/>
        </w:rPr>
        <w:t xml:space="preserve">Руководством по эксплуатации и техникой безопасности при работе с </w:t>
      </w:r>
      <w:r w:rsidR="001619F3">
        <w:rPr>
          <w:rFonts w:eastAsia="Times New Roman" w:cs="Times New Roman"/>
          <w:color w:val="000000"/>
          <w:sz w:val="28"/>
          <w:szCs w:val="28"/>
        </w:rPr>
        <w:t>оборудованием завода-изготовителя</w:t>
      </w:r>
      <w:r w:rsidR="001619F3" w:rsidRPr="001619F3">
        <w:rPr>
          <w:rFonts w:eastAsia="Times New Roman" w:cs="Times New Roman"/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FC5FC2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3D10D7">
        <w:rPr>
          <w:rFonts w:eastAsia="Times New Roman" w:cs="Times New Roman"/>
          <w:color w:val="000000"/>
          <w:sz w:val="28"/>
          <w:szCs w:val="28"/>
        </w:rPr>
        <w:t>адания по компетенции «Противодействие беспилотным авиационным системам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3D10D7">
        <w:rPr>
          <w:rFonts w:eastAsia="Times New Roman" w:cs="Times New Roman"/>
          <w:color w:val="000000"/>
          <w:sz w:val="28"/>
          <w:szCs w:val="28"/>
        </w:rPr>
        <w:t>водстве)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4062BC0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r w:rsidR="003D10D7">
        <w:rPr>
          <w:rFonts w:eastAsia="Times New Roman" w:cs="Times New Roman"/>
          <w:color w:val="000000"/>
          <w:sz w:val="28"/>
          <w:szCs w:val="28"/>
        </w:rPr>
        <w:t>спец обуви</w:t>
      </w:r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</w:t>
      </w:r>
      <w:r w:rsidR="00A6465E">
        <w:rPr>
          <w:rFonts w:eastAsia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6920002" w14:textId="77777777" w:rsidR="001619F3" w:rsidRPr="001619F3" w:rsidRDefault="001619F3" w:rsidP="001619F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19F3">
        <w:rPr>
          <w:rFonts w:eastAsia="Times New Roman" w:cs="Times New Roman"/>
          <w:color w:val="000000"/>
          <w:sz w:val="28"/>
          <w:szCs w:val="28"/>
        </w:rPr>
        <w:t xml:space="preserve">четко соблюдать инструкции по охране труда и технике безопасности; </w:t>
      </w:r>
    </w:p>
    <w:p w14:paraId="6A1714BB" w14:textId="77777777" w:rsidR="001619F3" w:rsidRPr="001619F3" w:rsidRDefault="001619F3" w:rsidP="001619F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19F3">
        <w:rPr>
          <w:rFonts w:eastAsia="Times New Roman" w:cs="Times New Roman"/>
          <w:color w:val="000000"/>
          <w:sz w:val="28"/>
          <w:szCs w:val="28"/>
        </w:rPr>
        <w:t>не заходить за ограждения и в технические помещения;</w:t>
      </w:r>
    </w:p>
    <w:p w14:paraId="12833921" w14:textId="77777777" w:rsidR="001619F3" w:rsidRPr="001619F3" w:rsidRDefault="001619F3" w:rsidP="001619F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19F3">
        <w:rPr>
          <w:rFonts w:eastAsia="Times New Roman" w:cs="Times New Roman"/>
          <w:color w:val="000000"/>
          <w:sz w:val="28"/>
          <w:szCs w:val="28"/>
        </w:rPr>
        <w:t>соблюдать личную гигиену;</w:t>
      </w:r>
    </w:p>
    <w:p w14:paraId="4F336FBE" w14:textId="77777777" w:rsidR="001619F3" w:rsidRPr="001619F3" w:rsidRDefault="001619F3" w:rsidP="001619F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19F3">
        <w:rPr>
          <w:rFonts w:eastAsia="Times New Roman" w:cs="Times New Roman"/>
          <w:color w:val="000000"/>
          <w:sz w:val="28"/>
          <w:szCs w:val="28"/>
        </w:rPr>
        <w:t>принимать пищу в строго отведенных местах;</w:t>
      </w:r>
    </w:p>
    <w:p w14:paraId="0352B42E" w14:textId="77777777" w:rsidR="001619F3" w:rsidRPr="001619F3" w:rsidRDefault="001619F3" w:rsidP="001619F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19F3">
        <w:rPr>
          <w:rFonts w:eastAsia="Times New Roman" w:cs="Times New Roman"/>
          <w:color w:val="000000"/>
          <w:sz w:val="28"/>
          <w:szCs w:val="28"/>
        </w:rPr>
        <w:t>не использовать самостоятельно инструмент и оборудование, относящиеся к выполнению конкурсного задания.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0E0C60DE" w14:textId="77777777" w:rsidR="001619F3" w:rsidRPr="001619F3" w:rsidRDefault="001619F3" w:rsidP="001619F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19F3">
        <w:rPr>
          <w:rFonts w:eastAsia="Times New Roman" w:cs="Times New Roman"/>
          <w:color w:val="000000"/>
          <w:sz w:val="28"/>
          <w:szCs w:val="28"/>
        </w:rPr>
        <w:t>если обнаружена неисправность инструмента или оборудования;</w:t>
      </w:r>
    </w:p>
    <w:p w14:paraId="0BECECBC" w14:textId="77777777" w:rsidR="001619F3" w:rsidRPr="001619F3" w:rsidRDefault="001619F3" w:rsidP="001619F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619F3">
        <w:rPr>
          <w:rFonts w:eastAsia="Times New Roman" w:cs="Times New Roman"/>
          <w:color w:val="000000"/>
          <w:sz w:val="28"/>
          <w:szCs w:val="28"/>
        </w:rPr>
        <w:t>без элементов СИЗ, если использование таковых прописано в конкурсном задании модуля.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88DE9DD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  <w:r w:rsidRPr="004C072C"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7517C61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5.2.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диапазона.</w:t>
      </w:r>
    </w:p>
    <w:p w14:paraId="1C1D7ED1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5.3.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296C8C8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5.4.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5DA1649D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139DD193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5.5.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Во избежание поражения током запрещается:</w:t>
      </w:r>
    </w:p>
    <w:p w14:paraId="287DB584" w14:textId="77777777" w:rsidR="00015232" w:rsidRPr="004C072C" w:rsidRDefault="00015232" w:rsidP="0001523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эксплуатировать аккумуляторные батареи с истекшим ресурсом, при возникновении механических повреждений, появлении определенного запаха, подтекания электролита, вздутии и пр.;</w:t>
      </w:r>
    </w:p>
    <w:p w14:paraId="79A95CDF" w14:textId="77777777" w:rsidR="00015232" w:rsidRPr="004C072C" w:rsidRDefault="00015232" w:rsidP="0001523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хранить аккумуляторные батареи в свободном доступе;</w:t>
      </w:r>
    </w:p>
    <w:p w14:paraId="715CC1A2" w14:textId="77777777" w:rsidR="00015232" w:rsidRPr="004C072C" w:rsidRDefault="00015232" w:rsidP="0001523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0E7D4FFA" w14:textId="77777777" w:rsidR="00015232" w:rsidRPr="004C072C" w:rsidRDefault="00015232" w:rsidP="0001523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871E17D" w14:textId="77777777" w:rsidR="00015232" w:rsidRPr="004C072C" w:rsidRDefault="00015232" w:rsidP="0001523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производить самостоятельно вскрытие и ремонт оборудования;</w:t>
      </w:r>
    </w:p>
    <w:p w14:paraId="43E4770A" w14:textId="77777777" w:rsidR="00015232" w:rsidRPr="004C072C" w:rsidRDefault="00015232" w:rsidP="0001523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переключать разъемы интерфейсных кабелей периферийных устройств</w:t>
      </w:r>
      <w:r w:rsidRPr="004C072C">
        <w:rPr>
          <w:rFonts w:eastAsia="Times New Roman" w:cs="Times New Roman"/>
          <w:color w:val="000000"/>
          <w:sz w:val="28"/>
          <w:szCs w:val="28"/>
        </w:rPr>
        <w:br/>
        <w:t>при включенном питании;</w:t>
      </w:r>
    </w:p>
    <w:p w14:paraId="2EB79393" w14:textId="77777777" w:rsidR="00015232" w:rsidRPr="004C072C" w:rsidRDefault="00015232" w:rsidP="0001523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загромождать верхние панели устройств бумагами и посторонними предметами;</w:t>
      </w:r>
    </w:p>
    <w:p w14:paraId="53A5392E" w14:textId="77777777" w:rsidR="00015232" w:rsidRPr="004C072C" w:rsidRDefault="00015232" w:rsidP="0001523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</w:p>
    <w:p w14:paraId="048F7E32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5.6.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При выполнении модулей конкурсного задания конкурсантами Эксперту необходимо быть внимательным, не отвлекаться на посторонние разговоры и дела без необходимости, не отвлекать других Экспертов и конкурсантов.</w:t>
      </w:r>
    </w:p>
    <w:p w14:paraId="0FE8E789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5.7.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Эксперту во время работы с оргтехникой:</w:t>
      </w:r>
    </w:p>
    <w:p w14:paraId="75071C0D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необходимо обращать внимание на символы, высвечивающиеся на панели оборудования, не игнорировать их;</w:t>
      </w:r>
    </w:p>
    <w:p w14:paraId="2CCC2226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снимать крышки и панели, жестко закрепленные на устройстве (в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слепоту);</w:t>
      </w:r>
    </w:p>
    <w:p w14:paraId="2E46D65C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производить включение/выключение аппаратов мокрыми руками;</w:t>
      </w:r>
    </w:p>
    <w:p w14:paraId="6E9A56FE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ставить на устройство емкости с водой, не класть металлические предметы;</w:t>
      </w:r>
    </w:p>
    <w:p w14:paraId="32084ABB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эксплуатировать аппарат, если он перегрелся, стал дымиться, появился посторонний запах или звук;</w:t>
      </w:r>
    </w:p>
    <w:p w14:paraId="0327B68A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эксплуатировать аппарат, если его уронили или корпус был поврежден;</w:t>
      </w:r>
    </w:p>
    <w:p w14:paraId="25926E01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необходимо вынимать застрявшие листы только после отключения устройства из сети;</w:t>
      </w:r>
    </w:p>
    <w:p w14:paraId="7D92D3BC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перемещать аппараты включенными в сеть;</w:t>
      </w:r>
    </w:p>
    <w:p w14:paraId="04D1CD0F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все работы по замене картриджей, бумаги можно производить только после отключения аппарата от сети;</w:t>
      </w:r>
    </w:p>
    <w:p w14:paraId="7FB4725D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запрещается опираться на стекло </w:t>
      </w:r>
      <w:proofErr w:type="spellStart"/>
      <w:r w:rsidRPr="004C072C">
        <w:rPr>
          <w:rFonts w:eastAsia="Times New Roman" w:cs="Times New Roman"/>
          <w:color w:val="000000"/>
          <w:sz w:val="28"/>
          <w:szCs w:val="28"/>
        </w:rPr>
        <w:t>оригиналодержателя</w:t>
      </w:r>
      <w:proofErr w:type="spellEnd"/>
      <w:r w:rsidRPr="004C072C">
        <w:rPr>
          <w:rFonts w:eastAsia="Times New Roman" w:cs="Times New Roman"/>
          <w:color w:val="000000"/>
          <w:sz w:val="28"/>
          <w:szCs w:val="28"/>
        </w:rPr>
        <w:t>, класть на него</w:t>
      </w:r>
      <w:r w:rsidRPr="004C072C">
        <w:rPr>
          <w:rFonts w:eastAsia="Times New Roman" w:cs="Times New Roman"/>
          <w:color w:val="000000"/>
          <w:sz w:val="28"/>
          <w:szCs w:val="28"/>
        </w:rPr>
        <w:br/>
        <w:t>какие-либо вещи помимо оригинала;</w:t>
      </w:r>
    </w:p>
    <w:p w14:paraId="489469A6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запрещается работать на аппарате с треснувшим стеклом;</w:t>
      </w:r>
    </w:p>
    <w:p w14:paraId="00A5D58F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обязательно мыть руки теплой водой с мылом после каждой чистки картриджей, узлов и т.д.;</w:t>
      </w:r>
    </w:p>
    <w:p w14:paraId="74FE70AA" w14:textId="77777777" w:rsidR="00015232" w:rsidRPr="004C072C" w:rsidRDefault="00015232" w:rsidP="0001523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просыпанный тонер, носитель немедленно собрать пылесосом или влажной ветошью.</w:t>
      </w:r>
    </w:p>
    <w:p w14:paraId="60351FEB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5.8.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711670FB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5.9.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Запрещается:</w:t>
      </w:r>
    </w:p>
    <w:p w14:paraId="04F93BA2" w14:textId="77777777" w:rsidR="00015232" w:rsidRPr="004C072C" w:rsidRDefault="00015232" w:rsidP="0001523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устанавливать неизвестные системы паролирования и самостоятельно проводить переформатирование диска;</w:t>
      </w:r>
    </w:p>
    <w:p w14:paraId="68715F6F" w14:textId="77777777" w:rsidR="00015232" w:rsidRPr="004C072C" w:rsidRDefault="00015232" w:rsidP="0001523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иметь при себе любые средства связи, не входящие для выполнения конкурсного задания (рация);</w:t>
      </w:r>
    </w:p>
    <w:p w14:paraId="60671E42" w14:textId="77777777" w:rsidR="00015232" w:rsidRPr="004C072C" w:rsidRDefault="00015232" w:rsidP="00015232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пользоваться любой документацией кроме предусмотренной конкурсным заданием.</w:t>
      </w:r>
    </w:p>
    <w:p w14:paraId="6F00AA42" w14:textId="40E48560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5.10.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При неисправности оборудования прекратить работу и сообщить</w:t>
      </w:r>
      <w:r w:rsidRPr="004C072C">
        <w:rPr>
          <w:rFonts w:eastAsia="Times New Roman" w:cs="Times New Roman"/>
          <w:color w:val="000000"/>
          <w:sz w:val="28"/>
          <w:szCs w:val="28"/>
        </w:rPr>
        <w:br/>
        <w:t>об этом Главно</w:t>
      </w:r>
      <w:r w:rsidR="00A6465E">
        <w:rPr>
          <w:rFonts w:eastAsia="Times New Roman" w:cs="Times New Roman"/>
          <w:color w:val="000000"/>
          <w:sz w:val="28"/>
          <w:szCs w:val="28"/>
        </w:rPr>
        <w:t>му</w:t>
      </w:r>
      <w:r w:rsidRPr="004C072C">
        <w:rPr>
          <w:rFonts w:eastAsia="Times New Roman" w:cs="Times New Roman"/>
          <w:color w:val="000000"/>
          <w:sz w:val="28"/>
          <w:szCs w:val="28"/>
        </w:rPr>
        <w:t xml:space="preserve"> эксперт</w:t>
      </w:r>
      <w:r w:rsidR="00A6465E">
        <w:rPr>
          <w:rFonts w:eastAsia="Times New Roman" w:cs="Times New Roman"/>
          <w:color w:val="000000"/>
          <w:sz w:val="28"/>
          <w:szCs w:val="28"/>
        </w:rPr>
        <w:t>у</w:t>
      </w:r>
      <w:r w:rsidRPr="004C072C">
        <w:rPr>
          <w:rFonts w:eastAsia="Times New Roman" w:cs="Times New Roman"/>
          <w:color w:val="000000"/>
          <w:sz w:val="28"/>
          <w:szCs w:val="28"/>
        </w:rPr>
        <w:t>.</w:t>
      </w:r>
    </w:p>
    <w:p w14:paraId="07908F7B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5.11.</w:t>
      </w:r>
      <w:r w:rsidRPr="004C072C">
        <w:rPr>
          <w:rFonts w:eastAsia="Times New Roman" w:cs="Times New Roman"/>
          <w:color w:val="000000"/>
          <w:sz w:val="28"/>
          <w:szCs w:val="28"/>
        </w:rPr>
        <w:tab/>
        <w:t>При наблюдении за выполнением конкурсного задания конкурсантами Эксперту:</w:t>
      </w:r>
    </w:p>
    <w:p w14:paraId="4FDD0B91" w14:textId="77777777" w:rsidR="00015232" w:rsidRPr="004C072C" w:rsidRDefault="00015232" w:rsidP="0001523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надеть необходимые средства индивидуальной защиты;</w:t>
      </w:r>
    </w:p>
    <w:p w14:paraId="6E11A81E" w14:textId="77777777" w:rsidR="00015232" w:rsidRPr="004C072C" w:rsidRDefault="00015232" w:rsidP="00015232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передвигаться по конкурсной площадке не спеша, не делая резких движений, смотря под ноги.</w:t>
      </w:r>
    </w:p>
    <w:p w14:paraId="2A2550A2" w14:textId="386140F9" w:rsidR="001A206B" w:rsidRDefault="001A206B" w:rsidP="003D10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A6465E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6465E">
        <w:rPr>
          <w:rFonts w:eastAsia="Times New Roman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A6465E">
        <w:rPr>
          <w:rFonts w:eastAsia="Times New Roman" w:cs="Times New Roman"/>
          <w:b/>
          <w:color w:val="000000"/>
          <w:sz w:val="28"/>
          <w:szCs w:val="28"/>
        </w:rPr>
        <w:t xml:space="preserve">труда </w:t>
      </w:r>
      <w:r w:rsidRPr="00A6465E">
        <w:rPr>
          <w:rFonts w:eastAsia="Times New Roman" w:cs="Times New Roman"/>
          <w:b/>
          <w:color w:val="000000"/>
          <w:sz w:val="28"/>
          <w:szCs w:val="28"/>
        </w:rPr>
        <w:t>в аварийных ситуациях</w:t>
      </w:r>
    </w:p>
    <w:p w14:paraId="6A5C4DB1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  <w:r w:rsidRPr="004C072C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721D771C" w14:textId="081E032A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6.1.1. Немедленно прекратить работы и известить </w:t>
      </w:r>
      <w:r w:rsidR="00A6465E">
        <w:rPr>
          <w:rFonts w:eastAsia="Times New Roman" w:cs="Times New Roman"/>
          <w:color w:val="000000"/>
          <w:sz w:val="28"/>
          <w:szCs w:val="28"/>
        </w:rPr>
        <w:t>Г</w:t>
      </w:r>
      <w:r w:rsidRPr="004C072C">
        <w:rPr>
          <w:rFonts w:eastAsia="Times New Roman" w:cs="Times New Roman"/>
          <w:color w:val="000000"/>
          <w:sz w:val="28"/>
          <w:szCs w:val="28"/>
        </w:rPr>
        <w:t>лавного эксперта.</w:t>
      </w:r>
    </w:p>
    <w:p w14:paraId="6F6F5804" w14:textId="010D9CFA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6.1.2. Под руководством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D90928F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E532A3A" w14:textId="2FEACFFE" w:rsidR="00015232" w:rsidRPr="004C072C" w:rsidRDefault="00A6465E" w:rsidP="0001523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Л</w:t>
      </w:r>
      <w:r w:rsidR="00015232" w:rsidRPr="004C072C">
        <w:rPr>
          <w:rFonts w:eastAsia="Times New Roman" w:cs="Times New Roman"/>
          <w:color w:val="000000"/>
          <w:sz w:val="28"/>
          <w:szCs w:val="28"/>
        </w:rPr>
        <w:t>юбым возможным способом постараться загасить пламя на начальной стадии с обязательным соблюдением мер личной безопасности.</w:t>
      </w:r>
    </w:p>
    <w:p w14:paraId="6787C856" w14:textId="77777777" w:rsidR="00015232" w:rsidRPr="004C072C" w:rsidRDefault="00015232" w:rsidP="0001523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удастся, упасть на пол и, перекатываясь, сбить пламя. Необходимо накрыть горящую одежду куском плотной ткани, облиться водой. Запрещается бежать - бег только усилит интенсивность горения.</w:t>
      </w:r>
    </w:p>
    <w:p w14:paraId="5F1D8034" w14:textId="77777777" w:rsidR="00015232" w:rsidRPr="004C072C" w:rsidRDefault="00015232" w:rsidP="0001523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— дым. При наступлении признаков удушья лечь на пол и как можно быстрее ползти в сторону эвакуационного выхода.</w:t>
      </w:r>
    </w:p>
    <w:p w14:paraId="09CC397D" w14:textId="77436336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</w:t>
      </w:r>
      <w:r w:rsidR="00A6465E">
        <w:rPr>
          <w:rFonts w:eastAsia="Times New Roman" w:cs="Times New Roman"/>
          <w:color w:val="000000"/>
          <w:sz w:val="28"/>
          <w:szCs w:val="28"/>
        </w:rPr>
        <w:t>Г</w:t>
      </w:r>
      <w:r w:rsidRPr="004C072C">
        <w:rPr>
          <w:rFonts w:eastAsia="Times New Roman" w:cs="Times New Roman"/>
          <w:color w:val="000000"/>
          <w:sz w:val="28"/>
          <w:szCs w:val="28"/>
        </w:rPr>
        <w:t>лавному эксперту.</w:t>
      </w:r>
    </w:p>
    <w:p w14:paraId="7AC627C7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6.4.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1EF1066A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1F8FD392" w14:textId="2AA5D610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6.5.1. Оповестить всех </w:t>
      </w:r>
      <w:r w:rsidR="00A6465E">
        <w:rPr>
          <w:rFonts w:eastAsia="Times New Roman" w:cs="Times New Roman"/>
          <w:color w:val="000000"/>
          <w:sz w:val="28"/>
          <w:szCs w:val="28"/>
        </w:rPr>
        <w:t>участников Чемпионата</w:t>
      </w:r>
      <w:r w:rsidRPr="004C072C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BB45151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7FA082FD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BCE19C6" w14:textId="5DCE4B0E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6.7.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</w:t>
      </w:r>
      <w:r w:rsidR="00A6465E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 w:rsidRPr="004C072C">
        <w:rPr>
          <w:rFonts w:eastAsia="Times New Roman" w:cs="Times New Roman"/>
          <w:color w:val="000000"/>
          <w:sz w:val="28"/>
          <w:szCs w:val="28"/>
        </w:rPr>
        <w:t>. Работу продолжать только после устранения возникшей неисправности.</w:t>
      </w:r>
    </w:p>
    <w:p w14:paraId="3CBF9021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6.8.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</w:t>
      </w:r>
      <w:r w:rsidRPr="00A6465E">
        <w:rPr>
          <w:rFonts w:eastAsia="Times New Roman" w:cs="Times New Roman"/>
          <w:b/>
          <w:color w:val="000000"/>
          <w:sz w:val="28"/>
          <w:szCs w:val="28"/>
        </w:rPr>
        <w:t>. Требования охраны труда по окончании работы</w:t>
      </w:r>
    </w:p>
    <w:p w14:paraId="46A18E44" w14:textId="77777777" w:rsidR="00015232" w:rsidRPr="004C072C" w:rsidRDefault="00015232" w:rsidP="000152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3EDBA3EA" w14:textId="77777777" w:rsidR="00015232" w:rsidRPr="004C072C" w:rsidRDefault="00015232" w:rsidP="00015232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отключить электрические приборы, оборудование, инструмент и устройства от источника питания;</w:t>
      </w:r>
    </w:p>
    <w:p w14:paraId="0B2C205A" w14:textId="77777777" w:rsidR="00015232" w:rsidRPr="004C072C" w:rsidRDefault="00015232" w:rsidP="00015232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>привести в порядок рабочее место Эксперта и проверить рабочие места конкурсантов;</w:t>
      </w:r>
    </w:p>
    <w:p w14:paraId="74103E89" w14:textId="310A3850" w:rsidR="001A206B" w:rsidRPr="00015232" w:rsidRDefault="00015232" w:rsidP="00015232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C072C">
        <w:rPr>
          <w:rFonts w:eastAsia="Times New Roman" w:cs="Times New Roman"/>
          <w:color w:val="000000"/>
          <w:sz w:val="28"/>
          <w:szCs w:val="28"/>
        </w:rPr>
        <w:t xml:space="preserve">сообщить </w:t>
      </w:r>
      <w:r w:rsidR="00A6465E">
        <w:rPr>
          <w:rFonts w:eastAsia="Times New Roman" w:cs="Times New Roman"/>
          <w:color w:val="000000"/>
          <w:sz w:val="28"/>
          <w:szCs w:val="28"/>
        </w:rPr>
        <w:t>Главному э</w:t>
      </w:r>
      <w:r w:rsidRPr="004C072C">
        <w:rPr>
          <w:rFonts w:eastAsia="Times New Roman" w:cs="Times New Roman"/>
          <w:color w:val="000000"/>
          <w:sz w:val="28"/>
          <w:szCs w:val="28"/>
        </w:rPr>
        <w:t>ксперту о выявленных во время выполнения конкурсных заданий неполадках и не исправностях оборудования и других факторах, влияющих на безопасность труда.</w:t>
      </w:r>
    </w:p>
    <w:sectPr w:rsidR="001A206B" w:rsidRPr="00015232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BDE2" w14:textId="77777777" w:rsidR="009E579A" w:rsidRDefault="009E579A">
      <w:pPr>
        <w:spacing w:line="240" w:lineRule="auto"/>
      </w:pPr>
      <w:r>
        <w:separator/>
      </w:r>
    </w:p>
  </w:endnote>
  <w:endnote w:type="continuationSeparator" w:id="0">
    <w:p w14:paraId="7DFCB741" w14:textId="77777777" w:rsidR="009E579A" w:rsidRDefault="009E5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10A3E65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15232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BE02" w14:textId="77777777" w:rsidR="009E579A" w:rsidRDefault="009E579A">
      <w:pPr>
        <w:spacing w:line="240" w:lineRule="auto"/>
      </w:pPr>
      <w:r>
        <w:separator/>
      </w:r>
    </w:p>
  </w:footnote>
  <w:footnote w:type="continuationSeparator" w:id="0">
    <w:p w14:paraId="562DDE47" w14:textId="77777777" w:rsidR="009E579A" w:rsidRDefault="009E57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7E198A"/>
    <w:multiLevelType w:val="hybridMultilevel"/>
    <w:tmpl w:val="DBF8523A"/>
    <w:lvl w:ilvl="0" w:tplc="0FD6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CE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42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A3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FEF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9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6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E0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A893364"/>
    <w:multiLevelType w:val="hybridMultilevel"/>
    <w:tmpl w:val="7B920DE8"/>
    <w:lvl w:ilvl="0" w:tplc="D9701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07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E3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C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E7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87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0A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C4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003D29"/>
    <w:multiLevelType w:val="hybridMultilevel"/>
    <w:tmpl w:val="26C0FCC4"/>
    <w:lvl w:ilvl="0" w:tplc="91062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66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2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4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E2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49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24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E6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EE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BBB7B69"/>
    <w:multiLevelType w:val="hybridMultilevel"/>
    <w:tmpl w:val="7B5CE0A4"/>
    <w:lvl w:ilvl="0" w:tplc="B5844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8D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8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41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4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27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09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4B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14E"/>
    <w:multiLevelType w:val="hybridMultilevel"/>
    <w:tmpl w:val="A2C0216C"/>
    <w:lvl w:ilvl="0" w:tplc="7CDC9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6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0C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4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5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45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C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286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0C2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A015A97"/>
    <w:multiLevelType w:val="hybridMultilevel"/>
    <w:tmpl w:val="2188BF60"/>
    <w:lvl w:ilvl="0" w:tplc="3E6E9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6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A4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44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8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0A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2E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7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CD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32073">
    <w:abstractNumId w:val="13"/>
  </w:num>
  <w:num w:numId="2" w16cid:durableId="496311644">
    <w:abstractNumId w:val="7"/>
  </w:num>
  <w:num w:numId="3" w16cid:durableId="706679909">
    <w:abstractNumId w:val="8"/>
  </w:num>
  <w:num w:numId="4" w16cid:durableId="1368144348">
    <w:abstractNumId w:val="11"/>
  </w:num>
  <w:num w:numId="5" w16cid:durableId="1166169232">
    <w:abstractNumId w:val="12"/>
  </w:num>
  <w:num w:numId="6" w16cid:durableId="2120876208">
    <w:abstractNumId w:val="0"/>
  </w:num>
  <w:num w:numId="7" w16cid:durableId="1500849713">
    <w:abstractNumId w:val="2"/>
  </w:num>
  <w:num w:numId="8" w16cid:durableId="1839274159">
    <w:abstractNumId w:val="5"/>
  </w:num>
  <w:num w:numId="9" w16cid:durableId="1119757186">
    <w:abstractNumId w:val="4"/>
  </w:num>
  <w:num w:numId="10" w16cid:durableId="1151018759">
    <w:abstractNumId w:val="1"/>
  </w:num>
  <w:num w:numId="11" w16cid:durableId="1243370288">
    <w:abstractNumId w:val="9"/>
  </w:num>
  <w:num w:numId="12" w16cid:durableId="814251817">
    <w:abstractNumId w:val="3"/>
  </w:num>
  <w:num w:numId="13" w16cid:durableId="1335768388">
    <w:abstractNumId w:val="14"/>
  </w:num>
  <w:num w:numId="14" w16cid:durableId="1446927325">
    <w:abstractNumId w:val="6"/>
  </w:num>
  <w:num w:numId="15" w16cid:durableId="1953198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15232"/>
    <w:rsid w:val="00067573"/>
    <w:rsid w:val="001619F3"/>
    <w:rsid w:val="00195C80"/>
    <w:rsid w:val="001A206B"/>
    <w:rsid w:val="00325995"/>
    <w:rsid w:val="003D10D7"/>
    <w:rsid w:val="00584FB3"/>
    <w:rsid w:val="00721165"/>
    <w:rsid w:val="008A0253"/>
    <w:rsid w:val="008A7B06"/>
    <w:rsid w:val="009269AB"/>
    <w:rsid w:val="00940A53"/>
    <w:rsid w:val="009E579A"/>
    <w:rsid w:val="00A6465E"/>
    <w:rsid w:val="00A7162A"/>
    <w:rsid w:val="00A74F0F"/>
    <w:rsid w:val="00A8114D"/>
    <w:rsid w:val="00B366B4"/>
    <w:rsid w:val="00B85FE3"/>
    <w:rsid w:val="00DD36D2"/>
    <w:rsid w:val="00EC4F65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semiHidden/>
    <w:rsid w:val="00DD36D2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f3">
    <w:name w:val="Основной текст Знак"/>
    <w:basedOn w:val="a0"/>
    <w:link w:val="aff2"/>
    <w:semiHidden/>
    <w:rsid w:val="00DD36D2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3</cp:revision>
  <dcterms:created xsi:type="dcterms:W3CDTF">2025-04-16T10:40:00Z</dcterms:created>
  <dcterms:modified xsi:type="dcterms:W3CDTF">2025-04-16T10:45:00Z</dcterms:modified>
</cp:coreProperties>
</file>