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2289" w14:textId="77777777" w:rsidR="004415B4" w:rsidRDefault="004415B4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Style w:val="afff8"/>
        <w:tblW w:w="9498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4415B4" w14:paraId="399DBD09" w14:textId="77777777">
        <w:tc>
          <w:tcPr>
            <w:tcW w:w="5670" w:type="dxa"/>
          </w:tcPr>
          <w:p w14:paraId="08D2C0A2" w14:textId="77777777" w:rsidR="004415B4" w:rsidRDefault="00B26998">
            <w:pPr>
              <w:pStyle w:val="af7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2FA3E611" wp14:editId="3DBDEE8C">
                  <wp:extent cx="3343275" cy="1289099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8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834B8AE" w14:textId="77777777" w:rsidR="004415B4" w:rsidRDefault="004415B4">
            <w:pPr>
              <w:widowControl w:val="0"/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369C33B" w14:textId="77777777" w:rsidR="004415B4" w:rsidRDefault="004415B4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p w14:paraId="3B739AC8" w14:textId="77777777" w:rsidR="004415B4" w:rsidRDefault="004415B4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p w14:paraId="5D05B74E" w14:textId="77777777" w:rsidR="004415B4" w:rsidRDefault="004415B4">
      <w:pPr>
        <w:widowControl w:val="0"/>
        <w:spacing w:after="0" w:line="360" w:lineRule="auto"/>
        <w:rPr>
          <w:rFonts w:ascii="Times New Roman" w:eastAsia="Arial Unicode MS" w:hAnsi="Times New Roman"/>
          <w:sz w:val="72"/>
          <w:szCs w:val="72"/>
        </w:rPr>
      </w:pPr>
    </w:p>
    <w:p w14:paraId="3F562492" w14:textId="77777777" w:rsidR="004415B4" w:rsidRDefault="004415B4">
      <w:pPr>
        <w:widowControl w:val="0"/>
        <w:spacing w:after="0" w:line="360" w:lineRule="auto"/>
        <w:jc w:val="right"/>
        <w:rPr>
          <w:rFonts w:ascii="Times New Roman" w:hAnsi="Times New Roman"/>
        </w:rPr>
      </w:pPr>
    </w:p>
    <w:p w14:paraId="66C5CAD4" w14:textId="77777777" w:rsidR="004415B4" w:rsidRDefault="004415B4">
      <w:pPr>
        <w:widowControl w:val="0"/>
        <w:spacing w:after="0" w:line="360" w:lineRule="auto"/>
        <w:jc w:val="center"/>
        <w:rPr>
          <w:rFonts w:ascii="Times New Roman" w:hAnsi="Times New Roman"/>
        </w:rPr>
      </w:pPr>
    </w:p>
    <w:p w14:paraId="4D032665" w14:textId="77777777" w:rsidR="004415B4" w:rsidRDefault="00B2699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 xml:space="preserve">КОНКУРСНОЕ ЗАДАНИЕ </w:t>
      </w:r>
    </w:p>
    <w:p w14:paraId="0CE4C271" w14:textId="77777777" w:rsidR="004415B4" w:rsidRDefault="00B26998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КОМПЕТЕНЦИИ</w:t>
      </w:r>
    </w:p>
    <w:p w14:paraId="1CC14D77" w14:textId="7B6C05FC" w:rsidR="004415B4" w:rsidRDefault="00B26998" w:rsidP="004728C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36"/>
          <w:szCs w:val="56"/>
        </w:rPr>
      </w:pPr>
      <w:r>
        <w:rPr>
          <w:rFonts w:ascii="Times New Roman" w:eastAsia="Arial Unicode MS" w:hAnsi="Times New Roman"/>
          <w:sz w:val="36"/>
          <w:szCs w:val="56"/>
        </w:rPr>
        <w:t xml:space="preserve">«Дополнительное образование детей и </w:t>
      </w:r>
      <w:proofErr w:type="gramStart"/>
      <w:r>
        <w:rPr>
          <w:rFonts w:ascii="Times New Roman" w:eastAsia="Arial Unicode MS" w:hAnsi="Times New Roman"/>
          <w:sz w:val="36"/>
          <w:szCs w:val="56"/>
        </w:rPr>
        <w:t>взрослых»</w:t>
      </w:r>
      <w:r w:rsidR="004728CA">
        <w:rPr>
          <w:rFonts w:ascii="Times New Roman" w:eastAsia="Arial Unicode MS" w:hAnsi="Times New Roman"/>
          <w:sz w:val="36"/>
          <w:szCs w:val="56"/>
        </w:rPr>
        <w:t xml:space="preserve"> </w:t>
      </w:r>
      <w:r>
        <w:rPr>
          <w:sz w:val="12"/>
        </w:rPr>
        <w:t xml:space="preserve"> </w:t>
      </w:r>
      <w:r>
        <w:rPr>
          <w:rFonts w:ascii="Times New Roman" w:eastAsia="Arial Unicode MS" w:hAnsi="Times New Roman"/>
          <w:sz w:val="36"/>
          <w:szCs w:val="56"/>
        </w:rPr>
        <w:t>(</w:t>
      </w:r>
      <w:proofErr w:type="gramEnd"/>
      <w:r>
        <w:rPr>
          <w:rFonts w:ascii="Times New Roman" w:eastAsia="Arial Unicode MS" w:hAnsi="Times New Roman"/>
          <w:sz w:val="36"/>
          <w:szCs w:val="56"/>
        </w:rPr>
        <w:t>юниоры)</w:t>
      </w:r>
    </w:p>
    <w:p w14:paraId="3EC59A5C" w14:textId="68FED0A2" w:rsidR="004415B4" w:rsidRDefault="00B26998">
      <w:pPr>
        <w:spacing w:after="0" w:line="240" w:lineRule="auto"/>
        <w:jc w:val="center"/>
        <w:rPr>
          <w:rFonts w:ascii="Times New Roman" w:eastAsia="Arial Unicode MS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</w:rPr>
        <w:t>Итогового (межрегионального) этапа Чемпионата по</w:t>
      </w:r>
      <w:r w:rsidR="004728CA">
        <w:rPr>
          <w:rFonts w:ascii="Times New Roman" w:hAnsi="Times New Roman"/>
          <w:sz w:val="36"/>
        </w:rPr>
        <w:t> </w:t>
      </w:r>
      <w:r>
        <w:rPr>
          <w:rFonts w:ascii="Times New Roman" w:hAnsi="Times New Roman"/>
          <w:sz w:val="36"/>
        </w:rPr>
        <w:t xml:space="preserve">профессиональному мастерству «Профессионалы» </w:t>
      </w:r>
      <w:r>
        <w:rPr>
          <w:rFonts w:ascii="Times New Roman" w:eastAsia="Arial Unicode MS" w:hAnsi="Times New Roman"/>
          <w:sz w:val="36"/>
          <w:szCs w:val="36"/>
          <w:u w:val="single"/>
        </w:rPr>
        <w:t>Оренбургская область</w:t>
      </w:r>
    </w:p>
    <w:p w14:paraId="3DBF83E1" w14:textId="77777777" w:rsidR="004415B4" w:rsidRDefault="00B26998">
      <w:pPr>
        <w:spacing w:after="0" w:line="240" w:lineRule="auto"/>
        <w:jc w:val="center"/>
        <w:rPr>
          <w:rFonts w:ascii="Times New Roman" w:eastAsia="Arial Unicode MS" w:hAnsi="Times New Roman"/>
          <w:sz w:val="20"/>
        </w:rPr>
      </w:pPr>
      <w:r>
        <w:rPr>
          <w:rFonts w:ascii="Times New Roman" w:eastAsia="Arial Unicode MS" w:hAnsi="Times New Roman"/>
          <w:sz w:val="20"/>
        </w:rPr>
        <w:t>регион проведения</w:t>
      </w:r>
    </w:p>
    <w:p w14:paraId="77331B03" w14:textId="77777777" w:rsidR="004415B4" w:rsidRDefault="004415B4">
      <w:pPr>
        <w:widowControl w:val="0"/>
        <w:spacing w:after="0" w:line="240" w:lineRule="auto"/>
        <w:jc w:val="center"/>
        <w:rPr>
          <w:rFonts w:ascii="Times New Roman" w:hAnsi="Times New Roman"/>
          <w:sz w:val="36"/>
        </w:rPr>
      </w:pPr>
    </w:p>
    <w:p w14:paraId="7EA03ED8" w14:textId="77777777" w:rsidR="004415B4" w:rsidRDefault="004415B4">
      <w:pPr>
        <w:widowControl w:val="0"/>
        <w:spacing w:after="0" w:line="360" w:lineRule="auto"/>
        <w:jc w:val="center"/>
        <w:rPr>
          <w:rFonts w:ascii="Times New Roman" w:hAnsi="Times New Roman"/>
          <w:lang w:bidi="en-US"/>
        </w:rPr>
      </w:pPr>
    </w:p>
    <w:p w14:paraId="6497CEF1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2EEAD1BD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017CFF81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3362A20D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69EF8A50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259A103E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226DEF58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6E83CE1F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51875C38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50E9ABFB" w14:textId="77777777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1A9ACC28" w14:textId="059DF456" w:rsidR="004415B4" w:rsidRDefault="004415B4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17B33CE5" w14:textId="5233D2C4" w:rsidR="004728CA" w:rsidRDefault="004728CA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29297E2C" w14:textId="77777777" w:rsidR="004728CA" w:rsidRDefault="004728CA">
      <w:pPr>
        <w:widowControl w:val="0"/>
        <w:spacing w:after="0" w:line="360" w:lineRule="auto"/>
        <w:rPr>
          <w:rFonts w:ascii="Times New Roman" w:hAnsi="Times New Roman"/>
          <w:lang w:bidi="en-US"/>
        </w:rPr>
      </w:pPr>
    </w:p>
    <w:p w14:paraId="3F96CB63" w14:textId="77777777" w:rsidR="004415B4" w:rsidRDefault="00B2699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lang w:bidi="en-US"/>
        </w:rPr>
      </w:pPr>
      <w:r>
        <w:rPr>
          <w:rFonts w:ascii="Times New Roman" w:hAnsi="Times New Roman"/>
          <w:sz w:val="28"/>
          <w:lang w:bidi="en-US"/>
        </w:rPr>
        <w:t>2025 г.</w:t>
      </w:r>
    </w:p>
    <w:p w14:paraId="43314C45" w14:textId="77777777" w:rsidR="004415B4" w:rsidRDefault="00B26998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097DA6B" w14:textId="77777777" w:rsidR="004415B4" w:rsidRDefault="00B26998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14:paraId="34228109" w14:textId="77777777" w:rsidR="004415B4" w:rsidRPr="004728CA" w:rsidRDefault="00B26998" w:rsidP="004728CA">
      <w:pPr>
        <w:pStyle w:val="1a"/>
        <w:widowControl w:val="0"/>
        <w:spacing w:line="360" w:lineRule="auto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r w:rsidRPr="004728CA">
        <w:rPr>
          <w:rFonts w:ascii="Times New Roman" w:hAnsi="Times New Roman"/>
          <w:sz w:val="28"/>
          <w:szCs w:val="28"/>
        </w:rPr>
        <w:fldChar w:fldCharType="begin"/>
      </w:r>
      <w:r w:rsidRPr="004728CA">
        <w:rPr>
          <w:rFonts w:ascii="Times New Roman" w:hAnsi="Times New Roman"/>
          <w:sz w:val="28"/>
          <w:szCs w:val="28"/>
        </w:rPr>
        <w:instrText>TOC \h \z \u \o "1-2"</w:instrText>
      </w:r>
      <w:r w:rsidRPr="004728CA">
        <w:rPr>
          <w:rFonts w:ascii="Times New Roman" w:hAnsi="Times New Roman"/>
          <w:sz w:val="28"/>
          <w:szCs w:val="28"/>
        </w:rPr>
        <w:fldChar w:fldCharType="separate"/>
      </w:r>
      <w:hyperlink w:anchor="_Toc149906376" w:history="1">
        <w:r w:rsidRPr="004728CA">
          <w:rPr>
            <w:rStyle w:val="aff9"/>
            <w:rFonts w:ascii="Times New Roman" w:hAnsi="Times New Roman"/>
            <w:noProof/>
            <w:sz w:val="28"/>
            <w:szCs w:val="28"/>
          </w:rPr>
          <w:t>1. ОСНОВНЫЕ ТРЕБОВАНИЯ КОМПЕТЕНЦИИ</w:t>
        </w:r>
        <w:r w:rsidRPr="004728CA">
          <w:rPr>
            <w:rFonts w:ascii="Times New Roman" w:hAnsi="Times New Roman"/>
            <w:noProof/>
            <w:sz w:val="28"/>
            <w:szCs w:val="28"/>
          </w:rPr>
          <w:tab/>
        </w:r>
        <w:r w:rsidRPr="004728CA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Pr="004728CA">
          <w:rPr>
            <w:rFonts w:ascii="Times New Roman" w:hAnsi="Times New Roman"/>
            <w:noProof/>
            <w:sz w:val="28"/>
            <w:szCs w:val="28"/>
          </w:rPr>
          <w:instrText xml:space="preserve"> PAGEREF _Toc149906376 \h </w:instrText>
        </w:r>
        <w:r w:rsidRPr="004728CA">
          <w:rPr>
            <w:rFonts w:ascii="Times New Roman" w:hAnsi="Times New Roman"/>
            <w:noProof/>
            <w:sz w:val="28"/>
            <w:szCs w:val="28"/>
          </w:rPr>
        </w:r>
        <w:r w:rsidRPr="004728CA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 w:rsidR="00774971" w:rsidRPr="004728CA">
          <w:rPr>
            <w:rFonts w:ascii="Times New Roman" w:hAnsi="Times New Roman"/>
            <w:noProof/>
            <w:sz w:val="28"/>
            <w:szCs w:val="28"/>
          </w:rPr>
          <w:t>2</w:t>
        </w:r>
        <w:r w:rsidRPr="004728CA">
          <w:rPr>
            <w:rFonts w:ascii="Times New Roman" w:hAnsi="Times New Roman"/>
            <w:noProof/>
            <w:sz w:val="28"/>
            <w:szCs w:val="28"/>
          </w:rPr>
          <w:fldChar w:fldCharType="end"/>
        </w:r>
      </w:hyperlink>
    </w:p>
    <w:p w14:paraId="2ABD0D43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77" w:history="1">
        <w:r w:rsidR="00B26998" w:rsidRPr="004728CA">
          <w:rPr>
            <w:rStyle w:val="aff9"/>
            <w:noProof/>
            <w:sz w:val="28"/>
            <w:szCs w:val="28"/>
          </w:rPr>
          <w:t>1.1. Общие сведения о требованиях компетенции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_Toc149906377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3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31B298C2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78" w:history="1">
        <w:r w:rsidR="00B26998" w:rsidRPr="004728CA">
          <w:rPr>
            <w:rStyle w:val="aff9"/>
            <w:noProof/>
            <w:sz w:val="28"/>
            <w:szCs w:val="28"/>
          </w:rPr>
          <w:t>1.2. Перечень профессиональных задач специалиста по компетенции «Дополнительное образование детей и взрослых»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_Toc149906378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3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2B9B2704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79" w:history="1">
        <w:r w:rsidR="00B26998" w:rsidRPr="004728CA">
          <w:rPr>
            <w:rStyle w:val="aff9"/>
            <w:noProof/>
            <w:sz w:val="28"/>
            <w:szCs w:val="28"/>
          </w:rPr>
          <w:t>1.3. Требования к схеме оценки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_Toc149906379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11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7A348470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0" w:history="1">
        <w:r w:rsidR="00B26998" w:rsidRPr="004728CA">
          <w:rPr>
            <w:rStyle w:val="aff9"/>
            <w:noProof/>
            <w:sz w:val="28"/>
            <w:szCs w:val="28"/>
          </w:rPr>
          <w:t>1.4. Спецификация оценки компетенции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_Toc149906380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11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4BC9C189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1" w:history="1">
        <w:r w:rsidR="00B26998" w:rsidRPr="004728CA">
          <w:rPr>
            <w:rStyle w:val="aff9"/>
            <w:noProof/>
            <w:sz w:val="28"/>
            <w:szCs w:val="28"/>
          </w:rPr>
          <w:t>1.5. Конкурсное задание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_Toc149906381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12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1612808F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2" w:history="1">
        <w:r w:rsidR="00B26998" w:rsidRPr="004728CA">
          <w:rPr>
            <w:rStyle w:val="aff9"/>
            <w:noProof/>
            <w:sz w:val="28"/>
            <w:szCs w:val="28"/>
          </w:rPr>
          <w:t>1.5.1. Разработка/выбор конкурсного задания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_Toc149906382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12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5EDAB4FB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3" w:history="1">
        <w:r w:rsidR="00B26998" w:rsidRPr="004728CA">
          <w:rPr>
            <w:rStyle w:val="aff9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_Toc149906383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13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075DE285" w14:textId="77777777" w:rsidR="004415B4" w:rsidRPr="004728CA" w:rsidRDefault="000411F1" w:rsidP="004728CA">
      <w:pPr>
        <w:pStyle w:val="1a"/>
        <w:widowControl w:val="0"/>
        <w:spacing w:line="360" w:lineRule="auto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49906384" w:history="1">
        <w:r w:rsidR="00B26998" w:rsidRPr="004728CA">
          <w:rPr>
            <w:rStyle w:val="aff9"/>
            <w:rFonts w:ascii="Times New Roman" w:hAnsi="Times New Roman"/>
            <w:noProof/>
            <w:sz w:val="28"/>
            <w:szCs w:val="28"/>
          </w:rPr>
          <w:t>2. СПЕЦИАЛЬНЫЕ ПРАВИЛА КОМПЕТЕНЦИИ</w: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tab/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instrText xml:space="preserve"> PAGEREF _Toc149906384 \h </w:instrTex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 w:rsidR="00774971" w:rsidRPr="004728CA">
          <w:rPr>
            <w:rFonts w:ascii="Times New Roman" w:hAnsi="Times New Roman"/>
            <w:noProof/>
            <w:sz w:val="28"/>
            <w:szCs w:val="28"/>
          </w:rPr>
          <w:t>19</w: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end"/>
        </w:r>
      </w:hyperlink>
    </w:p>
    <w:p w14:paraId="37C7B9EB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5" w:history="1">
        <w:r w:rsidR="00B26998" w:rsidRPr="004728CA">
          <w:rPr>
            <w:rStyle w:val="aff9"/>
            <w:noProof/>
            <w:sz w:val="28"/>
            <w:szCs w:val="28"/>
          </w:rPr>
          <w:t>2.1. Личный инструмент конкурсанта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_Toc149906385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23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04344FA8" w14:textId="77777777" w:rsidR="004415B4" w:rsidRPr="004728CA" w:rsidRDefault="000411F1" w:rsidP="004728CA">
      <w:pPr>
        <w:pStyle w:val="23"/>
        <w:widowControl w:val="0"/>
        <w:spacing w:line="360" w:lineRule="auto"/>
        <w:rPr>
          <w:rFonts w:eastAsiaTheme="minorEastAsia"/>
          <w:noProof/>
          <w:color w:val="auto"/>
          <w:sz w:val="28"/>
          <w:szCs w:val="28"/>
        </w:rPr>
      </w:pPr>
      <w:hyperlink w:anchor="_Toc149906386" w:history="1">
        <w:r w:rsidR="00B26998" w:rsidRPr="004728CA">
          <w:rPr>
            <w:rStyle w:val="aff9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B26998" w:rsidRPr="004728CA">
          <w:rPr>
            <w:noProof/>
            <w:sz w:val="28"/>
            <w:szCs w:val="28"/>
          </w:rPr>
          <w:tab/>
        </w:r>
        <w:r w:rsidR="00B26998" w:rsidRPr="004728CA">
          <w:rPr>
            <w:noProof/>
            <w:sz w:val="28"/>
            <w:szCs w:val="28"/>
          </w:rPr>
          <w:fldChar w:fldCharType="begin"/>
        </w:r>
        <w:r w:rsidR="00B26998" w:rsidRPr="004728CA">
          <w:rPr>
            <w:noProof/>
            <w:sz w:val="28"/>
            <w:szCs w:val="28"/>
          </w:rPr>
          <w:instrText xml:space="preserve"> PAGEREF _Toc149906386 \h </w:instrText>
        </w:r>
        <w:r w:rsidR="00B26998" w:rsidRPr="004728CA">
          <w:rPr>
            <w:noProof/>
            <w:sz w:val="28"/>
            <w:szCs w:val="28"/>
          </w:rPr>
        </w:r>
        <w:r w:rsidR="00B26998" w:rsidRPr="004728CA">
          <w:rPr>
            <w:noProof/>
            <w:sz w:val="28"/>
            <w:szCs w:val="28"/>
          </w:rPr>
          <w:fldChar w:fldCharType="separate"/>
        </w:r>
        <w:r w:rsidR="00774971" w:rsidRPr="004728CA">
          <w:rPr>
            <w:noProof/>
            <w:sz w:val="28"/>
            <w:szCs w:val="28"/>
          </w:rPr>
          <w:t>25</w:t>
        </w:r>
        <w:r w:rsidR="00B26998" w:rsidRPr="004728CA">
          <w:rPr>
            <w:noProof/>
            <w:sz w:val="28"/>
            <w:szCs w:val="28"/>
          </w:rPr>
          <w:fldChar w:fldCharType="end"/>
        </w:r>
      </w:hyperlink>
    </w:p>
    <w:p w14:paraId="65E086FE" w14:textId="77777777" w:rsidR="004415B4" w:rsidRPr="004728CA" w:rsidRDefault="000411F1" w:rsidP="004728CA">
      <w:pPr>
        <w:pStyle w:val="1a"/>
        <w:widowControl w:val="0"/>
        <w:spacing w:line="360" w:lineRule="auto"/>
        <w:rPr>
          <w:rFonts w:ascii="Times New Roman" w:eastAsiaTheme="minorEastAsia" w:hAnsi="Times New Roman"/>
          <w:noProof/>
          <w:color w:val="auto"/>
          <w:sz w:val="28"/>
          <w:szCs w:val="28"/>
        </w:rPr>
      </w:pPr>
      <w:hyperlink w:anchor="_Toc149906387" w:history="1">
        <w:r w:rsidR="00B26998" w:rsidRPr="004728CA">
          <w:rPr>
            <w:rStyle w:val="aff9"/>
            <w:rFonts w:ascii="Times New Roman" w:hAnsi="Times New Roman"/>
            <w:noProof/>
            <w:sz w:val="28"/>
            <w:szCs w:val="28"/>
          </w:rPr>
          <w:t>3. ПРИЛОЖЕНИЯ</w: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tab/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instrText xml:space="preserve"> PAGEREF _Toc149906387 \h </w:instrTex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 w:rsidR="00774971" w:rsidRPr="004728CA">
          <w:rPr>
            <w:rFonts w:ascii="Times New Roman" w:hAnsi="Times New Roman"/>
            <w:noProof/>
            <w:sz w:val="28"/>
            <w:szCs w:val="28"/>
          </w:rPr>
          <w:t>25</w:t>
        </w:r>
        <w:r w:rsidR="00B26998" w:rsidRPr="004728CA">
          <w:rPr>
            <w:rFonts w:ascii="Times New Roman" w:hAnsi="Times New Roman"/>
            <w:noProof/>
            <w:sz w:val="28"/>
            <w:szCs w:val="28"/>
          </w:rPr>
          <w:fldChar w:fldCharType="end"/>
        </w:r>
      </w:hyperlink>
    </w:p>
    <w:p w14:paraId="71A7A97E" w14:textId="77777777" w:rsidR="004415B4" w:rsidRPr="004728CA" w:rsidRDefault="00B26998" w:rsidP="004728CA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728CA">
        <w:rPr>
          <w:rFonts w:ascii="Times New Roman" w:hAnsi="Times New Roman"/>
          <w:sz w:val="28"/>
          <w:szCs w:val="28"/>
        </w:rPr>
        <w:fldChar w:fldCharType="end"/>
      </w:r>
    </w:p>
    <w:p w14:paraId="481E4434" w14:textId="77777777" w:rsidR="004415B4" w:rsidRPr="004728CA" w:rsidRDefault="004415B4" w:rsidP="004728CA">
      <w:pPr>
        <w:widowControl w:val="0"/>
        <w:spacing w:after="0"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14:paraId="4C2B5B6D" w14:textId="77777777" w:rsidR="004415B4" w:rsidRDefault="004415B4">
      <w:pPr>
        <w:widowControl w:val="0"/>
        <w:ind w:left="360" w:hanging="360"/>
        <w:jc w:val="both"/>
        <w:rPr>
          <w:rFonts w:ascii="Times New Roman" w:hAnsi="Times New Roman"/>
          <w:sz w:val="24"/>
        </w:rPr>
      </w:pPr>
    </w:p>
    <w:p w14:paraId="365F4AF3" w14:textId="77777777" w:rsidR="004415B4" w:rsidRDefault="004415B4">
      <w:pPr>
        <w:widowControl w:val="0"/>
        <w:ind w:left="360" w:hanging="360"/>
        <w:jc w:val="both"/>
        <w:rPr>
          <w:rFonts w:ascii="Times New Roman" w:hAnsi="Times New Roman"/>
          <w:sz w:val="24"/>
        </w:rPr>
      </w:pPr>
    </w:p>
    <w:p w14:paraId="00CB2AC4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0D34568E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BE945A7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2F21E243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41F1E437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77CCF931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0D80C1D8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1F992475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51185DB1" w14:textId="77777777" w:rsidR="004415B4" w:rsidRDefault="004415B4">
      <w:pPr>
        <w:widowControl w:val="0"/>
        <w:spacing w:line="240" w:lineRule="auto"/>
        <w:ind w:left="360" w:hanging="360"/>
        <w:jc w:val="both"/>
        <w:rPr>
          <w:rFonts w:ascii="Times New Roman" w:hAnsi="Times New Roman"/>
          <w:sz w:val="24"/>
        </w:rPr>
      </w:pPr>
    </w:p>
    <w:p w14:paraId="5F358C24" w14:textId="77777777" w:rsidR="004415B4" w:rsidRDefault="00B26998">
      <w:pPr>
        <w:widowControl w:val="0"/>
        <w:tabs>
          <w:tab w:val="left" w:pos="36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49906376"/>
      <w:r>
        <w:rPr>
          <w:rFonts w:ascii="Times New Roman" w:hAnsi="Times New Roman"/>
          <w:b/>
          <w:bCs/>
          <w:sz w:val="28"/>
          <w:szCs w:val="28"/>
        </w:rPr>
        <w:lastRenderedPageBreak/>
        <w:t>ИСПОЛЬЗУЕМЫЕ СОКРАЩЕНИЯ</w:t>
      </w:r>
    </w:p>
    <w:p w14:paraId="244E2868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Д+1 – День подведения итогов чемпионата</w:t>
      </w:r>
    </w:p>
    <w:p w14:paraId="6570E3C3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Д-2 и Д-1 – Подготовительные дни к чемпионату</w:t>
      </w:r>
    </w:p>
    <w:p w14:paraId="36DEA2B5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Д3, Д2 и Д1– Дни проведения чемпионата</w:t>
      </w:r>
    </w:p>
    <w:p w14:paraId="1614BEB1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ЕКС – Единый квалификационный справочник</w:t>
      </w:r>
      <w:r>
        <w:rPr>
          <w:sz w:val="28"/>
          <w:szCs w:val="28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bidi="en-US"/>
        </w:rPr>
        <w:t>руководителей, специалистов и служащих</w:t>
      </w:r>
    </w:p>
    <w:p w14:paraId="34E443F9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ИЛ – Инфраструктурный лист</w:t>
      </w:r>
    </w:p>
    <w:p w14:paraId="34107FB9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КЗ – Конкурсное задание</w:t>
      </w:r>
    </w:p>
    <w:p w14:paraId="7800B4FE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МР – Методические рекомендации</w:t>
      </w:r>
    </w:p>
    <w:p w14:paraId="4E2C7DD7" w14:textId="77777777" w:rsidR="004415B4" w:rsidRDefault="00B26998">
      <w:pPr>
        <w:widowControl w:val="0"/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>ПС – Профессиональный стандарт</w:t>
      </w:r>
    </w:p>
    <w:p w14:paraId="1BE48DD4" w14:textId="77777777" w:rsidR="004415B4" w:rsidRDefault="00B26998">
      <w:pPr>
        <w:pStyle w:val="af8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 xml:space="preserve">СанПиН – Санитарные правила и нормы </w:t>
      </w:r>
    </w:p>
    <w:p w14:paraId="2A21C6FF" w14:textId="77777777" w:rsidR="004415B4" w:rsidRDefault="00B26998">
      <w:pPr>
        <w:pStyle w:val="af8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 </w:t>
      </w:r>
      <w:r>
        <w:rPr>
          <w:rFonts w:ascii="Times New Roman" w:eastAsia="Segoe UI" w:hAnsi="Times New Roman"/>
          <w:sz w:val="28"/>
          <w:szCs w:val="28"/>
          <w:lang w:bidi="en-US"/>
        </w:rPr>
        <w:t>– Санитарные правила</w:t>
      </w:r>
    </w:p>
    <w:p w14:paraId="6CDBFB54" w14:textId="77777777" w:rsidR="004415B4" w:rsidRDefault="00B26998">
      <w:pPr>
        <w:pStyle w:val="af8"/>
        <w:widowControl w:val="0"/>
        <w:numPr>
          <w:ilvl w:val="0"/>
          <w:numId w:val="45"/>
        </w:numPr>
        <w:spacing w:after="0" w:line="360" w:lineRule="auto"/>
        <w:rPr>
          <w:rFonts w:ascii="Times New Roman" w:eastAsia="Segoe UI" w:hAnsi="Times New Roman"/>
          <w:sz w:val="28"/>
          <w:szCs w:val="28"/>
          <w:lang w:bidi="en-US"/>
        </w:rPr>
      </w:pPr>
      <w:r>
        <w:rPr>
          <w:rFonts w:ascii="Times New Roman" w:eastAsia="Segoe UI" w:hAnsi="Times New Roman"/>
          <w:sz w:val="28"/>
          <w:szCs w:val="28"/>
          <w:lang w:bidi="en-US"/>
        </w:rPr>
        <w:t xml:space="preserve"> ФГОС – Федеральный государственный образовательный стандарт</w:t>
      </w:r>
    </w:p>
    <w:p w14:paraId="4E45A56C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60E80D41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41515B78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692ED0CD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440D29E1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480C7BAC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21F154A5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42490BA4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07507A48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356FDE9E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1FBC31A9" w14:textId="77777777" w:rsidR="004415B4" w:rsidRDefault="004415B4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14:paraId="11C9E734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09B78252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600F41C1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445A6B45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5BD20DF5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246E4C51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367290E0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642CA5DC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1FE3C383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7FD04337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73AF91E2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317C8383" w14:textId="77777777" w:rsidR="004415B4" w:rsidRDefault="004415B4">
      <w:pPr>
        <w:widowControl w:val="0"/>
        <w:spacing w:after="0"/>
        <w:rPr>
          <w:rFonts w:ascii="Times New Roman" w:hAnsi="Times New Roman"/>
          <w:sz w:val="28"/>
        </w:rPr>
      </w:pPr>
    </w:p>
    <w:p w14:paraId="10CE0E89" w14:textId="77777777" w:rsidR="004415B4" w:rsidRDefault="00B26998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ОСНОВНЫЕ ТРЕБОВАНИЯ КОМПЕТЕНЦИИ</w:t>
      </w:r>
      <w:bookmarkEnd w:id="0"/>
    </w:p>
    <w:p w14:paraId="4C105E5B" w14:textId="6F895D44" w:rsidR="004415B4" w:rsidRDefault="004728CA" w:rsidP="004728CA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Toc149906377"/>
      <w:r>
        <w:rPr>
          <w:rFonts w:ascii="Times New Roman" w:hAnsi="Times New Roman"/>
          <w:b/>
          <w:bCs/>
          <w:sz w:val="28"/>
          <w:szCs w:val="28"/>
        </w:rPr>
        <w:t>1.1. Общие сведения о требованиях компетенции</w:t>
      </w:r>
      <w:bookmarkEnd w:id="1"/>
    </w:p>
    <w:p w14:paraId="2B00B8EE" w14:textId="77777777" w:rsidR="004415B4" w:rsidRDefault="00B2699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компетенции (ТК) «Дополнительное образование детей и взрослых»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55C33D34" w14:textId="77777777" w:rsidR="004415B4" w:rsidRDefault="00B2699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специальности.</w:t>
      </w:r>
    </w:p>
    <w:p w14:paraId="3E0FDD51" w14:textId="77777777" w:rsidR="004415B4" w:rsidRDefault="00B2699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01AA35B6" w14:textId="77777777" w:rsidR="004415B4" w:rsidRDefault="00B2699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9DB2CF4" w14:textId="77777777" w:rsidR="004415B4" w:rsidRDefault="00B2699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69089A8" w14:textId="3B7475B5" w:rsidR="004415B4" w:rsidRDefault="004728CA" w:rsidP="004728CA">
      <w:pPr>
        <w:pStyle w:val="2"/>
        <w:keepNext w:val="0"/>
        <w:widowControl w:val="0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9906378"/>
      <w:r>
        <w:rPr>
          <w:rFonts w:ascii="Times New Roman" w:hAnsi="Times New Roman"/>
          <w:szCs w:val="28"/>
        </w:rPr>
        <w:t>1.2. Перечень профессиональных задач специалиста по компетенции «Дополнительное образование детей и взрослых»</w:t>
      </w:r>
      <w:bookmarkEnd w:id="2"/>
    </w:p>
    <w:p w14:paraId="11FDC7C1" w14:textId="7DD3DFD2" w:rsidR="004415B4" w:rsidRPr="004728CA" w:rsidRDefault="00B26998" w:rsidP="004728C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728CA">
        <w:rPr>
          <w:rFonts w:ascii="Times New Roman" w:hAnsi="Times New Roman"/>
          <w:iCs/>
          <w:sz w:val="28"/>
          <w:szCs w:val="28"/>
        </w:rPr>
        <w:t>Перечень видов профессиональной деятельности, умений</w:t>
      </w:r>
      <w:r w:rsidR="004728CA">
        <w:rPr>
          <w:rFonts w:ascii="Times New Roman" w:hAnsi="Times New Roman"/>
          <w:iCs/>
          <w:sz w:val="28"/>
          <w:szCs w:val="28"/>
        </w:rPr>
        <w:t xml:space="preserve">, </w:t>
      </w:r>
      <w:r w:rsidRPr="004728CA">
        <w:rPr>
          <w:rFonts w:ascii="Times New Roman" w:hAnsi="Times New Roman"/>
          <w:iCs/>
          <w:sz w:val="28"/>
          <w:szCs w:val="28"/>
        </w:rPr>
        <w:t>знаний, профессиональных трудовых функций специалиста базируется на требованиях современного рынка труда к данному специалисту.</w:t>
      </w:r>
    </w:p>
    <w:p w14:paraId="1ADD81FB" w14:textId="443E6BE8" w:rsidR="004415B4" w:rsidRPr="004728CA" w:rsidRDefault="00B26998" w:rsidP="004728CA">
      <w:pPr>
        <w:widowControl w:val="0"/>
        <w:spacing w:after="0" w:line="360" w:lineRule="auto"/>
        <w:jc w:val="right"/>
        <w:rPr>
          <w:rFonts w:ascii="Times New Roman" w:hAnsi="Times New Roman"/>
          <w:iCs/>
          <w:sz w:val="28"/>
          <w:szCs w:val="28"/>
        </w:rPr>
      </w:pPr>
      <w:r w:rsidRPr="004728CA">
        <w:rPr>
          <w:rFonts w:ascii="Times New Roman" w:hAnsi="Times New Roman"/>
          <w:iCs/>
          <w:sz w:val="28"/>
          <w:szCs w:val="28"/>
        </w:rPr>
        <w:t>Таблица 1</w:t>
      </w:r>
    </w:p>
    <w:p w14:paraId="3ED033CE" w14:textId="77777777" w:rsidR="004415B4" w:rsidRDefault="00B26998" w:rsidP="004728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7727"/>
        <w:gridCol w:w="1281"/>
      </w:tblGrid>
      <w:tr w:rsidR="004728CA" w:rsidRPr="004728CA" w14:paraId="083DC4CB" w14:textId="77777777" w:rsidTr="004728C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A3169A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A6D887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green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CD90EE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Важность в %</w:t>
            </w:r>
          </w:p>
        </w:tc>
      </w:tr>
      <w:tr w:rsidR="004728CA" w:rsidRPr="004728CA" w14:paraId="474B772E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B35A6A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76F7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0AF22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</w:t>
            </w:r>
          </w:p>
        </w:tc>
      </w:tr>
      <w:tr w:rsidR="004728CA" w:rsidRPr="004728CA" w14:paraId="2E94A64D" w14:textId="77777777" w:rsidTr="004728C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7F2A8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F3CB" w14:textId="77777777" w:rsidR="004728CA" w:rsidRPr="004728CA" w:rsidRDefault="004728CA" w:rsidP="004728CA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655987A3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закон от 29.12.2012 г. №273-ФЗ «Об образовании в Российской Федерации»;</w:t>
            </w:r>
          </w:p>
          <w:p w14:paraId="36B570B3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Приказ Минтруда России от 22.09.2021 №652н «Об утверждении профессионального стандарта «Педагог дополнительного образования детей и взрослых»;</w:t>
            </w:r>
          </w:p>
          <w:p w14:paraId="69B15FDC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Распоряжение Правительства РФ от 31.03.2022 г. №678-р «Об утверждении Концепции развития дополнительного образования детей и признании утратившим силу Распоряжения Правительства РФ от 04.09.2014 №1726-р» (вместе с «Концепцией развития дополнительного образования детей до 2030 года»);</w:t>
            </w:r>
          </w:p>
          <w:p w14:paraId="54B77D25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Минпросвещения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России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E48E8CF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Письмо Минобрнауки РФ от 11.12.2006 г. №06-1844 «О примерных требованиях к программам дополнительного образования детей»;</w:t>
            </w:r>
          </w:p>
          <w:p w14:paraId="6E18040B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Письмо Минобрнауки России от 18.11.2015 г. №09-3242 «Методические рекомендации по проектированию дополнительных общеразвивающих программ (включая разноуровневые программы»;</w:t>
            </w:r>
          </w:p>
          <w:p w14:paraId="2A6018B4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14:paraId="43A06ADC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молодежи. Методические рекомендации»» (утв. Главным государственным санитарным врачом РФ 17.05.2021) (вместе с «Рекомендуемой номенклатурой, объемом и периодичностью проведения лабораторных и инструментальных исследований в организациях воспитания и обучения, отдыха и оздоровления детей и молодежи»);</w:t>
            </w:r>
          </w:p>
          <w:p w14:paraId="7C305FF9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нормы...»);</w:t>
            </w:r>
          </w:p>
          <w:p w14:paraId="66DEBC6E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условиях; </w:t>
            </w:r>
          </w:p>
          <w:p w14:paraId="09EFB43C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и направленности дополнительных общеобразовательных программ;</w:t>
            </w:r>
          </w:p>
          <w:p w14:paraId="4BE22754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Специфику деятельности, соответствующей дополнительной общеобразовательной программе;</w:t>
            </w:r>
          </w:p>
          <w:p w14:paraId="3E0BB0EF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Специфику планирования времени в зависимости от избранного вида деятельности (области дополнительного образования);</w:t>
            </w:r>
          </w:p>
          <w:p w14:paraId="618F9E7C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Специфику подготовки учебного инвентаря/оборудования/расходных материалов перед началом деятельности (осмотр-тестирование); </w:t>
            </w:r>
          </w:p>
          <w:p w14:paraId="5DBFD6D5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Специфику расстановки учащихся/родителей (законных представителей) и размещения инвентаря/оборудования/расходных материалов в зависимости от избранного вида деятельности (области дополнительного образования); </w:t>
            </w:r>
          </w:p>
          <w:p w14:paraId="23A196C7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Существующие правила зонирования места проведения в зависимости от избранного вида деятельности (области дополнительного </w:t>
            </w: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образования);</w:t>
            </w:r>
          </w:p>
          <w:p w14:paraId="09220B44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Существующие санитарно-эпидемиологические правила и нормативы, правила безопасности в зависимости от избранного вида деятельности (области дополнительного образования); </w:t>
            </w:r>
          </w:p>
          <w:p w14:paraId="7A16E14D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 к внешнему виду в зависимости от избранного вида деятельности (области дополнительного образования);</w:t>
            </w:r>
          </w:p>
          <w:p w14:paraId="5ACE509D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Требования, предъявляемые к технике выполнения работы учащимися/родителями (законными представителями)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8ACD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10C91F88" w14:textId="77777777" w:rsidTr="004728C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BCAAEC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D622" w14:textId="77777777" w:rsidR="004728CA" w:rsidRPr="004728CA" w:rsidRDefault="004728CA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6124AB3E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Демонстрировать деятельность, соответствующую дополнительной общеобразовательной программе; </w:t>
            </w:r>
          </w:p>
          <w:p w14:paraId="56CA6202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Зонировать места для демонстрации занятия в зависимости от избранного вида деятельности (области дополнительного образования) </w:t>
            </w:r>
          </w:p>
          <w:p w14:paraId="2D1EC390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Отбирать и применять инвентарь/оборудование/расходные материалы с учетом их специфики и назначения; </w:t>
            </w:r>
          </w:p>
          <w:p w14:paraId="1041472E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Подготавливать инвентарь/оборудование/расходные материалы перед началом демонстрации с учетом специфики избранного вида деятельности, существующих правил безопасности и санитарно-эпидемиологических правил и нормативов; </w:t>
            </w:r>
          </w:p>
          <w:p w14:paraId="33545759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Размещать инвентарь/оборудование/расходные материалы с учетом существующих правил безопасности и санитарно-эпидемиологических правил и нормативов; </w:t>
            </w:r>
          </w:p>
          <w:p w14:paraId="45A7CE8B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Располагать учащихся/родителей (законных представителей) с учетом существующих правил безопасности и санитарно-эпидемиологических правил и нормативов; </w:t>
            </w:r>
          </w:p>
          <w:p w14:paraId="51AB82D6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Распределять время в зависимости от избранного вида деятельности (области дополнительного образования);</w:t>
            </w:r>
          </w:p>
          <w:p w14:paraId="3BC72B80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Соблюдать требования к внешнему виду в зависимости от избранного вида деятельности (области дополнительного образования) с учетом существующих правил безопасности и санитарно-гигиенических норм;</w:t>
            </w:r>
          </w:p>
          <w:p w14:paraId="62DCAC95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Учитывать анатомо-физиологические, психолого-педагогические особенности учащихся при организации и проведении различных видов деятельности в заданных условиях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BD39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07359A8F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CB667F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D18E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F1000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22</w:t>
            </w:r>
          </w:p>
        </w:tc>
      </w:tr>
      <w:tr w:rsidR="004728CA" w:rsidRPr="004728CA" w14:paraId="0DE46FBD" w14:textId="77777777" w:rsidTr="004728CA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70929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3FFD" w14:textId="77777777" w:rsidR="004728CA" w:rsidRPr="004728CA" w:rsidRDefault="004728CA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564E9B6F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Основные базовые правила устной и письменной коммуникации на государственном языке Российской Федерации с учетом особенностей социального и культурного контекста;</w:t>
            </w:r>
          </w:p>
          <w:p w14:paraId="20ADD8F4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Значение вербальных и невербальных средств общения при осуществлении коммуникации;</w:t>
            </w:r>
          </w:p>
          <w:p w14:paraId="4868C422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Значение выразительности голоса при общении с аудиторией;</w:t>
            </w:r>
          </w:p>
          <w:p w14:paraId="76392EBB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Методы убеждения и аргументации своей позиции;</w:t>
            </w:r>
          </w:p>
          <w:p w14:paraId="0AC2A8BC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Основы взаимодействия с представителями предприятий, организаций, учреждений-социальных партнеров; </w:t>
            </w:r>
          </w:p>
          <w:p w14:paraId="68CFDDE1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Профессиональную терминологию;</w:t>
            </w:r>
          </w:p>
          <w:p w14:paraId="097FF9AD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Способы решения запросов аудитории;</w:t>
            </w:r>
          </w:p>
          <w:p w14:paraId="0D9A1BC5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Техники и приемы вовлечения в деятельность, мотивации учащихся различного возраста/родителей (законных представителей) к освоению избранного вида деятельности;</w:t>
            </w:r>
          </w:p>
          <w:p w14:paraId="6C2817B3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Технологию выстраивания монолога и диалога с </w:t>
            </w: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учащимися/родителями (законными представителями)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24A3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24C0B130" w14:textId="77777777" w:rsidTr="004728CA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9F5611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8AB0" w14:textId="77777777" w:rsidR="004728CA" w:rsidRPr="004728CA" w:rsidRDefault="004728CA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45966AD6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368D78F9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Взаимодействовать с представителями предприятий, организаций, учреждений-социальных партнеров; </w:t>
            </w:r>
          </w:p>
          <w:p w14:paraId="6C66AB24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Выстраивать монолог и диалог;</w:t>
            </w:r>
          </w:p>
          <w:p w14:paraId="39C0773E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методы убеждения и аргументации своей позиции; </w:t>
            </w:r>
          </w:p>
          <w:p w14:paraId="27AB6668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профессиональную терминологию; </w:t>
            </w:r>
          </w:p>
          <w:p w14:paraId="7584784C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различные приемы педагогической поддержки учащихся/родителей (законных представителей) и мотивации к деятельности;</w:t>
            </w:r>
          </w:p>
          <w:p w14:paraId="7607F79D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Поддерживать аудиальный и визуальный контакт с аудиторией; </w:t>
            </w:r>
          </w:p>
          <w:p w14:paraId="2AB3338E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Понимать суть запроса аудитории и оперативно подбирать способы решения;</w:t>
            </w:r>
          </w:p>
          <w:p w14:paraId="37CD8941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Применять жесты/мимику при осуществлении коммуникации;</w:t>
            </w:r>
          </w:p>
          <w:p w14:paraId="63176511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Управлять своим голосом, изменять характеристики своего голоса с учетом ситуации общения с аудиторией;</w:t>
            </w:r>
          </w:p>
          <w:p w14:paraId="138D30F1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Устанавливать педагогически целесообразные взаимоотношения с учащимися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5961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366D3D14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5A34D7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CAA4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Программное обеспечение и среды для обеспечения педагогической деятельности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FA157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14</w:t>
            </w:r>
          </w:p>
        </w:tc>
      </w:tr>
      <w:tr w:rsidR="004728CA" w:rsidRPr="004728CA" w14:paraId="46FA25EC" w14:textId="77777777" w:rsidTr="004728C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CD0421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33FD" w14:textId="77777777" w:rsidR="004728CA" w:rsidRPr="004728CA" w:rsidRDefault="004728CA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1AEB4E20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Возможности использования и принципы работы современного программного обеспечения для демонстрации различных видов педагогической деятельности;</w:t>
            </w:r>
          </w:p>
          <w:p w14:paraId="5020D39A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Возможности электронных инструментов и технических средств обучения для решения педагогических задач;</w:t>
            </w:r>
          </w:p>
          <w:p w14:paraId="16629AB5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Набор инструментов интерфейса при работе с программным обеспечением интерактивного оборудования;</w:t>
            </w:r>
          </w:p>
          <w:p w14:paraId="5FD5CA79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Правила и технологию работы с платформой для создания интерактивных материалов: тестов, игр, коллекций документов, слайд-шоу и презентаций; текстовых статей и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лонгрид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формате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сторителлинга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; одностраничных сайтов; интерактивных онлайн-досок; интерактивных занятий и курсов</w:t>
            </w:r>
          </w:p>
          <w:p w14:paraId="27C5710E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платформой для проведения онлайн-занятий;</w:t>
            </w:r>
          </w:p>
          <w:p w14:paraId="5C8EEB8B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программным обеспечением для обработки и монтажа аудиозаписей;</w:t>
            </w:r>
          </w:p>
          <w:p w14:paraId="71EF1BF2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программным обеспечением для обработки и монтажа видеозаписей;</w:t>
            </w:r>
          </w:p>
          <w:p w14:paraId="7D0FF4B1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программным обеспечением для подготовки и просмотра презентаций;</w:t>
            </w:r>
          </w:p>
          <w:p w14:paraId="682B2C26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программным обеспечением для разработки рекламно-информационного материала;</w:t>
            </w:r>
          </w:p>
          <w:p w14:paraId="5B49A5C3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обеспечение для создания, редактирования, печати и сохранение документов;</w:t>
            </w:r>
          </w:p>
          <w:p w14:paraId="336922A0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Правила и технологию работы с программным обеспечением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видеокодером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трансляции и записи видеоконтента экрана рабочего стола ноутбука;</w:t>
            </w:r>
          </w:p>
          <w:p w14:paraId="63622678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Правила и технологию работы с программным обеспечением для взаимодействия интерактивной панели и планшетного компьютера;</w:t>
            </w:r>
          </w:p>
          <w:p w14:paraId="476ABB56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видеопорталом для просмотра кинофильмов, сериалов, мультфильмов и пользовательского видео;</w:t>
            </w:r>
          </w:p>
          <w:p w14:paraId="64A1A1BD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 технологию работы с программным обеспечением для создания и редактирования как 2D, так и 3D-изображения;</w:t>
            </w:r>
          </w:p>
          <w:p w14:paraId="27C6C526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Технологию применения программного обеспечения для разработки/проведения игровых программ и упражнений;</w:t>
            </w:r>
          </w:p>
          <w:p w14:paraId="0F861574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Требования, предъявляемые к разработке и оформлению презентационного материала (текстового и цифрового) в зависимости от избранного вида деятельности (области дополнительного образования)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C408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3A5A7F73" w14:textId="77777777" w:rsidTr="004728C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8D9F5C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50FC" w14:textId="77777777" w:rsidR="004728CA" w:rsidRPr="004728CA" w:rsidRDefault="004728CA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705A8EBD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набор инструментов интерфейса при работе с программным обеспечением интерактивного оборудования;</w:t>
            </w:r>
          </w:p>
          <w:p w14:paraId="5D22D588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платформу для создания интерактивных материалов: тестов, игр, коллекций документов, слайд-шоу и презентаций; текстовых статей и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лонгрид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формате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сторителлинга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; одностраничных сайтов; интерактивных онлайн-досок; интерактивных занятий и курсов;</w:t>
            </w:r>
          </w:p>
          <w:p w14:paraId="1C669967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платформу для проведения онлайн-занятий;</w:t>
            </w:r>
          </w:p>
          <w:p w14:paraId="2717B37A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обработки и монтажа аудиозаписей;</w:t>
            </w:r>
          </w:p>
          <w:p w14:paraId="534D057E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обработки и монтажа видеозаписей;</w:t>
            </w:r>
          </w:p>
          <w:p w14:paraId="4CD89920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программное обеспечение для подготовки и просмотра презентаций; </w:t>
            </w:r>
          </w:p>
          <w:p w14:paraId="2C773F1C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разработки рекламно-информационного материала;</w:t>
            </w:r>
          </w:p>
          <w:p w14:paraId="75BCF0E2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создания, редактирования, печати и сохранение документов;</w:t>
            </w:r>
          </w:p>
          <w:p w14:paraId="6C71F487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программное обеспечение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видеокодер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трансляции и записи видеоконтента экрана рабочего стола ноутбука;</w:t>
            </w:r>
          </w:p>
          <w:p w14:paraId="6ABEC492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взаимодействия интерактивной панели и планшетного компьютера;</w:t>
            </w:r>
          </w:p>
          <w:p w14:paraId="3387F3AD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видеопортал для просмотра кинофильмов, сериалов, мультфильмов и пользовательского видео;</w:t>
            </w:r>
          </w:p>
          <w:p w14:paraId="019BF723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программное обеспечение для создания и редактирования как 2D, так и 3D-изображения;</w:t>
            </w:r>
          </w:p>
          <w:p w14:paraId="5764B189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Организовывать, оформлять и представлять обучающую информацию средствами программного обеспечения интерактивного оборудования;</w:t>
            </w:r>
          </w:p>
          <w:p w14:paraId="4CFBBAF9" w14:textId="77777777" w:rsidR="004728CA" w:rsidRPr="004728CA" w:rsidRDefault="004728CA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Разрабатывать и оформлять презентационный материал (текстовый и цифровой) в соответствии с предъявляемыми требованиями с помощью специализированного программного обеспечения;</w:t>
            </w:r>
          </w:p>
          <w:p w14:paraId="7040BE77" w14:textId="77777777" w:rsidR="004728CA" w:rsidRPr="004728CA" w:rsidRDefault="004728CA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Разрабатывать игровые программы и упражнения средствами программного обеспечения</w:t>
            </w: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DD87" w14:textId="77777777" w:rsidR="004728CA" w:rsidRPr="004728CA" w:rsidRDefault="004728CA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19E617B9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D83EE9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4C35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Оборудование и инструменты для обеспечения педагогической деятельности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6265BF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4728CA" w:rsidRPr="004728CA" w14:paraId="7288D069" w14:textId="77777777" w:rsidTr="004728CA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28C4B0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5B6B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7FD5FCA5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Виды и предназначение канцелярских принадлежностей;</w:t>
            </w:r>
          </w:p>
          <w:p w14:paraId="4F4A51E8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Назначение и правила использования акустической системы, </w:t>
            </w: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головной гарнитуры;</w:t>
            </w:r>
          </w:p>
          <w:p w14:paraId="713516CE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Назначение и правила использования документ-камеры;</w:t>
            </w:r>
          </w:p>
          <w:p w14:paraId="1CB8E1C3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Назначение и правила использования планшетного компьютера;</w:t>
            </w:r>
          </w:p>
          <w:p w14:paraId="7BB9B24E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использования инвентаря и оборудования для подготовки мест занятий в зависимости от избранного вида деятельности (области дополнительного образования);</w:t>
            </w:r>
          </w:p>
          <w:p w14:paraId="1DFA4A95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Правила работы с интерактивным оборудованием и техническими средствами обучения;</w:t>
            </w:r>
          </w:p>
          <w:p w14:paraId="260BED81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Проблемы, связанные с использованием микрофонной техники/головной гарнитуры в профессиональной деятельности;</w:t>
            </w:r>
          </w:p>
          <w:p w14:paraId="32A32A42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Способы размещения и фиксации информации на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флипчарте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3898E8E3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Технологию применения интерактивного иллюстративного оборудования на различных этапах занятия и при проведении мероприятий, в т.ч. досуговых;</w:t>
            </w:r>
          </w:p>
          <w:p w14:paraId="5D2B2E2B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Устройство микшерного пульта;</w:t>
            </w:r>
          </w:p>
          <w:p w14:paraId="5C97226D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Целесообразность использования оборудования и инструментов с учетом специфики дополнительной общеобразовательной программы, возраста учащихся и уровня их развития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A4A3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1BE0FEEE" w14:textId="77777777" w:rsidTr="004728CA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B04C20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2464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5E31F614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инвентарь и оборудование для подготовки мест занятий в зависимости от избранного вида деятельности (области дополнительного образования);</w:t>
            </w:r>
          </w:p>
          <w:p w14:paraId="3DBA50BB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канцелярские принадлежности с учетом возраста учащихся, уровня их развития и в зависимости от задач проводимого занятия/досугового мероприятия;</w:t>
            </w:r>
          </w:p>
          <w:p w14:paraId="2FB7EC41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оборудование/инструменты с учетом специфики дополнительной общеобразовательной программы, возраста учащихся и уровня их развития;</w:t>
            </w:r>
          </w:p>
          <w:p w14:paraId="3DEF36AE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Компетентно применять микрофонную технику/головную гарнитуру в различных условиях;</w:t>
            </w:r>
          </w:p>
          <w:p w14:paraId="1D118C7A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Отбирать электронные инструменты и технические средства обучения для решения педагогических задач;</w:t>
            </w:r>
          </w:p>
          <w:p w14:paraId="4546E0F0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Пользоваться акустической системой;</w:t>
            </w:r>
          </w:p>
          <w:p w14:paraId="4B302F01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Пользоваться документ-камерой;</w:t>
            </w:r>
          </w:p>
          <w:p w14:paraId="12880EB6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Пользоваться планшетным компьютером;</w:t>
            </w:r>
          </w:p>
          <w:p w14:paraId="08A90B53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Применять интерактивное иллюстративное оборудование на различных этапах занятия и при проведении мероприятий, в т.ч. досуговых;</w:t>
            </w:r>
          </w:p>
          <w:p w14:paraId="58243343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Применять правила работы с интерактивным оборудованием и техническими средствами обучения;</w:t>
            </w:r>
          </w:p>
          <w:p w14:paraId="7FCF6F72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Рационально использовать </w:t>
            </w:r>
            <w:proofErr w:type="spellStart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флипчарт</w:t>
            </w:r>
            <w:proofErr w:type="spellEnd"/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для размещения и фиксации информации в процессе проведения занятия/досугового мероприятия;</w:t>
            </w:r>
          </w:p>
          <w:p w14:paraId="53F36E03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Управлять всеми элементами микшерного пульта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3DD6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4088EDE6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0AF2E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  <w:p w14:paraId="2C6D2C76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734F7FE8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EDB4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Технология представления и обработки информации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DE723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32</w:t>
            </w:r>
          </w:p>
        </w:tc>
      </w:tr>
      <w:tr w:rsidR="004728CA" w:rsidRPr="004728CA" w14:paraId="01794E0E" w14:textId="77777777" w:rsidTr="004728CA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1B75A2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A2F8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0084B2C7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Пути самосовершенствования педагогического мастерства; </w:t>
            </w:r>
          </w:p>
          <w:p w14:paraId="7DCB35FC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Способы представления и фиксации достижений профессиональной и непрофессиональной направленности педагога дополнительного образования;</w:t>
            </w:r>
          </w:p>
          <w:p w14:paraId="77E2FF81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Технологии выявления представлений родителей (законных представителей) учащихся о задачах их воспитания и обучения в процессе </w:t>
            </w: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освоения дополнительной общеобразовательной программы; </w:t>
            </w:r>
          </w:p>
          <w:p w14:paraId="5A70E016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Технологию проведения самоанализа занятия; </w:t>
            </w:r>
          </w:p>
          <w:p w14:paraId="37519F4F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 к отбору содержания информации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предлагаемых условий;</w:t>
            </w:r>
          </w:p>
          <w:p w14:paraId="51596214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 к формулировке цели и задач занятия/досугового мероприятия;</w:t>
            </w:r>
          </w:p>
          <w:p w14:paraId="6D1484EF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Требования, предъявляемые к разработке и оформлению документов в зависимости от избранного вида деятельности (области дополнительного образования)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C5B3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7CC6E944" w14:textId="77777777" w:rsidTr="004728CA">
        <w:trPr>
          <w:trHeight w:val="273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B42363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5E91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443E983C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Анализировать дополнительные общеобразовательные программы в избранной области деятельности; </w:t>
            </w:r>
          </w:p>
          <w:p w14:paraId="306316CB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общеобразовательной программы; </w:t>
            </w:r>
          </w:p>
          <w:p w14:paraId="646E3592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и формулировать цели, задач занятий/досуговых мероприятий в зависимости от избранного вида деятельности (области дополнительного образования), возрастных особенностей и предлагаемых условий;</w:t>
            </w:r>
          </w:p>
          <w:p w14:paraId="730A1B58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пути самосовершенствования педагогического мастерства;</w:t>
            </w:r>
          </w:p>
          <w:p w14:paraId="65C80217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отбор содержания материала для проведения занятия/досугового мероприятия в зависимости от целеполагания, вида деятельности (области дополнительного образования, направленности), возрастных особенностей и предлагаемых условий;</w:t>
            </w:r>
          </w:p>
          <w:p w14:paraId="450527C3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Отбирать и использовать методическую литературу и другие источники информации, необходимые для подготовки и проведения занятий/досуговых мероприятий в зависимости от избранного вида деятельности (области дополнительного образования), возрастных особенностей и предлагаемых условий;</w:t>
            </w:r>
          </w:p>
          <w:p w14:paraId="71D343E5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Представлять достижения профессиональной и непрофессиональной направленности педагога дополнительного образования;</w:t>
            </w:r>
          </w:p>
          <w:p w14:paraId="50E0A326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Проводить самоанализ занятия;</w:t>
            </w:r>
          </w:p>
          <w:p w14:paraId="54DFC57D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Разрабатывать и оформлять документы в соответствии с предъявляемыми требованиями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40B3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6FB48173" w14:textId="77777777" w:rsidTr="004728CA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EFD886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  <w:p w14:paraId="0D529294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33CE0205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53E2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Организационно-управленческие навыки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0EC551" w14:textId="77777777" w:rsidR="004415B4" w:rsidRPr="004728CA" w:rsidRDefault="00B26998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</w:tr>
      <w:tr w:rsidR="004728CA" w:rsidRPr="004728CA" w14:paraId="25CFDB0C" w14:textId="77777777" w:rsidTr="004728CA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D719F3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852D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14:paraId="3A00D99A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Критерии эффективности применения различных методов, приемов, методик и форм организации занятий/досуговых мероприятий в зависимости от избранного вида деятельности (области дополнительного образования), возрастных особенностей и предлагаемых условий;</w:t>
            </w:r>
          </w:p>
          <w:p w14:paraId="4DA8C302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Методы, приемы, методики и формы организации учащихся, а также их родителей (законных представителей) в зависимости от вида деятельности, возрастных особенностей и предлагаемых условий; </w:t>
            </w:r>
          </w:p>
          <w:p w14:paraId="5E4E0A4D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Приемы привлечения учащихся/родителей (законных представителей) к организации занятий и досуговых мероприятий; </w:t>
            </w:r>
          </w:p>
          <w:p w14:paraId="72EE1F5C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Способы создания условий для обучения, воспитания и(или) развития учащихся, формирования благоприятного психологического </w:t>
            </w: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климата при подготовке занятий/досуговых мероприятий;</w:t>
            </w:r>
          </w:p>
          <w:p w14:paraId="34360223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Технологию игровых программ и иных мероприятий в объединении, направленных на формирование коллектива, его развитие, поддержание комфортного эмоционального состояния; </w:t>
            </w:r>
          </w:p>
          <w:p w14:paraId="16FCB9FB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Технологию организации и проведения занятий разных типов и видов с детьми и взрослыми; </w:t>
            </w:r>
          </w:p>
          <w:p w14:paraId="78778DAC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Технологию проведения репетиций, вовлечения учащихся/родителей (законных представителей) в разнообразную творческую деятельность;</w:t>
            </w:r>
          </w:p>
          <w:p w14:paraId="1D83083B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Технологию совместной подготовки учащихся/родителей (законных представителей) к досуговому мероприятию; </w:t>
            </w:r>
          </w:p>
          <w:p w14:paraId="46DF85F1" w14:textId="77777777" w:rsidR="004415B4" w:rsidRPr="004728CA" w:rsidRDefault="00B26998" w:rsidP="004728CA">
            <w:pPr>
              <w:pStyle w:val="af8"/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Цели и задачи профессионально-личностного становления педагога дополнительного образования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4579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4728CA" w:rsidRPr="004728CA" w14:paraId="25BB4281" w14:textId="77777777" w:rsidTr="004728CA">
        <w:trPr>
          <w:trHeight w:val="70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1315A8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8DA6" w14:textId="77777777" w:rsidR="004415B4" w:rsidRPr="004728CA" w:rsidRDefault="00B26998" w:rsidP="004728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должен уметь:</w:t>
            </w:r>
          </w:p>
          <w:p w14:paraId="2B70D4F3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Использовать на занятиях педагогически обоснованные формы, методы и приемы организации деятельности учащихся/родителей (законных представителей) с учетом типа, вида занятия, особенностей избранной области деятельности и задач дополнительной общеобразовательной программы;</w:t>
            </w:r>
          </w:p>
          <w:p w14:paraId="22A6383C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приемы привлечения учащихся/родителей (законных представителей) к организации занятий и досуговых мероприятий; </w:t>
            </w:r>
          </w:p>
          <w:p w14:paraId="5DC813FC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и формулировать цели, задачи профессионально-личностного становления;</w:t>
            </w:r>
          </w:p>
          <w:p w14:paraId="5FB3A19B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-39" w:firstLine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Организовывать и проводить занятия в зависимости от избранного вида деятельности (области дополнительного образования), возрастных особенностей и предлагаемых условий; </w:t>
            </w:r>
          </w:p>
          <w:p w14:paraId="094BA934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Организовывать проведение репетиций с учащимися;</w:t>
            </w:r>
          </w:p>
          <w:p w14:paraId="36A6E6F7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контроль за процессом выполнения работы родителями (законными представителями); </w:t>
            </w:r>
          </w:p>
          <w:p w14:paraId="3BF7589D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контроль за процессом выполнения работы учащимися и исправления ошибок;</w:t>
            </w:r>
          </w:p>
          <w:p w14:paraId="1B0F526F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отбор и применение методов, приемов, методик и форм организации учащихся, а также их родителей (законных представителей) в зависимости от вида деятельности, возрастных особенностей и предлагаемых условий; </w:t>
            </w:r>
          </w:p>
          <w:p w14:paraId="35DA262B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Применять методы, приемы, методики и формы организации занятий/досуговых мероприятий в зависимости от избранного вида деятельности (области дополнительного образования), возрастных особенностей и предлагаемых условий;</w:t>
            </w:r>
          </w:p>
          <w:p w14:paraId="0CF72228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Применять современные образовательные технологии для организации деятельности педагога/учащихся/родителей (законных представителей); </w:t>
            </w:r>
          </w:p>
          <w:p w14:paraId="7FE60689" w14:textId="77777777" w:rsidR="004415B4" w:rsidRPr="004728CA" w:rsidRDefault="00B26998" w:rsidP="004728C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728CA">
              <w:rPr>
                <w:rFonts w:ascii="Times New Roman" w:hAnsi="Times New Roman"/>
                <w:color w:val="auto"/>
                <w:sz w:val="24"/>
                <w:szCs w:val="24"/>
              </w:rPr>
              <w:t>Создавать условия для обучения, воспитания и/или развития учащихся, формирования благоприятного психологического климата при проведении игровых программ, подготовке и проведении мероприятий в объединении, в т.ч. досуговых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A3D7" w14:textId="77777777" w:rsidR="004415B4" w:rsidRPr="004728CA" w:rsidRDefault="004415B4" w:rsidP="004728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BF308B6" w14:textId="77777777" w:rsidR="004415B4" w:rsidRPr="004728CA" w:rsidRDefault="004415B4" w:rsidP="004728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49906379"/>
    </w:p>
    <w:p w14:paraId="16B3F4F3" w14:textId="77777777" w:rsidR="004728CA" w:rsidRDefault="004728CA" w:rsidP="004728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048AF" w14:textId="77777777" w:rsidR="004728CA" w:rsidRDefault="004728CA" w:rsidP="004728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1EA49" w14:textId="10C8CC3F" w:rsidR="004415B4" w:rsidRPr="004728CA" w:rsidRDefault="004728CA" w:rsidP="004728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8CA">
        <w:rPr>
          <w:rFonts w:ascii="Times New Roman" w:hAnsi="Times New Roman"/>
          <w:b/>
          <w:sz w:val="28"/>
          <w:szCs w:val="28"/>
        </w:rPr>
        <w:lastRenderedPageBreak/>
        <w:t>1.3. Требования к схеме оценки</w:t>
      </w:r>
      <w:bookmarkEnd w:id="3"/>
    </w:p>
    <w:p w14:paraId="3FA5C6E4" w14:textId="7D5CD5B5" w:rsidR="004415B4" w:rsidRPr="004728CA" w:rsidRDefault="00B26998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4728CA">
        <w:rPr>
          <w:rFonts w:ascii="Times New Roman" w:hAnsi="Times New Roman"/>
          <w:sz w:val="28"/>
          <w:szCs w:val="28"/>
        </w:rPr>
        <w:t>Сумма баллов, присуждаемых по каждому аспекту, должна попадать в</w:t>
      </w:r>
      <w:r w:rsidR="00C2457A">
        <w:rPr>
          <w:rFonts w:ascii="Times New Roman" w:hAnsi="Times New Roman"/>
          <w:sz w:val="28"/>
          <w:szCs w:val="28"/>
        </w:rPr>
        <w:t> </w:t>
      </w:r>
      <w:r w:rsidRPr="004728CA">
        <w:rPr>
          <w:rFonts w:ascii="Times New Roman" w:hAnsi="Times New Roman"/>
          <w:sz w:val="28"/>
          <w:szCs w:val="28"/>
        </w:rPr>
        <w:t>диапазон баллов, определенных для каждого раздела компетенции, обозначенных в требованиях и указанных в таблице 2.</w:t>
      </w:r>
    </w:p>
    <w:p w14:paraId="55CBE089" w14:textId="0D46A8C3" w:rsidR="004415B4" w:rsidRPr="004728CA" w:rsidRDefault="00B26998">
      <w:pPr>
        <w:pStyle w:val="af7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4728CA">
        <w:rPr>
          <w:rFonts w:ascii="Times New Roman" w:hAnsi="Times New Roman"/>
          <w:iCs/>
          <w:sz w:val="28"/>
          <w:szCs w:val="28"/>
        </w:rPr>
        <w:t>Таблица 2</w:t>
      </w:r>
    </w:p>
    <w:p w14:paraId="0971BB18" w14:textId="77777777" w:rsidR="004415B4" w:rsidRPr="004728CA" w:rsidRDefault="00B26998">
      <w:pPr>
        <w:pStyle w:val="af7"/>
        <w:ind w:firstLine="709"/>
        <w:rPr>
          <w:rFonts w:ascii="Times New Roman" w:hAnsi="Times New Roman"/>
          <w:b/>
          <w:sz w:val="28"/>
          <w:szCs w:val="28"/>
        </w:rPr>
      </w:pPr>
      <w:r w:rsidRPr="004728CA">
        <w:rPr>
          <w:rFonts w:ascii="Times New Roman" w:hAnsi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417"/>
        <w:gridCol w:w="1559"/>
        <w:gridCol w:w="1560"/>
        <w:gridCol w:w="2551"/>
      </w:tblGrid>
      <w:tr w:rsidR="004728CA" w:rsidRPr="004728CA" w14:paraId="294CA228" w14:textId="77777777" w:rsidTr="004728CA">
        <w:trPr>
          <w:trHeight w:val="639"/>
        </w:trPr>
        <w:tc>
          <w:tcPr>
            <w:tcW w:w="7230" w:type="dxa"/>
            <w:gridSpan w:val="5"/>
            <w:shd w:val="clear" w:color="auto" w:fill="92D050"/>
            <w:vAlign w:val="center"/>
          </w:tcPr>
          <w:p w14:paraId="6B233A98" w14:textId="77777777" w:rsidR="004728CA" w:rsidRPr="004728CA" w:rsidRDefault="004728CA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728CA">
              <w:rPr>
                <w:b/>
                <w:color w:val="auto"/>
                <w:sz w:val="24"/>
                <w:szCs w:val="24"/>
              </w:rPr>
              <w:t>Критерий/Модуль</w:t>
            </w:r>
          </w:p>
        </w:tc>
        <w:tc>
          <w:tcPr>
            <w:tcW w:w="2551" w:type="dxa"/>
            <w:vMerge w:val="restart"/>
            <w:shd w:val="clear" w:color="auto" w:fill="92D050"/>
            <w:vAlign w:val="center"/>
          </w:tcPr>
          <w:p w14:paraId="230E1FE2" w14:textId="77777777" w:rsidR="004728CA" w:rsidRDefault="004728CA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728CA">
              <w:rPr>
                <w:b/>
                <w:color w:val="auto"/>
                <w:sz w:val="24"/>
                <w:szCs w:val="24"/>
              </w:rPr>
              <w:t xml:space="preserve">Итого баллов </w:t>
            </w:r>
          </w:p>
          <w:p w14:paraId="418BBFDF" w14:textId="6AC502ED" w:rsidR="004728CA" w:rsidRPr="004728CA" w:rsidRDefault="004728CA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728CA">
              <w:rPr>
                <w:b/>
                <w:color w:val="auto"/>
                <w:sz w:val="24"/>
                <w:szCs w:val="24"/>
              </w:rPr>
              <w:t>за раздел ТРЕБОВАНИЙ КОМПЕТЕНЦИИ</w:t>
            </w:r>
          </w:p>
        </w:tc>
      </w:tr>
      <w:tr w:rsidR="004728CA" w:rsidRPr="004728CA" w14:paraId="79FFB980" w14:textId="77777777" w:rsidTr="004728CA">
        <w:trPr>
          <w:trHeight w:val="99"/>
        </w:trPr>
        <w:tc>
          <w:tcPr>
            <w:tcW w:w="2127" w:type="dxa"/>
            <w:vMerge w:val="restart"/>
            <w:shd w:val="clear" w:color="auto" w:fill="92D050"/>
            <w:vAlign w:val="center"/>
          </w:tcPr>
          <w:p w14:paraId="7BF5B1B1" w14:textId="77777777" w:rsidR="004728CA" w:rsidRPr="004728CA" w:rsidRDefault="004728CA">
            <w:pPr>
              <w:widowControl w:val="0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Разделы ТРЕБОВАНИЙ КОМПЕТЕНЦИИ</w:t>
            </w:r>
          </w:p>
        </w:tc>
        <w:tc>
          <w:tcPr>
            <w:tcW w:w="567" w:type="dxa"/>
            <w:shd w:val="clear" w:color="auto" w:fill="92D050"/>
            <w:vAlign w:val="center"/>
          </w:tcPr>
          <w:p w14:paraId="1BAED95A" w14:textId="77777777" w:rsidR="004728CA" w:rsidRPr="004728CA" w:rsidRDefault="004728CA">
            <w:pPr>
              <w:widowControl w:val="0"/>
              <w:rPr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00B050"/>
            <w:vAlign w:val="center"/>
          </w:tcPr>
          <w:p w14:paraId="1DD50386" w14:textId="77777777" w:rsidR="004728CA" w:rsidRPr="004728CA" w:rsidRDefault="004728CA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А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0FF4FD81" w14:textId="77777777" w:rsidR="004728CA" w:rsidRPr="004728CA" w:rsidRDefault="004728CA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Б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44ADFED3" w14:textId="77777777" w:rsidR="004728CA" w:rsidRPr="004728CA" w:rsidRDefault="004728CA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В</w:t>
            </w:r>
          </w:p>
        </w:tc>
        <w:tc>
          <w:tcPr>
            <w:tcW w:w="2551" w:type="dxa"/>
            <w:vMerge/>
            <w:shd w:val="clear" w:color="auto" w:fill="00B050"/>
            <w:vAlign w:val="center"/>
          </w:tcPr>
          <w:p w14:paraId="6215D0FF" w14:textId="77777777" w:rsidR="004728CA" w:rsidRPr="004728CA" w:rsidRDefault="004728CA">
            <w:pPr>
              <w:widowControl w:val="0"/>
              <w:ind w:left="176" w:right="172" w:hanging="176"/>
              <w:jc w:val="center"/>
              <w:rPr>
                <w:b/>
                <w:color w:val="auto"/>
                <w:sz w:val="22"/>
              </w:rPr>
            </w:pPr>
          </w:p>
        </w:tc>
      </w:tr>
      <w:tr w:rsidR="004728CA" w:rsidRPr="004728CA" w14:paraId="73E199BA" w14:textId="77777777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627C4ECC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55E7C625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951B5" w14:textId="17DBA4F6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6</w:t>
            </w:r>
            <w:r w:rsidR="004728CA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0658A" w14:textId="6F50DAE1" w:rsidR="004415B4" w:rsidRPr="004728CA" w:rsidRDefault="0023349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468B4" w14:textId="271F9B8B" w:rsidR="004415B4" w:rsidRPr="004728CA" w:rsidRDefault="0023349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4A187BF" w14:textId="0111751B" w:rsidR="004415B4" w:rsidRPr="0023349B" w:rsidRDefault="00B26998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20</w:t>
            </w:r>
            <w:r w:rsidR="0023349B" w:rsidRPr="0023349B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4728CA" w:rsidRPr="004728CA" w14:paraId="3F608C4F" w14:textId="77777777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30D371C7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3AC0A6DA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DBE95" w14:textId="6E82837E" w:rsidR="004415B4" w:rsidRPr="004728CA" w:rsidRDefault="00106BDE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5153F" w14:textId="688A38F1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8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CF7CB" w14:textId="35807515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8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61ADB6C" w14:textId="6A712C6B" w:rsidR="004415B4" w:rsidRPr="0023349B" w:rsidRDefault="00B26998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2</w:t>
            </w:r>
            <w:r w:rsidR="0023349B" w:rsidRPr="0023349B">
              <w:rPr>
                <w:b/>
                <w:bCs/>
                <w:color w:val="auto"/>
                <w:szCs w:val="22"/>
              </w:rPr>
              <w:t>2,00</w:t>
            </w:r>
          </w:p>
        </w:tc>
      </w:tr>
      <w:tr w:rsidR="004728CA" w:rsidRPr="004728CA" w14:paraId="67B056E8" w14:textId="77777777">
        <w:trPr>
          <w:trHeight w:val="213"/>
        </w:trPr>
        <w:tc>
          <w:tcPr>
            <w:tcW w:w="2127" w:type="dxa"/>
            <w:vMerge/>
            <w:shd w:val="clear" w:color="auto" w:fill="92D050"/>
            <w:vAlign w:val="center"/>
          </w:tcPr>
          <w:p w14:paraId="75F396E0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1CF009F6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ADC23" w14:textId="7755975B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7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0646" w14:textId="2D67E170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4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9AA49" w14:textId="3F88F086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3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1F679EE" w14:textId="2D25BB4F" w:rsidR="004415B4" w:rsidRPr="0023349B" w:rsidRDefault="00B26998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14</w:t>
            </w:r>
            <w:r w:rsidR="0023349B" w:rsidRPr="0023349B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4728CA" w:rsidRPr="004728CA" w14:paraId="1080EBAB" w14:textId="77777777">
        <w:trPr>
          <w:trHeight w:val="50"/>
        </w:trPr>
        <w:tc>
          <w:tcPr>
            <w:tcW w:w="2127" w:type="dxa"/>
            <w:vMerge/>
            <w:shd w:val="clear" w:color="auto" w:fill="92D050"/>
            <w:vAlign w:val="center"/>
          </w:tcPr>
          <w:p w14:paraId="7302EC01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5224DE85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6D67" w14:textId="59426355" w:rsidR="004415B4" w:rsidRPr="004728CA" w:rsidRDefault="0023349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077F" w14:textId="471EF30E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3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76F61" w14:textId="7F9C7B72" w:rsidR="004415B4" w:rsidRPr="004728CA" w:rsidRDefault="0023349B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Cs w:val="22"/>
              </w:rPr>
              <w:t>2</w:t>
            </w:r>
            <w:r>
              <w:rPr>
                <w:color w:val="auto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798805A" w14:textId="4280EAA2" w:rsidR="004415B4" w:rsidRPr="0023349B" w:rsidRDefault="00106BDE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6,00</w:t>
            </w:r>
          </w:p>
        </w:tc>
      </w:tr>
      <w:tr w:rsidR="004728CA" w:rsidRPr="004728CA" w14:paraId="5B7A89F5" w14:textId="77777777">
        <w:trPr>
          <w:trHeight w:val="60"/>
        </w:trPr>
        <w:tc>
          <w:tcPr>
            <w:tcW w:w="2127" w:type="dxa"/>
            <w:vMerge/>
            <w:shd w:val="clear" w:color="auto" w:fill="92D050"/>
            <w:vAlign w:val="center"/>
          </w:tcPr>
          <w:p w14:paraId="3CDDB2F9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2027C89C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7CD75" w14:textId="408218CF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12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1D19B" w14:textId="0CE04EDC" w:rsidR="004415B4" w:rsidRPr="004728CA" w:rsidRDefault="00B26998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14</w:t>
            </w:r>
            <w:r w:rsidR="0023349B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2E175" w14:textId="0B2979EB" w:rsidR="004415B4" w:rsidRPr="004728CA" w:rsidRDefault="00106BDE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4728CA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BFF72F" w14:textId="40A1EEC8" w:rsidR="004415B4" w:rsidRPr="0023349B" w:rsidRDefault="00B26998">
            <w:pPr>
              <w:widowControl w:val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32</w:t>
            </w:r>
            <w:r w:rsidR="0023349B" w:rsidRPr="0023349B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4728CA" w:rsidRPr="004728CA" w14:paraId="14F74AC9" w14:textId="77777777">
        <w:trPr>
          <w:trHeight w:val="60"/>
        </w:trPr>
        <w:tc>
          <w:tcPr>
            <w:tcW w:w="2127" w:type="dxa"/>
            <w:vMerge/>
            <w:shd w:val="clear" w:color="auto" w:fill="92D050"/>
            <w:vAlign w:val="center"/>
          </w:tcPr>
          <w:p w14:paraId="070B6B93" w14:textId="77777777" w:rsidR="004415B4" w:rsidRPr="004728CA" w:rsidRDefault="004415B4">
            <w:pPr>
              <w:widowControl w:val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5C2AABA2" w14:textId="77777777" w:rsidR="004415B4" w:rsidRPr="004728CA" w:rsidRDefault="00B26998">
            <w:pPr>
              <w:widowControl w:val="0"/>
              <w:jc w:val="center"/>
              <w:rPr>
                <w:b/>
                <w:color w:val="auto"/>
              </w:rPr>
            </w:pPr>
            <w:r w:rsidRPr="004728CA">
              <w:rPr>
                <w:b/>
                <w:color w:val="aut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75FC2" w14:textId="1053621E" w:rsidR="004415B4" w:rsidRPr="004728CA" w:rsidRDefault="0023349B">
            <w:pPr>
              <w:widowControl w:val="0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1839E" w14:textId="33CDCC5F" w:rsidR="004415B4" w:rsidRPr="004728CA" w:rsidRDefault="00B26998">
            <w:pPr>
              <w:widowControl w:val="0"/>
              <w:jc w:val="center"/>
              <w:rPr>
                <w:color w:val="auto"/>
                <w:szCs w:val="22"/>
              </w:rPr>
            </w:pPr>
            <w:r w:rsidRPr="004728CA">
              <w:rPr>
                <w:color w:val="auto"/>
                <w:szCs w:val="22"/>
              </w:rPr>
              <w:t>2</w:t>
            </w:r>
            <w:r w:rsidR="0023349B">
              <w:rPr>
                <w:color w:val="auto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34533" w14:textId="27EE3454" w:rsidR="004415B4" w:rsidRPr="004728CA" w:rsidRDefault="00B26998">
            <w:pPr>
              <w:widowControl w:val="0"/>
              <w:jc w:val="center"/>
              <w:rPr>
                <w:color w:val="auto"/>
                <w:szCs w:val="22"/>
              </w:rPr>
            </w:pPr>
            <w:r w:rsidRPr="004728CA">
              <w:rPr>
                <w:color w:val="auto"/>
                <w:szCs w:val="22"/>
              </w:rPr>
              <w:t>4</w:t>
            </w:r>
            <w:r w:rsidR="0023349B">
              <w:rPr>
                <w:color w:val="auto"/>
                <w:szCs w:val="22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A9298A8" w14:textId="72442A27" w:rsidR="004415B4" w:rsidRPr="0023349B" w:rsidRDefault="00106BDE">
            <w:pPr>
              <w:widowControl w:val="0"/>
              <w:jc w:val="center"/>
              <w:rPr>
                <w:b/>
                <w:bCs/>
                <w:color w:val="auto"/>
                <w:szCs w:val="22"/>
              </w:rPr>
            </w:pPr>
            <w:r w:rsidRPr="0023349B">
              <w:rPr>
                <w:b/>
                <w:bCs/>
                <w:color w:val="auto"/>
                <w:sz w:val="22"/>
                <w:szCs w:val="22"/>
              </w:rPr>
              <w:t>6,00</w:t>
            </w:r>
          </w:p>
        </w:tc>
      </w:tr>
      <w:tr w:rsidR="004728CA" w:rsidRPr="004728CA" w14:paraId="6ACBB494" w14:textId="77777777" w:rsidTr="004F47FB">
        <w:trPr>
          <w:trHeight w:val="582"/>
        </w:trPr>
        <w:tc>
          <w:tcPr>
            <w:tcW w:w="2694" w:type="dxa"/>
            <w:gridSpan w:val="2"/>
            <w:shd w:val="clear" w:color="auto" w:fill="00B050"/>
            <w:vAlign w:val="center"/>
          </w:tcPr>
          <w:p w14:paraId="6DFCCE1E" w14:textId="77777777" w:rsidR="004415B4" w:rsidRPr="004728CA" w:rsidRDefault="00B26998">
            <w:pPr>
              <w:widowControl w:val="0"/>
              <w:rPr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Итого баллов за критерий/модуль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7C5195" w14:textId="64722EB0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32</w:t>
            </w:r>
            <w:r w:rsidR="0023349B">
              <w:rPr>
                <w:b/>
                <w:color w:val="auto"/>
                <w:sz w:val="22"/>
              </w:rPr>
              <w:t>,00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A527E32" w14:textId="6C197C2B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2"/>
              </w:rPr>
            </w:pPr>
            <w:r w:rsidRPr="004728CA">
              <w:rPr>
                <w:b/>
                <w:color w:val="auto"/>
                <w:sz w:val="22"/>
              </w:rPr>
              <w:t>38</w:t>
            </w:r>
            <w:r w:rsidR="0023349B">
              <w:rPr>
                <w:b/>
                <w:color w:val="auto"/>
                <w:sz w:val="22"/>
              </w:rPr>
              <w:t>,00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9C01F6E" w14:textId="600E9E60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728CA">
              <w:rPr>
                <w:b/>
                <w:color w:val="auto"/>
                <w:sz w:val="24"/>
                <w:szCs w:val="24"/>
              </w:rPr>
              <w:t>30</w:t>
            </w:r>
            <w:r w:rsidR="0023349B">
              <w:rPr>
                <w:b/>
                <w:color w:val="auto"/>
                <w:sz w:val="24"/>
                <w:szCs w:val="24"/>
              </w:rPr>
              <w:t>,00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A827B94" w14:textId="1775473F" w:rsidR="004415B4" w:rsidRPr="004728CA" w:rsidRDefault="00B26998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4728CA">
              <w:rPr>
                <w:b/>
                <w:color w:val="auto"/>
                <w:sz w:val="24"/>
                <w:szCs w:val="24"/>
              </w:rPr>
              <w:t>100</w:t>
            </w:r>
            <w:r w:rsidR="0023349B">
              <w:rPr>
                <w:b/>
                <w:color w:val="auto"/>
                <w:sz w:val="24"/>
                <w:szCs w:val="24"/>
              </w:rPr>
              <w:t>,00</w:t>
            </w:r>
          </w:p>
        </w:tc>
      </w:tr>
    </w:tbl>
    <w:p w14:paraId="23DB8D79" w14:textId="77777777" w:rsidR="004415B4" w:rsidRPr="004728CA" w:rsidRDefault="004415B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4" w:name="_Toc149906380"/>
    </w:p>
    <w:p w14:paraId="38CF309A" w14:textId="308F3AEF" w:rsidR="004415B4" w:rsidRPr="004728CA" w:rsidRDefault="004728CA" w:rsidP="004728C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28CA">
        <w:rPr>
          <w:rFonts w:ascii="Times New Roman" w:hAnsi="Times New Roman"/>
          <w:b/>
          <w:sz w:val="28"/>
          <w:szCs w:val="28"/>
        </w:rPr>
        <w:t>1.4. Спецификация оценки компетенции</w:t>
      </w:r>
      <w:bookmarkEnd w:id="4"/>
    </w:p>
    <w:p w14:paraId="7F884F05" w14:textId="01D4B121" w:rsidR="004415B4" w:rsidRPr="004728CA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CA">
        <w:rPr>
          <w:rFonts w:ascii="Times New Roman" w:hAnsi="Times New Roman"/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2B4C732C" w14:textId="579BEB58" w:rsidR="004415B4" w:rsidRPr="004728CA" w:rsidRDefault="00B2699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  <w:r w:rsidRPr="004728CA">
        <w:rPr>
          <w:rFonts w:ascii="Times New Roman" w:hAnsi="Times New Roman"/>
          <w:iCs/>
          <w:sz w:val="28"/>
          <w:szCs w:val="28"/>
        </w:rPr>
        <w:t>Таблица 3</w:t>
      </w:r>
    </w:p>
    <w:p w14:paraId="2EEB184E" w14:textId="77777777" w:rsidR="004415B4" w:rsidRPr="004728CA" w:rsidRDefault="00B2699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28CA">
        <w:rPr>
          <w:rFonts w:ascii="Times New Roman" w:hAnsi="Times New Roman"/>
          <w:b/>
          <w:sz w:val="28"/>
          <w:szCs w:val="28"/>
        </w:rPr>
        <w:t>Оценка конкурсного задания</w:t>
      </w:r>
    </w:p>
    <w:tbl>
      <w:tblPr>
        <w:tblStyle w:val="afff8"/>
        <w:tblW w:w="9639" w:type="dxa"/>
        <w:tblLayout w:type="fixed"/>
        <w:tblLook w:val="04A0" w:firstRow="1" w:lastRow="0" w:firstColumn="1" w:lastColumn="0" w:noHBand="0" w:noVBand="1"/>
      </w:tblPr>
      <w:tblGrid>
        <w:gridCol w:w="544"/>
        <w:gridCol w:w="2712"/>
        <w:gridCol w:w="6383"/>
      </w:tblGrid>
      <w:tr w:rsidR="00106BDE" w:rsidRPr="00106BDE" w14:paraId="27B337B9" w14:textId="77777777" w:rsidTr="00106BDE">
        <w:tc>
          <w:tcPr>
            <w:tcW w:w="3256" w:type="dxa"/>
            <w:gridSpan w:val="2"/>
            <w:shd w:val="clear" w:color="auto" w:fill="92D050"/>
          </w:tcPr>
          <w:p w14:paraId="0C104075" w14:textId="77777777" w:rsidR="004415B4" w:rsidRPr="00106BDE" w:rsidRDefault="00B26998" w:rsidP="00106BDE">
            <w:pPr>
              <w:widowControl w:val="0"/>
              <w:rPr>
                <w:b/>
                <w:color w:val="auto"/>
                <w:sz w:val="24"/>
              </w:rPr>
            </w:pPr>
            <w:r w:rsidRPr="00106BDE">
              <w:rPr>
                <w:b/>
                <w:color w:val="auto"/>
                <w:sz w:val="24"/>
              </w:rPr>
              <w:t>Критерий</w:t>
            </w:r>
          </w:p>
        </w:tc>
        <w:tc>
          <w:tcPr>
            <w:tcW w:w="6383" w:type="dxa"/>
            <w:shd w:val="clear" w:color="auto" w:fill="92D050"/>
          </w:tcPr>
          <w:p w14:paraId="66856CFE" w14:textId="77777777" w:rsidR="004415B4" w:rsidRPr="00106BDE" w:rsidRDefault="00B26998">
            <w:pPr>
              <w:widowControl w:val="0"/>
              <w:jc w:val="center"/>
              <w:rPr>
                <w:b/>
                <w:color w:val="auto"/>
                <w:sz w:val="24"/>
              </w:rPr>
            </w:pPr>
            <w:r w:rsidRPr="00106BDE">
              <w:rPr>
                <w:b/>
                <w:color w:val="auto"/>
                <w:sz w:val="24"/>
              </w:rPr>
              <w:t>Методика проверки навыков в критерии</w:t>
            </w:r>
          </w:p>
        </w:tc>
      </w:tr>
      <w:tr w:rsidR="00106BDE" w:rsidRPr="00106BDE" w14:paraId="68CBD4BC" w14:textId="77777777" w:rsidTr="00106BDE">
        <w:tc>
          <w:tcPr>
            <w:tcW w:w="544" w:type="dxa"/>
            <w:shd w:val="clear" w:color="auto" w:fill="00B050"/>
          </w:tcPr>
          <w:p w14:paraId="216D79D1" w14:textId="77777777" w:rsidR="004415B4" w:rsidRPr="00106BDE" w:rsidRDefault="00B26998" w:rsidP="00106BDE">
            <w:pPr>
              <w:widowControl w:val="0"/>
              <w:rPr>
                <w:b/>
                <w:color w:val="auto"/>
                <w:sz w:val="24"/>
              </w:rPr>
            </w:pPr>
            <w:r w:rsidRPr="00106BDE">
              <w:rPr>
                <w:b/>
                <w:color w:val="auto"/>
                <w:sz w:val="24"/>
              </w:rPr>
              <w:t>А</w:t>
            </w:r>
          </w:p>
        </w:tc>
        <w:tc>
          <w:tcPr>
            <w:tcW w:w="2712" w:type="dxa"/>
            <w:shd w:val="clear" w:color="auto" w:fill="92D050"/>
          </w:tcPr>
          <w:p w14:paraId="7FE716F2" w14:textId="77777777" w:rsidR="004415B4" w:rsidRPr="00106BDE" w:rsidRDefault="00B26998" w:rsidP="00106BDE">
            <w:pPr>
              <w:widowControl w:val="0"/>
              <w:rPr>
                <w:color w:val="auto"/>
                <w:sz w:val="24"/>
              </w:rPr>
            </w:pPr>
            <w:r w:rsidRPr="00106BDE">
              <w:rPr>
                <w:color w:val="auto"/>
                <w:sz w:val="24"/>
              </w:rPr>
              <w:t>Самопрезентация педагога дополнительного образования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5F6841D1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</w:rPr>
            </w:pPr>
            <w:r w:rsidRPr="00106BDE">
              <w:rPr>
                <w:color w:val="auto"/>
                <w:sz w:val="24"/>
              </w:rPr>
              <w:t>Объекты оценки: самопрезентация, разработанная(-</w:t>
            </w:r>
            <w:proofErr w:type="spellStart"/>
            <w:r w:rsidRPr="00106BDE">
              <w:rPr>
                <w:color w:val="auto"/>
                <w:sz w:val="24"/>
              </w:rPr>
              <w:t>ые</w:t>
            </w:r>
            <w:proofErr w:type="spellEnd"/>
            <w:r w:rsidRPr="00106BDE">
              <w:rPr>
                <w:color w:val="auto"/>
                <w:sz w:val="24"/>
              </w:rPr>
              <w:t>) документация/материалы, портфолио достижений/работ (при наличии), сопроводительная электронная презентация, информационно-рекламный материал.</w:t>
            </w:r>
          </w:p>
          <w:p w14:paraId="3DB1CB2A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</w:rPr>
            </w:pPr>
            <w:r w:rsidRPr="00106BDE">
              <w:rPr>
                <w:color w:val="auto"/>
                <w:sz w:val="24"/>
              </w:rPr>
              <w:t>В рамках данного задания эксперты оценивают умение представлять профессионально-личностное становление и развитие педагога дополнительного образования посредством разработки самопрезентации с учетом  предлагаемой ситуации, коммуникативные навыки, оформление электронной презентации, соблюдение санитарных правил и норм, достижения профессиональной/непрофессиональной направленности разных уровней, умение разрабатывать информационно-рекламный материал о возможностях и содержании дополнительной общеобразовательной программы, соблюдение санитарных правил и норм, использование оборудования, инструментов, программного обеспечения и оформление информационно-рекламного материала</w:t>
            </w:r>
          </w:p>
        </w:tc>
      </w:tr>
      <w:tr w:rsidR="00106BDE" w:rsidRPr="00106BDE" w14:paraId="05BAFF56" w14:textId="77777777" w:rsidTr="00106BDE">
        <w:tc>
          <w:tcPr>
            <w:tcW w:w="544" w:type="dxa"/>
            <w:shd w:val="clear" w:color="auto" w:fill="00B050"/>
          </w:tcPr>
          <w:p w14:paraId="6EAD1F43" w14:textId="77777777" w:rsidR="004415B4" w:rsidRPr="00106BDE" w:rsidRDefault="00B26998" w:rsidP="00106BDE">
            <w:pPr>
              <w:widowControl w:val="0"/>
              <w:rPr>
                <w:b/>
                <w:color w:val="auto"/>
                <w:sz w:val="24"/>
              </w:rPr>
            </w:pPr>
            <w:r w:rsidRPr="00106BDE">
              <w:rPr>
                <w:b/>
                <w:color w:val="auto"/>
                <w:sz w:val="24"/>
              </w:rPr>
              <w:lastRenderedPageBreak/>
              <w:t>Б</w:t>
            </w:r>
          </w:p>
        </w:tc>
        <w:tc>
          <w:tcPr>
            <w:tcW w:w="2712" w:type="dxa"/>
            <w:shd w:val="clear" w:color="auto" w:fill="92D050"/>
          </w:tcPr>
          <w:p w14:paraId="02954DEC" w14:textId="77777777" w:rsidR="004415B4" w:rsidRPr="00106BDE" w:rsidRDefault="00B26998" w:rsidP="00106BDE">
            <w:pPr>
              <w:widowControl w:val="0"/>
              <w:rPr>
                <w:color w:val="auto"/>
                <w:sz w:val="24"/>
              </w:rPr>
            </w:pPr>
            <w:r w:rsidRPr="00106BDE">
              <w:rPr>
                <w:color w:val="auto"/>
                <w:sz w:val="24"/>
              </w:rPr>
              <w:t>Разработка и проведение фрагмента занятия для освоения учащимися избранного вида деятельности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34DAFE86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106BDE">
              <w:rPr>
                <w:color w:val="auto"/>
                <w:sz w:val="24"/>
                <w:szCs w:val="24"/>
              </w:rPr>
              <w:t xml:space="preserve">Объекты оценки: фрагмент занятия по предлагаемой тематике с учащимися, план-конспект фрагмента занятия для освоения учащимися избранного вида деятельности, самоанализ фрагмента занятия, сопроводительная электронная презентация. </w:t>
            </w:r>
          </w:p>
          <w:p w14:paraId="50631F77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106BDE">
              <w:rPr>
                <w:color w:val="auto"/>
                <w:sz w:val="24"/>
                <w:szCs w:val="24"/>
              </w:rPr>
              <w:t>В рамках данного задания эксперты оценивают умение разрабатывать план-конспект  фрагмента занятия с учащимися, проводить фрагмент занятия с учащимися по избранному виду деятельности, умение проводить самоанализ фрагмента занятия, оформление электронной презентации, соблюдение санитарных правил и норм,  коммуникативные навыки, использование оборудования, инструментов и программного обеспечения</w:t>
            </w:r>
          </w:p>
        </w:tc>
      </w:tr>
      <w:tr w:rsidR="00106BDE" w:rsidRPr="00106BDE" w14:paraId="7AB05DE3" w14:textId="77777777" w:rsidTr="00106BDE">
        <w:tc>
          <w:tcPr>
            <w:tcW w:w="544" w:type="dxa"/>
            <w:shd w:val="clear" w:color="auto" w:fill="00B050"/>
          </w:tcPr>
          <w:p w14:paraId="71E23751" w14:textId="77777777" w:rsidR="004415B4" w:rsidRPr="00106BDE" w:rsidRDefault="00B26998" w:rsidP="00106BDE">
            <w:pPr>
              <w:widowControl w:val="0"/>
              <w:rPr>
                <w:b/>
                <w:color w:val="auto"/>
                <w:sz w:val="24"/>
              </w:rPr>
            </w:pPr>
            <w:r w:rsidRPr="00106BDE">
              <w:rPr>
                <w:b/>
                <w:color w:val="auto"/>
                <w:sz w:val="24"/>
              </w:rPr>
              <w:t>В</w:t>
            </w:r>
          </w:p>
        </w:tc>
        <w:tc>
          <w:tcPr>
            <w:tcW w:w="2712" w:type="dxa"/>
            <w:shd w:val="clear" w:color="auto" w:fill="92D050"/>
          </w:tcPr>
          <w:p w14:paraId="0E711DA8" w14:textId="77777777" w:rsidR="004415B4" w:rsidRPr="00106BDE" w:rsidRDefault="00B26998" w:rsidP="00106BDE">
            <w:pPr>
              <w:widowControl w:val="0"/>
              <w:rPr>
                <w:color w:val="auto"/>
                <w:sz w:val="24"/>
                <w:highlight w:val="red"/>
              </w:rPr>
            </w:pPr>
            <w:r w:rsidRPr="00106BDE">
              <w:rPr>
                <w:color w:val="auto"/>
                <w:sz w:val="24"/>
              </w:rPr>
              <w:t>Разработка и проведение  фрагмента игровой программы с учащимися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248B79FE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106BDE">
              <w:rPr>
                <w:color w:val="auto"/>
                <w:sz w:val="24"/>
                <w:szCs w:val="24"/>
              </w:rPr>
              <w:t xml:space="preserve">Объекты оценки: фрагмент игровой программы с учащимися, план-конспект фрагмента игровой программы по определенной тематике для учащихся, сопроводительная электронная презентация. </w:t>
            </w:r>
          </w:p>
          <w:p w14:paraId="15D3D573" w14:textId="77777777" w:rsidR="004415B4" w:rsidRPr="00106BDE" w:rsidRDefault="00B26998">
            <w:pPr>
              <w:widowControl w:val="0"/>
              <w:jc w:val="both"/>
              <w:rPr>
                <w:color w:val="auto"/>
                <w:sz w:val="24"/>
                <w:szCs w:val="24"/>
                <w:highlight w:val="red"/>
              </w:rPr>
            </w:pPr>
            <w:r w:rsidRPr="00106BDE">
              <w:rPr>
                <w:color w:val="auto"/>
                <w:sz w:val="24"/>
                <w:szCs w:val="24"/>
              </w:rPr>
              <w:t>В рамках данного задания эксперты оценивают умение разрабатывать план-конспект фрагмента игровой программы для учащихся, умение проводить фрагмент игровой программы с учащимися, коммуникативные навыки, использование жестов, мимики и голоса, оформление электронной презентации, соблюдение санитарных правил и норм, использование оборудования, инструментов и  программного обеспечения</w:t>
            </w:r>
          </w:p>
        </w:tc>
      </w:tr>
    </w:tbl>
    <w:p w14:paraId="5B0EC7BF" w14:textId="77777777" w:rsidR="004415B4" w:rsidRPr="00106BDE" w:rsidRDefault="004415B4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Toc149906381"/>
    </w:p>
    <w:p w14:paraId="6111D502" w14:textId="54602BB1" w:rsidR="004415B4" w:rsidRPr="00106BDE" w:rsidRDefault="002B2E6C" w:rsidP="002B2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BDE">
        <w:rPr>
          <w:rFonts w:ascii="Times New Roman" w:hAnsi="Times New Roman"/>
          <w:b/>
          <w:sz w:val="28"/>
          <w:szCs w:val="28"/>
        </w:rPr>
        <w:t>1.5. Конкурсное задание</w:t>
      </w:r>
      <w:bookmarkEnd w:id="5"/>
    </w:p>
    <w:p w14:paraId="042599C7" w14:textId="540597B2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7FB">
        <w:rPr>
          <w:rFonts w:ascii="Times New Roman" w:hAnsi="Times New Roman"/>
          <w:color w:val="000000" w:themeColor="text1"/>
          <w:sz w:val="28"/>
          <w:szCs w:val="28"/>
        </w:rPr>
        <w:t>Общая продолжительность Конкурсного задания: 11 ч</w:t>
      </w:r>
      <w:r w:rsidR="0023349B" w:rsidRPr="004F47FB">
        <w:rPr>
          <w:rFonts w:ascii="Times New Roman" w:hAnsi="Times New Roman"/>
          <w:color w:val="000000" w:themeColor="text1"/>
          <w:sz w:val="28"/>
          <w:szCs w:val="28"/>
        </w:rPr>
        <w:t>асов</w:t>
      </w:r>
      <w:r w:rsidRPr="004F47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47F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F47FB">
        <w:rPr>
          <w:rFonts w:ascii="Times New Roman" w:hAnsi="Times New Roman"/>
          <w:color w:val="000000" w:themeColor="text1"/>
          <w:sz w:val="28"/>
          <w:szCs w:val="28"/>
        </w:rPr>
        <w:t>5 мин</w:t>
      </w:r>
      <w:r w:rsidR="0023349B" w:rsidRPr="004F47FB">
        <w:rPr>
          <w:rFonts w:ascii="Times New Roman" w:hAnsi="Times New Roman"/>
          <w:color w:val="000000" w:themeColor="text1"/>
          <w:sz w:val="28"/>
          <w:szCs w:val="28"/>
        </w:rPr>
        <w:t>ут</w:t>
      </w:r>
    </w:p>
    <w:p w14:paraId="318917EC" w14:textId="3FC15324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Количество конкурсных дней: 3 дня</w:t>
      </w:r>
    </w:p>
    <w:p w14:paraId="73678E26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6C54AB4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39CFC1D1" w14:textId="77777777" w:rsidR="004415B4" w:rsidRPr="00106BDE" w:rsidRDefault="004415B4" w:rsidP="00106BDE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4B5460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6" w:name="_Toc149906382"/>
      <w:r w:rsidRPr="00106B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1.5.1. Разработка/выбор конкурсного задания </w:t>
      </w:r>
      <w:bookmarkEnd w:id="6"/>
    </w:p>
    <w:p w14:paraId="4EF0E4D4" w14:textId="77777777" w:rsidR="004415B4" w:rsidRPr="00106BDE" w:rsidRDefault="00B26998" w:rsidP="00106BD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 xml:space="preserve">Конкурсное задание состоит из 3 модулей, включает обязательную к выполнению часть (инвариант) – 2 модуля, и вариативную часть – 1 модуль.  Общее количество баллов конкурсного задания составляет 100. </w:t>
      </w:r>
    </w:p>
    <w:p w14:paraId="0A877FE5" w14:textId="77777777" w:rsidR="004415B4" w:rsidRPr="00106BDE" w:rsidRDefault="00B26998" w:rsidP="00106BD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B4236BB" w14:textId="77777777" w:rsidR="004415B4" w:rsidRPr="00106BDE" w:rsidRDefault="00B26998" w:rsidP="00106BDE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вариативный(-е) </w:t>
      </w:r>
      <w:proofErr w:type="spellStart"/>
      <w:r w:rsidRPr="00106BDE">
        <w:rPr>
          <w:rFonts w:ascii="Times New Roman" w:hAnsi="Times New Roman"/>
          <w:color w:val="000000" w:themeColor="text1"/>
          <w:sz w:val="28"/>
          <w:szCs w:val="28"/>
        </w:rPr>
        <w:t>модул</w:t>
      </w:r>
      <w:proofErr w:type="spellEnd"/>
      <w:r w:rsidRPr="00106BDE">
        <w:rPr>
          <w:rFonts w:ascii="Times New Roman" w:hAnsi="Times New Roman"/>
          <w:color w:val="000000" w:themeColor="text1"/>
          <w:sz w:val="28"/>
          <w:szCs w:val="28"/>
        </w:rPr>
        <w:t>(-и) формируется регионом самостоятельно под запрос работодателя. При этом, время на выполнение модуля(-ей) и количество баллов в критериях оценки по аспектам не меняются.</w:t>
      </w:r>
    </w:p>
    <w:p w14:paraId="063A62CD" w14:textId="77777777" w:rsidR="004415B4" w:rsidRPr="00106BDE" w:rsidRDefault="004415B4" w:rsidP="00106BDE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8ED152A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_Toc149906383"/>
      <w:r w:rsidRPr="00106BDE">
        <w:rPr>
          <w:rFonts w:ascii="Times New Roman" w:hAnsi="Times New Roman"/>
          <w:b/>
          <w:bCs/>
          <w:color w:val="auto"/>
          <w:sz w:val="28"/>
          <w:szCs w:val="28"/>
        </w:rPr>
        <w:t>1.5.2. Структура модулей конкурсного задания (инвариант/вариатив)</w:t>
      </w:r>
      <w:bookmarkEnd w:id="7"/>
      <w:r w:rsidRPr="00106BDE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14:paraId="0A5192B3" w14:textId="6031DBE8" w:rsidR="004415B4" w:rsidRPr="00106BDE" w:rsidRDefault="00B26998" w:rsidP="0023349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Модуль А</w:t>
      </w:r>
      <w:r w:rsidR="0023349B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106BDE">
        <w:rPr>
          <w:rFonts w:ascii="Times New Roman" w:hAnsi="Times New Roman"/>
          <w:b/>
          <w:color w:val="auto"/>
          <w:sz w:val="28"/>
          <w:szCs w:val="28"/>
        </w:rPr>
        <w:t>Самопрезентация педагога дополнительного образования» (инвариант)</w:t>
      </w:r>
    </w:p>
    <w:p w14:paraId="76759778" w14:textId="0B834349" w:rsidR="004415B4" w:rsidRPr="00106BDE" w:rsidRDefault="00B26998" w:rsidP="0023349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F47FB">
        <w:rPr>
          <w:rFonts w:ascii="Times New Roman" w:hAnsi="Times New Roman"/>
          <w:b/>
          <w:bCs/>
          <w:color w:val="auto"/>
          <w:sz w:val="28"/>
          <w:szCs w:val="28"/>
        </w:rPr>
        <w:t xml:space="preserve">Время на выполнение </w:t>
      </w:r>
      <w:r w:rsidR="00C2457A" w:rsidRPr="004F47FB">
        <w:rPr>
          <w:rFonts w:ascii="Times New Roman" w:hAnsi="Times New Roman"/>
          <w:b/>
          <w:bCs/>
          <w:color w:val="auto"/>
          <w:sz w:val="28"/>
          <w:szCs w:val="28"/>
        </w:rPr>
        <w:t>модуля</w:t>
      </w:r>
      <w:r w:rsidRPr="004F47FB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  <w:r w:rsidRPr="004F47F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4F47FB">
        <w:rPr>
          <w:rFonts w:ascii="Times New Roman" w:hAnsi="Times New Roman"/>
          <w:bCs/>
          <w:iCs/>
          <w:color w:val="auto"/>
          <w:sz w:val="28"/>
          <w:szCs w:val="28"/>
        </w:rPr>
        <w:t>235 мин</w:t>
      </w:r>
      <w:r w:rsidR="0023349B" w:rsidRPr="004F47FB">
        <w:rPr>
          <w:rFonts w:ascii="Times New Roman" w:hAnsi="Times New Roman"/>
          <w:iCs/>
          <w:color w:val="auto"/>
          <w:sz w:val="28"/>
          <w:szCs w:val="28"/>
        </w:rPr>
        <w:t>ут</w:t>
      </w:r>
    </w:p>
    <w:p w14:paraId="65E04FE2" w14:textId="77777777" w:rsidR="0023349B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Задание: </w:t>
      </w:r>
    </w:p>
    <w:p w14:paraId="1840CA83" w14:textId="0214D64B" w:rsidR="004415B4" w:rsidRPr="0023349B" w:rsidRDefault="0023349B" w:rsidP="002334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3349B">
        <w:rPr>
          <w:rFonts w:ascii="Times New Roman" w:hAnsi="Times New Roman"/>
          <w:iCs/>
          <w:color w:val="auto"/>
          <w:sz w:val="28"/>
          <w:szCs w:val="28"/>
        </w:rPr>
        <w:t>К</w:t>
      </w:r>
      <w:r w:rsidR="00B26998" w:rsidRPr="0023349B">
        <w:rPr>
          <w:rFonts w:ascii="Times New Roman" w:hAnsi="Times New Roman"/>
          <w:iCs/>
          <w:color w:val="auto"/>
          <w:sz w:val="28"/>
          <w:szCs w:val="28"/>
        </w:rPr>
        <w:t xml:space="preserve">онкурсантам перед выполнением задания предоставляются ситуации, виды информационно-рекламных материалов и их целевая аудитория, с учетом которых необходимо выстроить свое выступление. С помощью генератора случайных чисел определяется ситуация, вид информационно-рекламного материала и целевая аудитория единая для всех конкурсантов. </w:t>
      </w:r>
    </w:p>
    <w:p w14:paraId="08A5B712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Цель задания: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с учетом предлагаемой ситуации разработать самопрезентацию, демонстрирующую профессионально-личностное становление и развитие педагога дополнительного образования, и разработать информационно-рекламный материал о возможностях и содержании, реализуемой им, дополнительной общеобразовательной программы на бумажном и/или электронном носителе.</w:t>
      </w:r>
    </w:p>
    <w:p w14:paraId="586CD8D9" w14:textId="77777777" w:rsidR="004415B4" w:rsidRPr="00106BDE" w:rsidRDefault="00B26998" w:rsidP="00106BD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bCs/>
          <w:color w:val="auto"/>
          <w:sz w:val="28"/>
          <w:szCs w:val="28"/>
        </w:rPr>
        <w:t>Время на подготовку задания</w:t>
      </w:r>
      <w:r w:rsidRPr="00106BDE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220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62C7D638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подготовки задания: </w:t>
      </w:r>
    </w:p>
    <w:p w14:paraId="277216EF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Продумать содержание информационно-рекламного материала.</w:t>
      </w:r>
    </w:p>
    <w:p w14:paraId="5EE69A93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 xml:space="preserve">Разработать и реализовать дизайн информационно-рекламного материала с использованием программного обеспечения (логотип и фирменный </w:t>
      </w: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стиль объединения/образовательной организации, цветовые решения и др.)</w:t>
      </w:r>
    </w:p>
    <w:p w14:paraId="4FC4EBBE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Распечатать информационно-рекламный материал (экземпляр для каждого эксперта, остальное по усмотрению конкурсанта).</w:t>
      </w:r>
    </w:p>
    <w:p w14:paraId="5094B8E8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Предоставить экспертам информационно-рекламный материал через 90 минут от начала выполнения задания</w:t>
      </w:r>
      <w:r w:rsidRPr="00106BDE">
        <w:rPr>
          <w:rFonts w:ascii="Times New Roman" w:hAnsi="Times New Roman"/>
          <w:color w:val="auto"/>
          <w:sz w:val="28"/>
          <w:szCs w:val="28"/>
        </w:rPr>
        <w:t>.</w:t>
      </w:r>
    </w:p>
    <w:p w14:paraId="748670CC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Подготовить содержание самопрезентации в соответствии с предлагаемой ситуацией.</w:t>
      </w:r>
    </w:p>
    <w:p w14:paraId="64A23E1D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Подобрать инвентарь/оборудование/расходные материалы для самопрезентации в соответствии с предлагаемой ситуацией (произвести осмотр-тестирование инвентаря/оборудования, убедиться в их исправности).</w:t>
      </w:r>
    </w:p>
    <w:p w14:paraId="3F35D00D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В соответствии с содержанием самопрезентации подобрать видеоматериал, созданный с использованием программного обеспечения для обработки и монтажа видеозаписей.</w:t>
      </w:r>
    </w:p>
    <w:p w14:paraId="0E7B63AF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Разработать сопроводительную презентацию с использованием программного обеспечения.</w:t>
      </w:r>
    </w:p>
    <w:p w14:paraId="2EABE5B3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Разместить сопроводительную презентацию на интерактивном оборудовании в папке «Модуль А», указав фамилию, инициалы (Ф_ИО).</w:t>
      </w:r>
    </w:p>
    <w:p w14:paraId="1397D58D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Проверить сопроводительную презентацию на работоспособность, при необходимости исправить выявленные ошибки.</w:t>
      </w:r>
    </w:p>
    <w:p w14:paraId="42E84DAD" w14:textId="77777777" w:rsidR="004415B4" w:rsidRPr="00106BDE" w:rsidRDefault="00B26998" w:rsidP="00106BDE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Завершить выполнение задания.</w:t>
      </w:r>
    </w:p>
    <w:p w14:paraId="64F8BC50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Время на подготовку площадки, предоставление документации и материалов экспертам (на 1 конкурсанта):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мин.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55D3A6E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подготовки площадки, предоставления документации и материалов экспертам: </w:t>
      </w:r>
    </w:p>
    <w:p w14:paraId="549760FB" w14:textId="77777777" w:rsidR="004415B4" w:rsidRPr="00106BDE" w:rsidRDefault="00B26998" w:rsidP="00106BDE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Расставить необходимый инвентарь/оборудование для самопрезентации в соответствии с предлагаемой ситуацией.</w:t>
      </w:r>
    </w:p>
    <w:p w14:paraId="4E7060EA" w14:textId="77777777" w:rsidR="004415B4" w:rsidRPr="00106BDE" w:rsidRDefault="00B26998" w:rsidP="00106BDE">
      <w:pPr>
        <w:pStyle w:val="af8"/>
        <w:numPr>
          <w:ilvl w:val="0"/>
          <w:numId w:val="3"/>
        </w:numPr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Ответить на вопрос от эксперта.</w:t>
      </w:r>
    </w:p>
    <w:p w14:paraId="4842C1C8" w14:textId="77777777" w:rsidR="004415B4" w:rsidRPr="00106BDE" w:rsidRDefault="00B26998" w:rsidP="00106BDE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Предоставить экспертам необходимую документацию и материалы.</w:t>
      </w:r>
    </w:p>
    <w:p w14:paraId="4410E827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Время на представление задания (на 1 конкурсанта):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10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57A6F97B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представления задания: </w:t>
      </w:r>
    </w:p>
    <w:p w14:paraId="3BBDD14E" w14:textId="77777777" w:rsidR="004415B4" w:rsidRPr="00106BDE" w:rsidRDefault="00B26998" w:rsidP="00106BD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Сообщить экспертам о готовности представить задание.</w:t>
      </w:r>
    </w:p>
    <w:p w14:paraId="7C136D35" w14:textId="77777777" w:rsidR="004415B4" w:rsidRPr="00106BDE" w:rsidRDefault="00B26998" w:rsidP="00106BD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Представить содержание самопрезентации с учетом предлагаемой ситуации.</w:t>
      </w:r>
    </w:p>
    <w:p w14:paraId="10517C39" w14:textId="77777777" w:rsidR="004415B4" w:rsidRPr="00106BDE" w:rsidRDefault="00B26998" w:rsidP="00106BD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Сообщить экспертам о завершении представления задания.</w:t>
      </w:r>
    </w:p>
    <w:p w14:paraId="211754D3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Время на уборку площадки (на 1 конкурсанта):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2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171DEC62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Для подготовки и выполнения конкурсного задания обратить внимание на следующие приложения:</w:t>
      </w:r>
    </w:p>
    <w:p w14:paraId="72023B3F" w14:textId="325C0531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3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печатных материалов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</w:p>
    <w:p w14:paraId="5AA7E34F" w14:textId="0F3FED70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4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электронной презентации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</w:p>
    <w:p w14:paraId="75C83E9D" w14:textId="2284A3DA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5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Функции программы электронной презентации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</w:p>
    <w:p w14:paraId="1E1702FA" w14:textId="558EA495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6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Структура (логика) построения выступления с учетом предлагаемой ситуации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</w:p>
    <w:p w14:paraId="73D9E0B2" w14:textId="77777777" w:rsidR="004415B4" w:rsidRPr="00106BDE" w:rsidRDefault="004415B4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88E0F7E" w14:textId="314C059F" w:rsidR="004415B4" w:rsidRPr="00106BDE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Модуль Б</w:t>
      </w:r>
      <w:r w:rsidR="0023349B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106BDE">
        <w:rPr>
          <w:rFonts w:ascii="Times New Roman" w:hAnsi="Times New Roman"/>
          <w:b/>
          <w:color w:val="auto"/>
          <w:sz w:val="28"/>
          <w:szCs w:val="28"/>
        </w:rPr>
        <w:t>Разработка и проведение фрагмента занятия для освоения учащимися избранного вида деятельности» (инвариант)</w:t>
      </w:r>
    </w:p>
    <w:p w14:paraId="4CF50DF1" w14:textId="7984D35B" w:rsidR="004415B4" w:rsidRPr="0023349B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4F47FB">
        <w:rPr>
          <w:rFonts w:ascii="Times New Roman" w:hAnsi="Times New Roman"/>
          <w:b/>
          <w:bCs/>
          <w:color w:val="auto"/>
          <w:sz w:val="28"/>
          <w:szCs w:val="28"/>
        </w:rPr>
        <w:t xml:space="preserve">Время на выполнение </w:t>
      </w:r>
      <w:r w:rsidR="00C2457A" w:rsidRPr="004F47FB">
        <w:rPr>
          <w:rFonts w:ascii="Times New Roman" w:hAnsi="Times New Roman"/>
          <w:b/>
          <w:bCs/>
          <w:color w:val="auto"/>
          <w:sz w:val="28"/>
          <w:szCs w:val="28"/>
        </w:rPr>
        <w:t>модуля</w:t>
      </w:r>
      <w:r w:rsidRPr="004F47FB">
        <w:rPr>
          <w:rFonts w:ascii="Times New Roman" w:hAnsi="Times New Roman"/>
          <w:b/>
          <w:bCs/>
          <w:iCs/>
          <w:color w:val="auto"/>
          <w:sz w:val="28"/>
          <w:szCs w:val="28"/>
        </w:rPr>
        <w:t>:</w:t>
      </w:r>
      <w:r w:rsidRPr="004F47FB">
        <w:rPr>
          <w:rFonts w:ascii="Times New Roman" w:hAnsi="Times New Roman"/>
          <w:iCs/>
          <w:color w:val="auto"/>
          <w:sz w:val="28"/>
          <w:szCs w:val="28"/>
        </w:rPr>
        <w:t xml:space="preserve"> 210 мин</w:t>
      </w:r>
      <w:r w:rsidR="0023349B" w:rsidRPr="004F47FB">
        <w:rPr>
          <w:rFonts w:ascii="Times New Roman" w:hAnsi="Times New Roman"/>
          <w:iCs/>
          <w:color w:val="auto"/>
          <w:sz w:val="28"/>
          <w:szCs w:val="28"/>
        </w:rPr>
        <w:t>ут</w:t>
      </w:r>
    </w:p>
    <w:p w14:paraId="18F3BC61" w14:textId="77777777" w:rsidR="0023349B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Задание: </w:t>
      </w:r>
    </w:p>
    <w:p w14:paraId="7024C717" w14:textId="62448E48" w:rsidR="004415B4" w:rsidRPr="0023349B" w:rsidRDefault="0023349B" w:rsidP="002334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23349B">
        <w:rPr>
          <w:rFonts w:ascii="Times New Roman" w:hAnsi="Times New Roman"/>
          <w:iCs/>
          <w:color w:val="auto"/>
          <w:sz w:val="28"/>
          <w:szCs w:val="28"/>
        </w:rPr>
        <w:t>К</w:t>
      </w:r>
      <w:r w:rsidR="00B26998" w:rsidRPr="0023349B">
        <w:rPr>
          <w:rFonts w:ascii="Times New Roman" w:hAnsi="Times New Roman"/>
          <w:iCs/>
          <w:color w:val="auto"/>
          <w:sz w:val="28"/>
          <w:szCs w:val="28"/>
        </w:rPr>
        <w:t>онкурсантам предоставляется единая для всех тематика занятий, возраст учащихся, с учетом которых необходимо выстроить свое выступление. С помощью генератора случайных чисел определяется тематика занятия и возраст учащихся.</w:t>
      </w:r>
    </w:p>
    <w:p w14:paraId="4DF6B6D0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Цель задания: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продемонстрировать умение проводить занятие с учащимися.</w:t>
      </w:r>
    </w:p>
    <w:p w14:paraId="0CD03457" w14:textId="77777777" w:rsidR="004415B4" w:rsidRPr="00106BDE" w:rsidRDefault="00B26998" w:rsidP="00106BD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bCs/>
          <w:color w:val="auto"/>
          <w:sz w:val="28"/>
          <w:szCs w:val="28"/>
        </w:rPr>
        <w:t>Время на подготовку задания</w:t>
      </w:r>
      <w:r w:rsidRPr="00106BDE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bCs/>
          <w:i/>
          <w:color w:val="auto"/>
          <w:sz w:val="28"/>
          <w:szCs w:val="28"/>
        </w:rPr>
        <w:t>180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2A749ADD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подготовки задания: </w:t>
      </w:r>
    </w:p>
    <w:p w14:paraId="5665DF09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Разработать план-конспект фрагмента занятия с учетом тематики и возраста учащихся в соответствии с шаблоном.</w:t>
      </w:r>
    </w:p>
    <w:p w14:paraId="1D2A3271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В соответствии с содержанием фрагмента занятия подобрать:</w:t>
      </w:r>
    </w:p>
    <w:p w14:paraId="76DDC82D" w14:textId="77777777" w:rsidR="004415B4" w:rsidRPr="00106BDE" w:rsidRDefault="00B26998" w:rsidP="00106BDE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 xml:space="preserve">необходимый инвентарь/оборудование/расходные материалы (произвести осмотр-тестирование инвентаря/оборудования, убедиться в их </w:t>
      </w: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исправности);</w:t>
      </w:r>
    </w:p>
    <w:p w14:paraId="35557037" w14:textId="77777777" w:rsidR="004415B4" w:rsidRPr="00106BDE" w:rsidRDefault="00B26998" w:rsidP="00106BDE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музыкальное сопровождение, созданное с использованием программного обеспечения для обработки и монтажа аудиозаписей, включающее не менее двух музыкальных композиций;</w:t>
      </w:r>
    </w:p>
    <w:p w14:paraId="29BED037" w14:textId="77777777" w:rsidR="004415B4" w:rsidRPr="00106BDE" w:rsidRDefault="00B26998" w:rsidP="00106BDE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видеоматериал, созданный с использованием программного обеспечения для обработки и монтажа видеозаписей.</w:t>
      </w:r>
    </w:p>
    <w:p w14:paraId="1846867B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Распечатать план-конспект фрагмента занятия с учетом тематики и возраста учащихся в соответствии с шаблоном (экземпляр для каждого эксперта, остальное по усмотрению конкурсанта).</w:t>
      </w:r>
    </w:p>
    <w:p w14:paraId="64A1CE82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Разработать сопроводительную презентацию с использованием программного обеспечения.</w:t>
      </w:r>
    </w:p>
    <w:p w14:paraId="2E7C496A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Разместить сопроводительную презентацию на интерактивном оборудовании в папке «Модуль Б», указав фамилию, инициалы (Ф_ИО).</w:t>
      </w:r>
    </w:p>
    <w:p w14:paraId="71192878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Проверить сопроводительную презентацию на работоспособность, при необходимости исправить выявленные ошибки.</w:t>
      </w:r>
    </w:p>
    <w:p w14:paraId="6D326FF0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Отрепетировать выполнение задания без привлечения статистов.</w:t>
      </w:r>
    </w:p>
    <w:p w14:paraId="42FD3D34" w14:textId="77777777" w:rsidR="004415B4" w:rsidRPr="00106BDE" w:rsidRDefault="00B26998" w:rsidP="00106BDE">
      <w:pPr>
        <w:widowControl w:val="0"/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Завершить выполнение задания.</w:t>
      </w:r>
    </w:p>
    <w:p w14:paraId="0821C6D7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Время на подготовку площадки, знакомство и подготовку статистов, предоставление документации и материалов экспертам (на 1 конкурсанта):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5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12D5DC82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подготовки площадки, знакомства и подготовки статистов, предоставление документации и материалов экспертам: </w:t>
      </w:r>
    </w:p>
    <w:p w14:paraId="317915C2" w14:textId="77777777" w:rsidR="004415B4" w:rsidRPr="00106BDE" w:rsidRDefault="00B26998" w:rsidP="00106BDE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Расставить необходимый инвентарь/оборудование/расходные материалы.</w:t>
      </w:r>
    </w:p>
    <w:p w14:paraId="0D44859A" w14:textId="77777777" w:rsidR="004415B4" w:rsidRPr="00106BDE" w:rsidRDefault="00B26998" w:rsidP="00106BDE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Познакомиться со статистами и подготовить их к выполнению задания.</w:t>
      </w:r>
    </w:p>
    <w:p w14:paraId="18C61B6C" w14:textId="77777777" w:rsidR="004415B4" w:rsidRPr="00106BDE" w:rsidRDefault="00B26998" w:rsidP="00106BDE">
      <w:pPr>
        <w:widowControl w:val="0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Предоставить необходимую документацию и материалы экспертам.</w:t>
      </w:r>
    </w:p>
    <w:p w14:paraId="0316B3BD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Время на представление задания (на 1 конкурсанта):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22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18FA014D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Алгоритм представления задания: </w:t>
      </w:r>
    </w:p>
    <w:p w14:paraId="4A109DD2" w14:textId="77777777" w:rsidR="004415B4" w:rsidRPr="00106BDE" w:rsidRDefault="00B26998" w:rsidP="00106BDE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Сообщить экспертам о готовности представить задание.</w:t>
      </w:r>
    </w:p>
    <w:p w14:paraId="7A8370A1" w14:textId="77777777" w:rsidR="004415B4" w:rsidRPr="00106BDE" w:rsidRDefault="00B26998" w:rsidP="00106BDE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Провести фрагмент занятия для освоения учащимися избранного вида деятельности.</w:t>
      </w:r>
    </w:p>
    <w:p w14:paraId="1F84CD8C" w14:textId="77777777" w:rsidR="004415B4" w:rsidRPr="00106BDE" w:rsidRDefault="00B26998" w:rsidP="00106BDE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Проанализировать проведенный фрагмент занятия для освоения учащимися избранного вида деятельности.</w:t>
      </w:r>
    </w:p>
    <w:p w14:paraId="44CE2D7B" w14:textId="77777777" w:rsidR="004415B4" w:rsidRPr="00106BDE" w:rsidRDefault="00B26998" w:rsidP="00106BDE">
      <w:pPr>
        <w:widowControl w:val="0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Сообщить экспертам о завершении представления задания.</w:t>
      </w:r>
    </w:p>
    <w:p w14:paraId="34B3954F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Время на уборку площадки (на 1 конкурсанта):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3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</w:t>
      </w:r>
      <w:r w:rsidRPr="00106BDE">
        <w:rPr>
          <w:rFonts w:ascii="Times New Roman" w:hAnsi="Times New Roman"/>
          <w:color w:val="auto"/>
          <w:sz w:val="28"/>
          <w:szCs w:val="28"/>
        </w:rPr>
        <w:t>.</w:t>
      </w:r>
    </w:p>
    <w:p w14:paraId="6873D86E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Для подготовки и выполнения конкурсного задания обратить внимание на следующие приложения:</w:t>
      </w:r>
    </w:p>
    <w:p w14:paraId="3F42E0E8" w14:textId="1A01F43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3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печатных материалов</w:t>
      </w:r>
    </w:p>
    <w:p w14:paraId="03BB022C" w14:textId="5802A75D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4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электронной презентации</w:t>
      </w:r>
    </w:p>
    <w:p w14:paraId="384EF5F3" w14:textId="78DB7C44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5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Функции программы электронной презентации</w:t>
      </w:r>
    </w:p>
    <w:p w14:paraId="483E4C4F" w14:textId="173B229C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7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Шаблон план-конспекта фрагмента занятия для освоения учащимися избранного вида деятельности</w:t>
      </w:r>
    </w:p>
    <w:p w14:paraId="19025528" w14:textId="52AB6F58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8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Структура анализа проведенного фрагмента занятия для освоения учащимися избранного вида деятельности</w:t>
      </w:r>
    </w:p>
    <w:p w14:paraId="0989ACF0" w14:textId="15DB7769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10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Виды искусств</w:t>
      </w:r>
    </w:p>
    <w:p w14:paraId="01BC18A8" w14:textId="77777777" w:rsidR="004415B4" w:rsidRPr="00106BDE" w:rsidRDefault="004415B4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14:paraId="280A919E" w14:textId="0475582F" w:rsidR="004415B4" w:rsidRPr="004F47FB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Модуль В</w:t>
      </w:r>
      <w:r w:rsidR="0023349B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Разработка и проведение фрагмента игровой программы </w:t>
      </w:r>
      <w:r w:rsidRPr="004F47FB">
        <w:rPr>
          <w:rFonts w:ascii="Times New Roman" w:hAnsi="Times New Roman"/>
          <w:b/>
          <w:color w:val="auto"/>
          <w:sz w:val="28"/>
          <w:szCs w:val="28"/>
        </w:rPr>
        <w:t>с</w:t>
      </w:r>
      <w:r w:rsidR="0023349B" w:rsidRPr="004F47FB">
        <w:rPr>
          <w:rFonts w:ascii="Times New Roman" w:hAnsi="Times New Roman"/>
          <w:b/>
          <w:color w:val="auto"/>
          <w:sz w:val="28"/>
          <w:szCs w:val="28"/>
        </w:rPr>
        <w:t> </w:t>
      </w:r>
      <w:r w:rsidRPr="004F47FB">
        <w:rPr>
          <w:rFonts w:ascii="Times New Roman" w:hAnsi="Times New Roman"/>
          <w:b/>
          <w:color w:val="auto"/>
          <w:sz w:val="28"/>
          <w:szCs w:val="28"/>
        </w:rPr>
        <w:t>учащимися (инвариант)</w:t>
      </w:r>
    </w:p>
    <w:p w14:paraId="388110CD" w14:textId="268B38D9" w:rsidR="004415B4" w:rsidRPr="00106BDE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4F47FB">
        <w:rPr>
          <w:rFonts w:ascii="Times New Roman" w:hAnsi="Times New Roman"/>
          <w:b/>
          <w:bCs/>
          <w:color w:val="auto"/>
          <w:sz w:val="28"/>
          <w:szCs w:val="28"/>
        </w:rPr>
        <w:t xml:space="preserve">Время на выполнение </w:t>
      </w:r>
      <w:r w:rsidR="00C2457A" w:rsidRPr="004F47FB">
        <w:rPr>
          <w:rFonts w:ascii="Times New Roman" w:hAnsi="Times New Roman"/>
          <w:b/>
          <w:bCs/>
          <w:color w:val="auto"/>
          <w:sz w:val="28"/>
          <w:szCs w:val="28"/>
        </w:rPr>
        <w:t>модуля</w:t>
      </w:r>
      <w:r w:rsidRPr="004F47FB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  <w:r w:rsidRPr="004F47FB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4F47FB">
        <w:rPr>
          <w:rFonts w:ascii="Times New Roman" w:hAnsi="Times New Roman"/>
          <w:bCs/>
          <w:iCs/>
          <w:color w:val="auto"/>
          <w:sz w:val="28"/>
          <w:szCs w:val="28"/>
        </w:rPr>
        <w:t>230 мин</w:t>
      </w:r>
      <w:r w:rsidR="0023349B" w:rsidRPr="004F47FB">
        <w:rPr>
          <w:rFonts w:ascii="Times New Roman" w:hAnsi="Times New Roman"/>
          <w:bCs/>
          <w:iCs/>
          <w:color w:val="auto"/>
          <w:sz w:val="28"/>
          <w:szCs w:val="28"/>
        </w:rPr>
        <w:t>ут</w:t>
      </w:r>
    </w:p>
    <w:p w14:paraId="6A5D245B" w14:textId="77777777" w:rsidR="00C2457A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Задание: </w:t>
      </w:r>
    </w:p>
    <w:p w14:paraId="4A6E4E01" w14:textId="0963A5C2" w:rsidR="004415B4" w:rsidRPr="00C2457A" w:rsidRDefault="00C2457A" w:rsidP="00C245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C2457A">
        <w:rPr>
          <w:rFonts w:ascii="Times New Roman" w:hAnsi="Times New Roman"/>
          <w:iCs/>
          <w:color w:val="auto"/>
          <w:sz w:val="28"/>
          <w:szCs w:val="28"/>
        </w:rPr>
        <w:t>К</w:t>
      </w:r>
      <w:r w:rsidR="00B26998" w:rsidRPr="00C2457A">
        <w:rPr>
          <w:rFonts w:ascii="Times New Roman" w:hAnsi="Times New Roman"/>
          <w:iCs/>
          <w:color w:val="auto"/>
          <w:sz w:val="28"/>
          <w:szCs w:val="28"/>
        </w:rPr>
        <w:t>онкурсантам предоставляется единая для всех тематика игровой программы, возраст учащихся, с учетом которых необходимо выстроить свое выступление. С помощью генератора случайных чисел определяется тематика игровой программы и возраст учащихся единый для всех конкурсантов.</w:t>
      </w:r>
    </w:p>
    <w:p w14:paraId="04B36BC9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Цель задания: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продемонстрировать умение разрабатывать и проводить игровую программу с учащимися по определённой тематике.</w:t>
      </w:r>
    </w:p>
    <w:p w14:paraId="723AB550" w14:textId="77777777" w:rsidR="004415B4" w:rsidRPr="00106BDE" w:rsidRDefault="00B26998" w:rsidP="00106BD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bCs/>
          <w:color w:val="auto"/>
          <w:sz w:val="28"/>
          <w:szCs w:val="28"/>
        </w:rPr>
        <w:t>Время на подготовку задания</w:t>
      </w:r>
      <w:r w:rsidRPr="00106BDE">
        <w:rPr>
          <w:rFonts w:ascii="Times New Roman" w:hAnsi="Times New Roman"/>
          <w:b/>
          <w:bCs/>
          <w:i/>
          <w:color w:val="auto"/>
          <w:sz w:val="28"/>
          <w:szCs w:val="28"/>
        </w:rPr>
        <w:t>: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210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514AC036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Алгоритм подготовки задания:</w:t>
      </w:r>
    </w:p>
    <w:p w14:paraId="3BBCC517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Определить название, цель и задачи игровой программы.</w:t>
      </w:r>
    </w:p>
    <w:p w14:paraId="53E1C54B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Определить содержание, ход и условия игровой программы.</w:t>
      </w:r>
    </w:p>
    <w:p w14:paraId="175AA218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В соответствии с предлагаемым видом игровой программы подобрать:</w:t>
      </w:r>
    </w:p>
    <w:p w14:paraId="0B093003" w14:textId="77777777" w:rsidR="004415B4" w:rsidRPr="00106BDE" w:rsidRDefault="00B26998" w:rsidP="00106BDE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необходимый инвентарь/оборудование/расходные материалы (произвести: осмотр-тестирование инвентаря/оборудования, убедиться в их исправности);</w:t>
      </w:r>
    </w:p>
    <w:p w14:paraId="7A83ACE4" w14:textId="77777777" w:rsidR="004415B4" w:rsidRPr="00106BDE" w:rsidRDefault="00B26998" w:rsidP="00106BDE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музыкальное сопровождение, созданное с использованием программного обеспечения для обработки и монтажа аудиозаписей, включающее не менее двух музыкальных композиций.</w:t>
      </w:r>
    </w:p>
    <w:p w14:paraId="288CA3CF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Разработать сопроводительную презентацию с использованием программного обеспечения.</w:t>
      </w:r>
    </w:p>
    <w:p w14:paraId="36751524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Разместить сопроводительную презентацию на интерактивном оборудовании в папке «Модуль В», указав фамилию, инициалы (Ф_ИО).</w:t>
      </w:r>
    </w:p>
    <w:p w14:paraId="44B8D0DB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Проверить сопроводительную презентацию на работоспособность, при необходимости исправить выявленные ошибки.</w:t>
      </w:r>
    </w:p>
    <w:p w14:paraId="0131460B" w14:textId="77777777" w:rsidR="004415B4" w:rsidRPr="00106BDE" w:rsidRDefault="00B26998" w:rsidP="00106BDE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Отрепетировать игровую программу без привлечения статистов.</w:t>
      </w:r>
    </w:p>
    <w:p w14:paraId="5A58B75C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Время на подготовку площадки, знакомство и подготовку статистов, предоставление документации и материалов экспертам (на 1 конкурсанта):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>3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мин.</w:t>
      </w:r>
    </w:p>
    <w:p w14:paraId="187F3A70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Алгоритм подготовки площадки, знакомства и подготовки статистов, предоставление документации и материалов экспертам:</w:t>
      </w:r>
    </w:p>
    <w:p w14:paraId="63F19CD9" w14:textId="77777777" w:rsidR="004415B4" w:rsidRPr="00106BDE" w:rsidRDefault="00B26998" w:rsidP="00106BDE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Расставить необходимый инвентарь/оборудование/расходные материалы.</w:t>
      </w:r>
    </w:p>
    <w:p w14:paraId="471B1995" w14:textId="77777777" w:rsidR="004415B4" w:rsidRPr="00106BDE" w:rsidRDefault="00B26998" w:rsidP="00106BDE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Познакомиться со статистами и подготовить их к выполнению задания.</w:t>
      </w:r>
    </w:p>
    <w:p w14:paraId="75B1406B" w14:textId="77777777" w:rsidR="004415B4" w:rsidRPr="00106BDE" w:rsidRDefault="00B26998" w:rsidP="00106BDE">
      <w:pPr>
        <w:widowControl w:val="0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Предоставить необходимую документацию и материалы экспертам.</w:t>
      </w:r>
    </w:p>
    <w:p w14:paraId="2C013A2A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 xml:space="preserve">Время на представление задания (на 1 конкурсанта):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>15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 xml:space="preserve"> мин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>.</w:t>
      </w:r>
    </w:p>
    <w:p w14:paraId="4621294F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Алгоритм представления задания:</w:t>
      </w:r>
    </w:p>
    <w:p w14:paraId="013AA38E" w14:textId="77777777" w:rsidR="004415B4" w:rsidRPr="00106BDE" w:rsidRDefault="00B26998" w:rsidP="00106BDE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Сообщить экспертам о готовности представить задание.</w:t>
      </w:r>
    </w:p>
    <w:p w14:paraId="41A1289F" w14:textId="77777777" w:rsidR="004415B4" w:rsidRPr="00106BDE" w:rsidRDefault="00B26998" w:rsidP="00106BDE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Провести игровую программу с учащимися.</w:t>
      </w:r>
    </w:p>
    <w:p w14:paraId="5EA031C7" w14:textId="77777777" w:rsidR="004415B4" w:rsidRPr="00106BDE" w:rsidRDefault="00B26998" w:rsidP="00106BDE">
      <w:pPr>
        <w:widowControl w:val="0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lastRenderedPageBreak/>
        <w:t>Сообщить экспертам о завершении представления задания.</w:t>
      </w:r>
    </w:p>
    <w:p w14:paraId="42A298AD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Время на уборку площадки (на 1 конкурсанта):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6BDE">
        <w:rPr>
          <w:rFonts w:ascii="Times New Roman" w:hAnsi="Times New Roman"/>
          <w:b/>
          <w:i/>
          <w:color w:val="auto"/>
          <w:sz w:val="28"/>
          <w:szCs w:val="28"/>
        </w:rPr>
        <w:t xml:space="preserve">2 </w:t>
      </w:r>
      <w:r w:rsidRPr="00106BDE">
        <w:rPr>
          <w:rFonts w:ascii="Times New Roman" w:hAnsi="Times New Roman"/>
          <w:i/>
          <w:color w:val="auto"/>
          <w:sz w:val="28"/>
          <w:szCs w:val="28"/>
        </w:rPr>
        <w:t>мин.</w:t>
      </w:r>
    </w:p>
    <w:p w14:paraId="72C80893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06BDE">
        <w:rPr>
          <w:rFonts w:ascii="Times New Roman" w:hAnsi="Times New Roman"/>
          <w:b/>
          <w:color w:val="auto"/>
          <w:sz w:val="28"/>
          <w:szCs w:val="28"/>
        </w:rPr>
        <w:t>Для подготовки и выполнения конкурсного задания обратить внимание на следующие приложения:</w:t>
      </w:r>
    </w:p>
    <w:p w14:paraId="7EFDE689" w14:textId="3B19AC6E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3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печатных материалов</w:t>
      </w:r>
    </w:p>
    <w:p w14:paraId="6D820EC7" w14:textId="62F8BF4A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4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Требования к оформлению электронной презентации</w:t>
      </w:r>
    </w:p>
    <w:p w14:paraId="317DCF9F" w14:textId="7BCF7716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5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Функции программы электронной презентации</w:t>
      </w:r>
    </w:p>
    <w:p w14:paraId="4292CCD2" w14:textId="611874D6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6BDE">
        <w:rPr>
          <w:rFonts w:ascii="Times New Roman" w:hAnsi="Times New Roman"/>
          <w:color w:val="auto"/>
          <w:sz w:val="28"/>
          <w:szCs w:val="28"/>
        </w:rPr>
        <w:t>Приложение 9</w:t>
      </w:r>
      <w:r w:rsidR="003A5A09">
        <w:rPr>
          <w:rFonts w:ascii="Times New Roman" w:hAnsi="Times New Roman"/>
          <w:color w:val="auto"/>
          <w:sz w:val="28"/>
          <w:szCs w:val="28"/>
        </w:rPr>
        <w:t>.</w:t>
      </w:r>
      <w:r w:rsidRPr="00106BDE">
        <w:rPr>
          <w:rFonts w:ascii="Times New Roman" w:hAnsi="Times New Roman"/>
          <w:color w:val="auto"/>
          <w:sz w:val="28"/>
          <w:szCs w:val="28"/>
        </w:rPr>
        <w:t xml:space="preserve"> Шаблон план-конспекта фрагмента игровой программы «…» для учащихся</w:t>
      </w:r>
    </w:p>
    <w:p w14:paraId="14C867C3" w14:textId="77777777" w:rsidR="004415B4" w:rsidRPr="00106BDE" w:rsidRDefault="004415B4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74164A7" w14:textId="1258E2E9" w:rsidR="004415B4" w:rsidRPr="00106BDE" w:rsidRDefault="00B26998" w:rsidP="00106BDE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8" w:name="_Toc149906384"/>
      <w:r w:rsidRPr="00106BDE">
        <w:rPr>
          <w:rFonts w:ascii="Times New Roman" w:hAnsi="Times New Roman"/>
          <w:b/>
          <w:caps/>
          <w:sz w:val="28"/>
          <w:szCs w:val="28"/>
        </w:rPr>
        <w:t>2. СПЕЦИАЛЬНЫЕ ПРАВИЛА КОМПЕТЕНЦИИ</w:t>
      </w:r>
      <w:bookmarkEnd w:id="8"/>
    </w:p>
    <w:p w14:paraId="52BF3914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Для своевременной помощи конкурсантам во время выполнения задания организаторы площадки заготавливают на каждого конкурсанта комплект «Сигнальных карточек (оказание помощи)» (размер 12×18 см, обязательно ламинированные): красный крест – необходима срочная помощь медицинского работника; восклицательный знак – есть вопрос; монитор компьютера и инструментов – помощь технического администратора площадки.</w:t>
      </w:r>
    </w:p>
    <w:p w14:paraId="0CFD8903" w14:textId="77777777" w:rsidR="004415B4" w:rsidRPr="00106BDE" w:rsidRDefault="00B26998" w:rsidP="00106BD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6BDE">
        <w:rPr>
          <w:rFonts w:ascii="Times New Roman" w:hAnsi="Times New Roman"/>
          <w:color w:val="000000" w:themeColor="text1"/>
          <w:sz w:val="28"/>
          <w:szCs w:val="28"/>
        </w:rPr>
        <w:t>Для своевременной фиксации нарушений организаторами площадки заблаговременно заготавливаются «Сигнальные карточки (штрафных санкций)» для каждого эксперта-наставника и индустриального эксперта. В наборе три карточки разного цвета: желтая, зеленая и красная (размер 12×18 см, обязательно ламинированные).</w:t>
      </w:r>
      <w:r w:rsidRPr="00106BD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757DFC46" w14:textId="170D6C90" w:rsidR="004415B4" w:rsidRPr="00106BDE" w:rsidRDefault="00B26998" w:rsidP="00106BDE">
      <w:pPr>
        <w:widowControl w:val="0"/>
        <w:spacing w:after="0" w:line="360" w:lineRule="auto"/>
        <w:jc w:val="right"/>
        <w:rPr>
          <w:rFonts w:ascii="Times New Roman" w:hAnsi="Times New Roman"/>
          <w:iCs/>
          <w:sz w:val="28"/>
          <w:szCs w:val="28"/>
        </w:rPr>
      </w:pPr>
      <w:r w:rsidRPr="00106BDE">
        <w:rPr>
          <w:rFonts w:ascii="Times New Roman" w:hAnsi="Times New Roman"/>
          <w:iCs/>
          <w:sz w:val="28"/>
          <w:szCs w:val="28"/>
        </w:rPr>
        <w:t>Таблица 4</w:t>
      </w:r>
    </w:p>
    <w:p w14:paraId="7D43EE81" w14:textId="77777777" w:rsidR="004415B4" w:rsidRPr="00106BDE" w:rsidRDefault="00B26998" w:rsidP="00106BDE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6BDE">
        <w:rPr>
          <w:rFonts w:ascii="Times New Roman" w:hAnsi="Times New Roman"/>
          <w:b/>
          <w:sz w:val="28"/>
          <w:szCs w:val="28"/>
        </w:rPr>
        <w:t>Таблица нарушений</w:t>
      </w:r>
    </w:p>
    <w:tbl>
      <w:tblPr>
        <w:tblStyle w:val="1d"/>
        <w:tblW w:w="9786" w:type="dxa"/>
        <w:tblLayout w:type="fixed"/>
        <w:tblLook w:val="04A0" w:firstRow="1" w:lastRow="0" w:firstColumn="1" w:lastColumn="0" w:noHBand="0" w:noVBand="1"/>
      </w:tblPr>
      <w:tblGrid>
        <w:gridCol w:w="1626"/>
        <w:gridCol w:w="2622"/>
        <w:gridCol w:w="2835"/>
        <w:gridCol w:w="2703"/>
      </w:tblGrid>
      <w:tr w:rsidR="004415B4" w14:paraId="3CEDDC20" w14:textId="77777777">
        <w:tc>
          <w:tcPr>
            <w:tcW w:w="1626" w:type="dxa"/>
            <w:vMerge w:val="restart"/>
          </w:tcPr>
          <w:p w14:paraId="3221CC6A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8160" w:type="dxa"/>
            <w:gridSpan w:val="3"/>
          </w:tcPr>
          <w:p w14:paraId="55ABDA98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карточки</w:t>
            </w:r>
          </w:p>
        </w:tc>
      </w:tr>
      <w:tr w:rsidR="004415B4" w14:paraId="680EFD92" w14:textId="77777777" w:rsidTr="002B2E6C">
        <w:tc>
          <w:tcPr>
            <w:tcW w:w="1626" w:type="dxa"/>
            <w:vMerge/>
          </w:tcPr>
          <w:p w14:paraId="0C22887A" w14:textId="77777777" w:rsidR="004415B4" w:rsidRDefault="004415B4">
            <w:pPr>
              <w:widowControl w:val="0"/>
            </w:pPr>
          </w:p>
        </w:tc>
        <w:tc>
          <w:tcPr>
            <w:tcW w:w="2622" w:type="dxa"/>
          </w:tcPr>
          <w:p w14:paraId="23DA636C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Зеленая</w:t>
            </w:r>
          </w:p>
        </w:tc>
        <w:tc>
          <w:tcPr>
            <w:tcW w:w="2835" w:type="dxa"/>
          </w:tcPr>
          <w:p w14:paraId="0C24FB6E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Желтая</w:t>
            </w:r>
          </w:p>
        </w:tc>
        <w:tc>
          <w:tcPr>
            <w:tcW w:w="2703" w:type="dxa"/>
          </w:tcPr>
          <w:p w14:paraId="01CE7299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Красная</w:t>
            </w:r>
          </w:p>
        </w:tc>
      </w:tr>
      <w:tr w:rsidR="004415B4" w14:paraId="51A366C7" w14:textId="77777777" w:rsidTr="002B2E6C">
        <w:trPr>
          <w:trHeight w:val="70"/>
        </w:trPr>
        <w:tc>
          <w:tcPr>
            <w:tcW w:w="1626" w:type="dxa"/>
          </w:tcPr>
          <w:p w14:paraId="2222A767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622" w:type="dxa"/>
          </w:tcPr>
          <w:p w14:paraId="267CF156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конкурсантами задания в процессе подготовки и/ ожидания демонстрации;</w:t>
            </w:r>
          </w:p>
          <w:p w14:paraId="22433EB2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общение конкурсантов между собой в процессе </w:t>
            </w:r>
            <w:r>
              <w:rPr>
                <w:rFonts w:ascii="Times New Roman" w:hAnsi="Times New Roman"/>
                <w:sz w:val="24"/>
              </w:rPr>
              <w:lastRenderedPageBreak/>
              <w:t>выполнения задания;</w:t>
            </w:r>
          </w:p>
          <w:p w14:paraId="08C8ECF6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помехи другим конкурсантам;</w:t>
            </w:r>
          </w:p>
          <w:p w14:paraId="1F3758FC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нарушение инструкции по охране труда;</w:t>
            </w:r>
          </w:p>
          <w:p w14:paraId="295D7731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перемещение конкурсантов по конкурсной площадке без разрешения экспертов;</w:t>
            </w:r>
          </w:p>
          <w:p w14:paraId="01B25CC2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неаккуратное и грубое обращение с оборудованием/инвентарем, представленным на конкурсной площадке </w:t>
            </w:r>
          </w:p>
        </w:tc>
        <w:tc>
          <w:tcPr>
            <w:tcW w:w="2835" w:type="dxa"/>
          </w:tcPr>
          <w:p w14:paraId="329D3CAB" w14:textId="77777777" w:rsidR="004415B4" w:rsidRDefault="00B26998">
            <w:pPr>
              <w:pStyle w:val="af8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общение с эксперт-наставником в процессе выполнения/подготовки задания и ожидания демонстрации;</w:t>
            </w:r>
          </w:p>
          <w:p w14:paraId="552D3CD2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неуважительное поведение при общении с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экспертами-наставниками/конкурсантами/индустриальными экспертами/ техническим администратором площадки/волонтерами/статистами;</w:t>
            </w:r>
          </w:p>
          <w:p w14:paraId="438326D2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намеренное общение с волонтерами, статистами с целью договориться о каких-либо услугах, одолжении или помощи во время демонстрации задания, дающих преимущество конкурсанту</w:t>
            </w:r>
          </w:p>
        </w:tc>
        <w:tc>
          <w:tcPr>
            <w:tcW w:w="2703" w:type="dxa"/>
          </w:tcPr>
          <w:p w14:paraId="19751AA9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использование мобильных устройств и запрещенных материалов (видеозаписей, аудиозаписей, картинок, платформ (сервисов),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программного обеспечения);</w:t>
            </w:r>
          </w:p>
          <w:p w14:paraId="3C8C8D1A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сервисов на основе искусственного интеллекта, способных общаться с пользователями в режиме диалога, генерировать по запросу тексты и изображения и писать программный код и создании музыки и т.д.;</w:t>
            </w:r>
          </w:p>
          <w:p w14:paraId="770DF1C3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несоблюдение инструкции по охране труда, повлекшей травму волонтера/статиста или других участников этапа чемпионата;</w:t>
            </w:r>
          </w:p>
          <w:p w14:paraId="6D00C571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передача ложной или недостоверной информации эксперт-наставнику или ложные обвинения</w:t>
            </w:r>
          </w:p>
        </w:tc>
      </w:tr>
      <w:tr w:rsidR="004415B4" w14:paraId="4416E093" w14:textId="77777777" w:rsidTr="002B2E6C">
        <w:trPr>
          <w:trHeight w:val="194"/>
        </w:trPr>
        <w:tc>
          <w:tcPr>
            <w:tcW w:w="1626" w:type="dxa"/>
          </w:tcPr>
          <w:p w14:paraId="04AABB56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</w:t>
            </w:r>
          </w:p>
        </w:tc>
        <w:tc>
          <w:tcPr>
            <w:tcW w:w="2622" w:type="dxa"/>
          </w:tcPr>
          <w:p w14:paraId="24E179F5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несанкционированное использование мобильных устройств и запрещенных материалов;</w:t>
            </w:r>
          </w:p>
          <w:p w14:paraId="791069D1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подсказка, подача каких-либо сигналов во время демонстрации задания, дающих преимущество конкурсанту (намёк на таймер, ярко выраженная одобрительная мимика, комментарии вслух и др.)</w:t>
            </w:r>
          </w:p>
        </w:tc>
        <w:tc>
          <w:tcPr>
            <w:tcW w:w="2835" w:type="dxa"/>
          </w:tcPr>
          <w:p w14:paraId="05B87183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неуважительное поведение при общении с конкурсантами, экспертами-наставниками, индустриальными экспертами, техническим администратором площадки, волонтерами/статистами</w:t>
            </w:r>
          </w:p>
          <w:p w14:paraId="0FE7685D" w14:textId="77777777" w:rsidR="004415B4" w:rsidRDefault="004415B4">
            <w:pPr>
              <w:pStyle w:val="af8"/>
              <w:widowControl w:val="0"/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03" w:type="dxa"/>
          </w:tcPr>
          <w:p w14:paraId="3B9B6CFC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подрыв репутации главного эксперта, эксперта-наставника, индустриального эксперта, технического администратора площадки;</w:t>
            </w:r>
          </w:p>
          <w:p w14:paraId="54B0D809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разглашение результатов до подведения итогов чемпионата;</w:t>
            </w:r>
          </w:p>
          <w:p w14:paraId="1F5CBEF8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фото, аудио, видео и/или письменная фиксация оценочных ведомостей</w:t>
            </w:r>
          </w:p>
        </w:tc>
      </w:tr>
      <w:tr w:rsidR="004415B4" w14:paraId="4294BB32" w14:textId="77777777" w:rsidTr="002B2E6C">
        <w:trPr>
          <w:trHeight w:val="63"/>
        </w:trPr>
        <w:tc>
          <w:tcPr>
            <w:tcW w:w="1626" w:type="dxa"/>
          </w:tcPr>
          <w:p w14:paraId="3CB22EE2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команды, сопровождающий</w:t>
            </w:r>
          </w:p>
        </w:tc>
        <w:tc>
          <w:tcPr>
            <w:tcW w:w="2622" w:type="dxa"/>
          </w:tcPr>
          <w:p w14:paraId="1ABD78E2" w14:textId="77777777" w:rsidR="004415B4" w:rsidRDefault="004415B4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71D33557" w14:textId="15398AFD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помощь конкурсанту в процессе выполнения/подготовки</w:t>
            </w:r>
            <w:r w:rsidR="002B2E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задания/</w:t>
            </w:r>
            <w:r w:rsidR="002B2E6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демонстрации задания (жестикуляция, привлечение внимания и т.д.);</w:t>
            </w:r>
          </w:p>
          <w:p w14:paraId="4EB23022" w14:textId="77777777" w:rsidR="004415B4" w:rsidRDefault="00B26998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пересечение «красной линии»  конкурсной площадки</w:t>
            </w:r>
          </w:p>
        </w:tc>
        <w:tc>
          <w:tcPr>
            <w:tcW w:w="2703" w:type="dxa"/>
          </w:tcPr>
          <w:p w14:paraId="24ED66FD" w14:textId="77777777" w:rsidR="004415B4" w:rsidRDefault="004415B4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hanging="3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FD7B8A" w14:textId="58DA3262" w:rsidR="004415B4" w:rsidRPr="00C2457A" w:rsidRDefault="00B26998">
      <w:pPr>
        <w:widowControl w:val="0"/>
        <w:spacing w:after="0" w:line="240" w:lineRule="auto"/>
        <w:jc w:val="right"/>
        <w:rPr>
          <w:rFonts w:ascii="Times New Roman" w:hAnsi="Times New Roman"/>
          <w:iCs/>
          <w:sz w:val="28"/>
        </w:rPr>
      </w:pPr>
      <w:r w:rsidRPr="00C2457A">
        <w:rPr>
          <w:rFonts w:ascii="Times New Roman" w:hAnsi="Times New Roman"/>
          <w:iCs/>
          <w:sz w:val="28"/>
        </w:rPr>
        <w:lastRenderedPageBreak/>
        <w:t>Таблица</w:t>
      </w:r>
      <w:r w:rsidR="00C2457A">
        <w:rPr>
          <w:rFonts w:ascii="Times New Roman" w:hAnsi="Times New Roman"/>
          <w:iCs/>
          <w:sz w:val="28"/>
        </w:rPr>
        <w:t xml:space="preserve"> </w:t>
      </w:r>
      <w:r w:rsidRPr="00C2457A">
        <w:rPr>
          <w:rFonts w:ascii="Times New Roman" w:hAnsi="Times New Roman"/>
          <w:iCs/>
          <w:sz w:val="28"/>
        </w:rPr>
        <w:t>5</w:t>
      </w:r>
    </w:p>
    <w:p w14:paraId="67790751" w14:textId="77777777" w:rsidR="004415B4" w:rsidRDefault="00B2699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Таблица санкций</w:t>
      </w:r>
    </w:p>
    <w:tbl>
      <w:tblPr>
        <w:tblStyle w:val="1d"/>
        <w:tblW w:w="9776" w:type="dxa"/>
        <w:tblLayout w:type="fixed"/>
        <w:tblLook w:val="04A0" w:firstRow="1" w:lastRow="0" w:firstColumn="1" w:lastColumn="0" w:noHBand="0" w:noVBand="1"/>
      </w:tblPr>
      <w:tblGrid>
        <w:gridCol w:w="1651"/>
        <w:gridCol w:w="2455"/>
        <w:gridCol w:w="2693"/>
        <w:gridCol w:w="2977"/>
      </w:tblGrid>
      <w:tr w:rsidR="004415B4" w14:paraId="65227D07" w14:textId="77777777">
        <w:tc>
          <w:tcPr>
            <w:tcW w:w="1651" w:type="dxa"/>
          </w:tcPr>
          <w:p w14:paraId="291A9262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Нарушитель</w:t>
            </w:r>
          </w:p>
        </w:tc>
        <w:tc>
          <w:tcPr>
            <w:tcW w:w="2455" w:type="dxa"/>
          </w:tcPr>
          <w:p w14:paraId="7B6E78EA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Незначительное нарушение</w:t>
            </w:r>
          </w:p>
        </w:tc>
        <w:tc>
          <w:tcPr>
            <w:tcW w:w="2693" w:type="dxa"/>
          </w:tcPr>
          <w:p w14:paraId="58219581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Нарушение средней тяжести</w:t>
            </w:r>
          </w:p>
        </w:tc>
        <w:tc>
          <w:tcPr>
            <w:tcW w:w="2977" w:type="dxa"/>
          </w:tcPr>
          <w:p w14:paraId="1B71504E" w14:textId="77777777" w:rsidR="004415B4" w:rsidRDefault="00B26998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Значительное нарушение</w:t>
            </w:r>
          </w:p>
        </w:tc>
      </w:tr>
      <w:tr w:rsidR="004415B4" w14:paraId="1008F303" w14:textId="77777777">
        <w:tc>
          <w:tcPr>
            <w:tcW w:w="1651" w:type="dxa"/>
          </w:tcPr>
          <w:p w14:paraId="77235453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55" w:type="dxa"/>
          </w:tcPr>
          <w:p w14:paraId="2166EBBD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Разрешается закончить задание. Начисляется штраф по усмотрению апелляционной комиссии</w:t>
            </w:r>
          </w:p>
        </w:tc>
        <w:tc>
          <w:tcPr>
            <w:tcW w:w="2693" w:type="dxa"/>
          </w:tcPr>
          <w:p w14:paraId="046E879B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Разрешается закончить задание. </w:t>
            </w:r>
          </w:p>
          <w:p w14:paraId="1F5505E6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Начисляется штраф по усмотрению апелляционной комиссии</w:t>
            </w:r>
          </w:p>
        </w:tc>
        <w:tc>
          <w:tcPr>
            <w:tcW w:w="2977" w:type="dxa"/>
          </w:tcPr>
          <w:p w14:paraId="1BD01210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Дисквалификация конкурсанта. Аннулирование заработанных баллов за все дни этапа чемпионата. </w:t>
            </w:r>
          </w:p>
          <w:p w14:paraId="1851AA8F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Запрещено дальнейшее участие в чемпионатных мероприятиях в любой аккредитованной должности</w:t>
            </w:r>
          </w:p>
        </w:tc>
      </w:tr>
      <w:tr w:rsidR="004415B4" w14:paraId="79F6EE04" w14:textId="77777777">
        <w:tc>
          <w:tcPr>
            <w:tcW w:w="1651" w:type="dxa"/>
          </w:tcPr>
          <w:p w14:paraId="425F835F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Эксперт</w:t>
            </w:r>
          </w:p>
        </w:tc>
        <w:tc>
          <w:tcPr>
            <w:tcW w:w="2455" w:type="dxa"/>
          </w:tcPr>
          <w:p w14:paraId="653F9FB6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Эксперт не имеет права принимать участие в оценке до окончания текущего дня этапа чемпионата или лишается права оценки одного соревновательного дня (на усмотрение апелляционной комиссии).</w:t>
            </w:r>
          </w:p>
          <w:p w14:paraId="54DEFEE7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Не учитывается оценка тех критериев, с которыми связано нарушение дисциплины</w:t>
            </w:r>
          </w:p>
        </w:tc>
        <w:tc>
          <w:tcPr>
            <w:tcW w:w="2693" w:type="dxa"/>
          </w:tcPr>
          <w:p w14:paraId="09E5D271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Эксперт не имеет права принимать участие в оценке до окончания этапа чемпионата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977" w:type="dxa"/>
          </w:tcPr>
          <w:p w14:paraId="50C6E974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Эксперт немедленно лишается аккредитации. Запрещено дальнейшее участие в  чемпионатных мероприятиях в любой аккредитованной должности в течение этапа чемпионата или на следующем этапе чемпионата (на усмотрение апелляционной комиссии)</w:t>
            </w:r>
          </w:p>
        </w:tc>
      </w:tr>
      <w:tr w:rsidR="004415B4" w14:paraId="3A3C8BA2" w14:textId="77777777">
        <w:trPr>
          <w:trHeight w:val="2067"/>
        </w:trPr>
        <w:tc>
          <w:tcPr>
            <w:tcW w:w="1651" w:type="dxa"/>
          </w:tcPr>
          <w:p w14:paraId="1115F85B" w14:textId="77777777" w:rsidR="004415B4" w:rsidRDefault="00B26998">
            <w:pPr>
              <w:widowControl w:val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Представитель команды, сопровождающий</w:t>
            </w:r>
          </w:p>
        </w:tc>
        <w:tc>
          <w:tcPr>
            <w:tcW w:w="2455" w:type="dxa"/>
          </w:tcPr>
          <w:p w14:paraId="12E579ED" w14:textId="77777777" w:rsidR="004415B4" w:rsidRDefault="004415B4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693" w:type="dxa"/>
          </w:tcPr>
          <w:p w14:paraId="08833BCA" w14:textId="77777777" w:rsidR="004415B4" w:rsidRDefault="00B26998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Начисляется штраф конкурсанту (на усмотрение апелляционной комиссии). </w:t>
            </w:r>
          </w:p>
          <w:p w14:paraId="2D995AD3" w14:textId="77777777" w:rsidR="004415B4" w:rsidRDefault="00B26998">
            <w:pPr>
              <w:pStyle w:val="af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Нарушитель удаляется с конкурсной площадки</w:t>
            </w:r>
          </w:p>
        </w:tc>
        <w:tc>
          <w:tcPr>
            <w:tcW w:w="2977" w:type="dxa"/>
          </w:tcPr>
          <w:p w14:paraId="6F3E0B18" w14:textId="77777777" w:rsidR="004415B4" w:rsidRDefault="004415B4">
            <w:pPr>
              <w:pStyle w:val="af8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3FC59FB1" w14:textId="77777777" w:rsidR="004415B4" w:rsidRDefault="004415B4">
      <w:pPr>
        <w:widowControl w:val="0"/>
        <w:spacing w:after="0" w:line="360" w:lineRule="auto"/>
        <w:jc w:val="both"/>
        <w:rPr>
          <w:rFonts w:ascii="Times New Roman" w:hAnsi="Times New Roman"/>
          <w:sz w:val="28"/>
          <w:u w:val="single"/>
        </w:rPr>
      </w:pPr>
    </w:p>
    <w:p w14:paraId="1B8C1AFA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 протяжении всех модулей конкурсант должен сохранить направленность своей дополнительной общеобразовательной общеразвивающей программы (избранный вид деятельности), с которой он зашел на чемпионат по профессиональному мастерству «Профессионалы» (Модуль А: «Самопрезентация педагога дополнительного образования»).</w:t>
      </w:r>
    </w:p>
    <w:p w14:paraId="68F39BD8" w14:textId="77777777" w:rsidR="004415B4" w:rsidRDefault="00B26998">
      <w:pPr>
        <w:pStyle w:val="af8"/>
        <w:widowControl w:val="0"/>
        <w:tabs>
          <w:tab w:val="right" w:pos="9639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Материалы на рабочем столе конкурсанта</w:t>
      </w:r>
      <w:r>
        <w:rPr>
          <w:rFonts w:ascii="Times New Roman" w:hAnsi="Times New Roman"/>
          <w:color w:val="auto"/>
          <w:sz w:val="28"/>
        </w:rPr>
        <w:tab/>
      </w:r>
    </w:p>
    <w:p w14:paraId="64AEA20E" w14:textId="7CD705A8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На рабочем столе ноутбука конкурсанта должна содержаться электронная </w:t>
      </w:r>
      <w:r>
        <w:rPr>
          <w:rFonts w:ascii="Times New Roman" w:hAnsi="Times New Roman"/>
          <w:color w:val="auto"/>
          <w:sz w:val="28"/>
        </w:rPr>
        <w:lastRenderedPageBreak/>
        <w:t>папка с названием «Папка конкурсантов». В данную папку Техническим администратором площадки под наблюдением Главного эксперта в Д-2 загружаются следующие документы: описание компетенции, конкурсное задание компетенции со всеми приложениями (в формате «.</w:t>
      </w:r>
      <w:proofErr w:type="spellStart"/>
      <w:r>
        <w:rPr>
          <w:rFonts w:ascii="Times New Roman" w:hAnsi="Times New Roman"/>
          <w:color w:val="auto"/>
          <w:sz w:val="28"/>
        </w:rPr>
        <w:t>doc</w:t>
      </w:r>
      <w:proofErr w:type="spellEnd"/>
      <w:r>
        <w:rPr>
          <w:rFonts w:ascii="Times New Roman" w:hAnsi="Times New Roman"/>
          <w:color w:val="auto"/>
          <w:sz w:val="28"/>
        </w:rPr>
        <w:t>»</w:t>
      </w:r>
      <w:proofErr w:type="gramStart"/>
      <w:r>
        <w:rPr>
          <w:rFonts w:ascii="Times New Roman" w:hAnsi="Times New Roman"/>
          <w:color w:val="auto"/>
          <w:sz w:val="28"/>
        </w:rPr>
        <w:t>/«</w:t>
      </w:r>
      <w:proofErr w:type="gramEnd"/>
      <w:r>
        <w:rPr>
          <w:rFonts w:ascii="Times New Roman" w:hAnsi="Times New Roman"/>
          <w:color w:val="auto"/>
          <w:sz w:val="28"/>
        </w:rPr>
        <w:t>.</w:t>
      </w:r>
      <w:proofErr w:type="spellStart"/>
      <w:r>
        <w:rPr>
          <w:rFonts w:ascii="Times New Roman" w:hAnsi="Times New Roman"/>
          <w:color w:val="auto"/>
          <w:sz w:val="28"/>
        </w:rPr>
        <w:t>docx</w:t>
      </w:r>
      <w:proofErr w:type="spellEnd"/>
      <w:r>
        <w:rPr>
          <w:rFonts w:ascii="Times New Roman" w:hAnsi="Times New Roman"/>
          <w:color w:val="auto"/>
          <w:sz w:val="28"/>
        </w:rPr>
        <w:t>») кроме Приложение 2</w:t>
      </w:r>
      <w:r w:rsidR="003A5A09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Критерии оценки; контент-папка организаторов площадки, контент-папки конкурсантов с указанием ФИО конкурсантов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14:paraId="1A8BE534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контроля работы конкурсантов за ноутбуками экспертами используется </w:t>
      </w:r>
      <w:r>
        <w:rPr>
          <w:rFonts w:ascii="Times New Roman" w:hAnsi="Times New Roman"/>
          <w:color w:val="auto"/>
          <w:sz w:val="28"/>
        </w:rPr>
        <w:t xml:space="preserve">приложение для дистанционного администрирования рабочего стола («OВS </w:t>
      </w:r>
      <w:proofErr w:type="spellStart"/>
      <w:r>
        <w:rPr>
          <w:rFonts w:ascii="Times New Roman" w:hAnsi="Times New Roman"/>
          <w:color w:val="auto"/>
          <w:sz w:val="28"/>
        </w:rPr>
        <w:t>studio</w:t>
      </w:r>
      <w:proofErr w:type="spellEnd"/>
      <w:r>
        <w:rPr>
          <w:rFonts w:ascii="Times New Roman" w:hAnsi="Times New Roman"/>
          <w:color w:val="auto"/>
          <w:sz w:val="28"/>
        </w:rPr>
        <w:t>» или аналог), установленное на ноутбуке конкурсантов.</w:t>
      </w:r>
    </w:p>
    <w:p w14:paraId="03E4C7DF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 xml:space="preserve">Использование электронной почты конкурсантами </w:t>
      </w:r>
    </w:p>
    <w:p w14:paraId="7AD47087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Для работы на чемпионате каждому конкурсанту в Д-2 создается Техническим администратором площадки почтовый ящик на любом из почтовых серверов. По возможности почтовый логин должен содержать фамилию и имя конкурсанта. Созданный список почтовых ящиков конкурсантов передается Главному эксперту. В Д-1 каждому конкурсанту выдается логин и пароль от почтового ящика. На чемпионате конкурсант может пользоваться только данным почтовым ящиком. После окончания чемпионата электронные почтовые ящики удаляются администратором площадки.</w:t>
      </w:r>
    </w:p>
    <w:p w14:paraId="42EDE5ED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Использование интернет-ресурсов конкурсантами</w:t>
      </w:r>
    </w:p>
    <w:p w14:paraId="3B9A8ABE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Ограниченное использование интернет-ресурсов на Модуль А: «Самопрезентация педагога дополнительного образования» для скачивания необходимых изображений/фотографий (10 минут через 5 минут после начала выполнения задания, затем 15 минут через 60 минут); </w:t>
      </w:r>
    </w:p>
    <w:p w14:paraId="32C9661A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На остальных модулях полное подключение к сети «Интернет». Конкурсант может использовать различные интернет-ресурсы, которые должны быть бесплатными и доступными (не требовать логин и пароль для входа, скачивания и установки программного обеспечения). </w:t>
      </w:r>
    </w:p>
    <w:p w14:paraId="735ECD6E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Технический администратор площадки не оказывает конкурсанту помощь в работе с интернет-ресурсами.</w:t>
      </w:r>
    </w:p>
    <w:p w14:paraId="16FBFAF0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u w:val="single"/>
        </w:rPr>
      </w:pPr>
      <w:r>
        <w:rPr>
          <w:rFonts w:ascii="Times New Roman" w:hAnsi="Times New Roman"/>
          <w:color w:val="auto"/>
          <w:sz w:val="28"/>
          <w:u w:val="single"/>
        </w:rPr>
        <w:t>Привлечение статистов на чемпионаты</w:t>
      </w:r>
    </w:p>
    <w:p w14:paraId="5BD673F8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Для выполнения конкурсных заданий используются услуги актеров,</w:t>
      </w:r>
      <w:r>
        <w:rPr>
          <w:rFonts w:ascii="Times New Roman" w:hAnsi="Times New Roman"/>
          <w:sz w:val="28"/>
        </w:rPr>
        <w:t xml:space="preserve"> в роли которых выступают статисты, приглашенные организаторами площадки. Для </w:t>
      </w:r>
      <w:r>
        <w:rPr>
          <w:rFonts w:ascii="Times New Roman" w:hAnsi="Times New Roman"/>
          <w:color w:val="auto"/>
          <w:sz w:val="28"/>
        </w:rPr>
        <w:t xml:space="preserve">каждого конкурсного задания могут привлекаться возрастные аудитории людей, определяемые 30% изменений. Статисты принимают участие в следующих модулях: </w:t>
      </w:r>
    </w:p>
    <w:p w14:paraId="4D2BE66E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Модуль Б: «Разработка и проведение фрагмента занятия для освоения учащимися избранного вида деятельности»; </w:t>
      </w:r>
    </w:p>
    <w:p w14:paraId="2833F509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Модуль В: «Разработка и проведение фрагмента игровой программы с учащимися».</w:t>
      </w:r>
    </w:p>
    <w:p w14:paraId="6C4C2366" w14:textId="77777777" w:rsidR="004415B4" w:rsidRDefault="00B26998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Количественный состав статистов – 6 человек.</w:t>
      </w:r>
    </w:p>
    <w:p w14:paraId="3FF6E4AF" w14:textId="77777777" w:rsidR="004415B4" w:rsidRDefault="00B26998" w:rsidP="00774971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площадки обеспечивает своевременное представление групп статистов на конкурсную площадку в соответствии с планом проведения чемпионата. За группой статистов закрепляется лицо, ответственное за распределение их для выполнения заданий конкурсанта. Статисты должны присутствовать на инструктаже для волонтеров (статистов) в Д-2/Д-1.</w:t>
      </w:r>
    </w:p>
    <w:p w14:paraId="7DAFE550" w14:textId="77777777" w:rsidR="004415B4" w:rsidRDefault="004415B4" w:rsidP="00774971">
      <w:pPr>
        <w:pStyle w:val="af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5FFD22CD" w14:textId="77777777" w:rsidR="004415B4" w:rsidRPr="00774971" w:rsidRDefault="00B26998" w:rsidP="002B2E6C">
      <w:pPr>
        <w:widowControl w:val="0"/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bookmarkStart w:id="9" w:name="_Toc149906385"/>
      <w:r w:rsidRPr="00774971">
        <w:rPr>
          <w:rFonts w:ascii="Times New Roman" w:hAnsi="Times New Roman"/>
          <w:b/>
          <w:sz w:val="28"/>
          <w:szCs w:val="28"/>
        </w:rPr>
        <w:t>2.1. Личный инструмент конкурсанта</w:t>
      </w:r>
      <w:bookmarkEnd w:id="9"/>
    </w:p>
    <w:p w14:paraId="0D2CEC51" w14:textId="77777777" w:rsidR="004415B4" w:rsidRDefault="00B26998" w:rsidP="0077497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материалов, оборудования и инструментов неопределенный, т.е. формируется конкурсантом индивидуально, в нем могут быть представлены следующие материалы на </w:t>
      </w:r>
      <w:proofErr w:type="spellStart"/>
      <w:r>
        <w:rPr>
          <w:rFonts w:ascii="Times New Roman" w:hAnsi="Times New Roman"/>
          <w:sz w:val="28"/>
        </w:rPr>
        <w:t>флеш</w:t>
      </w:r>
      <w:proofErr w:type="spellEnd"/>
      <w:r>
        <w:rPr>
          <w:rFonts w:ascii="Times New Roman" w:hAnsi="Times New Roman"/>
          <w:sz w:val="28"/>
        </w:rPr>
        <w:t xml:space="preserve">-накопителе: личные фотографии конкурсанта, фотографии грамот, дипломов, благодарственных писем конкурсанта и т.д., фотографии работ (поделок, картин, рисунков) и видеоматериалов творческих работ конкурсанта (танцевальных и музыкальных композиций, исполняемых самим конкурсантом или в ансамбле с участниками коллектива). </w:t>
      </w:r>
    </w:p>
    <w:p w14:paraId="0F728ABD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представление логотипа/эмблемы творческого объединения и образовательной организации, в которой реализуется дополнительная общеобразовательная программа. </w:t>
      </w:r>
    </w:p>
    <w:p w14:paraId="384127B0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Фотографии и видеоматериалы должны быть представлены отдельными файлами, не подготовленными заранее с использованием программного обеспечения, т.е. не сгруппированы/смонтированы определенным образом, что </w:t>
      </w:r>
      <w:r>
        <w:rPr>
          <w:rFonts w:ascii="Times New Roman" w:hAnsi="Times New Roman"/>
          <w:sz w:val="28"/>
        </w:rPr>
        <w:lastRenderedPageBreak/>
        <w:t>может давать преимущество по отношению к другим конкурсантам.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Продолжительность видеоматериала должна быть от 01:00 минуты.</w:t>
      </w:r>
    </w:p>
    <w:p w14:paraId="369C592A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Рекомендованный инструмент и принадлежности, которые может привезти с собой конкурсант (при необходимости): материалы для ручного труда или декоративно-прикладного творчества (цветные ленты, тесьма, пластилин, кисти разных форматов и др.); элементы костюма (платки, кепки, шарфы, футболки и др.); музыкальные инструменты; влажные салфетки антибактериальные (в одной упаковке не менее 100 штук); контейнер для хранения материалов (не менее 30×27×15 см).</w:t>
      </w:r>
    </w:p>
    <w:p w14:paraId="27156C03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Оборудование/инвентарь/расходные материалы должны иметь габариты </w:t>
      </w:r>
      <w:r>
        <w:rPr>
          <w:rFonts w:ascii="Times New Roman" w:hAnsi="Times New Roman"/>
          <w:color w:val="auto"/>
          <w:sz w:val="28"/>
        </w:rPr>
        <w:t>не более 1,5×1,5м.</w:t>
      </w:r>
    </w:p>
    <w:p w14:paraId="7BDD7B10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перечисленные материалы и оборудование, необходимые для проведения вышеуказанных заданий, согласовываются с Главным экспертом не менее, чем за 1 неделю до начала чемпионата. </w:t>
      </w:r>
    </w:p>
    <w:p w14:paraId="7AC71C0E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материалы и оборудование должны быть представлены на площадке не позднее, чем за день до Д-1 для ознакомления всеми участниками. Конкурсант и эксперт, представившие материалы и оборудование, необходимые для выполнения заданий, указанных выше, подтверждают свое согласие на беспрепятственное их использование всеми конкурсантами при необходимости. Все материалы и оборудование можно уносить с конкурсной площадки только после завершения всеми конкурсантами выполнения всех конкурсных заданий (в Д3/Д+1). </w:t>
      </w:r>
    </w:p>
    <w:p w14:paraId="438C400B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Материалы, оборудование и инструменты должны соответствовать требованиям охраны труда. Ответственность за соблюдение данного условия, а также за безопасность во время хранения и использования инструментов, оборудования и расходных материалов несут солидарно конкурсант и Эксперт-наставник.</w:t>
      </w:r>
    </w:p>
    <w:p w14:paraId="7681C2AE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эксперт оставляет за собой право отказать конкурсанту в использовании инвентаря/оборудования/расходных материалов, описанных им для выполнения вышеперечисленных заданий в случае, если сочтет их дающими </w:t>
      </w:r>
      <w:r>
        <w:rPr>
          <w:rFonts w:ascii="Times New Roman" w:hAnsi="Times New Roman"/>
          <w:sz w:val="28"/>
        </w:rPr>
        <w:lastRenderedPageBreak/>
        <w:t>несправедливое преимущество, или нарушающими требования по охране труда.</w:t>
      </w:r>
    </w:p>
    <w:p w14:paraId="6B16817F" w14:textId="77777777" w:rsidR="004415B4" w:rsidRDefault="004415B4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</w:p>
    <w:p w14:paraId="019855B8" w14:textId="4C1D266C" w:rsidR="002B2E6C" w:rsidRDefault="00B26998" w:rsidP="002B2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bookmarkStart w:id="10" w:name="_Toc149906386"/>
      <w:r>
        <w:rPr>
          <w:rFonts w:ascii="Times New Roman" w:hAnsi="Times New Roman"/>
          <w:b/>
          <w:sz w:val="28"/>
        </w:rPr>
        <w:t>2.2. Материалы, оборудование и инструменты,</w:t>
      </w:r>
    </w:p>
    <w:p w14:paraId="5972E1BE" w14:textId="603237EC" w:rsidR="004415B4" w:rsidRDefault="00B26998" w:rsidP="002B2E6C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запрещенные на площадке</w:t>
      </w:r>
      <w:bookmarkEnd w:id="10"/>
    </w:p>
    <w:p w14:paraId="274B1290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Любые материалы и оборудование/инвентарь, имеющийся при себе у конкурсантов, необходимо предъявить экспертам.</w:t>
      </w:r>
    </w:p>
    <w:p w14:paraId="0613DE4E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Конкурсантам, экспертам,</w:t>
      </w:r>
      <w:r>
        <w:rPr>
          <w:color w:val="auto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волонтерам (статистам) не разрешается иметь при себе мобильные телефоны, </w:t>
      </w:r>
      <w:proofErr w:type="spellStart"/>
      <w:r>
        <w:rPr>
          <w:rFonts w:ascii="Times New Roman" w:hAnsi="Times New Roman"/>
          <w:color w:val="auto"/>
          <w:sz w:val="28"/>
        </w:rPr>
        <w:t>флеш</w:t>
      </w:r>
      <w:proofErr w:type="spellEnd"/>
      <w:r>
        <w:rPr>
          <w:rFonts w:ascii="Times New Roman" w:hAnsi="Times New Roman"/>
          <w:color w:val="auto"/>
          <w:sz w:val="28"/>
        </w:rPr>
        <w:t>-накопители, фото- и видеокамеры, блокноты, различные записи, ноутбуки, планшетные компьютеры и иные современные гаджеты, дающие превосходство над другими участниками, кроме тех, которые используются в конкурсном задании и прошли определенную процедуру проверки.</w:t>
      </w:r>
    </w:p>
    <w:p w14:paraId="43440E75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Не допускается наличие смонтированных видео- и аудиозаписей, печатных документов, в том числе, дополнительных общеобразовательных программ, план-конспектов занятий, игровых программ, консультаций и сценариев мероприятий.</w:t>
      </w:r>
    </w:p>
    <w:p w14:paraId="24EB7A38" w14:textId="77777777" w:rsidR="004415B4" w:rsidRDefault="00B2699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Не допускается использование сервисов на основе искусственного интеллекта, способных общаться с пользователями в режиме диалога, генерировать по запросу тексты и изображения и писать программный код и создании музыки и т.д.</w:t>
      </w:r>
    </w:p>
    <w:p w14:paraId="78BC7668" w14:textId="77777777" w:rsidR="004415B4" w:rsidRDefault="004415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117593B" w14:textId="77777777" w:rsidR="004415B4" w:rsidRDefault="00B26998">
      <w:pPr>
        <w:widowControl w:val="0"/>
        <w:spacing w:after="0" w:line="360" w:lineRule="auto"/>
        <w:jc w:val="center"/>
        <w:rPr>
          <w:rFonts w:ascii="Times New Roman" w:hAnsi="Times New Roman"/>
          <w:b/>
          <w:caps/>
          <w:sz w:val="28"/>
        </w:rPr>
      </w:pPr>
      <w:bookmarkStart w:id="11" w:name="_Toc149906387"/>
      <w:r>
        <w:rPr>
          <w:rFonts w:ascii="Times New Roman" w:hAnsi="Times New Roman"/>
          <w:b/>
          <w:caps/>
          <w:sz w:val="28"/>
        </w:rPr>
        <w:t>3. Приложения</w:t>
      </w:r>
      <w:bookmarkEnd w:id="11"/>
    </w:p>
    <w:p w14:paraId="27C72A8A" w14:textId="33F4AF9D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12" w:name="_Toc149906389"/>
      <w:r>
        <w:rPr>
          <w:rFonts w:ascii="Times New Roman" w:hAnsi="Times New Roman"/>
          <w:color w:val="000000" w:themeColor="text1"/>
          <w:sz w:val="28"/>
        </w:rPr>
        <w:t>Приложение 1</w:t>
      </w:r>
      <w:r w:rsidR="0023349B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Матрица конкурсного задания</w:t>
      </w:r>
      <w:bookmarkEnd w:id="12"/>
      <w:r w:rsidR="0023349B">
        <w:rPr>
          <w:rFonts w:ascii="Times New Roman" w:hAnsi="Times New Roman"/>
          <w:color w:val="000000" w:themeColor="text1"/>
          <w:sz w:val="28"/>
        </w:rPr>
        <w:t>.</w:t>
      </w:r>
    </w:p>
    <w:p w14:paraId="1EB7BE96" w14:textId="3BF62B41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13" w:name="_Toc149906391"/>
      <w:r>
        <w:rPr>
          <w:rFonts w:ascii="Times New Roman" w:hAnsi="Times New Roman"/>
          <w:color w:val="000000" w:themeColor="text1"/>
          <w:sz w:val="28"/>
        </w:rPr>
        <w:t>Приложение 2</w:t>
      </w:r>
      <w:r w:rsidR="0023349B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Инструкция по охране труда</w:t>
      </w:r>
      <w:bookmarkEnd w:id="13"/>
      <w:r w:rsidR="0023349B">
        <w:rPr>
          <w:rFonts w:ascii="Times New Roman" w:hAnsi="Times New Roman"/>
          <w:color w:val="000000" w:themeColor="text1"/>
          <w:sz w:val="28"/>
        </w:rPr>
        <w:t>.</w:t>
      </w:r>
    </w:p>
    <w:p w14:paraId="0A173ACA" w14:textId="23A2534A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14" w:name="_Toc149906392"/>
      <w:r>
        <w:rPr>
          <w:rFonts w:ascii="Times New Roman" w:hAnsi="Times New Roman"/>
          <w:color w:val="000000" w:themeColor="text1"/>
          <w:sz w:val="28"/>
        </w:rPr>
        <w:t>Приложение 3</w:t>
      </w:r>
      <w:r w:rsidR="0023349B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печатных материалов</w:t>
      </w:r>
      <w:bookmarkEnd w:id="14"/>
      <w:r w:rsidR="0023349B">
        <w:rPr>
          <w:rFonts w:ascii="Times New Roman" w:hAnsi="Times New Roman"/>
          <w:color w:val="000000" w:themeColor="text1"/>
          <w:sz w:val="28"/>
        </w:rPr>
        <w:t>.</w:t>
      </w:r>
    </w:p>
    <w:p w14:paraId="383716FF" w14:textId="41D47436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15" w:name="_Toc149906393"/>
      <w:r>
        <w:rPr>
          <w:rFonts w:ascii="Times New Roman" w:hAnsi="Times New Roman"/>
          <w:color w:val="000000" w:themeColor="text1"/>
          <w:sz w:val="28"/>
        </w:rPr>
        <w:t>Приложение 4</w:t>
      </w:r>
      <w:r w:rsidR="0023349B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 xml:space="preserve"> Требования к оформлению электронной презентации</w:t>
      </w:r>
      <w:bookmarkEnd w:id="15"/>
      <w:r w:rsidR="0023349B">
        <w:rPr>
          <w:rFonts w:ascii="Times New Roman" w:hAnsi="Times New Roman"/>
          <w:color w:val="000000" w:themeColor="text1"/>
          <w:sz w:val="28"/>
        </w:rPr>
        <w:t>.</w:t>
      </w:r>
    </w:p>
    <w:p w14:paraId="347A16A5" w14:textId="61F2FB68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16" w:name="_Toc149906394"/>
      <w:r>
        <w:rPr>
          <w:rFonts w:ascii="Times New Roman" w:hAnsi="Times New Roman"/>
          <w:color w:val="auto"/>
          <w:sz w:val="28"/>
        </w:rPr>
        <w:t>Приложение 5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Функции программы электронной презентации</w:t>
      </w:r>
      <w:bookmarkEnd w:id="16"/>
      <w:r w:rsidR="0023349B">
        <w:rPr>
          <w:rFonts w:ascii="Times New Roman" w:hAnsi="Times New Roman"/>
          <w:color w:val="auto"/>
          <w:sz w:val="28"/>
        </w:rPr>
        <w:t>.</w:t>
      </w:r>
    </w:p>
    <w:p w14:paraId="4AC381E5" w14:textId="2C6B3916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17" w:name="_Toc149906395"/>
      <w:r>
        <w:rPr>
          <w:rFonts w:ascii="Times New Roman" w:hAnsi="Times New Roman"/>
          <w:color w:val="auto"/>
          <w:sz w:val="28"/>
        </w:rPr>
        <w:t>Приложение 6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Структура (логика) построения выступления с учетом предлагаемой ситуации</w:t>
      </w:r>
      <w:bookmarkEnd w:id="17"/>
      <w:r w:rsidR="0023349B">
        <w:rPr>
          <w:rFonts w:ascii="Times New Roman" w:hAnsi="Times New Roman"/>
          <w:color w:val="auto"/>
          <w:sz w:val="28"/>
        </w:rPr>
        <w:t>.</w:t>
      </w:r>
    </w:p>
    <w:p w14:paraId="495B12BF" w14:textId="33050338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18" w:name="_Toc149906396"/>
      <w:r>
        <w:rPr>
          <w:rFonts w:ascii="Times New Roman" w:hAnsi="Times New Roman"/>
          <w:color w:val="auto"/>
          <w:sz w:val="28"/>
        </w:rPr>
        <w:t>Приложение 7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Шаблон план-конспекта фрагмента занятия для освоения </w:t>
      </w:r>
      <w:r>
        <w:rPr>
          <w:rFonts w:ascii="Times New Roman" w:hAnsi="Times New Roman"/>
          <w:color w:val="auto"/>
          <w:sz w:val="28"/>
        </w:rPr>
        <w:lastRenderedPageBreak/>
        <w:t>учащимися избранного вида деятельности</w:t>
      </w:r>
      <w:bookmarkEnd w:id="18"/>
      <w:r w:rsidR="0023349B">
        <w:rPr>
          <w:rFonts w:ascii="Times New Roman" w:hAnsi="Times New Roman"/>
          <w:color w:val="auto"/>
          <w:sz w:val="28"/>
        </w:rPr>
        <w:t>.</w:t>
      </w:r>
    </w:p>
    <w:p w14:paraId="45EAFA16" w14:textId="13C65986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19" w:name="_Toc149906397"/>
      <w:r>
        <w:rPr>
          <w:rFonts w:ascii="Times New Roman" w:hAnsi="Times New Roman"/>
          <w:color w:val="auto"/>
          <w:sz w:val="28"/>
        </w:rPr>
        <w:t>Приложение 8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Структура анализа проведенного фрагмента занятия для освоения учащимися избранного вида деятельности</w:t>
      </w:r>
      <w:bookmarkEnd w:id="19"/>
      <w:r w:rsidR="0023349B">
        <w:rPr>
          <w:rFonts w:ascii="Times New Roman" w:hAnsi="Times New Roman"/>
          <w:color w:val="auto"/>
          <w:sz w:val="28"/>
        </w:rPr>
        <w:t>.</w:t>
      </w:r>
    </w:p>
    <w:p w14:paraId="6288E985" w14:textId="19B2DFA2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20" w:name="_Toc149906399"/>
      <w:r>
        <w:rPr>
          <w:rFonts w:ascii="Times New Roman" w:hAnsi="Times New Roman"/>
          <w:color w:val="auto"/>
          <w:sz w:val="28"/>
        </w:rPr>
        <w:t xml:space="preserve">Приложение </w:t>
      </w:r>
      <w:bookmarkEnd w:id="20"/>
      <w:r>
        <w:rPr>
          <w:rFonts w:ascii="Times New Roman" w:hAnsi="Times New Roman"/>
          <w:color w:val="auto"/>
          <w:sz w:val="28"/>
        </w:rPr>
        <w:t>9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Шаблон план-конспекта фрагмента игровой программы «…» для учащихся</w:t>
      </w:r>
      <w:r w:rsidR="0023349B">
        <w:rPr>
          <w:rFonts w:ascii="Times New Roman" w:hAnsi="Times New Roman"/>
          <w:color w:val="auto"/>
          <w:sz w:val="28"/>
        </w:rPr>
        <w:t>.</w:t>
      </w:r>
    </w:p>
    <w:p w14:paraId="397370C1" w14:textId="2A69CF55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Приложение 10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Виды искусств</w:t>
      </w:r>
      <w:r w:rsidR="0023349B">
        <w:rPr>
          <w:rFonts w:ascii="Times New Roman" w:hAnsi="Times New Roman"/>
          <w:color w:val="auto"/>
          <w:sz w:val="28"/>
        </w:rPr>
        <w:t>.</w:t>
      </w:r>
    </w:p>
    <w:p w14:paraId="1CB962FF" w14:textId="40796DE9" w:rsidR="004415B4" w:rsidRDefault="00B26998" w:rsidP="0023349B">
      <w:pPr>
        <w:widowControl w:val="0"/>
        <w:spacing w:after="0" w:line="360" w:lineRule="auto"/>
        <w:jc w:val="both"/>
        <w:rPr>
          <w:rFonts w:ascii="Times New Roman" w:hAnsi="Times New Roman"/>
          <w:color w:val="auto"/>
          <w:sz w:val="28"/>
        </w:rPr>
      </w:pPr>
      <w:bookmarkStart w:id="21" w:name="_Toc149906401"/>
      <w:r>
        <w:rPr>
          <w:rFonts w:ascii="Times New Roman" w:hAnsi="Times New Roman"/>
          <w:color w:val="auto"/>
          <w:sz w:val="28"/>
        </w:rPr>
        <w:t xml:space="preserve">Приложение </w:t>
      </w:r>
      <w:r w:rsidR="0023349B">
        <w:rPr>
          <w:rFonts w:ascii="Times New Roman" w:hAnsi="Times New Roman"/>
          <w:color w:val="auto"/>
          <w:sz w:val="28"/>
        </w:rPr>
        <w:t>1</w:t>
      </w:r>
      <w:r>
        <w:rPr>
          <w:rFonts w:ascii="Times New Roman" w:hAnsi="Times New Roman"/>
          <w:color w:val="auto"/>
          <w:sz w:val="28"/>
        </w:rPr>
        <w:t>1</w:t>
      </w:r>
      <w:r w:rsidR="0023349B">
        <w:rPr>
          <w:rFonts w:ascii="Times New Roman" w:hAnsi="Times New Roman"/>
          <w:color w:val="auto"/>
          <w:sz w:val="28"/>
        </w:rPr>
        <w:t>.</w:t>
      </w:r>
      <w:r>
        <w:rPr>
          <w:rFonts w:ascii="Times New Roman" w:hAnsi="Times New Roman"/>
          <w:color w:val="auto"/>
          <w:sz w:val="28"/>
        </w:rPr>
        <w:t xml:space="preserve"> Форма для заполнения перечня личного инструмента конкурсанта</w:t>
      </w:r>
      <w:bookmarkEnd w:id="21"/>
      <w:r w:rsidR="0023349B">
        <w:rPr>
          <w:rFonts w:ascii="Times New Roman" w:hAnsi="Times New Roman"/>
          <w:color w:val="auto"/>
          <w:sz w:val="28"/>
        </w:rPr>
        <w:t>.</w:t>
      </w:r>
    </w:p>
    <w:p w14:paraId="0F17A409" w14:textId="77777777" w:rsidR="004415B4" w:rsidRDefault="004415B4" w:rsidP="0023349B">
      <w:pPr>
        <w:widowControl w:val="0"/>
        <w:spacing w:after="0" w:line="360" w:lineRule="auto"/>
      </w:pPr>
    </w:p>
    <w:p w14:paraId="18FCA71E" w14:textId="77777777" w:rsidR="004415B4" w:rsidRDefault="004415B4">
      <w:pPr>
        <w:widowControl w:val="0"/>
        <w:spacing w:after="0"/>
        <w:jc w:val="right"/>
      </w:pPr>
    </w:p>
    <w:sectPr w:rsidR="004415B4" w:rsidSect="004728CA">
      <w:headerReference w:type="default" r:id="rId9"/>
      <w:footerReference w:type="default" r:id="rId10"/>
      <w:pgSz w:w="11906" w:h="16838"/>
      <w:pgMar w:top="1134" w:right="851" w:bottom="1134" w:left="1418" w:header="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282E" w14:textId="77777777" w:rsidR="000411F1" w:rsidRDefault="000411F1">
      <w:pPr>
        <w:spacing w:after="0" w:line="240" w:lineRule="auto"/>
      </w:pPr>
      <w:r>
        <w:separator/>
      </w:r>
    </w:p>
  </w:endnote>
  <w:endnote w:type="continuationSeparator" w:id="0">
    <w:p w14:paraId="32E2BB13" w14:textId="77777777" w:rsidR="000411F1" w:rsidRDefault="0004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48287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6661999" w14:textId="435A339B" w:rsidR="004415B4" w:rsidRPr="004728CA" w:rsidRDefault="004728CA" w:rsidP="004728CA">
        <w:pPr>
          <w:pStyle w:val="aff7"/>
          <w:jc w:val="right"/>
          <w:rPr>
            <w:rFonts w:ascii="Times New Roman" w:hAnsi="Times New Roman"/>
            <w:sz w:val="24"/>
            <w:szCs w:val="24"/>
          </w:rPr>
        </w:pPr>
        <w:r w:rsidRPr="004728CA">
          <w:rPr>
            <w:rFonts w:ascii="Times New Roman" w:hAnsi="Times New Roman"/>
            <w:sz w:val="24"/>
            <w:szCs w:val="24"/>
          </w:rPr>
          <w:fldChar w:fldCharType="begin"/>
        </w:r>
        <w:r w:rsidRPr="004728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8CA">
          <w:rPr>
            <w:rFonts w:ascii="Times New Roman" w:hAnsi="Times New Roman"/>
            <w:sz w:val="24"/>
            <w:szCs w:val="24"/>
          </w:rPr>
          <w:fldChar w:fldCharType="separate"/>
        </w:r>
        <w:r w:rsidRPr="004728CA">
          <w:rPr>
            <w:rFonts w:ascii="Times New Roman" w:hAnsi="Times New Roman"/>
            <w:sz w:val="24"/>
            <w:szCs w:val="24"/>
          </w:rPr>
          <w:t>2</w:t>
        </w:r>
        <w:r w:rsidRPr="004728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2725" w14:textId="77777777" w:rsidR="000411F1" w:rsidRDefault="000411F1">
      <w:pPr>
        <w:spacing w:after="0" w:line="240" w:lineRule="auto"/>
      </w:pPr>
      <w:r>
        <w:separator/>
      </w:r>
    </w:p>
  </w:footnote>
  <w:footnote w:type="continuationSeparator" w:id="0">
    <w:p w14:paraId="2732D43E" w14:textId="77777777" w:rsidR="000411F1" w:rsidRDefault="0004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DC20" w14:textId="77777777" w:rsidR="004415B4" w:rsidRDefault="004415B4">
    <w:pPr>
      <w:pStyle w:val="affa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8E4"/>
    <w:multiLevelType w:val="multilevel"/>
    <w:tmpl w:val="C9FAF08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050C85"/>
    <w:multiLevelType w:val="multilevel"/>
    <w:tmpl w:val="EF9A94B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09B"/>
    <w:multiLevelType w:val="multilevel"/>
    <w:tmpl w:val="C09A7E08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E2711CB"/>
    <w:multiLevelType w:val="multilevel"/>
    <w:tmpl w:val="B09CF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61E2C"/>
    <w:multiLevelType w:val="multilevel"/>
    <w:tmpl w:val="69AC6748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1940FDC"/>
    <w:multiLevelType w:val="multilevel"/>
    <w:tmpl w:val="2E7C9DEC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E36058"/>
    <w:multiLevelType w:val="multilevel"/>
    <w:tmpl w:val="A1B2AD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14A818F2"/>
    <w:multiLevelType w:val="multilevel"/>
    <w:tmpl w:val="67B8891E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56C7D99"/>
    <w:multiLevelType w:val="multilevel"/>
    <w:tmpl w:val="451CB83C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F538E"/>
    <w:multiLevelType w:val="multilevel"/>
    <w:tmpl w:val="4BE4DF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A254109"/>
    <w:multiLevelType w:val="multilevel"/>
    <w:tmpl w:val="4D5675D6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6F12BE"/>
    <w:multiLevelType w:val="multilevel"/>
    <w:tmpl w:val="6FFEF21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2D0D10"/>
    <w:multiLevelType w:val="multilevel"/>
    <w:tmpl w:val="7C288204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22513EF0"/>
    <w:multiLevelType w:val="hybridMultilevel"/>
    <w:tmpl w:val="9A1E171E"/>
    <w:lvl w:ilvl="0" w:tplc="4452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C6F33A" w:tentative="1">
      <w:start w:val="1"/>
      <w:numFmt w:val="lowerLetter"/>
      <w:lvlText w:val="%2."/>
      <w:lvlJc w:val="left"/>
      <w:pPr>
        <w:ind w:left="1789" w:hanging="360"/>
      </w:pPr>
    </w:lvl>
    <w:lvl w:ilvl="2" w:tplc="9B6ADE94" w:tentative="1">
      <w:start w:val="1"/>
      <w:numFmt w:val="lowerRoman"/>
      <w:lvlText w:val="%3."/>
      <w:lvlJc w:val="right"/>
      <w:pPr>
        <w:ind w:left="2509" w:hanging="180"/>
      </w:pPr>
    </w:lvl>
    <w:lvl w:ilvl="3" w:tplc="5DD29F18" w:tentative="1">
      <w:start w:val="1"/>
      <w:numFmt w:val="decimal"/>
      <w:lvlText w:val="%4."/>
      <w:lvlJc w:val="left"/>
      <w:pPr>
        <w:ind w:left="3229" w:hanging="360"/>
      </w:pPr>
    </w:lvl>
    <w:lvl w:ilvl="4" w:tplc="E24ACA48" w:tentative="1">
      <w:start w:val="1"/>
      <w:numFmt w:val="lowerLetter"/>
      <w:lvlText w:val="%5."/>
      <w:lvlJc w:val="left"/>
      <w:pPr>
        <w:ind w:left="3949" w:hanging="360"/>
      </w:pPr>
    </w:lvl>
    <w:lvl w:ilvl="5" w:tplc="C254841A" w:tentative="1">
      <w:start w:val="1"/>
      <w:numFmt w:val="lowerRoman"/>
      <w:lvlText w:val="%6."/>
      <w:lvlJc w:val="right"/>
      <w:pPr>
        <w:ind w:left="4669" w:hanging="180"/>
      </w:pPr>
    </w:lvl>
    <w:lvl w:ilvl="6" w:tplc="55C28F3E" w:tentative="1">
      <w:start w:val="1"/>
      <w:numFmt w:val="decimal"/>
      <w:lvlText w:val="%7."/>
      <w:lvlJc w:val="left"/>
      <w:pPr>
        <w:ind w:left="5389" w:hanging="360"/>
      </w:pPr>
    </w:lvl>
    <w:lvl w:ilvl="7" w:tplc="B172094A" w:tentative="1">
      <w:start w:val="1"/>
      <w:numFmt w:val="lowerLetter"/>
      <w:lvlText w:val="%8."/>
      <w:lvlJc w:val="left"/>
      <w:pPr>
        <w:ind w:left="6109" w:hanging="360"/>
      </w:pPr>
    </w:lvl>
    <w:lvl w:ilvl="8" w:tplc="E09C680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F378D6"/>
    <w:multiLevelType w:val="multilevel"/>
    <w:tmpl w:val="F640B4F8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765FA"/>
    <w:multiLevelType w:val="multilevel"/>
    <w:tmpl w:val="E110B0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274D6445"/>
    <w:multiLevelType w:val="multilevel"/>
    <w:tmpl w:val="E5B26B58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96584"/>
    <w:multiLevelType w:val="multilevel"/>
    <w:tmpl w:val="8D9074B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0E86B36"/>
    <w:multiLevelType w:val="multilevel"/>
    <w:tmpl w:val="6AD4E2D6"/>
    <w:lvl w:ilvl="0">
      <w:start w:val="1"/>
      <w:numFmt w:val="russianLower"/>
      <w:lvlText w:val="%1."/>
      <w:lvlJc w:val="left"/>
      <w:pPr>
        <w:ind w:left="2119" w:hanging="141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944578"/>
    <w:multiLevelType w:val="multilevel"/>
    <w:tmpl w:val="A7C849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79D3CC3"/>
    <w:multiLevelType w:val="multilevel"/>
    <w:tmpl w:val="8862C16E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9F777B"/>
    <w:multiLevelType w:val="multilevel"/>
    <w:tmpl w:val="1BD07554"/>
    <w:lvl w:ilvl="0">
      <w:start w:val="1"/>
      <w:numFmt w:val="russianLower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826393"/>
    <w:multiLevelType w:val="multilevel"/>
    <w:tmpl w:val="77AA53C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40152719"/>
    <w:multiLevelType w:val="multilevel"/>
    <w:tmpl w:val="2D3CA2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438342B4"/>
    <w:multiLevelType w:val="multilevel"/>
    <w:tmpl w:val="8F9A7F7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1814DA"/>
    <w:multiLevelType w:val="multilevel"/>
    <w:tmpl w:val="2EE68E60"/>
    <w:lvl w:ilvl="0">
      <w:start w:val="1"/>
      <w:numFmt w:val="russianLower"/>
      <w:lvlText w:val="%1."/>
      <w:lvlJc w:val="left"/>
      <w:pPr>
        <w:ind w:left="1699" w:hanging="99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11236A"/>
    <w:multiLevelType w:val="multilevel"/>
    <w:tmpl w:val="800250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0F5196E"/>
    <w:multiLevelType w:val="multilevel"/>
    <w:tmpl w:val="921819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1E75498"/>
    <w:multiLevelType w:val="multilevel"/>
    <w:tmpl w:val="0286081C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29" w15:restartNumberingAfterBreak="0">
    <w:nsid w:val="51F02A9C"/>
    <w:multiLevelType w:val="multilevel"/>
    <w:tmpl w:val="CB90E632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C29C0"/>
    <w:multiLevelType w:val="multilevel"/>
    <w:tmpl w:val="B378B36A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560462"/>
    <w:multiLevelType w:val="multilevel"/>
    <w:tmpl w:val="BFEAE6A0"/>
    <w:lvl w:ilvl="0">
      <w:start w:val="1"/>
      <w:numFmt w:val="russianLow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DC01CF"/>
    <w:multiLevelType w:val="multilevel"/>
    <w:tmpl w:val="268EA054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BF6553"/>
    <w:multiLevelType w:val="multilevel"/>
    <w:tmpl w:val="E39440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5C9C152A"/>
    <w:multiLevelType w:val="multilevel"/>
    <w:tmpl w:val="38103170"/>
    <w:lvl w:ilvl="0">
      <w:start w:val="1"/>
      <w:numFmt w:val="russianLower"/>
      <w:lvlText w:val="%1."/>
      <w:lvlJc w:val="left"/>
      <w:pPr>
        <w:tabs>
          <w:tab w:val="left" w:pos="72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5E2D326B"/>
    <w:multiLevelType w:val="multilevel"/>
    <w:tmpl w:val="E9A2A934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180CDC"/>
    <w:multiLevelType w:val="multilevel"/>
    <w:tmpl w:val="0232A792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33650E2"/>
    <w:multiLevelType w:val="multilevel"/>
    <w:tmpl w:val="6E80A8FE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872292A"/>
    <w:multiLevelType w:val="multilevel"/>
    <w:tmpl w:val="C94617A2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DA130E"/>
    <w:multiLevelType w:val="multilevel"/>
    <w:tmpl w:val="4BE28D62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ACD0EBA"/>
    <w:multiLevelType w:val="multilevel"/>
    <w:tmpl w:val="5DEC7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061D9"/>
    <w:multiLevelType w:val="multilevel"/>
    <w:tmpl w:val="1C60F0A6"/>
    <w:lvl w:ilvl="0">
      <w:start w:val="1"/>
      <w:numFmt w:val="russianLower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4827E05"/>
    <w:multiLevelType w:val="multilevel"/>
    <w:tmpl w:val="D4B80DD6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4154DB"/>
    <w:multiLevelType w:val="multilevel"/>
    <w:tmpl w:val="524484C8"/>
    <w:lvl w:ilvl="0">
      <w:start w:val="1"/>
      <w:numFmt w:val="russianLower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B245D7"/>
    <w:multiLevelType w:val="multilevel"/>
    <w:tmpl w:val="F9EA14A8"/>
    <w:lvl w:ilvl="0">
      <w:start w:val="1"/>
      <w:numFmt w:val="russianLower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E55FB4"/>
    <w:multiLevelType w:val="multilevel"/>
    <w:tmpl w:val="8D0447F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F15005"/>
    <w:multiLevelType w:val="multilevel"/>
    <w:tmpl w:val="3ED853D2"/>
    <w:lvl w:ilvl="0">
      <w:start w:val="1"/>
      <w:numFmt w:val="russianLow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EF43397"/>
    <w:multiLevelType w:val="multilevel"/>
    <w:tmpl w:val="C9EA88B8"/>
    <w:lvl w:ilvl="0">
      <w:start w:val="1"/>
      <w:numFmt w:val="russianLower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43"/>
  </w:num>
  <w:num w:numId="4">
    <w:abstractNumId w:val="20"/>
  </w:num>
  <w:num w:numId="5">
    <w:abstractNumId w:val="41"/>
  </w:num>
  <w:num w:numId="6">
    <w:abstractNumId w:val="8"/>
  </w:num>
  <w:num w:numId="7">
    <w:abstractNumId w:val="47"/>
  </w:num>
  <w:num w:numId="8">
    <w:abstractNumId w:val="42"/>
  </w:num>
  <w:num w:numId="9">
    <w:abstractNumId w:val="45"/>
  </w:num>
  <w:num w:numId="10">
    <w:abstractNumId w:val="46"/>
  </w:num>
  <w:num w:numId="11">
    <w:abstractNumId w:val="44"/>
  </w:num>
  <w:num w:numId="12">
    <w:abstractNumId w:val="18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  <w:num w:numId="17">
    <w:abstractNumId w:val="24"/>
  </w:num>
  <w:num w:numId="18">
    <w:abstractNumId w:val="31"/>
  </w:num>
  <w:num w:numId="19">
    <w:abstractNumId w:val="37"/>
  </w:num>
  <w:num w:numId="20">
    <w:abstractNumId w:val="23"/>
  </w:num>
  <w:num w:numId="21">
    <w:abstractNumId w:val="38"/>
  </w:num>
  <w:num w:numId="22">
    <w:abstractNumId w:val="39"/>
  </w:num>
  <w:num w:numId="23">
    <w:abstractNumId w:val="34"/>
  </w:num>
  <w:num w:numId="24">
    <w:abstractNumId w:val="35"/>
  </w:num>
  <w:num w:numId="25">
    <w:abstractNumId w:val="25"/>
  </w:num>
  <w:num w:numId="26">
    <w:abstractNumId w:val="26"/>
  </w:num>
  <w:num w:numId="27">
    <w:abstractNumId w:val="19"/>
  </w:num>
  <w:num w:numId="28">
    <w:abstractNumId w:val="33"/>
  </w:num>
  <w:num w:numId="29">
    <w:abstractNumId w:val="27"/>
  </w:num>
  <w:num w:numId="30">
    <w:abstractNumId w:val="40"/>
  </w:num>
  <w:num w:numId="31">
    <w:abstractNumId w:val="3"/>
  </w:num>
  <w:num w:numId="32">
    <w:abstractNumId w:val="1"/>
  </w:num>
  <w:num w:numId="33">
    <w:abstractNumId w:val="28"/>
  </w:num>
  <w:num w:numId="34">
    <w:abstractNumId w:val="12"/>
  </w:num>
  <w:num w:numId="35">
    <w:abstractNumId w:val="29"/>
  </w:num>
  <w:num w:numId="36">
    <w:abstractNumId w:val="36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9"/>
  </w:num>
  <w:num w:numId="42">
    <w:abstractNumId w:val="15"/>
  </w:num>
  <w:num w:numId="43">
    <w:abstractNumId w:val="22"/>
  </w:num>
  <w:num w:numId="44">
    <w:abstractNumId w:val="21"/>
  </w:num>
  <w:num w:numId="45">
    <w:abstractNumId w:val="13"/>
  </w:num>
  <w:num w:numId="46">
    <w:abstractNumId w:val="7"/>
  </w:num>
  <w:num w:numId="47">
    <w:abstractNumId w:val="4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01"/>
    <w:rsid w:val="00007F79"/>
    <w:rsid w:val="00011B4A"/>
    <w:rsid w:val="000143BD"/>
    <w:rsid w:val="0002118F"/>
    <w:rsid w:val="000330FE"/>
    <w:rsid w:val="000349BD"/>
    <w:rsid w:val="000411F1"/>
    <w:rsid w:val="000566FC"/>
    <w:rsid w:val="000612A5"/>
    <w:rsid w:val="00062552"/>
    <w:rsid w:val="000952F5"/>
    <w:rsid w:val="000B089F"/>
    <w:rsid w:val="000B6850"/>
    <w:rsid w:val="000C0C63"/>
    <w:rsid w:val="000E4B29"/>
    <w:rsid w:val="000E7BE1"/>
    <w:rsid w:val="00106BDE"/>
    <w:rsid w:val="00113F5E"/>
    <w:rsid w:val="001149E0"/>
    <w:rsid w:val="00116647"/>
    <w:rsid w:val="00131987"/>
    <w:rsid w:val="001432C5"/>
    <w:rsid w:val="0014573A"/>
    <w:rsid w:val="00163328"/>
    <w:rsid w:val="00164C57"/>
    <w:rsid w:val="00167AE0"/>
    <w:rsid w:val="00171DBC"/>
    <w:rsid w:val="00172951"/>
    <w:rsid w:val="00181FCB"/>
    <w:rsid w:val="001A1171"/>
    <w:rsid w:val="001A333A"/>
    <w:rsid w:val="001B1012"/>
    <w:rsid w:val="001C1520"/>
    <w:rsid w:val="001C42A9"/>
    <w:rsid w:val="001C45D7"/>
    <w:rsid w:val="001C5654"/>
    <w:rsid w:val="001D2234"/>
    <w:rsid w:val="001D3B76"/>
    <w:rsid w:val="001E28F9"/>
    <w:rsid w:val="001F74C1"/>
    <w:rsid w:val="002039D8"/>
    <w:rsid w:val="0021476B"/>
    <w:rsid w:val="0021535F"/>
    <w:rsid w:val="002276F6"/>
    <w:rsid w:val="0023349B"/>
    <w:rsid w:val="00240B55"/>
    <w:rsid w:val="0024472A"/>
    <w:rsid w:val="00245573"/>
    <w:rsid w:val="00262437"/>
    <w:rsid w:val="00281996"/>
    <w:rsid w:val="00286ADC"/>
    <w:rsid w:val="00292E04"/>
    <w:rsid w:val="002A5F6F"/>
    <w:rsid w:val="002A7E85"/>
    <w:rsid w:val="002B2E6C"/>
    <w:rsid w:val="002C52A1"/>
    <w:rsid w:val="002D2D1C"/>
    <w:rsid w:val="002D4A52"/>
    <w:rsid w:val="002E2A90"/>
    <w:rsid w:val="002E47AB"/>
    <w:rsid w:val="0030168B"/>
    <w:rsid w:val="00307A46"/>
    <w:rsid w:val="00311CED"/>
    <w:rsid w:val="003371C4"/>
    <w:rsid w:val="0035262A"/>
    <w:rsid w:val="0036174E"/>
    <w:rsid w:val="003668B6"/>
    <w:rsid w:val="003700B2"/>
    <w:rsid w:val="00370E0F"/>
    <w:rsid w:val="00372F46"/>
    <w:rsid w:val="00373D5C"/>
    <w:rsid w:val="003A5A09"/>
    <w:rsid w:val="003C540A"/>
    <w:rsid w:val="003C6E84"/>
    <w:rsid w:val="003C7140"/>
    <w:rsid w:val="003F5EC2"/>
    <w:rsid w:val="0040056C"/>
    <w:rsid w:val="00410357"/>
    <w:rsid w:val="00416392"/>
    <w:rsid w:val="004205C6"/>
    <w:rsid w:val="00431526"/>
    <w:rsid w:val="004415B4"/>
    <w:rsid w:val="00451521"/>
    <w:rsid w:val="0046590D"/>
    <w:rsid w:val="004728CA"/>
    <w:rsid w:val="00473593"/>
    <w:rsid w:val="004808F9"/>
    <w:rsid w:val="004A3183"/>
    <w:rsid w:val="004B6F4D"/>
    <w:rsid w:val="004B782C"/>
    <w:rsid w:val="004B7D9A"/>
    <w:rsid w:val="004E06DC"/>
    <w:rsid w:val="004E2CEC"/>
    <w:rsid w:val="004F47FB"/>
    <w:rsid w:val="004F6DD0"/>
    <w:rsid w:val="005055FC"/>
    <w:rsid w:val="0051109A"/>
    <w:rsid w:val="0051176A"/>
    <w:rsid w:val="00514F73"/>
    <w:rsid w:val="00531A0B"/>
    <w:rsid w:val="00536FC6"/>
    <w:rsid w:val="00537923"/>
    <w:rsid w:val="00567EB1"/>
    <w:rsid w:val="00593770"/>
    <w:rsid w:val="0059473C"/>
    <w:rsid w:val="00595892"/>
    <w:rsid w:val="005B0235"/>
    <w:rsid w:val="005B786C"/>
    <w:rsid w:val="005E3328"/>
    <w:rsid w:val="005E6918"/>
    <w:rsid w:val="005E6CD7"/>
    <w:rsid w:val="005F1216"/>
    <w:rsid w:val="00615682"/>
    <w:rsid w:val="00615ED4"/>
    <w:rsid w:val="00617DB8"/>
    <w:rsid w:val="00622A7E"/>
    <w:rsid w:val="00633D01"/>
    <w:rsid w:val="00657F30"/>
    <w:rsid w:val="00663C35"/>
    <w:rsid w:val="00675C03"/>
    <w:rsid w:val="0067601B"/>
    <w:rsid w:val="00682ED6"/>
    <w:rsid w:val="00683246"/>
    <w:rsid w:val="006B0D40"/>
    <w:rsid w:val="006B361B"/>
    <w:rsid w:val="006B638A"/>
    <w:rsid w:val="006D0C88"/>
    <w:rsid w:val="006D36C0"/>
    <w:rsid w:val="006E63A8"/>
    <w:rsid w:val="006E655D"/>
    <w:rsid w:val="006F1ACB"/>
    <w:rsid w:val="00727B8C"/>
    <w:rsid w:val="00740025"/>
    <w:rsid w:val="00746C70"/>
    <w:rsid w:val="00746CB9"/>
    <w:rsid w:val="00762A00"/>
    <w:rsid w:val="00764F4A"/>
    <w:rsid w:val="0076684E"/>
    <w:rsid w:val="007709AD"/>
    <w:rsid w:val="00774971"/>
    <w:rsid w:val="00784F48"/>
    <w:rsid w:val="00797B8A"/>
    <w:rsid w:val="007B3DC7"/>
    <w:rsid w:val="007C1973"/>
    <w:rsid w:val="007D4EC6"/>
    <w:rsid w:val="007F2847"/>
    <w:rsid w:val="007F2A26"/>
    <w:rsid w:val="00802EBE"/>
    <w:rsid w:val="00803C5D"/>
    <w:rsid w:val="008061E5"/>
    <w:rsid w:val="008179D6"/>
    <w:rsid w:val="00826591"/>
    <w:rsid w:val="0083327A"/>
    <w:rsid w:val="00836EA2"/>
    <w:rsid w:val="008424A1"/>
    <w:rsid w:val="00852FAF"/>
    <w:rsid w:val="00866004"/>
    <w:rsid w:val="00875392"/>
    <w:rsid w:val="00884F88"/>
    <w:rsid w:val="00885C20"/>
    <w:rsid w:val="008B7B21"/>
    <w:rsid w:val="008C4118"/>
    <w:rsid w:val="008D5C03"/>
    <w:rsid w:val="008F1009"/>
    <w:rsid w:val="008F57E7"/>
    <w:rsid w:val="00902C70"/>
    <w:rsid w:val="00920BF9"/>
    <w:rsid w:val="0094089B"/>
    <w:rsid w:val="00951FBE"/>
    <w:rsid w:val="00952F2D"/>
    <w:rsid w:val="00956BC1"/>
    <w:rsid w:val="00982888"/>
    <w:rsid w:val="00997FC1"/>
    <w:rsid w:val="009B7C01"/>
    <w:rsid w:val="009E7C5C"/>
    <w:rsid w:val="009F0031"/>
    <w:rsid w:val="00A12E46"/>
    <w:rsid w:val="00A15E88"/>
    <w:rsid w:val="00A317C5"/>
    <w:rsid w:val="00A556EF"/>
    <w:rsid w:val="00A71039"/>
    <w:rsid w:val="00A83543"/>
    <w:rsid w:val="00A9011E"/>
    <w:rsid w:val="00AA5844"/>
    <w:rsid w:val="00AB0A14"/>
    <w:rsid w:val="00AB2FB9"/>
    <w:rsid w:val="00AB4584"/>
    <w:rsid w:val="00AD17D3"/>
    <w:rsid w:val="00AD2C24"/>
    <w:rsid w:val="00AD43FA"/>
    <w:rsid w:val="00B00D74"/>
    <w:rsid w:val="00B03AD9"/>
    <w:rsid w:val="00B05270"/>
    <w:rsid w:val="00B20DFA"/>
    <w:rsid w:val="00B26998"/>
    <w:rsid w:val="00B36B25"/>
    <w:rsid w:val="00B43297"/>
    <w:rsid w:val="00B806EA"/>
    <w:rsid w:val="00B82BC7"/>
    <w:rsid w:val="00B918A2"/>
    <w:rsid w:val="00BA34AD"/>
    <w:rsid w:val="00BA4FFE"/>
    <w:rsid w:val="00BA7F27"/>
    <w:rsid w:val="00BB37FA"/>
    <w:rsid w:val="00BC5A5A"/>
    <w:rsid w:val="00BD0C58"/>
    <w:rsid w:val="00BE4850"/>
    <w:rsid w:val="00BE4BF2"/>
    <w:rsid w:val="00C000FF"/>
    <w:rsid w:val="00C06C6A"/>
    <w:rsid w:val="00C105CB"/>
    <w:rsid w:val="00C21C63"/>
    <w:rsid w:val="00C23C0C"/>
    <w:rsid w:val="00C2457A"/>
    <w:rsid w:val="00C30942"/>
    <w:rsid w:val="00C35C9D"/>
    <w:rsid w:val="00C418BF"/>
    <w:rsid w:val="00C44E5B"/>
    <w:rsid w:val="00C77F2E"/>
    <w:rsid w:val="00C84826"/>
    <w:rsid w:val="00C97C81"/>
    <w:rsid w:val="00CD3AFE"/>
    <w:rsid w:val="00CE6C6E"/>
    <w:rsid w:val="00D1381F"/>
    <w:rsid w:val="00D17B10"/>
    <w:rsid w:val="00D17F11"/>
    <w:rsid w:val="00D25D0E"/>
    <w:rsid w:val="00D27DF4"/>
    <w:rsid w:val="00D3290D"/>
    <w:rsid w:val="00D5268A"/>
    <w:rsid w:val="00D5394D"/>
    <w:rsid w:val="00D54976"/>
    <w:rsid w:val="00D55470"/>
    <w:rsid w:val="00D61950"/>
    <w:rsid w:val="00D816E8"/>
    <w:rsid w:val="00D874E6"/>
    <w:rsid w:val="00DB5AF8"/>
    <w:rsid w:val="00DE2525"/>
    <w:rsid w:val="00E033FF"/>
    <w:rsid w:val="00E0596B"/>
    <w:rsid w:val="00E05A2D"/>
    <w:rsid w:val="00E13B98"/>
    <w:rsid w:val="00E24A73"/>
    <w:rsid w:val="00E310A2"/>
    <w:rsid w:val="00E42A8D"/>
    <w:rsid w:val="00E63B47"/>
    <w:rsid w:val="00E72584"/>
    <w:rsid w:val="00EB0C50"/>
    <w:rsid w:val="00EB481A"/>
    <w:rsid w:val="00EC3042"/>
    <w:rsid w:val="00EC4BAF"/>
    <w:rsid w:val="00ED230D"/>
    <w:rsid w:val="00EE01A1"/>
    <w:rsid w:val="00EF4505"/>
    <w:rsid w:val="00F05596"/>
    <w:rsid w:val="00F25EC0"/>
    <w:rsid w:val="00F31EC8"/>
    <w:rsid w:val="00F404F6"/>
    <w:rsid w:val="00F508B7"/>
    <w:rsid w:val="00F54D32"/>
    <w:rsid w:val="00F8118F"/>
    <w:rsid w:val="00F907A8"/>
    <w:rsid w:val="00FB0944"/>
    <w:rsid w:val="00FB11DF"/>
    <w:rsid w:val="00FB3640"/>
    <w:rsid w:val="00FC064C"/>
    <w:rsid w:val="00FC0A20"/>
    <w:rsid w:val="00FC6357"/>
    <w:rsid w:val="00FD6F01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38739"/>
  <w15:docId w15:val="{4DC77BB6-9B7A-4E23-884F-DC8CBFC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5B9BD5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footnote text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paragraph" w:styleId="ae">
    <w:name w:val="endnote text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af1">
    <w:name w:val="Plain Text"/>
    <w:link w:val="a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1">
    <w:name w:val="Обычный1"/>
    <w:uiPriority w:val="99"/>
  </w:style>
  <w:style w:type="paragraph" w:styleId="23">
    <w:name w:val="toc 2"/>
    <w:basedOn w:val="a"/>
    <w:next w:val="a"/>
    <w:link w:val="24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4">
    <w:name w:val="Оглавление 2 Знак"/>
    <w:basedOn w:val="11"/>
    <w:link w:val="23"/>
    <w:uiPriority w:val="99"/>
    <w:rPr>
      <w:rFonts w:ascii="Times New Roman" w:hAnsi="Times New Roman"/>
    </w:rPr>
  </w:style>
  <w:style w:type="paragraph" w:styleId="af3">
    <w:name w:val="Balloon Text"/>
    <w:basedOn w:val="a"/>
    <w:link w:val="af4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1"/>
    <w:link w:val="af3"/>
    <w:uiPriority w:val="99"/>
    <w:rPr>
      <w:rFonts w:ascii="Tahoma" w:hAnsi="Tahoma"/>
      <w:sz w:val="16"/>
    </w:rPr>
  </w:style>
  <w:style w:type="paragraph" w:customStyle="1" w:styleId="12">
    <w:name w:val="Знак примечания1"/>
    <w:basedOn w:val="13"/>
    <w:link w:val="af5"/>
    <w:uiPriority w:val="99"/>
    <w:rPr>
      <w:sz w:val="16"/>
    </w:rPr>
  </w:style>
  <w:style w:type="character" w:styleId="af5">
    <w:name w:val="annotation reference"/>
    <w:basedOn w:val="a0"/>
    <w:link w:val="12"/>
    <w:uiPriority w:val="99"/>
    <w:rPr>
      <w:sz w:val="16"/>
    </w:rPr>
  </w:style>
  <w:style w:type="paragraph" w:styleId="41">
    <w:name w:val="toc 4"/>
    <w:basedOn w:val="a"/>
    <w:next w:val="a"/>
    <w:link w:val="42"/>
    <w:uiPriority w:val="39"/>
    <w:pPr>
      <w:spacing w:after="100"/>
      <w:ind w:left="660"/>
    </w:pPr>
  </w:style>
  <w:style w:type="character" w:customStyle="1" w:styleId="42">
    <w:name w:val="Оглавление 4 Знак"/>
    <w:basedOn w:val="11"/>
    <w:link w:val="41"/>
    <w:uiPriority w:val="99"/>
  </w:style>
  <w:style w:type="character" w:customStyle="1" w:styleId="70">
    <w:name w:val="Заголовок 7 Знак"/>
    <w:basedOn w:val="11"/>
    <w:link w:val="7"/>
    <w:uiPriority w:val="99"/>
    <w:rPr>
      <w:rFonts w:ascii="Arial" w:hAnsi="Arial"/>
      <w:spacing w:val="-3"/>
      <w:sz w:val="28"/>
    </w:rPr>
  </w:style>
  <w:style w:type="character" w:customStyle="1" w:styleId="14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customStyle="1" w:styleId="ListaBlack">
    <w:name w:val="Lista Black"/>
    <w:basedOn w:val="af6"/>
    <w:uiPriority w:val="99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pPr>
      <w:spacing w:after="100"/>
      <w:ind w:left="1100"/>
    </w:pPr>
  </w:style>
  <w:style w:type="character" w:customStyle="1" w:styleId="62">
    <w:name w:val="Оглавление 6 Знак"/>
    <w:basedOn w:val="11"/>
    <w:link w:val="61"/>
    <w:uiPriority w:val="99"/>
  </w:style>
  <w:style w:type="paragraph" w:styleId="71">
    <w:name w:val="toc 7"/>
    <w:basedOn w:val="a"/>
    <w:next w:val="a"/>
    <w:link w:val="72"/>
    <w:uiPriority w:val="39"/>
    <w:pPr>
      <w:spacing w:after="100"/>
      <w:ind w:left="1320"/>
    </w:pPr>
  </w:style>
  <w:style w:type="character" w:customStyle="1" w:styleId="72">
    <w:name w:val="Оглавление 7 Знак"/>
    <w:basedOn w:val="11"/>
    <w:link w:val="71"/>
    <w:uiPriority w:val="99"/>
  </w:style>
  <w:style w:type="paragraph" w:styleId="af7">
    <w:name w:val="Body Text"/>
    <w:basedOn w:val="a"/>
    <w:link w:val="af6"/>
    <w:uiPriority w:val="9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6">
    <w:name w:val="Основной текст Знак"/>
    <w:basedOn w:val="11"/>
    <w:link w:val="af7"/>
    <w:uiPriority w:val="99"/>
    <w:rPr>
      <w:rFonts w:ascii="Arial" w:hAnsi="Arial"/>
      <w:sz w:val="24"/>
    </w:rPr>
  </w:style>
  <w:style w:type="character" w:customStyle="1" w:styleId="-2">
    <w:name w:val="!заголовок-2"/>
    <w:basedOn w:val="20"/>
    <w:uiPriority w:val="99"/>
    <w:rPr>
      <w:rFonts w:ascii="Arial" w:hAnsi="Arial"/>
      <w:b/>
      <w:sz w:val="28"/>
    </w:rPr>
  </w:style>
  <w:style w:type="character" w:customStyle="1" w:styleId="-1">
    <w:name w:val="!Заголовок-1"/>
    <w:basedOn w:val="10"/>
    <w:uiPriority w:val="99"/>
    <w:rPr>
      <w:rFonts w:ascii="Arial" w:hAnsi="Arial"/>
      <w:b/>
      <w:caps/>
      <w:color w:val="2C8DE6"/>
      <w:sz w:val="36"/>
    </w:rPr>
  </w:style>
  <w:style w:type="character" w:customStyle="1" w:styleId="30">
    <w:name w:val="Заголовок 3 Знак"/>
    <w:basedOn w:val="11"/>
    <w:link w:val="3"/>
    <w:uiPriority w:val="99"/>
    <w:rPr>
      <w:rFonts w:ascii="Arial" w:hAnsi="Arial"/>
      <w:b/>
    </w:rPr>
  </w:style>
  <w:style w:type="paragraph" w:styleId="af8">
    <w:name w:val="List Paragraph"/>
    <w:basedOn w:val="a"/>
    <w:link w:val="af9"/>
    <w:uiPriority w:val="99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9">
    <w:name w:val="Абзац списка Знак"/>
    <w:basedOn w:val="11"/>
    <w:link w:val="af8"/>
    <w:uiPriority w:val="99"/>
    <w:rPr>
      <w:rFonts w:ascii="Calibri" w:hAnsi="Calibri"/>
    </w:rPr>
  </w:style>
  <w:style w:type="paragraph" w:customStyle="1" w:styleId="15">
    <w:name w:val="Замещающий текст1"/>
    <w:basedOn w:val="13"/>
    <w:link w:val="afa"/>
    <w:uiPriority w:val="99"/>
    <w:rPr>
      <w:color w:val="808080"/>
    </w:rPr>
  </w:style>
  <w:style w:type="character" w:styleId="afa">
    <w:name w:val="Placeholder Text"/>
    <w:basedOn w:val="a0"/>
    <w:link w:val="15"/>
    <w:uiPriority w:val="99"/>
    <w:rPr>
      <w:color w:val="808080"/>
    </w:rPr>
  </w:style>
  <w:style w:type="paragraph" w:customStyle="1" w:styleId="13">
    <w:name w:val="Основной шрифт абзаца1"/>
    <w:uiPriority w:val="99"/>
  </w:style>
  <w:style w:type="paragraph" w:customStyle="1" w:styleId="16">
    <w:name w:val="Просмотренная гиперссылка1"/>
    <w:link w:val="afb"/>
    <w:uiPriority w:val="99"/>
    <w:rPr>
      <w:color w:val="800080"/>
      <w:u w:val="single"/>
    </w:rPr>
  </w:style>
  <w:style w:type="character" w:styleId="afb">
    <w:name w:val="FollowedHyperlink"/>
    <w:link w:val="16"/>
    <w:uiPriority w:val="99"/>
    <w:rPr>
      <w:color w:val="800080"/>
      <w:u w:val="single"/>
    </w:rPr>
  </w:style>
  <w:style w:type="character" w:customStyle="1" w:styleId="90">
    <w:name w:val="Заголовок 9 Знак"/>
    <w:basedOn w:val="11"/>
    <w:link w:val="9"/>
    <w:uiPriority w:val="99"/>
    <w:rPr>
      <w:rFonts w:ascii="Arial" w:hAnsi="Arial"/>
      <w:sz w:val="24"/>
      <w:u w:val="single"/>
    </w:rPr>
  </w:style>
  <w:style w:type="character" w:customStyle="1" w:styleId="afc">
    <w:name w:val="!Список с точками"/>
    <w:basedOn w:val="11"/>
    <w:uiPriority w:val="99"/>
    <w:rPr>
      <w:rFonts w:ascii="Times New Roman" w:hAnsi="Times New Roman"/>
    </w:rPr>
  </w:style>
  <w:style w:type="character" w:customStyle="1" w:styleId="Docsubtitle2">
    <w:name w:val="Doc subtitle2"/>
    <w:basedOn w:val="11"/>
    <w:uiPriority w:val="99"/>
    <w:rPr>
      <w:rFonts w:ascii="Arial" w:hAnsi="Arial"/>
      <w:sz w:val="28"/>
    </w:rPr>
  </w:style>
  <w:style w:type="paragraph" w:styleId="afd">
    <w:name w:val="annotation subject"/>
    <w:basedOn w:val="afe"/>
    <w:next w:val="afe"/>
    <w:link w:val="aff"/>
    <w:uiPriority w:val="99"/>
    <w:rPr>
      <w:b/>
    </w:rPr>
  </w:style>
  <w:style w:type="character" w:customStyle="1" w:styleId="aff">
    <w:name w:val="Тема примечания Знак"/>
    <w:basedOn w:val="aff0"/>
    <w:link w:val="afd"/>
    <w:uiPriority w:val="99"/>
    <w:rPr>
      <w:rFonts w:ascii="Times New Roman" w:hAnsi="Times New Roman"/>
      <w:b/>
      <w:sz w:val="20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ff1">
    <w:name w:val="!Синий заголовок текста"/>
    <w:basedOn w:val="aff2"/>
    <w:uiPriority w:val="99"/>
    <w:rPr>
      <w:rFonts w:ascii="Times New Roman" w:hAnsi="Times New Roman"/>
      <w:b/>
      <w:color w:val="2C8DE6"/>
      <w:u w:val="single"/>
    </w:rPr>
  </w:style>
  <w:style w:type="character" w:customStyle="1" w:styleId="TableParagraph">
    <w:name w:val="Table Paragraph"/>
    <w:basedOn w:val="11"/>
    <w:uiPriority w:val="99"/>
    <w:rPr>
      <w:rFonts w:ascii="Times New Roman" w:hAnsi="Times New Roman"/>
    </w:rPr>
  </w:style>
  <w:style w:type="paragraph" w:styleId="31">
    <w:name w:val="toc 3"/>
    <w:basedOn w:val="a"/>
    <w:next w:val="a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1"/>
    <w:link w:val="31"/>
    <w:uiPriority w:val="99"/>
    <w:rPr>
      <w:rFonts w:ascii="Calibri" w:hAnsi="Calibri"/>
    </w:rPr>
  </w:style>
  <w:style w:type="character" w:customStyle="1" w:styleId="aff3">
    <w:name w:val="цвет в таблице"/>
    <w:uiPriority w:val="99"/>
    <w:rPr>
      <w:color w:val="2C8DE6"/>
    </w:rPr>
  </w:style>
  <w:style w:type="character" w:customStyle="1" w:styleId="17">
    <w:name w:val="Абзац списка1"/>
    <w:basedOn w:val="11"/>
    <w:uiPriority w:val="99"/>
    <w:rPr>
      <w:rFonts w:ascii="Arial" w:hAnsi="Arial"/>
    </w:rPr>
  </w:style>
  <w:style w:type="character" w:customStyle="1" w:styleId="aff4">
    <w:name w:val="цветной текст"/>
    <w:basedOn w:val="11"/>
    <w:uiPriority w:val="99"/>
    <w:rPr>
      <w:rFonts w:ascii="Times New Roman" w:hAnsi="Times New Roman"/>
      <w:color w:val="2C8DE6"/>
    </w:rPr>
  </w:style>
  <w:style w:type="character" w:customStyle="1" w:styleId="aff5">
    <w:name w:val="Базовый"/>
    <w:uiPriority w:val="99"/>
    <w:rPr>
      <w:rFonts w:ascii="Times New Roman" w:hAnsi="Times New Roman"/>
      <w:sz w:val="24"/>
    </w:rPr>
  </w:style>
  <w:style w:type="paragraph" w:customStyle="1" w:styleId="18">
    <w:name w:val="Знак сноски1"/>
    <w:link w:val="aff6"/>
    <w:uiPriority w:val="99"/>
    <w:rPr>
      <w:vertAlign w:val="superscript"/>
    </w:rPr>
  </w:style>
  <w:style w:type="character" w:styleId="aff6">
    <w:name w:val="footnote reference"/>
    <w:link w:val="18"/>
    <w:uiPriority w:val="99"/>
    <w:rPr>
      <w:vertAlign w:val="superscript"/>
    </w:rPr>
  </w:style>
  <w:style w:type="paragraph" w:styleId="25">
    <w:name w:val="Body Text Indent 2"/>
    <w:basedOn w:val="a"/>
    <w:link w:val="26"/>
    <w:uiPriority w:val="99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1"/>
    <w:link w:val="25"/>
    <w:uiPriority w:val="99"/>
    <w:rPr>
      <w:rFonts w:ascii="Arial" w:hAnsi="Arial"/>
      <w:sz w:val="24"/>
    </w:rPr>
  </w:style>
  <w:style w:type="character" w:customStyle="1" w:styleId="Bullet">
    <w:name w:val="Bullet"/>
    <w:basedOn w:val="11"/>
    <w:uiPriority w:val="99"/>
    <w:rPr>
      <w:rFonts w:ascii="Arial" w:hAnsi="Arial"/>
    </w:rPr>
  </w:style>
  <w:style w:type="character" w:customStyle="1" w:styleId="Docsubtitle1">
    <w:name w:val="Doc subtitle1"/>
    <w:basedOn w:val="11"/>
    <w:uiPriority w:val="99"/>
    <w:rPr>
      <w:rFonts w:ascii="Arial" w:hAnsi="Arial"/>
      <w:b/>
      <w:sz w:val="28"/>
    </w:rPr>
  </w:style>
  <w:style w:type="character" w:customStyle="1" w:styleId="50">
    <w:name w:val="Заголовок 5 Знак"/>
    <w:basedOn w:val="11"/>
    <w:link w:val="5"/>
    <w:uiPriority w:val="99"/>
    <w:rPr>
      <w:rFonts w:ascii="Arial" w:hAnsi="Arial"/>
      <w:b/>
      <w:sz w:val="28"/>
    </w:rPr>
  </w:style>
  <w:style w:type="character" w:customStyle="1" w:styleId="10">
    <w:name w:val="Заголовок 1 Знак"/>
    <w:basedOn w:val="11"/>
    <w:link w:val="1"/>
    <w:uiPriority w:val="99"/>
    <w:rPr>
      <w:rFonts w:ascii="Arial" w:hAnsi="Arial"/>
      <w:b/>
      <w:caps/>
      <w:color w:val="2C8DE6"/>
      <w:sz w:val="36"/>
    </w:rPr>
  </w:style>
  <w:style w:type="character" w:customStyle="1" w:styleId="Doctitle">
    <w:name w:val="Doc title"/>
    <w:basedOn w:val="11"/>
    <w:uiPriority w:val="99"/>
    <w:rPr>
      <w:rFonts w:ascii="Arial" w:hAnsi="Arial"/>
      <w:b/>
      <w:sz w:val="40"/>
    </w:rPr>
  </w:style>
  <w:style w:type="paragraph" w:styleId="aff7">
    <w:name w:val="footer"/>
    <w:basedOn w:val="a"/>
    <w:link w:val="aff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11"/>
    <w:link w:val="aff7"/>
    <w:uiPriority w:val="99"/>
  </w:style>
  <w:style w:type="character" w:customStyle="1" w:styleId="aff2">
    <w:name w:val="выделение цвет"/>
    <w:basedOn w:val="11"/>
    <w:uiPriority w:val="99"/>
    <w:rPr>
      <w:rFonts w:ascii="Times New Roman" w:hAnsi="Times New Roman"/>
      <w:b/>
      <w:color w:val="2C8DE6"/>
      <w:u w:val="single"/>
    </w:rPr>
  </w:style>
  <w:style w:type="paragraph" w:customStyle="1" w:styleId="19">
    <w:name w:val="Гиперссылка1"/>
    <w:link w:val="aff9"/>
    <w:uiPriority w:val="99"/>
    <w:rPr>
      <w:color w:val="0000FF"/>
      <w:u w:val="single"/>
    </w:rPr>
  </w:style>
  <w:style w:type="character" w:styleId="aff9">
    <w:name w:val="Hyperlink"/>
    <w:link w:val="19"/>
    <w:uiPriority w:val="99"/>
    <w:rPr>
      <w:color w:val="0000FF"/>
      <w:u w:val="single"/>
    </w:rPr>
  </w:style>
  <w:style w:type="character" w:customStyle="1" w:styleId="Footnote">
    <w:name w:val="Footnote"/>
    <w:basedOn w:val="11"/>
    <w:uiPriority w:val="99"/>
    <w:rPr>
      <w:rFonts w:ascii="Times New Roman" w:hAnsi="Times New Roman"/>
    </w:rPr>
  </w:style>
  <w:style w:type="character" w:customStyle="1" w:styleId="80">
    <w:name w:val="Заголовок 8 Знак"/>
    <w:basedOn w:val="11"/>
    <w:link w:val="8"/>
    <w:uiPriority w:val="99"/>
    <w:rPr>
      <w:rFonts w:ascii="Arial" w:hAnsi="Arial"/>
      <w:b/>
      <w:sz w:val="24"/>
    </w:rPr>
  </w:style>
  <w:style w:type="paragraph" w:styleId="1a">
    <w:name w:val="toc 1"/>
    <w:basedOn w:val="a"/>
    <w:next w:val="a"/>
    <w:link w:val="1b"/>
    <w:uiPriority w:val="39"/>
    <w:pPr>
      <w:tabs>
        <w:tab w:val="right" w:leader="dot" w:pos="9825"/>
      </w:tabs>
      <w:spacing w:after="0" w:line="276" w:lineRule="auto"/>
    </w:pPr>
    <w:rPr>
      <w:rFonts w:ascii="Arial" w:hAnsi="Arial"/>
      <w:sz w:val="24"/>
    </w:rPr>
  </w:style>
  <w:style w:type="character" w:customStyle="1" w:styleId="1b">
    <w:name w:val="Оглавление 1 Знак"/>
    <w:basedOn w:val="11"/>
    <w:link w:val="1a"/>
    <w:uiPriority w:val="99"/>
    <w:rPr>
      <w:rFonts w:ascii="Arial" w:hAnsi="Arial"/>
      <w:sz w:val="24"/>
    </w:rPr>
  </w:style>
  <w:style w:type="character" w:customStyle="1" w:styleId="HeaderandFooter">
    <w:name w:val="Header and Footer"/>
    <w:uiPriority w:val="99"/>
    <w:rPr>
      <w:rFonts w:ascii="XO Thames" w:hAnsi="XO Thames"/>
      <w:sz w:val="20"/>
    </w:rPr>
  </w:style>
  <w:style w:type="paragraph" w:styleId="affa">
    <w:name w:val="header"/>
    <w:basedOn w:val="a"/>
    <w:link w:val="aff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Верхний колонтитул Знак"/>
    <w:basedOn w:val="11"/>
    <w:link w:val="affa"/>
    <w:uiPriority w:val="99"/>
  </w:style>
  <w:style w:type="paragraph" w:styleId="affc">
    <w:name w:val="caption"/>
    <w:basedOn w:val="a"/>
    <w:next w:val="a"/>
    <w:link w:val="affd"/>
    <w:uiPriority w:val="99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d">
    <w:name w:val="Название объекта Знак"/>
    <w:basedOn w:val="11"/>
    <w:link w:val="affc"/>
    <w:uiPriority w:val="99"/>
    <w:rPr>
      <w:rFonts w:ascii="Arial" w:hAnsi="Arial"/>
      <w:b/>
      <w:sz w:val="36"/>
    </w:rPr>
  </w:style>
  <w:style w:type="paragraph" w:styleId="91">
    <w:name w:val="toc 9"/>
    <w:basedOn w:val="a"/>
    <w:next w:val="a"/>
    <w:link w:val="92"/>
    <w:uiPriority w:val="39"/>
    <w:pPr>
      <w:spacing w:after="100"/>
      <w:ind w:left="1760"/>
    </w:pPr>
  </w:style>
  <w:style w:type="character" w:customStyle="1" w:styleId="92">
    <w:name w:val="Оглавление 9 Знак"/>
    <w:basedOn w:val="11"/>
    <w:link w:val="91"/>
    <w:uiPriority w:val="99"/>
  </w:style>
  <w:style w:type="paragraph" w:styleId="affe">
    <w:name w:val="No Spacing"/>
    <w:link w:val="afff"/>
    <w:uiPriority w:val="99"/>
    <w:pPr>
      <w:spacing w:after="0" w:line="240" w:lineRule="auto"/>
    </w:pPr>
  </w:style>
  <w:style w:type="character" w:customStyle="1" w:styleId="afff">
    <w:name w:val="Без интервала Знак"/>
    <w:link w:val="affe"/>
    <w:uiPriority w:val="99"/>
  </w:style>
  <w:style w:type="paragraph" w:customStyle="1" w:styleId="1c">
    <w:name w:val="Номер страницы1"/>
    <w:link w:val="afff0"/>
    <w:uiPriority w:val="99"/>
    <w:rPr>
      <w:rFonts w:ascii="Arial" w:hAnsi="Arial"/>
      <w:sz w:val="16"/>
    </w:rPr>
  </w:style>
  <w:style w:type="character" w:styleId="afff0">
    <w:name w:val="page number"/>
    <w:link w:val="1c"/>
    <w:uiPriority w:val="99"/>
    <w:rPr>
      <w:rFonts w:ascii="Arial" w:hAnsi="Arial"/>
      <w:sz w:val="16"/>
    </w:rPr>
  </w:style>
  <w:style w:type="paragraph" w:styleId="81">
    <w:name w:val="toc 8"/>
    <w:basedOn w:val="a"/>
    <w:next w:val="a"/>
    <w:link w:val="82"/>
    <w:uiPriority w:val="39"/>
    <w:pPr>
      <w:spacing w:after="100"/>
      <w:ind w:left="1540"/>
    </w:pPr>
  </w:style>
  <w:style w:type="character" w:customStyle="1" w:styleId="82">
    <w:name w:val="Оглавление 8 Знак"/>
    <w:basedOn w:val="11"/>
    <w:link w:val="81"/>
    <w:uiPriority w:val="99"/>
  </w:style>
  <w:style w:type="character" w:customStyle="1" w:styleId="afff1">
    <w:name w:val="!Текст"/>
    <w:basedOn w:val="11"/>
    <w:uiPriority w:val="99"/>
    <w:rPr>
      <w:rFonts w:ascii="Times New Roman" w:hAnsi="Times New Roman"/>
    </w:rPr>
  </w:style>
  <w:style w:type="paragraph" w:styleId="51">
    <w:name w:val="toc 5"/>
    <w:basedOn w:val="a"/>
    <w:next w:val="a"/>
    <w:link w:val="52"/>
    <w:uiPriority w:val="39"/>
    <w:pPr>
      <w:spacing w:after="100"/>
      <w:ind w:left="880"/>
    </w:pPr>
  </w:style>
  <w:style w:type="character" w:customStyle="1" w:styleId="52">
    <w:name w:val="Оглавление 5 Знак"/>
    <w:basedOn w:val="11"/>
    <w:link w:val="51"/>
    <w:uiPriority w:val="99"/>
  </w:style>
  <w:style w:type="character" w:customStyle="1" w:styleId="143">
    <w:name w:val="Основной текст (14)_3"/>
    <w:basedOn w:val="11"/>
    <w:uiPriority w:val="99"/>
    <w:rPr>
      <w:rFonts w:ascii="Segoe UI" w:hAnsi="Segoe UI"/>
      <w:sz w:val="19"/>
    </w:rPr>
  </w:style>
  <w:style w:type="character" w:customStyle="1" w:styleId="538552DCBB0F4C4BB087ED922D6A6322">
    <w:name w:val="538552DCBB0F4C4BB087ED922D6A6322"/>
    <w:uiPriority w:val="99"/>
    <w:rPr>
      <w:rFonts w:ascii="Calibri" w:hAnsi="Calibri"/>
    </w:rPr>
  </w:style>
  <w:style w:type="paragraph" w:styleId="afff2">
    <w:name w:val="TOC Heading"/>
    <w:basedOn w:val="1"/>
    <w:next w:val="a"/>
    <w:link w:val="afff3"/>
    <w:uiPriority w:val="99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</w:rPr>
  </w:style>
  <w:style w:type="character" w:customStyle="1" w:styleId="afff3">
    <w:name w:val="Заголовок оглавления Знак"/>
    <w:basedOn w:val="10"/>
    <w:link w:val="afff2"/>
    <w:uiPriority w:val="99"/>
    <w:rPr>
      <w:rFonts w:ascii="Cambria" w:hAnsi="Cambria"/>
      <w:b/>
      <w:caps w:val="0"/>
      <w:color w:val="365F91"/>
      <w:sz w:val="28"/>
    </w:rPr>
  </w:style>
  <w:style w:type="character" w:customStyle="1" w:styleId="Numberedlist">
    <w:name w:val="Numbered list"/>
    <w:basedOn w:val="Bullet"/>
    <w:uiPriority w:val="99"/>
    <w:rPr>
      <w:rFonts w:ascii="Arial" w:hAnsi="Arial"/>
    </w:rPr>
  </w:style>
  <w:style w:type="paragraph" w:styleId="afff4">
    <w:name w:val="Subtitle"/>
    <w:basedOn w:val="a"/>
    <w:next w:val="a"/>
    <w:link w:val="afff5"/>
    <w:uiPriority w:val="11"/>
    <w:qFormat/>
    <w:rPr>
      <w:rFonts w:ascii="Calibri" w:hAnsi="Calibri"/>
      <w:color w:val="5A5A5A"/>
    </w:rPr>
  </w:style>
  <w:style w:type="character" w:customStyle="1" w:styleId="afff5">
    <w:name w:val="Подзаголовок Знак"/>
    <w:basedOn w:val="11"/>
    <w:link w:val="afff4"/>
    <w:uiPriority w:val="99"/>
    <w:rPr>
      <w:rFonts w:ascii="Calibri" w:hAnsi="Calibri"/>
      <w:color w:val="5A5A5A"/>
    </w:rPr>
  </w:style>
  <w:style w:type="paragraph" w:styleId="afff6">
    <w:name w:val="Title"/>
    <w:basedOn w:val="a"/>
    <w:next w:val="a"/>
    <w:link w:val="afff7"/>
    <w:uiPriority w:val="10"/>
    <w:qFormat/>
    <w:pPr>
      <w:keepNext/>
      <w:keepLines/>
      <w:spacing w:before="480" w:after="120"/>
    </w:pPr>
    <w:rPr>
      <w:rFonts w:ascii="Calibri" w:hAnsi="Calibri"/>
      <w:b/>
      <w:sz w:val="72"/>
    </w:rPr>
  </w:style>
  <w:style w:type="character" w:customStyle="1" w:styleId="afff7">
    <w:name w:val="Заголовок Знак"/>
    <w:basedOn w:val="11"/>
    <w:link w:val="afff6"/>
    <w:uiPriority w:val="99"/>
    <w:rPr>
      <w:rFonts w:ascii="Calibri" w:hAnsi="Calibri"/>
      <w:b/>
      <w:sz w:val="72"/>
    </w:rPr>
  </w:style>
  <w:style w:type="character" w:customStyle="1" w:styleId="40">
    <w:name w:val="Заголовок 4 Знак"/>
    <w:basedOn w:val="11"/>
    <w:link w:val="4"/>
    <w:uiPriority w:val="99"/>
    <w:rPr>
      <w:rFonts w:ascii="Arial" w:hAnsi="Arial"/>
      <w:b/>
      <w:sz w:val="28"/>
    </w:rPr>
  </w:style>
  <w:style w:type="character" w:customStyle="1" w:styleId="27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character" w:customStyle="1" w:styleId="20">
    <w:name w:val="Заголовок 2 Знак"/>
    <w:basedOn w:val="11"/>
    <w:link w:val="2"/>
    <w:uiPriority w:val="99"/>
    <w:rPr>
      <w:rFonts w:ascii="Arial" w:hAnsi="Arial"/>
      <w:b/>
      <w:sz w:val="28"/>
    </w:rPr>
  </w:style>
  <w:style w:type="paragraph" w:styleId="28">
    <w:name w:val="Body Text 2"/>
    <w:basedOn w:val="a"/>
    <w:link w:val="29"/>
    <w:uiPriority w:val="99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9">
    <w:name w:val="Основной текст 2 Знак"/>
    <w:basedOn w:val="11"/>
    <w:link w:val="28"/>
    <w:uiPriority w:val="99"/>
    <w:rPr>
      <w:rFonts w:ascii="Arial" w:hAnsi="Arial"/>
      <w:spacing w:val="-3"/>
    </w:rPr>
  </w:style>
  <w:style w:type="paragraph" w:styleId="afe">
    <w:name w:val="annotation text"/>
    <w:basedOn w:val="a"/>
    <w:link w:val="aff0"/>
    <w:uiPriority w:val="9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1"/>
    <w:link w:val="afe"/>
    <w:uiPriority w:val="99"/>
    <w:rPr>
      <w:rFonts w:ascii="Times New Roman" w:hAnsi="Times New Roman"/>
      <w:sz w:val="20"/>
    </w:rPr>
  </w:style>
  <w:style w:type="character" w:customStyle="1" w:styleId="60">
    <w:name w:val="Заголовок 6 Знак"/>
    <w:basedOn w:val="11"/>
    <w:link w:val="6"/>
    <w:uiPriority w:val="99"/>
    <w:rPr>
      <w:rFonts w:ascii="Arial" w:hAnsi="Arial"/>
      <w:b/>
      <w:sz w:val="24"/>
    </w:rPr>
  </w:style>
  <w:style w:type="table" w:customStyle="1" w:styleId="2a">
    <w:name w:val="Сетка таблицы2"/>
    <w:basedOn w:val="a1"/>
    <w:uiPriority w:val="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ff8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3">
    <w:name w:val="Plain Table 3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fff9">
    <w:name w:val="Grid Table Light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0" scaled="0"/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EDDB-EDD4-47E2-9869-AC52F0FF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5037</TotalTime>
  <Pages>1</Pages>
  <Words>7033</Words>
  <Characters>40091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Дамеловская Татьяна Александровна</cp:lastModifiedBy>
  <cp:revision>10</cp:revision>
  <dcterms:created xsi:type="dcterms:W3CDTF">2025-04-15T02:59:00Z</dcterms:created>
  <dcterms:modified xsi:type="dcterms:W3CDTF">2025-04-16T11:56:00Z</dcterms:modified>
</cp:coreProperties>
</file>