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52D55" w14:textId="77777777" w:rsidR="001A206B" w:rsidRPr="009E1652" w:rsidRDefault="00584FB3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8"/>
          <w:szCs w:val="48"/>
        </w:rPr>
      </w:pPr>
      <w:r w:rsidRPr="009E1652">
        <w:rPr>
          <w:rFonts w:ascii="Calibri" w:hAnsi="Calibri"/>
          <w:noProof/>
          <w:position w:val="0"/>
          <w:sz w:val="48"/>
          <w:szCs w:val="48"/>
        </w:rPr>
        <w:drawing>
          <wp:inline distT="0" distB="0" distL="0" distR="0" wp14:anchorId="3B6941EE" wp14:editId="501318D5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908E6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E570C11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3C76979B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2CA2EE53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19DB7E7" w14:textId="4AE83744" w:rsidR="001A206B" w:rsidRPr="009E1652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9E1652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1AA4D2EA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403C251D" w14:textId="56D674F0" w:rsidR="001A206B" w:rsidRPr="009E1652" w:rsidRDefault="009E1652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9E1652">
        <w:rPr>
          <w:rFonts w:eastAsia="Times New Roman" w:cs="Times New Roman"/>
          <w:color w:val="000000"/>
          <w:sz w:val="40"/>
          <w:szCs w:val="40"/>
        </w:rPr>
        <w:t>к</w:t>
      </w:r>
      <w:r w:rsidR="00A8114D" w:rsidRPr="009E1652">
        <w:rPr>
          <w:rFonts w:eastAsia="Times New Roman" w:cs="Times New Roman"/>
          <w:color w:val="000000"/>
          <w:sz w:val="40"/>
          <w:szCs w:val="40"/>
        </w:rPr>
        <w:t>омпетенци</w:t>
      </w:r>
      <w:r w:rsidRPr="009E1652">
        <w:rPr>
          <w:rFonts w:eastAsia="Times New Roman" w:cs="Times New Roman"/>
          <w:color w:val="000000"/>
          <w:sz w:val="40"/>
          <w:szCs w:val="40"/>
        </w:rPr>
        <w:t>и</w:t>
      </w:r>
      <w:r w:rsidR="00A8114D" w:rsidRPr="009E1652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6A78C5" w:rsidRPr="009E1652">
        <w:rPr>
          <w:rFonts w:eastAsia="Times New Roman" w:cs="Times New Roman"/>
          <w:color w:val="000000"/>
          <w:sz w:val="40"/>
          <w:szCs w:val="40"/>
        </w:rPr>
        <w:t>Окраска автомобиля</w:t>
      </w:r>
      <w:r w:rsidR="005E728E" w:rsidRPr="009E1652">
        <w:rPr>
          <w:rFonts w:eastAsia="Times New Roman" w:cs="Times New Roman"/>
          <w:color w:val="000000"/>
          <w:sz w:val="40"/>
          <w:szCs w:val="40"/>
        </w:rPr>
        <w:t xml:space="preserve"> (Юниоры)</w:t>
      </w:r>
      <w:r w:rsidR="00A8114D" w:rsidRPr="009E1652">
        <w:rPr>
          <w:rFonts w:eastAsia="Times New Roman" w:cs="Times New Roman"/>
          <w:color w:val="000000"/>
          <w:sz w:val="40"/>
          <w:szCs w:val="40"/>
        </w:rPr>
        <w:t>»</w:t>
      </w:r>
    </w:p>
    <w:p w14:paraId="07D49817" w14:textId="2E65F80B" w:rsidR="00E75E75" w:rsidRPr="009E1652" w:rsidRDefault="00E75E75" w:rsidP="009E1652">
      <w:pPr>
        <w:spacing w:line="276" w:lineRule="auto"/>
        <w:contextualSpacing/>
        <w:jc w:val="center"/>
        <w:outlineLvl w:val="9"/>
        <w:rPr>
          <w:rFonts w:eastAsia="Arial Unicode MS" w:cs="Times New Roman"/>
          <w:position w:val="0"/>
          <w:sz w:val="36"/>
          <w:szCs w:val="36"/>
          <w:lang w:eastAsia="en-US"/>
        </w:rPr>
      </w:pPr>
      <w:r w:rsidRPr="009E1652">
        <w:rPr>
          <w:rFonts w:eastAsia="Arial Unicode MS" w:cs="Times New Roman"/>
          <w:position w:val="0"/>
          <w:sz w:val="36"/>
          <w:szCs w:val="36"/>
          <w:lang w:eastAsia="en-US"/>
        </w:rPr>
        <w:t xml:space="preserve">Итоговый (межрегиональный) этап Чемпионата по профессиональному мастерству «Профессионалы» </w:t>
      </w:r>
      <w:r w:rsidR="009E1652" w:rsidRPr="009E1652">
        <w:rPr>
          <w:rFonts w:eastAsia="Arial Unicode MS" w:cs="Times New Roman"/>
          <w:position w:val="0"/>
          <w:sz w:val="36"/>
          <w:szCs w:val="36"/>
          <w:lang w:eastAsia="en-US"/>
        </w:rPr>
        <w:t>в 2025 ш</w:t>
      </w:r>
    </w:p>
    <w:p w14:paraId="01DB6EFE" w14:textId="7EE9DF6C" w:rsidR="00E75E75" w:rsidRPr="009E1652" w:rsidRDefault="009E1652" w:rsidP="009E1652">
      <w:pPr>
        <w:spacing w:line="276" w:lineRule="auto"/>
        <w:contextualSpacing/>
        <w:jc w:val="center"/>
        <w:outlineLvl w:val="9"/>
        <w:rPr>
          <w:rFonts w:eastAsia="Arial Unicode MS" w:cs="Times New Roman"/>
          <w:position w:val="0"/>
          <w:sz w:val="36"/>
          <w:szCs w:val="36"/>
          <w:u w:val="single"/>
          <w:lang w:eastAsia="en-US"/>
        </w:rPr>
      </w:pPr>
      <w:r w:rsidRPr="009E1652">
        <w:rPr>
          <w:rFonts w:eastAsia="Arial Unicode MS" w:cs="Times New Roman"/>
          <w:position w:val="0"/>
          <w:sz w:val="36"/>
          <w:szCs w:val="36"/>
          <w:u w:val="single"/>
          <w:lang w:eastAsia="en-US"/>
        </w:rPr>
        <w:t>г. Санкт-Петербург</w:t>
      </w:r>
    </w:p>
    <w:p w14:paraId="5A3DC86F" w14:textId="77777777" w:rsidR="00E75E75" w:rsidRPr="009E1652" w:rsidRDefault="00E75E75" w:rsidP="009E1652">
      <w:pPr>
        <w:spacing w:line="276" w:lineRule="auto"/>
        <w:contextualSpacing/>
        <w:jc w:val="center"/>
        <w:outlineLvl w:val="9"/>
        <w:rPr>
          <w:rFonts w:eastAsia="Arial Unicode MS" w:cs="Times New Roman"/>
          <w:position w:val="0"/>
          <w:sz w:val="20"/>
          <w:szCs w:val="20"/>
          <w:lang w:eastAsia="en-US"/>
        </w:rPr>
      </w:pPr>
      <w:r w:rsidRPr="009E1652">
        <w:rPr>
          <w:rFonts w:eastAsia="Arial Unicode MS" w:cs="Times New Roman"/>
          <w:position w:val="0"/>
          <w:sz w:val="20"/>
          <w:szCs w:val="20"/>
          <w:lang w:eastAsia="en-US"/>
        </w:rPr>
        <w:t>регион проведения</w:t>
      </w:r>
    </w:p>
    <w:p w14:paraId="6EFB9F52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61C0F8A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8CF9A0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4513674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AA2FD59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DE06CF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5B83E57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83C7549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26C37A7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C9FDC1B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BCBDADD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6982F38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7585680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2FB6091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B45C16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23DA7C9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25B0BA" w14:textId="77777777" w:rsidR="009E1652" w:rsidRDefault="009E1652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  <w:sectPr w:rsidR="009E1652" w:rsidSect="009E1652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9E1652">
        <w:rPr>
          <w:rFonts w:eastAsia="Times New Roman" w:cs="Times New Roman"/>
          <w:color w:val="000000"/>
          <w:sz w:val="28"/>
          <w:szCs w:val="28"/>
        </w:rPr>
        <w:t>2025 г</w:t>
      </w:r>
    </w:p>
    <w:p w14:paraId="2855EF5A" w14:textId="29CB786C" w:rsidR="001A206B" w:rsidRPr="009D0ADE" w:rsidRDefault="00A8114D" w:rsidP="009D0AD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D0ADE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14:paraId="0871C0FC" w14:textId="1E3BC870" w:rsidR="009D0ADE" w:rsidRPr="009D0ADE" w:rsidRDefault="009E1652" w:rsidP="009D0ADE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9D0ADE">
            <w:rPr>
              <w:sz w:val="28"/>
              <w:szCs w:val="28"/>
            </w:rPr>
            <w:fldChar w:fldCharType="begin"/>
          </w:r>
          <w:r w:rsidRPr="009D0ADE">
            <w:rPr>
              <w:sz w:val="28"/>
              <w:szCs w:val="28"/>
            </w:rPr>
            <w:instrText xml:space="preserve"> TOC \o "5-9" \h \z \t "Заголовок 1;1;Цитата 2;1;Название объекта;1;Текст концевой сноски;1;Перечень рисунков;1;Подзаголовок;1" </w:instrText>
          </w:r>
          <w:r w:rsidRPr="009D0ADE">
            <w:rPr>
              <w:sz w:val="28"/>
              <w:szCs w:val="28"/>
            </w:rPr>
            <w:fldChar w:fldCharType="separate"/>
          </w:r>
          <w:hyperlink w:anchor="_Toc195861536" w:history="1">
            <w:r w:rsidR="009D0ADE" w:rsidRPr="009D0ADE">
              <w:rPr>
                <w:rStyle w:val="ae"/>
                <w:noProof/>
                <w:sz w:val="28"/>
                <w:szCs w:val="28"/>
              </w:rPr>
              <w:t>1. Область применения</w:t>
            </w:r>
            <w:r w:rsidR="009D0ADE" w:rsidRPr="009D0ADE">
              <w:rPr>
                <w:noProof/>
                <w:webHidden/>
                <w:sz w:val="28"/>
                <w:szCs w:val="28"/>
              </w:rPr>
              <w:tab/>
            </w:r>
            <w:r w:rsidR="009D0ADE" w:rsidRPr="009D0ADE">
              <w:rPr>
                <w:noProof/>
                <w:webHidden/>
                <w:sz w:val="28"/>
                <w:szCs w:val="28"/>
              </w:rPr>
              <w:fldChar w:fldCharType="begin"/>
            </w:r>
            <w:r w:rsidR="009D0ADE" w:rsidRPr="009D0ADE">
              <w:rPr>
                <w:noProof/>
                <w:webHidden/>
                <w:sz w:val="28"/>
                <w:szCs w:val="28"/>
              </w:rPr>
              <w:instrText xml:space="preserve"> PAGEREF _Toc195861536 \h </w:instrText>
            </w:r>
            <w:r w:rsidR="009D0ADE" w:rsidRPr="009D0ADE">
              <w:rPr>
                <w:noProof/>
                <w:webHidden/>
                <w:sz w:val="28"/>
                <w:szCs w:val="28"/>
              </w:rPr>
            </w:r>
            <w:r w:rsidR="009D0ADE" w:rsidRPr="009D0AD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D0ADE" w:rsidRPr="009D0ADE">
              <w:rPr>
                <w:noProof/>
                <w:webHidden/>
                <w:sz w:val="28"/>
                <w:szCs w:val="28"/>
              </w:rPr>
              <w:t>3</w:t>
            </w:r>
            <w:r w:rsidR="009D0ADE" w:rsidRPr="009D0AD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053035" w14:textId="134DE164" w:rsidR="009D0ADE" w:rsidRPr="009D0ADE" w:rsidRDefault="009D0ADE" w:rsidP="009D0ADE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861537" w:history="1">
            <w:r w:rsidRPr="009D0ADE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9D0ADE">
              <w:rPr>
                <w:noProof/>
                <w:webHidden/>
                <w:sz w:val="28"/>
                <w:szCs w:val="28"/>
              </w:rPr>
              <w:tab/>
            </w:r>
            <w:r w:rsidRPr="009D0ADE">
              <w:rPr>
                <w:noProof/>
                <w:webHidden/>
                <w:sz w:val="28"/>
                <w:szCs w:val="28"/>
              </w:rPr>
              <w:fldChar w:fldCharType="begin"/>
            </w:r>
            <w:r w:rsidRPr="009D0ADE">
              <w:rPr>
                <w:noProof/>
                <w:webHidden/>
                <w:sz w:val="28"/>
                <w:szCs w:val="28"/>
              </w:rPr>
              <w:instrText xml:space="preserve"> PAGEREF _Toc195861537 \h </w:instrText>
            </w:r>
            <w:r w:rsidRPr="009D0ADE">
              <w:rPr>
                <w:noProof/>
                <w:webHidden/>
                <w:sz w:val="28"/>
                <w:szCs w:val="28"/>
              </w:rPr>
            </w:r>
            <w:r w:rsidRPr="009D0ADE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D0ADE">
              <w:rPr>
                <w:noProof/>
                <w:webHidden/>
                <w:sz w:val="28"/>
                <w:szCs w:val="28"/>
              </w:rPr>
              <w:t>3</w:t>
            </w:r>
            <w:r w:rsidRPr="009D0AD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171E9F" w14:textId="70AA3563" w:rsidR="009D0ADE" w:rsidRPr="009D0ADE" w:rsidRDefault="009D0ADE" w:rsidP="009D0ADE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861538" w:history="1">
            <w:r w:rsidRPr="009D0ADE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9D0ADE">
              <w:rPr>
                <w:noProof/>
                <w:webHidden/>
                <w:sz w:val="28"/>
                <w:szCs w:val="28"/>
              </w:rPr>
              <w:tab/>
            </w:r>
            <w:r w:rsidRPr="009D0ADE">
              <w:rPr>
                <w:noProof/>
                <w:webHidden/>
                <w:sz w:val="28"/>
                <w:szCs w:val="28"/>
              </w:rPr>
              <w:fldChar w:fldCharType="begin"/>
            </w:r>
            <w:r w:rsidRPr="009D0ADE">
              <w:rPr>
                <w:noProof/>
                <w:webHidden/>
                <w:sz w:val="28"/>
                <w:szCs w:val="28"/>
              </w:rPr>
              <w:instrText xml:space="preserve"> PAGEREF _Toc195861538 \h </w:instrText>
            </w:r>
            <w:r w:rsidRPr="009D0ADE">
              <w:rPr>
                <w:noProof/>
                <w:webHidden/>
                <w:sz w:val="28"/>
                <w:szCs w:val="28"/>
              </w:rPr>
            </w:r>
            <w:r w:rsidRPr="009D0ADE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D0ADE">
              <w:rPr>
                <w:noProof/>
                <w:webHidden/>
                <w:sz w:val="28"/>
                <w:szCs w:val="28"/>
              </w:rPr>
              <w:t>3</w:t>
            </w:r>
            <w:r w:rsidRPr="009D0AD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FE8A88" w14:textId="6209FA27" w:rsidR="009D0ADE" w:rsidRPr="009D0ADE" w:rsidRDefault="009D0ADE" w:rsidP="009D0ADE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861539" w:history="1">
            <w:r w:rsidRPr="009D0ADE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9D0ADE">
              <w:rPr>
                <w:noProof/>
                <w:webHidden/>
                <w:sz w:val="28"/>
                <w:szCs w:val="28"/>
              </w:rPr>
              <w:tab/>
            </w:r>
            <w:r w:rsidRPr="009D0ADE">
              <w:rPr>
                <w:noProof/>
                <w:webHidden/>
                <w:sz w:val="28"/>
                <w:szCs w:val="28"/>
              </w:rPr>
              <w:fldChar w:fldCharType="begin"/>
            </w:r>
            <w:r w:rsidRPr="009D0ADE">
              <w:rPr>
                <w:noProof/>
                <w:webHidden/>
                <w:sz w:val="28"/>
                <w:szCs w:val="28"/>
              </w:rPr>
              <w:instrText xml:space="preserve"> PAGEREF _Toc195861539 \h </w:instrText>
            </w:r>
            <w:r w:rsidRPr="009D0ADE">
              <w:rPr>
                <w:noProof/>
                <w:webHidden/>
                <w:sz w:val="28"/>
                <w:szCs w:val="28"/>
              </w:rPr>
            </w:r>
            <w:r w:rsidRPr="009D0ADE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D0ADE">
              <w:rPr>
                <w:noProof/>
                <w:webHidden/>
                <w:sz w:val="28"/>
                <w:szCs w:val="28"/>
              </w:rPr>
              <w:t>6</w:t>
            </w:r>
            <w:r w:rsidRPr="009D0AD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157C44" w14:textId="0EB9CF21" w:rsidR="009D0ADE" w:rsidRPr="009D0ADE" w:rsidRDefault="009D0ADE" w:rsidP="009D0ADE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861540" w:history="1">
            <w:r w:rsidRPr="009D0ADE">
              <w:rPr>
                <w:rStyle w:val="ae"/>
                <w:noProof/>
                <w:sz w:val="28"/>
                <w:szCs w:val="28"/>
              </w:rPr>
              <w:t>5. Требования охраны труда во время работы</w:t>
            </w:r>
            <w:r w:rsidRPr="009D0ADE">
              <w:rPr>
                <w:noProof/>
                <w:webHidden/>
                <w:sz w:val="28"/>
                <w:szCs w:val="28"/>
              </w:rPr>
              <w:tab/>
            </w:r>
            <w:r w:rsidRPr="009D0ADE">
              <w:rPr>
                <w:noProof/>
                <w:webHidden/>
                <w:sz w:val="28"/>
                <w:szCs w:val="28"/>
              </w:rPr>
              <w:fldChar w:fldCharType="begin"/>
            </w:r>
            <w:r w:rsidRPr="009D0ADE">
              <w:rPr>
                <w:noProof/>
                <w:webHidden/>
                <w:sz w:val="28"/>
                <w:szCs w:val="28"/>
              </w:rPr>
              <w:instrText xml:space="preserve"> PAGEREF _Toc195861540 \h </w:instrText>
            </w:r>
            <w:r w:rsidRPr="009D0ADE">
              <w:rPr>
                <w:noProof/>
                <w:webHidden/>
                <w:sz w:val="28"/>
                <w:szCs w:val="28"/>
              </w:rPr>
            </w:r>
            <w:r w:rsidRPr="009D0ADE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D0ADE">
              <w:rPr>
                <w:noProof/>
                <w:webHidden/>
                <w:sz w:val="28"/>
                <w:szCs w:val="28"/>
              </w:rPr>
              <w:t>7</w:t>
            </w:r>
            <w:r w:rsidRPr="009D0AD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4D1618" w14:textId="7FC2D0BE" w:rsidR="009D0ADE" w:rsidRPr="009D0ADE" w:rsidRDefault="009D0ADE" w:rsidP="009D0ADE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861541" w:history="1">
            <w:r w:rsidRPr="009D0ADE">
              <w:rPr>
                <w:rStyle w:val="ae"/>
                <w:noProof/>
                <w:sz w:val="28"/>
                <w:szCs w:val="28"/>
              </w:rPr>
              <w:t>6. Требования охраны в аварийных ситуациях</w:t>
            </w:r>
            <w:r w:rsidRPr="009D0ADE">
              <w:rPr>
                <w:noProof/>
                <w:webHidden/>
                <w:sz w:val="28"/>
                <w:szCs w:val="28"/>
              </w:rPr>
              <w:tab/>
            </w:r>
            <w:r w:rsidRPr="009D0ADE">
              <w:rPr>
                <w:noProof/>
                <w:webHidden/>
                <w:sz w:val="28"/>
                <w:szCs w:val="28"/>
              </w:rPr>
              <w:fldChar w:fldCharType="begin"/>
            </w:r>
            <w:r w:rsidRPr="009D0ADE">
              <w:rPr>
                <w:noProof/>
                <w:webHidden/>
                <w:sz w:val="28"/>
                <w:szCs w:val="28"/>
              </w:rPr>
              <w:instrText xml:space="preserve"> PAGEREF _Toc195861541 \h </w:instrText>
            </w:r>
            <w:r w:rsidRPr="009D0ADE">
              <w:rPr>
                <w:noProof/>
                <w:webHidden/>
                <w:sz w:val="28"/>
                <w:szCs w:val="28"/>
              </w:rPr>
            </w:r>
            <w:r w:rsidRPr="009D0ADE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D0ADE">
              <w:rPr>
                <w:noProof/>
                <w:webHidden/>
                <w:sz w:val="28"/>
                <w:szCs w:val="28"/>
              </w:rPr>
              <w:t>10</w:t>
            </w:r>
            <w:r w:rsidRPr="009D0AD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5564F2" w14:textId="4B711F44" w:rsidR="009D0ADE" w:rsidRPr="009D0ADE" w:rsidRDefault="009D0ADE" w:rsidP="009D0ADE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95861542" w:history="1">
            <w:r w:rsidRPr="009D0ADE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9D0ADE">
              <w:rPr>
                <w:noProof/>
                <w:webHidden/>
                <w:sz w:val="28"/>
                <w:szCs w:val="28"/>
              </w:rPr>
              <w:tab/>
            </w:r>
            <w:r w:rsidRPr="009D0ADE">
              <w:rPr>
                <w:noProof/>
                <w:webHidden/>
                <w:sz w:val="28"/>
                <w:szCs w:val="28"/>
              </w:rPr>
              <w:fldChar w:fldCharType="begin"/>
            </w:r>
            <w:r w:rsidRPr="009D0ADE">
              <w:rPr>
                <w:noProof/>
                <w:webHidden/>
                <w:sz w:val="28"/>
                <w:szCs w:val="28"/>
              </w:rPr>
              <w:instrText xml:space="preserve"> PAGEREF _Toc195861542 \h </w:instrText>
            </w:r>
            <w:r w:rsidRPr="009D0ADE">
              <w:rPr>
                <w:noProof/>
                <w:webHidden/>
                <w:sz w:val="28"/>
                <w:szCs w:val="28"/>
              </w:rPr>
            </w:r>
            <w:r w:rsidRPr="009D0ADE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D0ADE">
              <w:rPr>
                <w:noProof/>
                <w:webHidden/>
                <w:sz w:val="28"/>
                <w:szCs w:val="28"/>
              </w:rPr>
              <w:t>11</w:t>
            </w:r>
            <w:r w:rsidRPr="009D0AD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6A4766" w14:textId="6C0E63AA" w:rsidR="001A206B" w:rsidRPr="009D0ADE" w:rsidRDefault="009E1652" w:rsidP="009D0ADE">
          <w:pPr>
            <w:pStyle w:val="15"/>
            <w:tabs>
              <w:tab w:val="right" w:pos="9344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r w:rsidRPr="009D0ADE">
            <w:rPr>
              <w:sz w:val="28"/>
              <w:szCs w:val="28"/>
            </w:rPr>
            <w:fldChar w:fldCharType="end"/>
          </w:r>
        </w:p>
      </w:sdtContent>
    </w:sdt>
    <w:p w14:paraId="095BD1D9" w14:textId="77777777" w:rsidR="001A206B" w:rsidRPr="009D0ADE" w:rsidRDefault="001A206B" w:rsidP="009D0A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EAA876E" w14:textId="77777777" w:rsidR="001A206B" w:rsidRPr="009D0ADE" w:rsidRDefault="00A8114D" w:rsidP="009D0AD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9D0ADE">
        <w:rPr>
          <w:sz w:val="28"/>
          <w:szCs w:val="28"/>
        </w:rPr>
        <w:br w:type="page" w:clear="all"/>
      </w:r>
    </w:p>
    <w:p w14:paraId="5F1A588E" w14:textId="77777777" w:rsidR="001A206B" w:rsidRDefault="00A8114D" w:rsidP="009E1652">
      <w:pPr>
        <w:pStyle w:val="1"/>
      </w:pPr>
      <w:bookmarkStart w:id="1" w:name="_Toc195861536"/>
      <w:r>
        <w:lastRenderedPageBreak/>
        <w:t>1. Область применения</w:t>
      </w:r>
      <w:bookmarkEnd w:id="1"/>
    </w:p>
    <w:p w14:paraId="4C00389F" w14:textId="200AB70D" w:rsidR="009E1652" w:rsidRPr="009E1652" w:rsidRDefault="009E1652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>1.1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Pr="009E1652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</w:t>
      </w:r>
      <w:r>
        <w:rPr>
          <w:rFonts w:eastAsia="Times New Roman" w:cs="Times New Roman"/>
          <w:color w:val="000000"/>
          <w:sz w:val="28"/>
          <w:szCs w:val="28"/>
        </w:rPr>
        <w:t>М</w:t>
      </w:r>
      <w:r w:rsidRPr="009E1652">
        <w:rPr>
          <w:rFonts w:eastAsia="Times New Roman" w:cs="Times New Roman"/>
          <w:color w:val="000000"/>
          <w:sz w:val="28"/>
          <w:szCs w:val="28"/>
        </w:rPr>
        <w:t>ежрегионального) этапа Чемпионата по профессиональному мастерству «Профессионалы» в 2025 г. (далее Чемпионата).</w:t>
      </w:r>
    </w:p>
    <w:p w14:paraId="477DD14D" w14:textId="561D4144" w:rsidR="001A206B" w:rsidRDefault="009E1652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>1.2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Pr="009E1652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Итогового (</w:t>
      </w:r>
      <w:r>
        <w:rPr>
          <w:rFonts w:eastAsia="Times New Roman" w:cs="Times New Roman"/>
          <w:color w:val="000000"/>
          <w:sz w:val="28"/>
          <w:szCs w:val="28"/>
        </w:rPr>
        <w:t>М</w:t>
      </w:r>
      <w:r w:rsidRPr="009E1652">
        <w:rPr>
          <w:rFonts w:eastAsia="Times New Roman" w:cs="Times New Roman"/>
          <w:color w:val="000000"/>
          <w:sz w:val="28"/>
          <w:szCs w:val="28"/>
        </w:rPr>
        <w:t>ежрегионального) этапа Чемпионата по профессиональному мастерству «Профессионалы» в 2025 г. компетенции «</w:t>
      </w:r>
      <w:r>
        <w:rPr>
          <w:rFonts w:eastAsia="Times New Roman" w:cs="Times New Roman"/>
          <w:color w:val="000000"/>
          <w:sz w:val="28"/>
          <w:szCs w:val="28"/>
        </w:rPr>
        <w:t>Окраска автомобиля</w:t>
      </w:r>
      <w:r w:rsidRPr="009E1652">
        <w:rPr>
          <w:rFonts w:eastAsia="Times New Roman" w:cs="Times New Roman"/>
          <w:color w:val="000000"/>
          <w:sz w:val="28"/>
          <w:szCs w:val="28"/>
        </w:rPr>
        <w:t>».</w:t>
      </w:r>
    </w:p>
    <w:p w14:paraId="5C213FE2" w14:textId="77777777" w:rsidR="009E1652" w:rsidRDefault="009E1652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D34679" w14:textId="77777777" w:rsidR="001A206B" w:rsidRDefault="00A8114D" w:rsidP="009E1652">
      <w:pPr>
        <w:pStyle w:val="1"/>
      </w:pPr>
      <w:bookmarkStart w:id="2" w:name="_Toc195861537"/>
      <w:r>
        <w:t>2. Нормативные ссылки</w:t>
      </w:r>
      <w:bookmarkEnd w:id="2"/>
    </w:p>
    <w:p w14:paraId="04435F16" w14:textId="3B5DBBD9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27A37B47" w14:textId="15FC4E20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45BD13AE" w14:textId="2540D485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1D612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D612B" w:rsidRPr="00A23F03">
        <w:rPr>
          <w:rFonts w:cs="Times New Roman"/>
          <w:sz w:val="28"/>
          <w:szCs w:val="28"/>
        </w:rPr>
        <w:t>МИНИСТЕРСТВО ТРУДА И СОЦИАЛЬНОЙ ЗАЩИТЫ</w:t>
      </w:r>
      <w:r w:rsidR="001D612B">
        <w:rPr>
          <w:rFonts w:cs="Times New Roman"/>
          <w:sz w:val="28"/>
          <w:szCs w:val="28"/>
        </w:rPr>
        <w:t xml:space="preserve"> </w:t>
      </w:r>
      <w:r w:rsidR="001D612B" w:rsidRPr="00A23F03">
        <w:rPr>
          <w:rFonts w:cs="Times New Roman"/>
          <w:sz w:val="28"/>
          <w:szCs w:val="28"/>
        </w:rPr>
        <w:t>РОССИЙСКОЙ ФЕДЕРАЦИИ. Приказ от 2 декабря 2020 г. N 849н «Об утверждении правил по охране труда при выполнении окрасочных работ».</w:t>
      </w:r>
    </w:p>
    <w:p w14:paraId="01A8DF98" w14:textId="77777777" w:rsidR="001A206B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696747A" w14:textId="77777777" w:rsidR="001A206B" w:rsidRDefault="00A8114D" w:rsidP="009E1652">
      <w:pPr>
        <w:pStyle w:val="1"/>
      </w:pPr>
      <w:bookmarkStart w:id="3" w:name="_Toc195861538"/>
      <w:r>
        <w:t>3. Общие требования охраны труда</w:t>
      </w:r>
      <w:bookmarkEnd w:id="3"/>
    </w:p>
    <w:p w14:paraId="14FF573F" w14:textId="0B4DD062" w:rsidR="001A206B" w:rsidRPr="00F0736E" w:rsidRDefault="00A8114D" w:rsidP="009E1652">
      <w:pPr>
        <w:shd w:val="clear" w:color="auto" w:fill="FFFFFF"/>
        <w:spacing w:line="360" w:lineRule="auto"/>
        <w:ind w:firstLine="709"/>
        <w:contextualSpacing/>
        <w:jc w:val="both"/>
        <w:outlineLvl w:val="1"/>
        <w:rPr>
          <w:rFonts w:eastAsia="Times New Roman" w:cs="Times New Roman"/>
          <w:color w:val="4D4D4D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6A78C5">
        <w:rPr>
          <w:rFonts w:eastAsia="Times New Roman" w:cs="Times New Roman"/>
          <w:color w:val="000000"/>
          <w:sz w:val="28"/>
          <w:szCs w:val="28"/>
        </w:rPr>
        <w:t>Окраска автомобиля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F0736E" w:rsidRPr="00F0736E">
        <w:rPr>
          <w:rFonts w:eastAsia="Times New Roman" w:cs="Times New Roman"/>
          <w:color w:val="000000" w:themeColor="text1"/>
          <w:sz w:val="28"/>
          <w:szCs w:val="28"/>
        </w:rPr>
        <w:t>«</w:t>
      </w:r>
      <w:r w:rsidR="00F0736E" w:rsidRPr="005B4AD7">
        <w:rPr>
          <w:rFonts w:eastAsia="Times New Roman" w:cs="Times New Roman"/>
          <w:color w:val="000000" w:themeColor="text1"/>
          <w:sz w:val="28"/>
          <w:szCs w:val="28"/>
        </w:rPr>
        <w:t>Мастер по ремонту и обслуживанию автомобилей</w:t>
      </w:r>
      <w:r w:rsidR="00F0736E" w:rsidRPr="00F0736E">
        <w:rPr>
          <w:rFonts w:eastAsia="Times New Roman" w:cs="Times New Roman"/>
          <w:color w:val="000000" w:themeColor="text1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F0736E">
        <w:rPr>
          <w:rFonts w:eastAsia="Times New Roman" w:cs="Times New Roman"/>
          <w:color w:val="000000"/>
          <w:sz w:val="28"/>
          <w:szCs w:val="28"/>
        </w:rPr>
        <w:t>окрасочным работам на автомобиле</w:t>
      </w:r>
      <w:r>
        <w:rPr>
          <w:rFonts w:eastAsia="Times New Roman" w:cs="Times New Roman"/>
          <w:color w:val="000000"/>
          <w:sz w:val="28"/>
          <w:szCs w:val="28"/>
        </w:rPr>
        <w:t xml:space="preserve"> и имеющие необходимые навыки по эксплуатации инструмента, приспособлений и оборудования.</w:t>
      </w:r>
    </w:p>
    <w:p w14:paraId="22C2D28C" w14:textId="43400044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4F45A2" w:rsidRPr="004F45A2">
        <w:rPr>
          <w:rFonts w:eastAsia="Times New Roman" w:cs="Times New Roman"/>
          <w:color w:val="000000"/>
          <w:sz w:val="28"/>
          <w:szCs w:val="28"/>
        </w:rPr>
        <w:t>Итоговый (межрегиональный) этап 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2714035A" w14:textId="0957012E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4F45A2" w:rsidRPr="004F45A2">
        <w:rPr>
          <w:rFonts w:eastAsia="Times New Roman" w:cs="Times New Roman"/>
          <w:color w:val="000000"/>
          <w:sz w:val="28"/>
          <w:szCs w:val="28"/>
        </w:rPr>
        <w:t>Итоговый (межрегиональный) этап 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5D159E7" w14:textId="69D4F855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0B72D454" w14:textId="6DA6EBD8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E1652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.3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4F485316" w14:textId="5A99F57A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E1652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.4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4A85227" w14:textId="2F7527EF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E1652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.5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8646FDE" w14:textId="0A3A2063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70247F59" w14:textId="77777777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3366228" w14:textId="77777777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186076DE" w14:textId="77777777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7BCF06D" w14:textId="77777777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6604DE8" w14:textId="77777777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27997BA0" w14:textId="77777777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46286165" w14:textId="77777777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162D4958" w14:textId="77777777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62636CCA" w14:textId="77777777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1B516796" w14:textId="72F92C83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4F45A2" w:rsidRPr="004F45A2">
        <w:rPr>
          <w:rFonts w:eastAsia="Times New Roman" w:cs="Times New Roman"/>
          <w:color w:val="000000"/>
          <w:sz w:val="28"/>
          <w:szCs w:val="28"/>
        </w:rPr>
        <w:t>Итоговый (межрегиональный) этап 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1CFFB60B" w14:textId="5C2D806B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E1652">
        <w:rPr>
          <w:rFonts w:eastAsia="Times New Roman" w:cs="Times New Roman"/>
          <w:color w:val="000000"/>
          <w:sz w:val="28"/>
          <w:szCs w:val="28"/>
        </w:rPr>
        <w:t>Участникам Итоговый</w:t>
      </w:r>
      <w:r w:rsidR="004F45A2" w:rsidRPr="004F45A2">
        <w:rPr>
          <w:rFonts w:eastAsia="Times New Roman" w:cs="Times New Roman"/>
          <w:color w:val="000000"/>
          <w:sz w:val="28"/>
          <w:szCs w:val="28"/>
        </w:rPr>
        <w:t xml:space="preserve"> (межрегиональный) этап Чемпионата </w:t>
      </w:r>
      <w:r>
        <w:rPr>
          <w:rFonts w:eastAsia="Times New Roman" w:cs="Times New Roman"/>
          <w:color w:val="000000"/>
          <w:sz w:val="28"/>
          <w:szCs w:val="28"/>
        </w:rPr>
        <w:t>необходимо знать и соблюдать требования по охране труда, пожарной безопасности, производственной санитарии.</w:t>
      </w:r>
    </w:p>
    <w:p w14:paraId="18F78197" w14:textId="58A47930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9E165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электросварочных работ участниками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должны выполняться требования пожарной безопасности. </w:t>
      </w:r>
    </w:p>
    <w:p w14:paraId="6A333D2B" w14:textId="77777777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Конкурсные работы должны проводиться в соответствии с технической документацией задания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ABE871E" w14:textId="6AE54302" w:rsidR="001A206B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3.8. При выполнении конкурсного задания </w:t>
      </w:r>
      <w:r w:rsidR="005E728E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должен знать: </w:t>
      </w:r>
    </w:p>
    <w:p w14:paraId="31D01CE2" w14:textId="77777777" w:rsidR="00CA2B37" w:rsidRPr="00CA2B37" w:rsidRDefault="00CA2B37" w:rsidP="009E1652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Знаки безопасности, используемые на рабочем месте, для обозначения присутствующих опасностей:</w:t>
      </w:r>
    </w:p>
    <w:p w14:paraId="17F0CCA4" w14:textId="77777777" w:rsidR="00CA2B37" w:rsidRPr="009E1652" w:rsidRDefault="00CA2B37" w:rsidP="009D0ADE">
      <w:pPr>
        <w:spacing w:line="360" w:lineRule="auto"/>
        <w:contextualSpacing/>
        <w:rPr>
          <w:rFonts w:eastAsia="Times New Roman" w:cs="Times New Roman"/>
          <w:sz w:val="28"/>
          <w:szCs w:val="28"/>
        </w:rPr>
      </w:pPr>
    </w:p>
    <w:p w14:paraId="0BE76E72" w14:textId="77777777" w:rsidR="00CA2B37" w:rsidRPr="00CA2B37" w:rsidRDefault="00CA2B37" w:rsidP="009D0ADE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-</w:t>
      </w:r>
      <w:r w:rsidRPr="00CA2B37">
        <w:rPr>
          <w:rFonts w:cs="Times New Roman"/>
          <w:color w:val="000000"/>
          <w:sz w:val="28"/>
          <w:szCs w:val="28"/>
          <w:u w:val="single"/>
        </w:rPr>
        <w:t xml:space="preserve"> F 04 Огнетушитель        </w:t>
      </w:r>
      <w:r w:rsidRPr="00CA2B37">
        <w:rPr>
          <w:rFonts w:cs="Times New Roman"/>
          <w:sz w:val="28"/>
          <w:szCs w:val="28"/>
        </w:rPr>
        <w:t xml:space="preserve">                                          </w:t>
      </w:r>
      <w:r w:rsidRPr="00CA2B37">
        <w:rPr>
          <w:noProof/>
          <w:sz w:val="28"/>
          <w:szCs w:val="28"/>
        </w:rPr>
        <w:drawing>
          <wp:inline distT="0" distB="0" distL="0" distR="0" wp14:anchorId="087F2C18" wp14:editId="11CB4BDE">
            <wp:extent cx="449580" cy="441960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4CE1A" w14:textId="77777777" w:rsidR="00CA2B37" w:rsidRPr="00CA2B37" w:rsidRDefault="00CA2B37" w:rsidP="009D0ADE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- </w:t>
      </w:r>
      <w:r w:rsidRPr="00CA2B37">
        <w:rPr>
          <w:rFonts w:cs="Times New Roman"/>
          <w:color w:val="000000"/>
          <w:sz w:val="28"/>
          <w:szCs w:val="28"/>
          <w:u w:val="single"/>
        </w:rPr>
        <w:t> E 22 Указатель выхода</w:t>
      </w:r>
      <w:r w:rsidRPr="00CA2B37">
        <w:rPr>
          <w:rFonts w:cs="Times New Roman"/>
          <w:sz w:val="28"/>
          <w:szCs w:val="28"/>
        </w:rPr>
        <w:t xml:space="preserve">                                         </w:t>
      </w:r>
      <w:r w:rsidRPr="00CA2B37">
        <w:rPr>
          <w:noProof/>
          <w:sz w:val="28"/>
          <w:szCs w:val="28"/>
        </w:rPr>
        <w:drawing>
          <wp:inline distT="0" distB="0" distL="0" distR="0" wp14:anchorId="3F2A5180" wp14:editId="55856AC6">
            <wp:extent cx="769620" cy="4114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38840" w14:textId="77777777" w:rsidR="00CA2B37" w:rsidRPr="00CA2B37" w:rsidRDefault="00CA2B37" w:rsidP="009D0ADE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- </w:t>
      </w:r>
      <w:r w:rsidRPr="00CA2B37">
        <w:rPr>
          <w:rFonts w:cs="Times New Roman"/>
          <w:color w:val="000000"/>
          <w:sz w:val="28"/>
          <w:szCs w:val="28"/>
          <w:u w:val="single"/>
        </w:rPr>
        <w:t>E 23 Указатель запасного выхода</w:t>
      </w:r>
      <w:r w:rsidRPr="00CA2B37">
        <w:rPr>
          <w:rFonts w:cs="Times New Roman"/>
          <w:sz w:val="28"/>
          <w:szCs w:val="28"/>
        </w:rPr>
        <w:t xml:space="preserve">                        </w:t>
      </w:r>
      <w:r w:rsidRPr="00CA2B37">
        <w:rPr>
          <w:noProof/>
          <w:sz w:val="28"/>
          <w:szCs w:val="28"/>
        </w:rPr>
        <w:drawing>
          <wp:inline distT="0" distB="0" distL="0" distR="0" wp14:anchorId="7A5E0E82" wp14:editId="285FF42E">
            <wp:extent cx="815340" cy="434340"/>
            <wp:effectExtent l="0" t="0" r="381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EB9B2" w14:textId="77777777" w:rsidR="00CA2B37" w:rsidRPr="00CA2B37" w:rsidRDefault="00CA2B37" w:rsidP="009D0ADE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- </w:t>
      </w:r>
      <w:r w:rsidRPr="00CA2B37">
        <w:rPr>
          <w:rFonts w:cs="Times New Roman"/>
          <w:color w:val="000000"/>
          <w:sz w:val="28"/>
          <w:szCs w:val="28"/>
          <w:u w:val="single"/>
        </w:rPr>
        <w:t xml:space="preserve">EC 01 Аптечка первой медицинской помощи      </w:t>
      </w:r>
      <w:r w:rsidRPr="00CA2B37">
        <w:rPr>
          <w:rFonts w:cs="Times New Roman"/>
          <w:sz w:val="28"/>
          <w:szCs w:val="28"/>
        </w:rPr>
        <w:t xml:space="preserve"> </w:t>
      </w:r>
      <w:r w:rsidRPr="00CA2B37">
        <w:rPr>
          <w:noProof/>
          <w:sz w:val="28"/>
          <w:szCs w:val="28"/>
        </w:rPr>
        <w:drawing>
          <wp:inline distT="0" distB="0" distL="0" distR="0" wp14:anchorId="3F2151B6" wp14:editId="7C487CB2">
            <wp:extent cx="464820" cy="464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26457" w14:textId="3B351F55" w:rsidR="001A206B" w:rsidRDefault="00CA2B37" w:rsidP="009D0ADE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- </w:t>
      </w:r>
      <w:r w:rsidRPr="00CA2B37">
        <w:rPr>
          <w:rFonts w:cs="Times New Roman"/>
          <w:color w:val="000000"/>
          <w:sz w:val="28"/>
          <w:szCs w:val="28"/>
          <w:u w:val="single"/>
        </w:rPr>
        <w:t>P 01 Запрещается курить</w:t>
      </w:r>
      <w:r w:rsidRPr="00CA2B37">
        <w:rPr>
          <w:rFonts w:cs="Times New Roman"/>
          <w:sz w:val="28"/>
          <w:szCs w:val="28"/>
        </w:rPr>
        <w:t xml:space="preserve">                                         </w:t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noProof/>
          <w:sz w:val="28"/>
          <w:szCs w:val="28"/>
        </w:rPr>
        <w:fldChar w:fldCharType="begin"/>
      </w:r>
      <w:r w:rsidRPr="00CA2B37">
        <w:rPr>
          <w:rFonts w:cs="Times New Roman"/>
          <w:noProof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noProof/>
          <w:sz w:val="28"/>
          <w:szCs w:val="28"/>
        </w:rPr>
        <w:fldChar w:fldCharType="separate"/>
      </w:r>
      <w:r w:rsidRPr="00CA2B37">
        <w:rPr>
          <w:rFonts w:cs="Times New Roman"/>
          <w:noProof/>
          <w:sz w:val="28"/>
          <w:szCs w:val="28"/>
        </w:rPr>
        <w:fldChar w:fldCharType="begin"/>
      </w:r>
      <w:r w:rsidRPr="00CA2B37">
        <w:rPr>
          <w:rFonts w:cs="Times New Roman"/>
          <w:noProof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noProof/>
          <w:sz w:val="28"/>
          <w:szCs w:val="28"/>
        </w:rPr>
        <w:fldChar w:fldCharType="separate"/>
      </w:r>
      <w:r w:rsidRPr="00CA2B37">
        <w:rPr>
          <w:rFonts w:cs="Times New Roman"/>
          <w:noProof/>
          <w:sz w:val="28"/>
          <w:szCs w:val="28"/>
        </w:rPr>
        <w:fldChar w:fldCharType="begin"/>
      </w:r>
      <w:r w:rsidRPr="00CA2B37">
        <w:rPr>
          <w:rFonts w:cs="Times New Roman"/>
          <w:noProof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noProof/>
          <w:sz w:val="28"/>
          <w:szCs w:val="28"/>
        </w:rPr>
        <w:fldChar w:fldCharType="separate"/>
      </w:r>
      <w:r w:rsidRPr="00CA2B37">
        <w:rPr>
          <w:noProof/>
          <w:sz w:val="28"/>
          <w:szCs w:val="28"/>
        </w:rPr>
        <w:drawing>
          <wp:inline distT="0" distB="0" distL="0" distR="0" wp14:anchorId="03E4A0BE" wp14:editId="74F75809">
            <wp:extent cx="495300" cy="495300"/>
            <wp:effectExtent l="0" t="0" r="0" b="0"/>
            <wp:docPr id="7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2B37">
        <w:rPr>
          <w:rFonts w:cs="Times New Roman"/>
          <w:noProof/>
          <w:sz w:val="28"/>
          <w:szCs w:val="28"/>
        </w:rPr>
        <w:fldChar w:fldCharType="end"/>
      </w:r>
      <w:r w:rsidRPr="00CA2B37">
        <w:rPr>
          <w:rFonts w:cs="Times New Roman"/>
          <w:noProof/>
          <w:sz w:val="28"/>
          <w:szCs w:val="28"/>
        </w:rPr>
        <w:fldChar w:fldCharType="end"/>
      </w:r>
      <w:r w:rsidRPr="00CA2B37">
        <w:rPr>
          <w:rFonts w:cs="Times New Roman"/>
          <w:noProof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</w:p>
    <w:p w14:paraId="7FFFDC56" w14:textId="77777777" w:rsidR="009D0ADE" w:rsidRPr="009D0ADE" w:rsidRDefault="009D0ADE" w:rsidP="009D0ADE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39B8D3C5" w14:textId="15184D7C" w:rsidR="00CA2B37" w:rsidRPr="00F0736E" w:rsidRDefault="00CA2B37" w:rsidP="009D0ADE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F0736E">
        <w:rPr>
          <w:rFonts w:cs="Times New Roman"/>
          <w:sz w:val="28"/>
          <w:szCs w:val="28"/>
        </w:rPr>
        <w:t>В помещении комнаты экспертов, а также на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5E01A4D" w14:textId="77777777" w:rsidR="001A206B" w:rsidRDefault="00A8114D" w:rsidP="009D0A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515DB465" w14:textId="77777777" w:rsidR="001A206B" w:rsidRDefault="00A8114D" w:rsidP="009D0A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12DE57EB" w14:textId="77777777" w:rsidR="001A206B" w:rsidRPr="009E1652" w:rsidRDefault="00A8114D" w:rsidP="009D0A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76DF81F3" w14:textId="77777777" w:rsidR="001A206B" w:rsidRPr="009E1652" w:rsidRDefault="001A206B" w:rsidP="009D0A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7892E3A" w14:textId="77777777" w:rsidR="001A206B" w:rsidRDefault="00A8114D" w:rsidP="009D0ADE">
      <w:pPr>
        <w:pStyle w:val="1"/>
      </w:pPr>
      <w:bookmarkStart w:id="4" w:name="_Toc195861539"/>
      <w:r>
        <w:t>4. Требования охраны труда перед началом работы</w:t>
      </w:r>
      <w:bookmarkEnd w:id="4"/>
    </w:p>
    <w:p w14:paraId="64BF5716" w14:textId="75C55254" w:rsidR="001A206B" w:rsidRDefault="00A8114D" w:rsidP="009D0A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Перед началом выполнения </w:t>
      </w:r>
      <w:r w:rsidR="009E1652">
        <w:rPr>
          <w:rFonts w:eastAsia="Times New Roman" w:cs="Times New Roman"/>
          <w:color w:val="000000"/>
          <w:sz w:val="28"/>
          <w:szCs w:val="28"/>
        </w:rPr>
        <w:t>работ обязан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02D7D43C" w14:textId="77777777" w:rsidR="00CA2B37" w:rsidRPr="00CA2B37" w:rsidRDefault="00CA2B37" w:rsidP="009D0ADE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В день до начала соревнования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CF5ADEE" w14:textId="77777777" w:rsidR="00CA2B37" w:rsidRPr="00CA2B37" w:rsidRDefault="00CA2B37" w:rsidP="009D0ADE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8B01265" w14:textId="53BA4FDE" w:rsidR="00CA2B37" w:rsidRPr="00F0736E" w:rsidRDefault="00CA2B37" w:rsidP="009D0ADE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F2ED853" w14:textId="12CE807A" w:rsidR="001A206B" w:rsidRDefault="00A8114D" w:rsidP="009D0A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4.2 </w:t>
      </w:r>
      <w:r w:rsidR="005E728E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не должны приступать к работе при следующих нарушениях требований безопасности:</w:t>
      </w:r>
    </w:p>
    <w:p w14:paraId="49DBBA21" w14:textId="72A20761" w:rsidR="00CA2B37" w:rsidRPr="00CA2B37" w:rsidRDefault="00CA2B37" w:rsidP="009D0ADE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эксперт. Для возрастной категории 14–16  лет при выдаче электрических машин и инструмента ответственное лицо в присутствии </w:t>
      </w:r>
      <w:r w:rsidR="005E728E">
        <w:rPr>
          <w:rFonts w:cs="Times New Roman"/>
          <w:sz w:val="28"/>
          <w:szCs w:val="28"/>
        </w:rPr>
        <w:t>участника чемпионата</w:t>
      </w:r>
      <w:r w:rsidRPr="00CA2B37">
        <w:rPr>
          <w:rFonts w:cs="Times New Roman"/>
          <w:sz w:val="28"/>
          <w:szCs w:val="28"/>
        </w:rPr>
        <w:t xml:space="preserve"> обязательно осматривает, проверяет исправность изоляции и работу на холостом ходу, проверяет затяжку винтов, болтов и гаек, крепящих узлы и детали, состояние проводов, целость изоляции, отсутствие изломов жил, исправность заземления, проверяет надежность крепления </w:t>
      </w:r>
      <w:r w:rsidRPr="00CA2B37">
        <w:rPr>
          <w:rFonts w:cs="Times New Roman"/>
          <w:sz w:val="28"/>
          <w:szCs w:val="28"/>
        </w:rPr>
        <w:lastRenderedPageBreak/>
        <w:t>деталей на поворотном столе. Участники могут принимать посильное участие в подготовке под непосредственным руководством и в присутствии эксперта.</w:t>
      </w:r>
    </w:p>
    <w:p w14:paraId="632DAE0F" w14:textId="17DBE6DF" w:rsidR="001A206B" w:rsidRPr="00CA2B37" w:rsidRDefault="00CA2B37" w:rsidP="009D0AD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r w:rsidRPr="00CA2B37">
        <w:rPr>
          <w:rFonts w:cs="Times New Roman"/>
          <w:sz w:val="28"/>
          <w:szCs w:val="28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A7B6158" w14:textId="3297C4EE" w:rsidR="001A206B" w:rsidRDefault="00A8114D" w:rsidP="009D0A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4.3 </w:t>
      </w:r>
      <w:r w:rsidR="005E728E">
        <w:rPr>
          <w:rFonts w:eastAsia="Times New Roman" w:cs="Times New Roman"/>
          <w:color w:val="000000"/>
          <w:sz w:val="28"/>
          <w:szCs w:val="28"/>
        </w:rPr>
        <w:t>Участнику</w:t>
      </w:r>
      <w:r>
        <w:rPr>
          <w:rFonts w:eastAsia="Times New Roman" w:cs="Times New Roman"/>
          <w:color w:val="000000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1A525C64" w14:textId="77777777" w:rsidR="001A206B" w:rsidRDefault="001A206B" w:rsidP="009D0A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4AF1FA0" w14:textId="77777777" w:rsidR="001A206B" w:rsidRDefault="00A8114D" w:rsidP="009D0ADE">
      <w:pPr>
        <w:pStyle w:val="1"/>
      </w:pPr>
      <w:bookmarkStart w:id="5" w:name="_Toc195861540"/>
      <w:r>
        <w:t>5. Требования охраны труда во время работы</w:t>
      </w:r>
      <w:bookmarkEnd w:id="5"/>
    </w:p>
    <w:p w14:paraId="2D5D18EA" w14:textId="49D9C38C" w:rsidR="001A206B" w:rsidRDefault="00A8114D" w:rsidP="009D0A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 При выполнении конкурсных заданий </w:t>
      </w:r>
      <w:r w:rsidR="005E728E">
        <w:rPr>
          <w:rFonts w:eastAsia="Times New Roman" w:cs="Times New Roman"/>
          <w:color w:val="000000"/>
          <w:sz w:val="28"/>
          <w:szCs w:val="28"/>
        </w:rPr>
        <w:t>участнику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оборудования.</w:t>
      </w:r>
    </w:p>
    <w:p w14:paraId="7EA38390" w14:textId="09A2F761" w:rsidR="005633A7" w:rsidRDefault="005633A7" w:rsidP="009D0A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268"/>
      </w:tblGrid>
      <w:tr w:rsidR="005633A7" w:rsidRPr="009E1652" w14:paraId="44FC28FB" w14:textId="77777777" w:rsidTr="009E1652">
        <w:trPr>
          <w:tblHeader/>
        </w:trPr>
        <w:tc>
          <w:tcPr>
            <w:tcW w:w="2076" w:type="dxa"/>
            <w:shd w:val="clear" w:color="auto" w:fill="auto"/>
            <w:vAlign w:val="center"/>
          </w:tcPr>
          <w:p w14:paraId="61FB1B41" w14:textId="77777777" w:rsidR="005633A7" w:rsidRPr="009E1652" w:rsidRDefault="005633A7" w:rsidP="009E1652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r w:rsidRPr="009E1652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269" w:type="dxa"/>
            <w:shd w:val="clear" w:color="auto" w:fill="auto"/>
            <w:vAlign w:val="center"/>
          </w:tcPr>
          <w:p w14:paraId="795174D6" w14:textId="77777777" w:rsidR="005633A7" w:rsidRPr="009E1652" w:rsidRDefault="005633A7" w:rsidP="009E1652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r w:rsidRPr="009E1652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5633A7" w:rsidRPr="009E1652" w14:paraId="4CA6F071" w14:textId="77777777" w:rsidTr="009E1652">
        <w:tc>
          <w:tcPr>
            <w:tcW w:w="2076" w:type="dxa"/>
            <w:shd w:val="clear" w:color="auto" w:fill="auto"/>
          </w:tcPr>
          <w:p w14:paraId="18BD0D1D" w14:textId="77777777" w:rsidR="005633A7" w:rsidRPr="009E1652" w:rsidRDefault="005633A7" w:rsidP="009E1652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9E1652">
              <w:rPr>
                <w:rFonts w:cs="Times New Roman"/>
              </w:rPr>
              <w:t>Поворотный стол</w:t>
            </w:r>
          </w:p>
        </w:tc>
        <w:tc>
          <w:tcPr>
            <w:tcW w:w="7269" w:type="dxa"/>
            <w:shd w:val="clear" w:color="auto" w:fill="auto"/>
          </w:tcPr>
          <w:p w14:paraId="27ACC28A" w14:textId="77777777" w:rsidR="005633A7" w:rsidRPr="009E1652" w:rsidRDefault="005633A7" w:rsidP="009E1652">
            <w:pPr>
              <w:numPr>
                <w:ilvl w:val="0"/>
                <w:numId w:val="13"/>
              </w:numPr>
              <w:shd w:val="clear" w:color="auto" w:fill="FFFFFF"/>
              <w:spacing w:line="276" w:lineRule="auto"/>
              <w:contextualSpacing/>
              <w:textAlignment w:val="baseline"/>
              <w:outlineLvl w:val="9"/>
              <w:rPr>
                <w:rFonts w:eastAsia="Times New Roman" w:cs="Times New Roman"/>
              </w:rPr>
            </w:pPr>
            <w:r w:rsidRPr="009E1652">
              <w:rPr>
                <w:rFonts w:eastAsia="Times New Roman" w:cs="Times New Roman"/>
              </w:rPr>
              <w:t>Убедиться в надежной фиксацией детали;</w:t>
            </w:r>
          </w:p>
          <w:p w14:paraId="29AFFA08" w14:textId="77777777" w:rsidR="005633A7" w:rsidRPr="009E1652" w:rsidRDefault="005633A7" w:rsidP="009E1652">
            <w:pPr>
              <w:numPr>
                <w:ilvl w:val="0"/>
                <w:numId w:val="13"/>
              </w:numPr>
              <w:shd w:val="clear" w:color="auto" w:fill="FFFFFF"/>
              <w:spacing w:line="276" w:lineRule="auto"/>
              <w:contextualSpacing/>
              <w:textAlignment w:val="baseline"/>
              <w:outlineLvl w:val="9"/>
              <w:rPr>
                <w:rFonts w:eastAsia="Times New Roman" w:cs="Times New Roman"/>
              </w:rPr>
            </w:pPr>
            <w:r w:rsidRPr="009E1652">
              <w:rPr>
                <w:rFonts w:eastAsia="Times New Roman" w:cs="Times New Roman"/>
              </w:rPr>
              <w:t>При изменении положения убедиться в надежном фиксировании деталей запорного механизма.</w:t>
            </w:r>
          </w:p>
          <w:p w14:paraId="5F17CCD6" w14:textId="77777777" w:rsidR="005633A7" w:rsidRPr="009E1652" w:rsidRDefault="005633A7" w:rsidP="009E1652">
            <w:pPr>
              <w:numPr>
                <w:ilvl w:val="0"/>
                <w:numId w:val="13"/>
              </w:numPr>
              <w:shd w:val="clear" w:color="auto" w:fill="FFFFFF"/>
              <w:spacing w:line="276" w:lineRule="auto"/>
              <w:contextualSpacing/>
              <w:textAlignment w:val="baseline"/>
              <w:outlineLvl w:val="9"/>
              <w:rPr>
                <w:rFonts w:eastAsia="Times New Roman" w:cs="Times New Roman"/>
              </w:rPr>
            </w:pPr>
            <w:r w:rsidRPr="009E1652">
              <w:rPr>
                <w:rFonts w:eastAsia="Times New Roman" w:cs="Times New Roman"/>
              </w:rPr>
              <w:t>Прекратить эксплуатацию стола при видимой деформации и неработающих фиксирующих замков.</w:t>
            </w:r>
          </w:p>
          <w:p w14:paraId="2F1A15F8" w14:textId="77777777" w:rsidR="005633A7" w:rsidRPr="009E1652" w:rsidRDefault="005633A7" w:rsidP="009E1652">
            <w:pPr>
              <w:numPr>
                <w:ilvl w:val="0"/>
                <w:numId w:val="13"/>
              </w:numPr>
              <w:shd w:val="clear" w:color="auto" w:fill="FFFFFF"/>
              <w:spacing w:line="276" w:lineRule="auto"/>
              <w:contextualSpacing/>
              <w:textAlignment w:val="baseline"/>
              <w:outlineLvl w:val="9"/>
              <w:rPr>
                <w:rFonts w:eastAsia="Times New Roman" w:cs="Times New Roman"/>
              </w:rPr>
            </w:pPr>
            <w:r w:rsidRPr="009E1652">
              <w:rPr>
                <w:rFonts w:eastAsia="Times New Roman" w:cs="Times New Roman"/>
              </w:rPr>
              <w:t>Ставить и снимать тяжелые и габаритные детали с привлечением дополнительной помощи.</w:t>
            </w:r>
          </w:p>
          <w:p w14:paraId="4ED7ECDE" w14:textId="07191D87" w:rsidR="005633A7" w:rsidRPr="009D0ADE" w:rsidRDefault="005633A7" w:rsidP="009E1652">
            <w:pPr>
              <w:numPr>
                <w:ilvl w:val="0"/>
                <w:numId w:val="13"/>
              </w:numPr>
              <w:shd w:val="clear" w:color="auto" w:fill="FFFFFF"/>
              <w:spacing w:line="276" w:lineRule="auto"/>
              <w:contextualSpacing/>
              <w:textAlignment w:val="baseline"/>
              <w:outlineLvl w:val="9"/>
              <w:rPr>
                <w:rFonts w:eastAsia="Times New Roman" w:cs="Times New Roman"/>
              </w:rPr>
            </w:pPr>
            <w:r w:rsidRPr="009E1652">
              <w:rPr>
                <w:rFonts w:eastAsia="Times New Roman" w:cs="Times New Roman"/>
              </w:rPr>
              <w:t>Заземлять столы при нанесении ЛКМ в покрасочной камере.</w:t>
            </w:r>
          </w:p>
        </w:tc>
      </w:tr>
      <w:tr w:rsidR="005633A7" w:rsidRPr="009E1652" w14:paraId="287E4363" w14:textId="77777777" w:rsidTr="009E1652">
        <w:tc>
          <w:tcPr>
            <w:tcW w:w="2076" w:type="dxa"/>
            <w:shd w:val="clear" w:color="auto" w:fill="auto"/>
          </w:tcPr>
          <w:p w14:paraId="3B62F931" w14:textId="77777777" w:rsidR="005633A7" w:rsidRPr="009E1652" w:rsidRDefault="005633A7" w:rsidP="009E1652">
            <w:pPr>
              <w:spacing w:line="276" w:lineRule="auto"/>
              <w:contextualSpacing/>
              <w:rPr>
                <w:rFonts w:cs="Times New Roman"/>
              </w:rPr>
            </w:pPr>
            <w:r w:rsidRPr="009E1652">
              <w:rPr>
                <w:rFonts w:cs="Times New Roman"/>
              </w:rPr>
              <w:t>Эксцентриковые и полировальные электрические машинки</w:t>
            </w:r>
          </w:p>
        </w:tc>
        <w:tc>
          <w:tcPr>
            <w:tcW w:w="7269" w:type="dxa"/>
            <w:shd w:val="clear" w:color="auto" w:fill="auto"/>
          </w:tcPr>
          <w:p w14:paraId="5EFE93FB" w14:textId="77777777" w:rsidR="005633A7" w:rsidRPr="009E1652" w:rsidRDefault="005633A7" w:rsidP="009E1652">
            <w:pPr>
              <w:numPr>
                <w:ilvl w:val="0"/>
                <w:numId w:val="12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Включить инструмент только в розетку с указанием вольтажа и контуром заземления</w:t>
            </w:r>
          </w:p>
          <w:p w14:paraId="677FF373" w14:textId="77777777" w:rsidR="005633A7" w:rsidRPr="009E1652" w:rsidRDefault="005633A7" w:rsidP="009E1652">
            <w:pPr>
              <w:numPr>
                <w:ilvl w:val="0"/>
                <w:numId w:val="12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При замене оснастки на машинке обязательно отключить от </w:t>
            </w:r>
            <w:proofErr w:type="spellStart"/>
            <w:proofErr w:type="gramStart"/>
            <w:r w:rsidRPr="009E1652">
              <w:rPr>
                <w:rFonts w:cs="Times New Roman"/>
              </w:rPr>
              <w:t>эл.сети</w:t>
            </w:r>
            <w:proofErr w:type="spellEnd"/>
            <w:proofErr w:type="gramEnd"/>
            <w:r w:rsidRPr="009E1652">
              <w:rPr>
                <w:rFonts w:cs="Times New Roman"/>
              </w:rPr>
              <w:t>.</w:t>
            </w:r>
          </w:p>
          <w:p w14:paraId="32AB78DE" w14:textId="77777777" w:rsidR="005633A7" w:rsidRPr="009E1652" w:rsidRDefault="005633A7" w:rsidP="009E1652">
            <w:pPr>
              <w:numPr>
                <w:ilvl w:val="0"/>
                <w:numId w:val="12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Применять инструмент только по назначению.</w:t>
            </w:r>
          </w:p>
          <w:p w14:paraId="77489A50" w14:textId="77777777" w:rsidR="005633A7" w:rsidRPr="009E1652" w:rsidRDefault="005633A7" w:rsidP="009E1652">
            <w:pPr>
              <w:numPr>
                <w:ilvl w:val="0"/>
                <w:numId w:val="12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Ставить машинку на стол во время работы только после полной остановки мотора</w:t>
            </w:r>
          </w:p>
          <w:p w14:paraId="3754DBB6" w14:textId="77777777" w:rsidR="005633A7" w:rsidRPr="009E1652" w:rsidRDefault="005633A7" w:rsidP="009E1652">
            <w:pPr>
              <w:numPr>
                <w:ilvl w:val="0"/>
                <w:numId w:val="12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lastRenderedPageBreak/>
              <w:t>Быть внимательным при обработки острых кромок деталей.</w:t>
            </w:r>
          </w:p>
          <w:p w14:paraId="4D7D9747" w14:textId="77777777" w:rsidR="005633A7" w:rsidRPr="009E1652" w:rsidRDefault="005633A7" w:rsidP="009E1652">
            <w:pPr>
              <w:numPr>
                <w:ilvl w:val="0"/>
                <w:numId w:val="12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Не разбирать и не лазить острыми предметами в технологические отверстия оборудования во время чистки </w:t>
            </w:r>
          </w:p>
          <w:p w14:paraId="6621678A" w14:textId="77777777" w:rsidR="005633A7" w:rsidRPr="009E1652" w:rsidRDefault="005633A7" w:rsidP="009E1652">
            <w:pPr>
              <w:numPr>
                <w:ilvl w:val="0"/>
                <w:numId w:val="12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При отказе оборудования, эксплуатацию прекратить и выключить из </w:t>
            </w:r>
            <w:proofErr w:type="spellStart"/>
            <w:proofErr w:type="gramStart"/>
            <w:r w:rsidRPr="009E1652">
              <w:rPr>
                <w:rFonts w:cs="Times New Roman"/>
              </w:rPr>
              <w:t>эл.сети</w:t>
            </w:r>
            <w:proofErr w:type="spellEnd"/>
            <w:proofErr w:type="gramEnd"/>
          </w:p>
          <w:p w14:paraId="2A8E16CA" w14:textId="77777777" w:rsidR="005633A7" w:rsidRPr="009E1652" w:rsidRDefault="005633A7" w:rsidP="009E1652">
            <w:pPr>
              <w:numPr>
                <w:ilvl w:val="0"/>
                <w:numId w:val="12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Не пытаться самостоятельно отремонтировать оборудование.</w:t>
            </w:r>
          </w:p>
          <w:p w14:paraId="280D0E50" w14:textId="23DC42BB" w:rsidR="005633A7" w:rsidRPr="009E1652" w:rsidRDefault="004F45A2" w:rsidP="009E1652">
            <w:pPr>
              <w:spacing w:line="276" w:lineRule="auto"/>
              <w:ind w:left="360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ab/>
              <w:t>Самостоятельная чистка инструмента запрещена.</w:t>
            </w:r>
          </w:p>
          <w:p w14:paraId="17EADF1E" w14:textId="77777777" w:rsidR="005633A7" w:rsidRPr="009E1652" w:rsidRDefault="005633A7" w:rsidP="009E1652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</w:p>
        </w:tc>
      </w:tr>
      <w:tr w:rsidR="005633A7" w:rsidRPr="009E1652" w14:paraId="40101E39" w14:textId="77777777" w:rsidTr="009E1652">
        <w:trPr>
          <w:trHeight w:val="6180"/>
        </w:trPr>
        <w:tc>
          <w:tcPr>
            <w:tcW w:w="2076" w:type="dxa"/>
            <w:shd w:val="clear" w:color="auto" w:fill="auto"/>
          </w:tcPr>
          <w:p w14:paraId="0EEBFD5E" w14:textId="77777777" w:rsidR="005633A7" w:rsidRPr="009E1652" w:rsidRDefault="005633A7" w:rsidP="009E1652">
            <w:pPr>
              <w:spacing w:line="276" w:lineRule="auto"/>
              <w:contextualSpacing/>
              <w:rPr>
                <w:rFonts w:cs="Times New Roman"/>
              </w:rPr>
            </w:pPr>
            <w:r w:rsidRPr="009E1652">
              <w:rPr>
                <w:rFonts w:cs="Times New Roman"/>
              </w:rPr>
              <w:lastRenderedPageBreak/>
              <w:t xml:space="preserve">Окрасочный и </w:t>
            </w:r>
            <w:proofErr w:type="spellStart"/>
            <w:r w:rsidRPr="009E1652">
              <w:rPr>
                <w:rFonts w:cs="Times New Roman"/>
              </w:rPr>
              <w:t>обдувочный</w:t>
            </w:r>
            <w:proofErr w:type="spellEnd"/>
            <w:r w:rsidRPr="009E1652">
              <w:rPr>
                <w:rFonts w:cs="Times New Roman"/>
              </w:rPr>
              <w:t xml:space="preserve"> пистолет</w:t>
            </w:r>
          </w:p>
        </w:tc>
        <w:tc>
          <w:tcPr>
            <w:tcW w:w="7269" w:type="dxa"/>
            <w:shd w:val="clear" w:color="auto" w:fill="auto"/>
          </w:tcPr>
          <w:p w14:paraId="0E63AECE" w14:textId="77777777" w:rsidR="005633A7" w:rsidRPr="009E1652" w:rsidRDefault="005633A7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Разъединять и соединять шланги только после прекращения подачи воздуха.</w:t>
            </w:r>
          </w:p>
          <w:p w14:paraId="2135DC65" w14:textId="77777777" w:rsidR="005633A7" w:rsidRPr="009E1652" w:rsidRDefault="005633A7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Отделять воздушный шланг от краскопульта только двумя руками крепко фиксируя инструмент</w:t>
            </w:r>
          </w:p>
          <w:p w14:paraId="2A54D414" w14:textId="77777777" w:rsidR="005633A7" w:rsidRPr="009E1652" w:rsidRDefault="005633A7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Не допускать направление воздушного потока ЛКМ на человека.</w:t>
            </w:r>
          </w:p>
          <w:p w14:paraId="1358BE63" w14:textId="77777777" w:rsidR="005633A7" w:rsidRPr="009E1652" w:rsidRDefault="005633A7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Проверять факел и качество распыления, только в специальном месте.</w:t>
            </w:r>
          </w:p>
          <w:p w14:paraId="4E8C9B81" w14:textId="77777777" w:rsidR="005633A7" w:rsidRPr="009E1652" w:rsidRDefault="005633A7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Разбирать для очистки и ремонта, только при отключенном шланге подачи воздуха.</w:t>
            </w:r>
          </w:p>
          <w:p w14:paraId="03367EE8" w14:textId="77777777" w:rsidR="005633A7" w:rsidRPr="009E1652" w:rsidRDefault="005633A7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Менять емкости с ЛКМ при отключенном шланге подачи воздуха.</w:t>
            </w:r>
          </w:p>
          <w:p w14:paraId="5CAF31FE" w14:textId="77777777" w:rsidR="005633A7" w:rsidRPr="009E1652" w:rsidRDefault="005633A7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Использовать оборудование только по назначению.</w:t>
            </w:r>
          </w:p>
          <w:p w14:paraId="481DC174" w14:textId="77777777" w:rsidR="005633A7" w:rsidRPr="009E1652" w:rsidRDefault="005633A7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Ставить ручное окрасочное оборудование в спец. </w:t>
            </w:r>
            <w:proofErr w:type="spellStart"/>
            <w:r w:rsidRPr="009E1652">
              <w:rPr>
                <w:rFonts w:cs="Times New Roman"/>
              </w:rPr>
              <w:t>Кредлы</w:t>
            </w:r>
            <w:proofErr w:type="spellEnd"/>
            <w:r w:rsidRPr="009E1652">
              <w:rPr>
                <w:rFonts w:cs="Times New Roman"/>
              </w:rPr>
              <w:t xml:space="preserve">. </w:t>
            </w:r>
          </w:p>
          <w:p w14:paraId="38936A5D" w14:textId="77777777" w:rsidR="005633A7" w:rsidRPr="009E1652" w:rsidRDefault="005633A7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Не завышать подачу давления воздуха на оборудования больше, чем предписано инструкцией по применению.</w:t>
            </w:r>
          </w:p>
          <w:p w14:paraId="0A6448DB" w14:textId="77777777" w:rsidR="005633A7" w:rsidRPr="009E1652" w:rsidRDefault="005633A7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Шланги подачи воздуха стараться не перегибать в местах соединения с оборудованием.</w:t>
            </w:r>
          </w:p>
          <w:p w14:paraId="444BAF95" w14:textId="77777777" w:rsidR="005633A7" w:rsidRPr="009E1652" w:rsidRDefault="005633A7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Резьбовые соединения на пистолете проверять </w:t>
            </w:r>
            <w:proofErr w:type="spellStart"/>
            <w:proofErr w:type="gramStart"/>
            <w:r w:rsidRPr="009E1652">
              <w:rPr>
                <w:rFonts w:cs="Times New Roman"/>
              </w:rPr>
              <w:t>спец.гаечным</w:t>
            </w:r>
            <w:proofErr w:type="spellEnd"/>
            <w:proofErr w:type="gramEnd"/>
            <w:r w:rsidRPr="009E1652">
              <w:rPr>
                <w:rFonts w:cs="Times New Roman"/>
              </w:rPr>
              <w:t xml:space="preserve"> ключом.</w:t>
            </w:r>
          </w:p>
          <w:p w14:paraId="269BBF8C" w14:textId="18D3113F" w:rsidR="005633A7" w:rsidRPr="009E1652" w:rsidRDefault="004F45A2" w:rsidP="009E1652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Самостоятельная ч</w:t>
            </w:r>
            <w:r w:rsidR="005633A7" w:rsidRPr="009E1652">
              <w:rPr>
                <w:rFonts w:cs="Times New Roman"/>
              </w:rPr>
              <w:t xml:space="preserve">истка инструмента </w:t>
            </w:r>
            <w:r w:rsidRPr="009E1652">
              <w:rPr>
                <w:rFonts w:cs="Times New Roman"/>
              </w:rPr>
              <w:t>запрещена.</w:t>
            </w:r>
          </w:p>
        </w:tc>
      </w:tr>
      <w:tr w:rsidR="005633A7" w:rsidRPr="009E1652" w14:paraId="7D213D83" w14:textId="77777777" w:rsidTr="009E1652">
        <w:trPr>
          <w:trHeight w:val="816"/>
        </w:trPr>
        <w:tc>
          <w:tcPr>
            <w:tcW w:w="2076" w:type="dxa"/>
            <w:shd w:val="clear" w:color="auto" w:fill="auto"/>
          </w:tcPr>
          <w:p w14:paraId="45644BAC" w14:textId="77777777" w:rsidR="005633A7" w:rsidRPr="009E1652" w:rsidRDefault="005633A7" w:rsidP="009E1652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9E1652">
              <w:rPr>
                <w:rFonts w:eastAsia="Times New Roman" w:cs="Times New Roman"/>
              </w:rPr>
              <w:t>Аппарат пылеудаляющий</w:t>
            </w:r>
          </w:p>
        </w:tc>
        <w:tc>
          <w:tcPr>
            <w:tcW w:w="7269" w:type="dxa"/>
            <w:shd w:val="clear" w:color="auto" w:fill="auto"/>
          </w:tcPr>
          <w:p w14:paraId="33B7CC98" w14:textId="77777777" w:rsidR="005633A7" w:rsidRPr="009E1652" w:rsidRDefault="005633A7" w:rsidP="009E1652">
            <w:pPr>
              <w:pStyle w:val="af6"/>
              <w:numPr>
                <w:ilvl w:val="0"/>
                <w:numId w:val="14"/>
              </w:numPr>
              <w:spacing w:line="276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9E1652">
              <w:rPr>
                <w:rFonts w:cs="Times New Roman"/>
                <w:color w:val="000000" w:themeColor="text1"/>
              </w:rPr>
              <w:t xml:space="preserve">Не перегибать </w:t>
            </w:r>
            <w:r w:rsidRPr="009E1652">
              <w:rPr>
                <w:rFonts w:cs="Times New Roman"/>
                <w:color w:val="000000" w:themeColor="text1"/>
                <w:shd w:val="clear" w:color="auto" w:fill="FFFFFF"/>
              </w:rPr>
              <w:t>всасывающий шланг</w:t>
            </w:r>
            <w:r w:rsidRPr="009E1652">
              <w:rPr>
                <w:rFonts w:cs="Times New Roman"/>
                <w:color w:val="000000" w:themeColor="text1"/>
              </w:rPr>
              <w:t>.</w:t>
            </w:r>
          </w:p>
          <w:p w14:paraId="2D30A528" w14:textId="77777777" w:rsidR="005633A7" w:rsidRPr="009E1652" w:rsidRDefault="005633A7" w:rsidP="009E1652">
            <w:pPr>
              <w:pStyle w:val="af6"/>
              <w:numPr>
                <w:ilvl w:val="0"/>
                <w:numId w:val="14"/>
              </w:numPr>
              <w:spacing w:line="276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9E1652">
              <w:rPr>
                <w:rFonts w:cs="Times New Roman"/>
                <w:color w:val="000000" w:themeColor="text1"/>
              </w:rPr>
              <w:t>Включить аппарат только в розетку с указанием вольтажа и контуром заземления</w:t>
            </w:r>
          </w:p>
          <w:p w14:paraId="3E3CC360" w14:textId="77777777" w:rsidR="005633A7" w:rsidRPr="009E1652" w:rsidRDefault="005633A7" w:rsidP="009E1652">
            <w:pPr>
              <w:pStyle w:val="af6"/>
              <w:numPr>
                <w:ilvl w:val="0"/>
                <w:numId w:val="14"/>
              </w:numPr>
              <w:spacing w:line="276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9E1652">
              <w:rPr>
                <w:rFonts w:cs="Times New Roman"/>
                <w:color w:val="000000" w:themeColor="text1"/>
              </w:rPr>
              <w:t xml:space="preserve">Обращать внимание на наличие посторонних шумов. </w:t>
            </w:r>
          </w:p>
          <w:p w14:paraId="3C201D88" w14:textId="77777777" w:rsidR="005633A7" w:rsidRPr="009E1652" w:rsidRDefault="005633A7" w:rsidP="009E1652">
            <w:pPr>
              <w:pStyle w:val="af6"/>
              <w:numPr>
                <w:ilvl w:val="0"/>
                <w:numId w:val="14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  <w:color w:val="000000" w:themeColor="text1"/>
              </w:rPr>
              <w:t xml:space="preserve">Перед продолжительной работы проверять мощность всасывания и наполняемость </w:t>
            </w:r>
            <w:proofErr w:type="spellStart"/>
            <w:r w:rsidRPr="009E1652">
              <w:rPr>
                <w:rFonts w:cs="Times New Roman"/>
                <w:color w:val="000000" w:themeColor="text1"/>
              </w:rPr>
              <w:t>пылесборного</w:t>
            </w:r>
            <w:proofErr w:type="spellEnd"/>
            <w:r w:rsidRPr="009E1652">
              <w:rPr>
                <w:rFonts w:cs="Times New Roman"/>
                <w:color w:val="000000" w:themeColor="text1"/>
              </w:rPr>
              <w:t xml:space="preserve"> мешка.</w:t>
            </w:r>
          </w:p>
          <w:p w14:paraId="3719B436" w14:textId="77777777" w:rsidR="005633A7" w:rsidRPr="009E1652" w:rsidRDefault="005633A7" w:rsidP="009E1652">
            <w:pPr>
              <w:pStyle w:val="af6"/>
              <w:numPr>
                <w:ilvl w:val="0"/>
                <w:numId w:val="14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Чистка пылесоса только по специальной инструкции для данного вида оборудования. </w:t>
            </w:r>
          </w:p>
          <w:p w14:paraId="7023523B" w14:textId="77777777" w:rsidR="005633A7" w:rsidRPr="009E1652" w:rsidRDefault="005633A7" w:rsidP="009E1652">
            <w:pPr>
              <w:numPr>
                <w:ilvl w:val="0"/>
                <w:numId w:val="14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Не завышать подачу давления воздуха на оборудования больше, чем предписано инструкцией по применению.</w:t>
            </w:r>
          </w:p>
          <w:p w14:paraId="1616A0BD" w14:textId="343ED13E" w:rsidR="005633A7" w:rsidRPr="009E1652" w:rsidRDefault="004F45A2" w:rsidP="009E1652">
            <w:pPr>
              <w:pStyle w:val="af6"/>
              <w:numPr>
                <w:ilvl w:val="0"/>
                <w:numId w:val="14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Самостоятельная чистка инструмента запрещена.</w:t>
            </w:r>
          </w:p>
        </w:tc>
      </w:tr>
      <w:tr w:rsidR="005633A7" w:rsidRPr="009E1652" w14:paraId="43C90A18" w14:textId="77777777" w:rsidTr="009E1652">
        <w:trPr>
          <w:trHeight w:val="165"/>
        </w:trPr>
        <w:tc>
          <w:tcPr>
            <w:tcW w:w="2076" w:type="dxa"/>
            <w:shd w:val="clear" w:color="auto" w:fill="auto"/>
          </w:tcPr>
          <w:p w14:paraId="7F41B609" w14:textId="77777777" w:rsidR="005633A7" w:rsidRPr="009E1652" w:rsidRDefault="005633A7" w:rsidP="009E1652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9E1652">
              <w:rPr>
                <w:rFonts w:eastAsia="Times New Roman" w:cs="Times New Roman"/>
              </w:rPr>
              <w:t xml:space="preserve">Инфракрасная сушка </w:t>
            </w:r>
          </w:p>
        </w:tc>
        <w:tc>
          <w:tcPr>
            <w:tcW w:w="7269" w:type="dxa"/>
            <w:shd w:val="clear" w:color="auto" w:fill="auto"/>
          </w:tcPr>
          <w:p w14:paraId="16F16365" w14:textId="77777777" w:rsidR="005633A7" w:rsidRPr="009E1652" w:rsidRDefault="005633A7" w:rsidP="009E1652">
            <w:pPr>
              <w:pStyle w:val="af6"/>
              <w:numPr>
                <w:ilvl w:val="0"/>
                <w:numId w:val="15"/>
              </w:numPr>
              <w:spacing w:line="276" w:lineRule="auto"/>
              <w:contextualSpacing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Запрещаются манипуляции с установкой и ламповыми панелями при включенных лампах.</w:t>
            </w:r>
          </w:p>
          <w:p w14:paraId="457ED15D" w14:textId="77777777" w:rsidR="005633A7" w:rsidRPr="009E1652" w:rsidRDefault="005633A7" w:rsidP="009E1652">
            <w:pPr>
              <w:pStyle w:val="af6"/>
              <w:numPr>
                <w:ilvl w:val="0"/>
                <w:numId w:val="15"/>
              </w:numPr>
              <w:spacing w:line="276" w:lineRule="auto"/>
              <w:contextualSpacing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Включить установку только в розетку с указанием вольтажа и контуром заземления. </w:t>
            </w:r>
          </w:p>
          <w:p w14:paraId="2D32B50D" w14:textId="77777777" w:rsidR="005633A7" w:rsidRPr="009E1652" w:rsidRDefault="005633A7" w:rsidP="009E1652">
            <w:pPr>
              <w:pStyle w:val="af6"/>
              <w:numPr>
                <w:ilvl w:val="0"/>
                <w:numId w:val="15"/>
              </w:numPr>
              <w:spacing w:line="276" w:lineRule="auto"/>
              <w:contextualSpacing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lastRenderedPageBreak/>
              <w:t xml:space="preserve">Перед выполнением работ читать инструкцию по эксплуатации. </w:t>
            </w:r>
          </w:p>
          <w:p w14:paraId="0D588C84" w14:textId="77777777" w:rsidR="005633A7" w:rsidRPr="009E1652" w:rsidRDefault="005633A7" w:rsidP="009E1652">
            <w:pPr>
              <w:pStyle w:val="af6"/>
              <w:numPr>
                <w:ilvl w:val="0"/>
                <w:numId w:val="15"/>
              </w:numPr>
              <w:spacing w:line="276" w:lineRule="auto"/>
              <w:contextualSpacing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При выполнении работ одевать защитные очки, предохраняющие глаза от светового излучения.</w:t>
            </w:r>
          </w:p>
          <w:p w14:paraId="191360CC" w14:textId="77777777" w:rsidR="005633A7" w:rsidRPr="009E1652" w:rsidRDefault="005633A7" w:rsidP="009E1652">
            <w:pPr>
              <w:pStyle w:val="af6"/>
              <w:numPr>
                <w:ilvl w:val="0"/>
                <w:numId w:val="15"/>
              </w:numPr>
              <w:spacing w:line="276" w:lineRule="auto"/>
              <w:contextualSpacing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Категорически запрещается прикасаться к нагревательным элементам руками во время работы установки, а также оставлять вкл. без присмотра. </w:t>
            </w:r>
          </w:p>
          <w:p w14:paraId="17753878" w14:textId="77777777" w:rsidR="005633A7" w:rsidRPr="009E1652" w:rsidRDefault="005633A7" w:rsidP="009E1652">
            <w:pPr>
              <w:pStyle w:val="af6"/>
              <w:numPr>
                <w:ilvl w:val="0"/>
                <w:numId w:val="15"/>
              </w:numPr>
              <w:spacing w:line="276" w:lineRule="auto"/>
              <w:contextualSpacing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Не оставлять посторонние предметы на нагреваемой поверхности.</w:t>
            </w:r>
          </w:p>
          <w:p w14:paraId="07041C94" w14:textId="10BDE738" w:rsidR="005633A7" w:rsidRPr="009E1652" w:rsidRDefault="005633A7" w:rsidP="009E1652">
            <w:pPr>
              <w:pStyle w:val="af6"/>
              <w:numPr>
                <w:ilvl w:val="0"/>
                <w:numId w:val="15"/>
              </w:numPr>
              <w:spacing w:line="276" w:lineRule="auto"/>
              <w:contextualSpacing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Аккуратно перемещать сушку по неровному полу.</w:t>
            </w:r>
          </w:p>
        </w:tc>
      </w:tr>
      <w:tr w:rsidR="005633A7" w:rsidRPr="009E1652" w14:paraId="5C28BAF7" w14:textId="77777777" w:rsidTr="009E1652">
        <w:trPr>
          <w:trHeight w:val="165"/>
        </w:trPr>
        <w:tc>
          <w:tcPr>
            <w:tcW w:w="2076" w:type="dxa"/>
            <w:shd w:val="clear" w:color="auto" w:fill="auto"/>
          </w:tcPr>
          <w:p w14:paraId="12951AA1" w14:textId="77777777" w:rsidR="005633A7" w:rsidRPr="009E1652" w:rsidRDefault="005633A7" w:rsidP="009E1652">
            <w:pPr>
              <w:spacing w:line="276" w:lineRule="auto"/>
              <w:contextualSpacing/>
              <w:rPr>
                <w:rFonts w:cs="Times New Roman"/>
              </w:rPr>
            </w:pPr>
            <w:r w:rsidRPr="009E1652">
              <w:rPr>
                <w:rFonts w:eastAsia="Times New Roman" w:cs="Times New Roman"/>
              </w:rPr>
              <w:lastRenderedPageBreak/>
              <w:t xml:space="preserve">Мойка для краскопультов </w:t>
            </w:r>
          </w:p>
        </w:tc>
        <w:tc>
          <w:tcPr>
            <w:tcW w:w="7269" w:type="dxa"/>
            <w:shd w:val="clear" w:color="auto" w:fill="auto"/>
          </w:tcPr>
          <w:p w14:paraId="7D2B5924" w14:textId="77777777" w:rsidR="005633A7" w:rsidRPr="009E1652" w:rsidRDefault="005633A7" w:rsidP="009E1652">
            <w:pPr>
              <w:pStyle w:val="af6"/>
              <w:numPr>
                <w:ilvl w:val="0"/>
                <w:numId w:val="16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При отказе системы вытяжной вентиляции немедленно прекратить работу.</w:t>
            </w:r>
          </w:p>
          <w:p w14:paraId="0307C54D" w14:textId="77777777" w:rsidR="005633A7" w:rsidRPr="009E1652" w:rsidRDefault="005633A7" w:rsidP="009E1652">
            <w:pPr>
              <w:pStyle w:val="af6"/>
              <w:numPr>
                <w:ilvl w:val="0"/>
                <w:numId w:val="16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В процессе очистки оборудования использовать средства индивидуальной защиты соответствующего уровня безопасности.</w:t>
            </w:r>
          </w:p>
        </w:tc>
      </w:tr>
      <w:tr w:rsidR="005633A7" w:rsidRPr="009E1652" w14:paraId="51611E9D" w14:textId="77777777" w:rsidTr="009E1652">
        <w:trPr>
          <w:trHeight w:val="1140"/>
        </w:trPr>
        <w:tc>
          <w:tcPr>
            <w:tcW w:w="2076" w:type="dxa"/>
            <w:shd w:val="clear" w:color="auto" w:fill="auto"/>
          </w:tcPr>
          <w:p w14:paraId="21998514" w14:textId="77777777" w:rsidR="005633A7" w:rsidRPr="009E1652" w:rsidRDefault="005633A7" w:rsidP="009E1652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9E1652">
              <w:rPr>
                <w:rFonts w:eastAsia="Times New Roman" w:cs="Times New Roman"/>
              </w:rPr>
              <w:t>Окрасочно-сушильное оборудование</w:t>
            </w:r>
          </w:p>
        </w:tc>
        <w:tc>
          <w:tcPr>
            <w:tcW w:w="7269" w:type="dxa"/>
            <w:shd w:val="clear" w:color="auto" w:fill="auto"/>
          </w:tcPr>
          <w:p w14:paraId="1993179A" w14:textId="77777777" w:rsidR="005633A7" w:rsidRPr="009E1652" w:rsidRDefault="005633A7" w:rsidP="009E1652">
            <w:pPr>
              <w:pStyle w:val="af6"/>
              <w:numPr>
                <w:ilvl w:val="0"/>
                <w:numId w:val="17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Выполнять окрасочные работы в защитном комбинезоне и с системой защиты органов дыхания. </w:t>
            </w:r>
          </w:p>
          <w:p w14:paraId="3AFD1F6D" w14:textId="77777777" w:rsidR="005633A7" w:rsidRPr="009E1652" w:rsidRDefault="005633A7" w:rsidP="009E1652">
            <w:pPr>
              <w:pStyle w:val="af6"/>
              <w:numPr>
                <w:ilvl w:val="0"/>
                <w:numId w:val="17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При отключении вентиляционных установок прекратить выполнение работ и покинуть ОСК.  </w:t>
            </w:r>
          </w:p>
          <w:p w14:paraId="1BAB6015" w14:textId="77777777" w:rsidR="005633A7" w:rsidRPr="009E1652" w:rsidRDefault="005633A7" w:rsidP="009E1652">
            <w:pPr>
              <w:pStyle w:val="af6"/>
              <w:numPr>
                <w:ilvl w:val="0"/>
                <w:numId w:val="17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О пролитых на поверхность пола ЛКМ следует немедленно уведомить экспертов. </w:t>
            </w:r>
          </w:p>
          <w:p w14:paraId="1891C40C" w14:textId="77777777" w:rsidR="005633A7" w:rsidRPr="009E1652" w:rsidRDefault="005633A7" w:rsidP="009E1652">
            <w:pPr>
              <w:pStyle w:val="af6"/>
              <w:numPr>
                <w:ilvl w:val="0"/>
                <w:numId w:val="17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Шланги подачи воздуха стараться не перегибать в местах соединения с оборудованием.</w:t>
            </w:r>
          </w:p>
          <w:p w14:paraId="2B1ABF9A" w14:textId="77777777" w:rsidR="005633A7" w:rsidRPr="009E1652" w:rsidRDefault="005633A7" w:rsidP="009E1652">
            <w:pPr>
              <w:pStyle w:val="af6"/>
              <w:numPr>
                <w:ilvl w:val="0"/>
                <w:numId w:val="17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Ставить ручное окрасочное оборудование в спец. </w:t>
            </w:r>
            <w:proofErr w:type="spellStart"/>
            <w:r w:rsidRPr="009E1652">
              <w:rPr>
                <w:rFonts w:cs="Times New Roman"/>
              </w:rPr>
              <w:t>Кредлы</w:t>
            </w:r>
            <w:proofErr w:type="spellEnd"/>
            <w:r w:rsidRPr="009E1652">
              <w:rPr>
                <w:rFonts w:cs="Times New Roman"/>
              </w:rPr>
              <w:t xml:space="preserve">. </w:t>
            </w:r>
          </w:p>
          <w:p w14:paraId="3C35361C" w14:textId="77777777" w:rsidR="005633A7" w:rsidRPr="009E1652" w:rsidRDefault="005633A7" w:rsidP="009E1652">
            <w:pPr>
              <w:pStyle w:val="af6"/>
              <w:numPr>
                <w:ilvl w:val="0"/>
                <w:numId w:val="17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Категорически запрещается проверять факел и качество распыления на стенах ОСК.</w:t>
            </w:r>
          </w:p>
          <w:p w14:paraId="6069AEBB" w14:textId="77777777" w:rsidR="005633A7" w:rsidRPr="009E1652" w:rsidRDefault="005633A7" w:rsidP="009E1652">
            <w:pPr>
              <w:pStyle w:val="af6"/>
              <w:numPr>
                <w:ilvl w:val="0"/>
                <w:numId w:val="17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Запрещается выполнение окрасочных работ с открытыми входными дверями ОСК. </w:t>
            </w:r>
          </w:p>
        </w:tc>
      </w:tr>
      <w:tr w:rsidR="005633A7" w:rsidRPr="009E1652" w14:paraId="4D2351F6" w14:textId="77777777" w:rsidTr="009E1652">
        <w:trPr>
          <w:trHeight w:val="557"/>
        </w:trPr>
        <w:tc>
          <w:tcPr>
            <w:tcW w:w="2076" w:type="dxa"/>
            <w:shd w:val="clear" w:color="auto" w:fill="auto"/>
          </w:tcPr>
          <w:p w14:paraId="15E04F58" w14:textId="77777777" w:rsidR="005633A7" w:rsidRPr="009E1652" w:rsidRDefault="005633A7" w:rsidP="009E1652">
            <w:pPr>
              <w:spacing w:line="276" w:lineRule="auto"/>
              <w:contextualSpacing/>
              <w:jc w:val="both"/>
              <w:rPr>
                <w:rFonts w:eastAsia="Times New Roman" w:cs="Times New Roman"/>
              </w:rPr>
            </w:pPr>
            <w:r w:rsidRPr="009E1652">
              <w:rPr>
                <w:rFonts w:eastAsia="Times New Roman" w:cs="Times New Roman"/>
              </w:rPr>
              <w:t>Лайт-бокс</w:t>
            </w:r>
          </w:p>
        </w:tc>
        <w:tc>
          <w:tcPr>
            <w:tcW w:w="7269" w:type="dxa"/>
            <w:shd w:val="clear" w:color="auto" w:fill="auto"/>
          </w:tcPr>
          <w:p w14:paraId="5950A26F" w14:textId="77777777" w:rsidR="005633A7" w:rsidRPr="009E1652" w:rsidRDefault="005633A7" w:rsidP="009E1652">
            <w:pPr>
              <w:pStyle w:val="af6"/>
              <w:numPr>
                <w:ilvl w:val="0"/>
                <w:numId w:val="18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Использовать оборудование только по назначению.</w:t>
            </w:r>
          </w:p>
          <w:p w14:paraId="05745066" w14:textId="77777777" w:rsidR="005633A7" w:rsidRPr="009E1652" w:rsidRDefault="005633A7" w:rsidP="009E1652">
            <w:pPr>
              <w:pStyle w:val="af6"/>
              <w:numPr>
                <w:ilvl w:val="0"/>
                <w:numId w:val="18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Включить аппарат только в розетку с указанием вольтажа и контуром заземления. </w:t>
            </w:r>
          </w:p>
          <w:p w14:paraId="5A3D04E3" w14:textId="77777777" w:rsidR="005633A7" w:rsidRPr="009E1652" w:rsidRDefault="005633A7" w:rsidP="009E1652">
            <w:pPr>
              <w:pStyle w:val="af6"/>
              <w:numPr>
                <w:ilvl w:val="0"/>
                <w:numId w:val="18"/>
              </w:numPr>
              <w:spacing w:line="276" w:lineRule="auto"/>
              <w:contextualSpacing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>Запрещаются манипуляции с установкой и ламповыми панелями при включенных лампах.</w:t>
            </w:r>
          </w:p>
          <w:p w14:paraId="71F15C44" w14:textId="77777777" w:rsidR="005633A7" w:rsidRPr="009E1652" w:rsidRDefault="005633A7" w:rsidP="009E1652">
            <w:pPr>
              <w:pStyle w:val="af6"/>
              <w:numPr>
                <w:ilvl w:val="0"/>
                <w:numId w:val="18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При возникновении искрения или задымления немедленно прекратить работы и вызвать специалиста. </w:t>
            </w:r>
          </w:p>
          <w:p w14:paraId="536D9ACE" w14:textId="77777777" w:rsidR="005633A7" w:rsidRPr="009E1652" w:rsidRDefault="005633A7" w:rsidP="009E1652">
            <w:pPr>
              <w:pStyle w:val="af6"/>
              <w:numPr>
                <w:ilvl w:val="0"/>
                <w:numId w:val="18"/>
              </w:num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При отказе оборудования или одного из его режимов не пытаться самому проводить ремонтные работы. </w:t>
            </w:r>
          </w:p>
          <w:p w14:paraId="2ED8C5A7" w14:textId="77777777" w:rsidR="005633A7" w:rsidRPr="009E1652" w:rsidRDefault="005633A7" w:rsidP="009E1652">
            <w:pPr>
              <w:pStyle w:val="af6"/>
              <w:numPr>
                <w:ilvl w:val="0"/>
                <w:numId w:val="18"/>
              </w:numPr>
              <w:spacing w:line="276" w:lineRule="auto"/>
              <w:contextualSpacing/>
              <w:outlineLvl w:val="9"/>
              <w:rPr>
                <w:rFonts w:cs="Times New Roman"/>
              </w:rPr>
            </w:pPr>
            <w:r w:rsidRPr="009E1652">
              <w:rPr>
                <w:rFonts w:cs="Times New Roman"/>
              </w:rPr>
              <w:t xml:space="preserve">Категорически запрещается прикасаться к лампам руками во время работы </w:t>
            </w:r>
            <w:proofErr w:type="spellStart"/>
            <w:r w:rsidRPr="009E1652">
              <w:rPr>
                <w:rFonts w:cs="Times New Roman"/>
              </w:rPr>
              <w:t>лайт</w:t>
            </w:r>
            <w:proofErr w:type="spellEnd"/>
            <w:r w:rsidRPr="009E1652">
              <w:rPr>
                <w:rFonts w:cs="Times New Roman"/>
              </w:rPr>
              <w:t xml:space="preserve">-бокса, а также оставлять вкл. без присмотра. </w:t>
            </w:r>
          </w:p>
        </w:tc>
      </w:tr>
    </w:tbl>
    <w:p w14:paraId="6791900A" w14:textId="047E5C31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64FB0F7" w14:textId="398A0C91" w:rsidR="001A206B" w:rsidRPr="009E1652" w:rsidRDefault="00A8114D" w:rsidP="009E1652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 xml:space="preserve">5.3 </w:t>
      </w:r>
      <w:r w:rsidR="00CA2B37" w:rsidRPr="009E1652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C474EF2" w14:textId="77777777" w:rsidR="001A206B" w:rsidRPr="009D0ADE" w:rsidRDefault="00A8114D" w:rsidP="009D0ADE">
      <w:pPr>
        <w:pStyle w:val="1"/>
      </w:pPr>
      <w:bookmarkStart w:id="6" w:name="_Toc195861541"/>
      <w:r w:rsidRPr="009D0ADE">
        <w:lastRenderedPageBreak/>
        <w:t>6. Требования охраны в аварийных ситуациях</w:t>
      </w:r>
      <w:bookmarkEnd w:id="6"/>
    </w:p>
    <w:p w14:paraId="66AC673D" w14:textId="77777777" w:rsidR="001A206B" w:rsidRPr="009E1652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7F017A61" w14:textId="77777777" w:rsidR="001A206B" w:rsidRPr="009E1652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76C0D8AA" w14:textId="77777777" w:rsidR="001A206B" w:rsidRPr="009E1652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F44F4A8" w14:textId="77777777" w:rsidR="001A206B" w:rsidRPr="009E1652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>6.2 При обнаружении в процессе работы загораний необходимо:</w:t>
      </w:r>
    </w:p>
    <w:p w14:paraId="34F20452" w14:textId="77777777" w:rsidR="00C71D42" w:rsidRPr="009E1652" w:rsidRDefault="00C71D42" w:rsidP="009E1652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9E1652">
        <w:rPr>
          <w:rFonts w:cs="Times New Roman"/>
          <w:sz w:val="28"/>
          <w:szCs w:val="28"/>
        </w:rPr>
        <w:t>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832BB83" w14:textId="77777777" w:rsidR="00C71D42" w:rsidRPr="009E1652" w:rsidRDefault="00C71D42" w:rsidP="009E1652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9E1652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36AB775" w14:textId="2660EB06" w:rsidR="001A206B" w:rsidRPr="009E1652" w:rsidRDefault="00C71D42" w:rsidP="009E1652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9E1652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00CE8F5" w14:textId="77777777" w:rsidR="001A206B" w:rsidRPr="009E1652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A51D6BE" w14:textId="77777777" w:rsidR="001A206B" w:rsidRPr="009E1652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14:paraId="60A82BC3" w14:textId="44BCC5C6" w:rsidR="001A206B" w:rsidRPr="009E1652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 w:rsidRPr="009E1652">
        <w:rPr>
          <w:rFonts w:eastAsia="Times New Roman" w:cs="Times New Roman"/>
          <w:color w:val="000000"/>
          <w:sz w:val="28"/>
          <w:szCs w:val="28"/>
        </w:rPr>
        <w:t>Финала</w:t>
      </w:r>
      <w:r w:rsidRPr="009E1652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</w:t>
      </w:r>
    </w:p>
    <w:p w14:paraId="2EA3B188" w14:textId="77777777" w:rsidR="001A206B" w:rsidRPr="009E1652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58DE7224" w14:textId="77777777" w:rsidR="001A206B" w:rsidRPr="009E1652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 w:rsidRPr="009E1652">
        <w:rPr>
          <w:rFonts w:eastAsia="Times New Roman" w:cs="Times New Roman"/>
          <w:color w:val="000000"/>
          <w:sz w:val="28"/>
          <w:szCs w:val="28"/>
        </w:rPr>
        <w:t>.</w:t>
      </w:r>
      <w:r w:rsidRPr="009E1652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8CDB0B5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010398" w14:textId="77777777" w:rsidR="001A206B" w:rsidRPr="009D0ADE" w:rsidRDefault="00A8114D" w:rsidP="009D0ADE">
      <w:pPr>
        <w:pStyle w:val="1"/>
      </w:pPr>
      <w:bookmarkStart w:id="7" w:name="_Toc195861542"/>
      <w:r w:rsidRPr="009D0ADE">
        <w:t>7. Требования охраны труда по окончании работы</w:t>
      </w:r>
      <w:bookmarkEnd w:id="7"/>
    </w:p>
    <w:p w14:paraId="5FF3B103" w14:textId="706867CF" w:rsidR="001A206B" w:rsidRPr="009E1652" w:rsidRDefault="00A8114D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E1652">
        <w:rPr>
          <w:rFonts w:eastAsia="Times New Roman" w:cs="Times New Roman"/>
          <w:color w:val="000000"/>
          <w:sz w:val="28"/>
          <w:szCs w:val="28"/>
        </w:rPr>
        <w:t xml:space="preserve">7.1 После окончания работ каждый </w:t>
      </w:r>
      <w:r w:rsidR="005633A7" w:rsidRPr="009E1652">
        <w:rPr>
          <w:rFonts w:eastAsia="Times New Roman" w:cs="Times New Roman"/>
          <w:color w:val="000000"/>
          <w:sz w:val="28"/>
          <w:szCs w:val="28"/>
        </w:rPr>
        <w:t>участник</w:t>
      </w:r>
      <w:r w:rsidRPr="009E1652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E769137" w14:textId="77777777" w:rsidR="00C71D42" w:rsidRPr="009E1652" w:rsidRDefault="00C71D42" w:rsidP="009E1652">
      <w:pPr>
        <w:pStyle w:val="af6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9E1652">
        <w:rPr>
          <w:rFonts w:cs="Times New Roman"/>
          <w:sz w:val="28"/>
          <w:szCs w:val="28"/>
        </w:rPr>
        <w:t>Отключить электрические приборы, оборудование, инструмент и устройства от источника питания.</w:t>
      </w:r>
    </w:p>
    <w:p w14:paraId="05ADC5A6" w14:textId="588B48EB" w:rsidR="00C71D42" w:rsidRPr="009E1652" w:rsidRDefault="00C71D42" w:rsidP="009E1652">
      <w:pPr>
        <w:pStyle w:val="af6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9E1652">
        <w:rPr>
          <w:rFonts w:cs="Times New Roman"/>
          <w:sz w:val="28"/>
          <w:szCs w:val="28"/>
        </w:rPr>
        <w:t xml:space="preserve">Привести в порядок рабочее место эксперта и проверить рабочие места участников. </w:t>
      </w:r>
    </w:p>
    <w:p w14:paraId="76841C89" w14:textId="6172C2F6" w:rsidR="00C71D42" w:rsidRPr="009E1652" w:rsidRDefault="00C71D42" w:rsidP="009E1652">
      <w:pPr>
        <w:pStyle w:val="af6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9E1652">
        <w:rPr>
          <w:rFonts w:cs="Times New Roman"/>
          <w:sz w:val="28"/>
          <w:szCs w:val="28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2DAB548" w14:textId="77777777" w:rsidR="001A206B" w:rsidRPr="009E1652" w:rsidRDefault="001A206B" w:rsidP="009E16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9E1652" w:rsidSect="009D0ADE">
      <w:pgSz w:w="11906" w:h="16838"/>
      <w:pgMar w:top="1134" w:right="851" w:bottom="1134" w:left="1701" w:header="709" w:footer="709" w:gutter="0"/>
      <w:pgNumType w:start="2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A42BF" w14:textId="77777777" w:rsidR="0011607B" w:rsidRDefault="0011607B">
      <w:pPr>
        <w:spacing w:line="240" w:lineRule="auto"/>
      </w:pPr>
      <w:r>
        <w:separator/>
      </w:r>
    </w:p>
  </w:endnote>
  <w:endnote w:type="continuationSeparator" w:id="0">
    <w:p w14:paraId="217350FD" w14:textId="77777777" w:rsidR="0011607B" w:rsidRDefault="00116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69C61" w14:textId="77777777" w:rsidR="001A206B" w:rsidRPr="009D0ADE" w:rsidRDefault="00A8114D" w:rsidP="009D0ADE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9D0ADE">
      <w:rPr>
        <w:rFonts w:cs="Times New Roman"/>
        <w:color w:val="000000"/>
      </w:rPr>
      <w:fldChar w:fldCharType="begin"/>
    </w:r>
    <w:r w:rsidRPr="009D0ADE">
      <w:rPr>
        <w:rFonts w:cs="Times New Roman"/>
        <w:color w:val="000000"/>
      </w:rPr>
      <w:instrText>PAGE</w:instrText>
    </w:r>
    <w:r w:rsidRPr="009D0ADE">
      <w:rPr>
        <w:rFonts w:cs="Times New Roman"/>
        <w:color w:val="000000"/>
      </w:rPr>
      <w:fldChar w:fldCharType="separate"/>
    </w:r>
    <w:r w:rsidR="00584FB3" w:rsidRPr="009D0ADE">
      <w:rPr>
        <w:rFonts w:cs="Times New Roman"/>
        <w:noProof/>
        <w:color w:val="000000"/>
      </w:rPr>
      <w:t>2</w:t>
    </w:r>
    <w:r w:rsidRPr="009D0ADE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75B6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0D841" w14:textId="77777777" w:rsidR="0011607B" w:rsidRDefault="0011607B">
      <w:pPr>
        <w:spacing w:line="240" w:lineRule="auto"/>
      </w:pPr>
      <w:r>
        <w:separator/>
      </w:r>
    </w:p>
  </w:footnote>
  <w:footnote w:type="continuationSeparator" w:id="0">
    <w:p w14:paraId="18623F21" w14:textId="77777777" w:rsidR="0011607B" w:rsidRDefault="001160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333241"/>
    <w:multiLevelType w:val="hybridMultilevel"/>
    <w:tmpl w:val="3E56B68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30D6"/>
    <w:multiLevelType w:val="hybridMultilevel"/>
    <w:tmpl w:val="C3A8B476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D1683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C87EDD"/>
    <w:multiLevelType w:val="hybridMultilevel"/>
    <w:tmpl w:val="68AABAB8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7305C"/>
    <w:multiLevelType w:val="hybridMultilevel"/>
    <w:tmpl w:val="FAA89EA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C1E09"/>
    <w:multiLevelType w:val="hybridMultilevel"/>
    <w:tmpl w:val="F93AC21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2FE4EDF"/>
    <w:multiLevelType w:val="hybridMultilevel"/>
    <w:tmpl w:val="203E30B2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400F7"/>
    <w:multiLevelType w:val="hybridMultilevel"/>
    <w:tmpl w:val="42E6D80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60A57BD"/>
    <w:multiLevelType w:val="hybridMultilevel"/>
    <w:tmpl w:val="539283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D133470"/>
    <w:multiLevelType w:val="hybridMultilevel"/>
    <w:tmpl w:val="CE32FAC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7"/>
  </w:num>
  <w:num w:numId="2">
    <w:abstractNumId w:val="9"/>
  </w:num>
  <w:num w:numId="3">
    <w:abstractNumId w:val="10"/>
  </w:num>
  <w:num w:numId="4">
    <w:abstractNumId w:val="13"/>
  </w:num>
  <w:num w:numId="5">
    <w:abstractNumId w:val="14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15"/>
  </w:num>
  <w:num w:numId="11">
    <w:abstractNumId w:val="2"/>
  </w:num>
  <w:num w:numId="12">
    <w:abstractNumId w:val="11"/>
  </w:num>
  <w:num w:numId="13">
    <w:abstractNumId w:val="7"/>
  </w:num>
  <w:num w:numId="14">
    <w:abstractNumId w:val="6"/>
  </w:num>
  <w:num w:numId="15">
    <w:abstractNumId w:val="16"/>
  </w:num>
  <w:num w:numId="16">
    <w:abstractNumId w:val="8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10167F"/>
    <w:rsid w:val="0011607B"/>
    <w:rsid w:val="001445A0"/>
    <w:rsid w:val="0017358A"/>
    <w:rsid w:val="001A206B"/>
    <w:rsid w:val="001D612B"/>
    <w:rsid w:val="00295C22"/>
    <w:rsid w:val="004C1012"/>
    <w:rsid w:val="004F45A2"/>
    <w:rsid w:val="005633A7"/>
    <w:rsid w:val="00584FB3"/>
    <w:rsid w:val="00590F0C"/>
    <w:rsid w:val="005C5331"/>
    <w:rsid w:val="005E728E"/>
    <w:rsid w:val="00696F8A"/>
    <w:rsid w:val="006A78C5"/>
    <w:rsid w:val="006D4DE5"/>
    <w:rsid w:val="00776C33"/>
    <w:rsid w:val="007E066F"/>
    <w:rsid w:val="009D0ADE"/>
    <w:rsid w:val="009E1652"/>
    <w:rsid w:val="009F2C1C"/>
    <w:rsid w:val="00A53A99"/>
    <w:rsid w:val="00A8114D"/>
    <w:rsid w:val="00C71D42"/>
    <w:rsid w:val="00CA2B37"/>
    <w:rsid w:val="00D31891"/>
    <w:rsid w:val="00E75E75"/>
    <w:rsid w:val="00F0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75A3B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9E1652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9E1652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6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5221347-FFA9-4069-A071-5B2F6BE8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11</Pages>
  <Words>2445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10</cp:revision>
  <dcterms:created xsi:type="dcterms:W3CDTF">2023-08-18T07:23:00Z</dcterms:created>
  <dcterms:modified xsi:type="dcterms:W3CDTF">2025-04-18T06:38:00Z</dcterms:modified>
</cp:coreProperties>
</file>