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4B53" w14:textId="77777777" w:rsidR="000B01E2" w:rsidRPr="00D16249" w:rsidRDefault="000B01E2" w:rsidP="000B01E2">
      <w:pPr>
        <w:autoSpaceDE w:val="0"/>
        <w:autoSpaceDN w:val="0"/>
        <w:adjustRightInd w:val="0"/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Приложение №4</w:t>
      </w:r>
    </w:p>
    <w:p w14:paraId="1150FD7F" w14:textId="7BFC7ADA" w:rsidR="007D5D4C" w:rsidRPr="007D5D4C" w:rsidRDefault="00CA7EDE" w:rsidP="007D5D4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Командный модуль:</w:t>
      </w:r>
      <w:r w:rsidR="007D5D4C" w:rsidRPr="007D5D4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ТЗ на разработку цифрового дизайн-макета брошюры, сопроводительных анимационных картинок и звуковых эффектов для компании «Путь к себе»</w:t>
      </w:r>
    </w:p>
    <w:p w14:paraId="6B19B41F" w14:textId="075000E7" w:rsidR="007D5D4C" w:rsidRPr="007D5D4C" w:rsidRDefault="007D5D4C" w:rsidP="007D5D4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D5D4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Модуль направлен на командообразование между компетенциями Звукорежиссура, Графический дизайн, Моушн Дизайн с распределением функциональных задач для реализации производственной задачи с соблюдением цикла производства (проекта).</w:t>
      </w:r>
    </w:p>
    <w:p w14:paraId="541FF1F0" w14:textId="77777777" w:rsidR="007D5D4C" w:rsidRPr="007D5D4C" w:rsidRDefault="007D5D4C" w:rsidP="007D5D4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7D5D4C">
        <w:rPr>
          <w:rFonts w:ascii="Times New Roman" w:hAnsi="Times New Roman" w:cs="Times New Roman"/>
          <w:i/>
          <w:iCs/>
          <w:color w:val="000000"/>
          <w:sz w:val="28"/>
          <w:szCs w:val="28"/>
          <w:u w:val="single"/>
        </w:rPr>
        <w:t>Время на выполнение модуля – 4 часа</w:t>
      </w:r>
    </w:p>
    <w:p w14:paraId="47B14612" w14:textId="77777777" w:rsidR="007D5D4C" w:rsidRDefault="007D5D4C" w:rsidP="007D5D4C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07BD812" w14:textId="6FCDDD57" w:rsidR="00C92A96" w:rsidRPr="007D5D4C" w:rsidRDefault="004F4AFB" w:rsidP="007D5D4C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НАПОЛНЕНИЕ</w:t>
      </w:r>
    </w:p>
    <w:p w14:paraId="607BD813" w14:textId="77777777" w:rsidR="00C92A96" w:rsidRPr="007D5D4C" w:rsidRDefault="004F4AFB" w:rsidP="007D5D4C">
      <w:pPr>
        <w:spacing w:after="0" w:line="36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sz w:val="28"/>
          <w:szCs w:val="28"/>
          <w:highlight w:val="white"/>
        </w:rPr>
        <w:t>Согласно кейсу.</w:t>
      </w:r>
    </w:p>
    <w:p w14:paraId="607BD814" w14:textId="77777777" w:rsidR="00C92A96" w:rsidRPr="007D5D4C" w:rsidRDefault="004F4AFB" w:rsidP="007D5D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Виды работ: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разработка дизайн-макета брошюры; заказная авторская анимированная иллюстрация, </w:t>
      </w:r>
      <w:r w:rsidRPr="007D5D4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разработка звукового решения, 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 под формат ePub; брошюра будет иметь только цифровой формат. </w:t>
      </w:r>
    </w:p>
    <w:p w14:paraId="607BD815" w14:textId="77777777" w:rsidR="00C92A96" w:rsidRPr="007D5D4C" w:rsidRDefault="00C92A96" w:rsidP="007D5D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rPr>
          <w:rFonts w:ascii="Times New Roman" w:eastAsia="Times New Roman" w:hAnsi="Times New Roman" w:cs="Times New Roman"/>
          <w:color w:val="1D1D1D"/>
          <w:sz w:val="28"/>
          <w:szCs w:val="28"/>
        </w:rPr>
      </w:pPr>
    </w:p>
    <w:p w14:paraId="607BD816" w14:textId="4D221F38" w:rsidR="00C92A96" w:rsidRPr="007D5D4C" w:rsidRDefault="004F4AFB" w:rsidP="007D5D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1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З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 xml:space="preserve">основной линейки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конкурсантов.</w:t>
      </w:r>
    </w:p>
    <w:p w14:paraId="607BD817" w14:textId="502B7284" w:rsidR="00C92A96" w:rsidRPr="007D5D4C" w:rsidRDefault="004F4AFB" w:rsidP="007D5D4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Команда исполнителей № 2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состоит из трех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конкурсантов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(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Г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рафический дизайнер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+</w:t>
      </w:r>
      <w:r w:rsidR="00EB0ACA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1D1D1D"/>
          <w:sz w:val="28"/>
          <w:szCs w:val="28"/>
        </w:rPr>
        <w:t>З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вукорежиссер) </w:t>
      </w: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юниорской линейки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.</w:t>
      </w:r>
    </w:p>
    <w:p w14:paraId="607BD818" w14:textId="77777777" w:rsidR="00C92A96" w:rsidRPr="007D5D4C" w:rsidRDefault="00C92A96" w:rsidP="007D5D4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7BD819" w14:textId="77777777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1. Разработка обложки (работа для юниоров)</w:t>
      </w:r>
    </w:p>
    <w:p w14:paraId="607BD81A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обложки</w:t>
      </w:r>
    </w:p>
    <w:p w14:paraId="607BD81B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 брошюры:</w:t>
      </w:r>
    </w:p>
    <w:p w14:paraId="607BD81C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Авторские графические элементы</w:t>
      </w:r>
    </w:p>
    <w:p w14:paraId="607BD81D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Элементы разрабатываются дизайнером согласно кейсу. </w:t>
      </w:r>
    </w:p>
    <w:p w14:paraId="607BD81E" w14:textId="12268F93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Анимацию выполняет </w:t>
      </w:r>
      <w:r w:rsidR="00CA7EDE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</w:t>
      </w:r>
      <w:r w:rsidR="00672B08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дизайнер согласно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кейсу. </w:t>
      </w:r>
    </w:p>
    <w:p w14:paraId="607BD81F" w14:textId="519CA47B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shd w:val="clear" w:color="auto" w:fill="FF4015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Звукорежиссёр подбирает необходимые шумовые и музыкальные </w:t>
      </w:r>
      <w:r w:rsidR="00672B08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звуковые компоненты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согласно кейсу. </w:t>
      </w:r>
    </w:p>
    <w:p w14:paraId="607BD820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lastRenderedPageBreak/>
        <w:t>Шрифты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</w:t>
      </w:r>
    </w:p>
    <w:p w14:paraId="607BD821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607BD822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607BD823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Обложка должна содержать указанный текст, анимацию, звуковое решение согласно кейсу. </w:t>
      </w:r>
    </w:p>
    <w:p w14:paraId="607BD824" w14:textId="0983286B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 xml:space="preserve">Анимированный видеоряд предоставляется </w:t>
      </w:r>
      <w:r w:rsidR="00CA7EDE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оушн-дизайнером *.mp4 передается графическому дизайнеру.</w:t>
      </w:r>
    </w:p>
    <w:p w14:paraId="607BD825" w14:textId="5F3F419F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Разработанные элементы представляются в формате *.eps. от дизайнера и передаются </w:t>
      </w:r>
      <w:r w:rsidR="00CA7EDE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оушн-дизайнеру для анимации.</w:t>
      </w:r>
    </w:p>
    <w:p w14:paraId="607BD826" w14:textId="10F7CAD8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Готовая звуковая </w:t>
      </w:r>
      <w:r w:rsidR="00672B08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фонограмма передается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от 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звукорежиссера дизайнеру в формате *.mp3.</w:t>
      </w:r>
    </w:p>
    <w:p w14:paraId="607BD827" w14:textId="77777777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  <w:t>Дизайнер делает конечный вариант обложки.</w:t>
      </w:r>
    </w:p>
    <w:p w14:paraId="607BD828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Конечные собранные файлы передаются </w:t>
      </w: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команде № 1</w:t>
      </w:r>
    </w:p>
    <w:p w14:paraId="607BD829" w14:textId="77777777" w:rsidR="00C92A96" w:rsidRPr="007D5D4C" w:rsidRDefault="00C92A96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</w:p>
    <w:p w14:paraId="607BD82A" w14:textId="77777777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Задание 2. Внутренний блок (работа для основной линейки)</w:t>
      </w:r>
    </w:p>
    <w:p w14:paraId="607BD82B" w14:textId="77777777" w:rsidR="00C92A96" w:rsidRPr="007D5D4C" w:rsidRDefault="004F4AFB" w:rsidP="00672B08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Выбрать и обсудить оптимальный вариант дизайнерского оформления текста и основных композиционных элементов внутреннего блока брошюры. </w:t>
      </w:r>
    </w:p>
    <w:p w14:paraId="607BD82C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  <w:u w:val="single"/>
        </w:rPr>
        <w:t>Информация по дизайну внутреннего блока:</w:t>
      </w:r>
    </w:p>
    <w:p w14:paraId="607BD82D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Текстовая информация:</w:t>
      </w:r>
    </w:p>
    <w:p w14:paraId="607BD82E" w14:textId="0A69B22A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Согласно тексту, предоставляемому Заказчиком (текстовый файл высылается дополнительно). С текстом можно работать, как угодно, но не удалять его.</w:t>
      </w:r>
    </w:p>
    <w:p w14:paraId="607BD82F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Элементы страниц</w:t>
      </w:r>
    </w:p>
    <w:p w14:paraId="607BD830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На каждой странице должен присутствовать разработанный ранее анимированный авторский элемент, колонцифра. Кнопки перехода по страницам должны содержать небольшую авторскую картинку.</w:t>
      </w:r>
    </w:p>
    <w:p w14:paraId="607BD831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Шрифты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подбираются дизайнером.</w:t>
      </w:r>
    </w:p>
    <w:p w14:paraId="607BD832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Цветовая гамма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подбирается дизайнером.</w:t>
      </w:r>
    </w:p>
    <w:p w14:paraId="607BD833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Графическая часть, образы и т.д.</w:t>
      </w:r>
    </w:p>
    <w:p w14:paraId="607BD834" w14:textId="643902B3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Сопроводительный текст каждой части брошюры должен </w:t>
      </w:r>
      <w:r w:rsidR="00672B08"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содержать анимированные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изображения, </w:t>
      </w:r>
      <w:r w:rsidR="00672B08"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разрабатываются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7ED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оушн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-дизайнером и звуковым сопровождением, которое разрабатывается 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звукорежиссером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07BD835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Элементы интерактивности страниц брошюры и дизайн подбираются графическим дизайнером.</w:t>
      </w:r>
    </w:p>
    <w:p w14:paraId="607BD836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Пожелания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заказчика по частям брошюры:</w:t>
      </w:r>
    </w:p>
    <w:p w14:paraId="607BD837" w14:textId="2C1DD1CD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1</w:t>
      </w:r>
    </w:p>
    <w:p w14:paraId="607BD838" w14:textId="2691E851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Свободный дизайн, текст не должен занимать больше 3х страниц, должен быть снабжен тематической фотографией, анимированной картинкой в выбранном стиле от </w:t>
      </w:r>
      <w:r w:rsidR="00CA7EDE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оушн-дизайнера и примерами выбора трех аудиофайлов согласно кейсу.</w:t>
      </w:r>
    </w:p>
    <w:p w14:paraId="607BD839" w14:textId="0F0680E3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2</w:t>
      </w:r>
    </w:p>
    <w:p w14:paraId="607BD83A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Свободный дизайн, текст не должен занимать больше 5х страниц, может быть снабжен дополнительной фактурными фотографиями + анимированная картинка+ анимированная инфографика и аудиофайл согласно кейсу.</w:t>
      </w:r>
    </w:p>
    <w:p w14:paraId="607BD83B" w14:textId="06634265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b/>
          <w:color w:val="1D1D1D"/>
          <w:sz w:val="28"/>
          <w:szCs w:val="28"/>
        </w:rPr>
        <w:t>Часть 3</w:t>
      </w:r>
    </w:p>
    <w:p w14:paraId="607BD83C" w14:textId="1F0D19C3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Свободный дизайн, текст не должен занимать больше 2х страниц, снабжен авторской анимированной </w:t>
      </w:r>
      <w:r w:rsidR="00672B08"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иллюстрацией +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 xml:space="preserve"> аудиофайл согласно кейсу.</w:t>
      </w:r>
    </w:p>
    <w:p w14:paraId="607BD83D" w14:textId="3865C529" w:rsidR="00C92A96" w:rsidRPr="007D5D4C" w:rsidRDefault="009E75A8" w:rsidP="00672B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>Группа</w:t>
      </w:r>
      <w:r w:rsidR="004F4AFB" w:rsidRPr="007D5D4C">
        <w:rPr>
          <w:rFonts w:ascii="Times New Roman" w:eastAsia="Times New Roman" w:hAnsi="Times New Roman" w:cs="Times New Roman"/>
          <w:color w:val="1D1D1D"/>
          <w:sz w:val="28"/>
          <w:szCs w:val="28"/>
          <w:highlight w:val="white"/>
          <w:u w:val="single"/>
        </w:rPr>
        <w:t xml:space="preserve"> №2 должна соединить обложку с разработанным блоком и представить готовый продукт.</w:t>
      </w:r>
    </w:p>
    <w:p w14:paraId="607BD83E" w14:textId="77777777" w:rsidR="00C92A96" w:rsidRPr="007D5D4C" w:rsidRDefault="004F4AFB" w:rsidP="00672B0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7D5D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Выходные файлы</w:t>
      </w:r>
      <w:r w:rsidRPr="007D5D4C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от команды:</w:t>
      </w:r>
    </w:p>
    <w:p w14:paraId="607BD83F" w14:textId="1247BAA3" w:rsidR="00C92A96" w:rsidRPr="007D5D4C" w:rsidRDefault="004F4AFB" w:rsidP="00672B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Предоставленный электронный файл в формате ePub от </w:t>
      </w:r>
      <w:r w:rsidR="009E75A8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2B08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607BD840" w14:textId="3B55FE06" w:rsidR="00C92A96" w:rsidRPr="007D5D4C" w:rsidRDefault="004F4AFB" w:rsidP="00672B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папка со всеми аудиофайлами от звукорежиссёра </w:t>
      </w:r>
      <w:r w:rsidR="009E75A8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</w:t>
      </w:r>
      <w:r w:rsidR="00672B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</w:p>
    <w:p w14:paraId="607BD841" w14:textId="5CC24A9A" w:rsidR="00C92A96" w:rsidRPr="007D5D4C" w:rsidRDefault="004F4AFB" w:rsidP="00672B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Собранная общая папка со всеми файлами от </w:t>
      </w:r>
      <w:r w:rsidR="009E75A8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 №1</w:t>
      </w: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07BD842" w14:textId="3CAACBC3" w:rsidR="00C92A96" w:rsidRPr="007D5D4C" w:rsidRDefault="004F4AFB" w:rsidP="00672B0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 w:rsidRPr="007D5D4C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Собранная папка 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с рендерами и коллект-файлов анимации от</w:t>
      </w:r>
      <w:r w:rsidR="00672B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A7EDE">
        <w:rPr>
          <w:rFonts w:ascii="Times New Roman" w:eastAsia="Times New Roman" w:hAnsi="Times New Roman" w:cs="Times New Roman"/>
          <w:color w:val="1D1D1D"/>
          <w:sz w:val="28"/>
          <w:szCs w:val="28"/>
        </w:rPr>
        <w:t>м</w:t>
      </w:r>
      <w:r w:rsidRPr="007D5D4C">
        <w:rPr>
          <w:rFonts w:ascii="Times New Roman" w:eastAsia="Times New Roman" w:hAnsi="Times New Roman" w:cs="Times New Roman"/>
          <w:color w:val="1D1D1D"/>
          <w:sz w:val="28"/>
          <w:szCs w:val="28"/>
        </w:rPr>
        <w:t>оушн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 xml:space="preserve">-дизайнера </w:t>
      </w:r>
      <w:r w:rsidR="009E75A8">
        <w:rPr>
          <w:rFonts w:ascii="Times New Roman" w:eastAsia="Times New Roman" w:hAnsi="Times New Roman" w:cs="Times New Roman"/>
          <w:sz w:val="28"/>
          <w:szCs w:val="28"/>
        </w:rPr>
        <w:t>группы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75A8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2.</w:t>
      </w:r>
    </w:p>
    <w:p w14:paraId="607BD843" w14:textId="33E4746D" w:rsidR="00C92A96" w:rsidRPr="007D5D4C" w:rsidRDefault="004F4AFB" w:rsidP="00672B08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D4C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Собранная папка 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 xml:space="preserve">Package брошюры от дизайнера </w:t>
      </w:r>
      <w:r w:rsidR="009E75A8">
        <w:rPr>
          <w:rFonts w:ascii="Times New Roman" w:eastAsia="Times New Roman" w:hAnsi="Times New Roman" w:cs="Times New Roman"/>
          <w:sz w:val="28"/>
          <w:szCs w:val="28"/>
        </w:rPr>
        <w:t>группы №2</w:t>
      </w:r>
      <w:r w:rsidRPr="007D5D4C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C92A96" w:rsidRPr="007D5D4C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C044C"/>
    <w:multiLevelType w:val="multilevel"/>
    <w:tmpl w:val="015C8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A96"/>
    <w:rsid w:val="000B01E2"/>
    <w:rsid w:val="004F4AFB"/>
    <w:rsid w:val="00672B08"/>
    <w:rsid w:val="007D5D4C"/>
    <w:rsid w:val="009427F5"/>
    <w:rsid w:val="009E75A8"/>
    <w:rsid w:val="00C92A96"/>
    <w:rsid w:val="00CA7EDE"/>
    <w:rsid w:val="00EB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BD80E"/>
  <w15:docId w15:val="{2AC6018C-55AA-4B48-8BD9-4EF36625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50C"/>
  </w:style>
  <w:style w:type="paragraph" w:styleId="1">
    <w:name w:val="heading 1"/>
    <w:basedOn w:val="a"/>
    <w:link w:val="10"/>
    <w:uiPriority w:val="9"/>
    <w:qFormat/>
    <w:rsid w:val="00975A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85050C"/>
    <w:pPr>
      <w:spacing w:after="200" w:line="276" w:lineRule="auto"/>
      <w:ind w:left="720"/>
      <w:contextualSpacing/>
    </w:pPr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975A3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5">
    <w:basedOn w:val="a"/>
    <w:next w:val="a6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BC0F76"/>
    <w:rPr>
      <w:rFonts w:ascii="Times New Roman" w:hAnsi="Times New Roman" w:cs="Times New Roman"/>
      <w:sz w:val="24"/>
      <w:szCs w:val="24"/>
    </w:rPr>
  </w:style>
  <w:style w:type="paragraph" w:customStyle="1" w:styleId="content--common-blockblock-3u">
    <w:name w:val="content--common-block__block-3u"/>
    <w:basedOn w:val="a"/>
    <w:rsid w:val="004C3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8">
    <w:name w:val="Table Grid"/>
    <w:basedOn w:val="a1"/>
    <w:rsid w:val="00EB0A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6MF+qCGVsElLE3uRoq1AFX3a7g==">CgMxLjA4AHIhMTVZZnBlN2hkYTMyMWlTOTQ1ak1wMmxPa2xrR3VaQVVr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578</Words>
  <Characters>3299</Characters>
  <Application>Microsoft Office Word</Application>
  <DocSecurity>0</DocSecurity>
  <Lines>27</Lines>
  <Paragraphs>7</Paragraphs>
  <ScaleCrop>false</ScaleCrop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Жосан Дарья Андреевна</cp:lastModifiedBy>
  <cp:revision>8</cp:revision>
  <dcterms:created xsi:type="dcterms:W3CDTF">2025-03-30T12:30:00Z</dcterms:created>
  <dcterms:modified xsi:type="dcterms:W3CDTF">2025-04-23T10:41:00Z</dcterms:modified>
</cp:coreProperties>
</file>