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9024B7" w:rsidRDefault="009024B7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Pr="00D70456" w:rsidRDefault="00596E5D" w:rsidP="00D70456">
      <w:pPr>
        <w:spacing w:after="0" w:line="360" w:lineRule="auto"/>
        <w:rPr>
          <w:b/>
          <w:sz w:val="40"/>
          <w:szCs w:val="40"/>
        </w:rPr>
      </w:pPr>
    </w:p>
    <w:p w:rsidR="00596E5D" w:rsidRPr="00D70456" w:rsidRDefault="001B15DE" w:rsidP="00D7045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0456">
        <w:rPr>
          <w:rFonts w:ascii="Times New Roman" w:hAnsi="Times New Roman" w:cs="Times New Roman"/>
          <w:b/>
          <w:sz w:val="40"/>
          <w:szCs w:val="40"/>
        </w:rPr>
        <w:t>ОПИСАНИЕ КОМПЕТЕНЦИИ</w:t>
      </w:r>
    </w:p>
    <w:p w:rsidR="001B15DE" w:rsidRPr="00D70456" w:rsidRDefault="00D70456" w:rsidP="00D7045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0456">
        <w:rPr>
          <w:rFonts w:ascii="Times New Roman" w:hAnsi="Times New Roman" w:cs="Times New Roman"/>
          <w:b/>
          <w:sz w:val="40"/>
          <w:szCs w:val="40"/>
        </w:rPr>
        <w:t>«РАЗРАБОТКА МОБИЛЬНЫХ ПРИЛОЖЕНИЙ»</w:t>
      </w:r>
    </w:p>
    <w:p w:rsidR="001B15DE" w:rsidRPr="00D70456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70456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70456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D70456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D31" w:rsidRPr="00D70456" w:rsidRDefault="00E75D3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456" w:rsidRDefault="00D7045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456" w:rsidRDefault="00D7045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456" w:rsidRDefault="00D7045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456" w:rsidRDefault="00D7045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456" w:rsidRDefault="00D7045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456" w:rsidRDefault="00D7045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456" w:rsidRDefault="00D7045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456" w:rsidRDefault="00D7045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456" w:rsidRPr="00D70456" w:rsidRDefault="00D7045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D70456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56EF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мобильных приложений</w:t>
      </w:r>
    </w:p>
    <w:p w:rsidR="00532AD0" w:rsidRPr="00D70456" w:rsidRDefault="00532AD0" w:rsidP="00D7045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70456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:rsidR="00425FBC" w:rsidRPr="00425FBC" w:rsidRDefault="00425FBC" w:rsidP="00D7045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556EF6" w:rsidRPr="00162D2E" w:rsidRDefault="00556EF6" w:rsidP="00D7045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Разработка мобильных приложений включает в себя разработку приложений для мобильных устройств, которые в данном случае относятся к портативным электронным устройствам, таким как смартфоны, планшеты, смарт-часы, электронные книги. Под приложениями подразумевается не только предустановленное программное обеспечение этих устройств, но и общие операционные системы, платформы и языки, поддерживаемые этими устройствами. Мобильные приложения относятся к классу программных систем высокой сложности.</w:t>
      </w:r>
    </w:p>
    <w:p w:rsidR="00556EF6" w:rsidRPr="00162D2E" w:rsidRDefault="00556EF6" w:rsidP="00D7045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Процесс создания и запуска мобильных приложений часто понимается как последовательность шагов или этапов. В эти этапы процесса разработки мобильных приложений вовлечено много разных людей и высококвалифицированных специалистов внутри организации, включая бизнес, маркетинг, дизайн и разработку. Этапы процесса разработки мобильного приложения: стратегия, планирование, дизайн, разработка, тестирование, выпуск.</w:t>
      </w:r>
    </w:p>
    <w:p w:rsidR="00556EF6" w:rsidRPr="00162D2E" w:rsidRDefault="00556EF6" w:rsidP="00D7045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приложений необходимы учитывать некоторые особенности: работа мобильных устройств осуществляется на аккумуляторах и не всегда оснащены такими мощными производительными процессорами, как у персональных компьютеров. Помимо этого, современные смартфоны и планшеты универсально имеют дополнительные устройства, как гироскопы, акселерометры, GPS/Глонас, NFC и камеры, которые предоставляют уникальные возможности для расширения функциональности приложения. Как правило, продают мобильные устройства с некоторыми, заранее установленными приложениями. </w:t>
      </w:r>
    </w:p>
    <w:p w:rsidR="00556EF6" w:rsidRPr="00162D2E" w:rsidRDefault="00556EF6" w:rsidP="00D7045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Разработчики приложений могут создавать мобильные приложения, которые доступны для каждой операционной системы телефона или планшета в отдельности. Сегодня мобильное приложение имеет особое значение для компаний, которые в своей деятельности уделяет большое внимание использованию Интернета. Улучшение приложения и укрепление авторитета и репутации компании взаимосвязаны.</w:t>
      </w:r>
    </w:p>
    <w:p w:rsidR="00556EF6" w:rsidRPr="00162D2E" w:rsidRDefault="00556EF6" w:rsidP="00D7045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особенностей профессиональной деятельности специалиста</w:t>
      </w:r>
    </w:p>
    <w:p w:rsidR="00556EF6" w:rsidRPr="00162D2E" w:rsidRDefault="00556EF6" w:rsidP="00D7045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znysh7" w:colFirst="0" w:colLast="0"/>
      <w:bookmarkEnd w:id="0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специалиста по разработке мобильных приложений — создание мобильного приложения, сочетающего в себе такие обязательные качества, как безотказная работа на одной или сразу нескольких мобильных операционных платформ (Apple iOS, Google Android), понятный интерфейс, чтобы у пользователя не возникало проблем при работе с экранами небольшого размера (например, умными часами). Все взаимодействие с 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lastRenderedPageBreak/>
        <w:t>внешними ресурсами должно быть защищено, чтобы данные не попадали в руки злоумышленников. Приложения могут решать какую-либо проблему пользователя или иметь развлекательный характер.</w:t>
      </w:r>
    </w:p>
    <w:p w:rsidR="00556EF6" w:rsidRPr="00162D2E" w:rsidRDefault="00556EF6" w:rsidP="00D70456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Креативность: разработчики должны иметь способность генерировать идеи и концепции для приложений.</w:t>
      </w:r>
    </w:p>
    <w:p w:rsidR="00556EF6" w:rsidRPr="00162D2E" w:rsidRDefault="00556EF6" w:rsidP="00D70456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мобильных приложений.</w:t>
      </w:r>
    </w:p>
    <w:p w:rsidR="00556EF6" w:rsidRPr="00162D2E" w:rsidRDefault="00556EF6" w:rsidP="00D70456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Командная работа: разработка мобильных приложений часто включает в себя работу в команде с другими специалистами, такими как дизайнеры, аналитики и др.</w:t>
      </w:r>
    </w:p>
    <w:p w:rsidR="00556EF6" w:rsidRPr="00162D2E" w:rsidRDefault="00556EF6" w:rsidP="00D70456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Инновации и постоянное самообразование: разработка мобильных приложений — это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:rsidR="00556EF6" w:rsidRPr="00162D2E" w:rsidRDefault="00556EF6" w:rsidP="00D70456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Тестирование и отладка: разработчики должны уметь тестировать и отлаживать свои работы, чтобы обеспечить качество и надежность  приложений.</w:t>
      </w:r>
    </w:p>
    <w:p w:rsidR="00556EF6" w:rsidRPr="00162D2E" w:rsidRDefault="00556EF6" w:rsidP="00D70456">
      <w:pPr>
        <w:numPr>
          <w:ilvl w:val="0"/>
          <w:numId w:val="3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dofygcy5td0d" w:colFirst="0" w:colLast="0"/>
      <w:bookmarkEnd w:id="1"/>
      <w:r w:rsidRPr="00162D2E">
        <w:rPr>
          <w:rFonts w:ascii="Times New Roman" w:eastAsia="Times New Roman" w:hAnsi="Times New Roman" w:cs="Times New Roman"/>
          <w:sz w:val="28"/>
          <w:szCs w:val="28"/>
        </w:rPr>
        <w:t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:rsidR="00556EF6" w:rsidRPr="00162D2E" w:rsidRDefault="00556EF6" w:rsidP="00D7045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lereta5y0z1v" w:colFirst="0" w:colLast="0"/>
      <w:bookmarkEnd w:id="2"/>
      <w:r w:rsidRPr="00162D2E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Технологии применения в профессиональной деятельности</w:t>
      </w:r>
    </w:p>
    <w:p w:rsidR="00556EF6" w:rsidRPr="00162D2E" w:rsidRDefault="00556EF6" w:rsidP="00D7045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6b7714lxad6" w:colFirst="0" w:colLast="0"/>
      <w:bookmarkStart w:id="4" w:name="_rc0ajl81686" w:colFirst="0" w:colLast="0"/>
      <w:bookmarkEnd w:id="3"/>
      <w:bookmarkEnd w:id="4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Для разработки мобильных приложений необходимы языки программирования. Для разных платформ подходят разные языки, поэтому изначально нужно понимание интересующей платформы. Разработка мобильных приложений для Android чаще всего выполняется на Java — объектно-ориентированном, высокоуровневом языке, на котором написано больше 90% всех приложений под андроид. Так же большую популярность набирает язык Kotlin. Если говорить про iOS платформу, то здесь используется современный Swift. Так же как для одной, так и другой платформы все чаще стали использовать кроссплатформенные решения Flutter и ReactNative. </w:t>
      </w:r>
    </w:p>
    <w:p w:rsidR="00556EF6" w:rsidRPr="00162D2E" w:rsidRDefault="00556EF6" w:rsidP="00D7045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" w:name="_7264k8u6zbh9" w:colFirst="0" w:colLast="0"/>
      <w:bookmarkEnd w:id="5"/>
      <w:r w:rsidRPr="00162D2E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внедрения в индустрию, в каких средах применяется</w:t>
      </w:r>
    </w:p>
    <w:p w:rsidR="00556EF6" w:rsidRPr="00162D2E" w:rsidRDefault="00556EF6" w:rsidP="00D7045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nutrbpv6z4wy" w:colFirst="0" w:colLast="0"/>
      <w:bookmarkStart w:id="7" w:name="_yp32n2st8r18" w:colFirst="0" w:colLast="0"/>
      <w:bookmarkEnd w:id="6"/>
      <w:bookmarkEnd w:id="7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Владельцам бизнеса мобильное приложение может быть необходимым в таких случаях: если это мобильный софт, который помогает руководить внутренними процессами в компании, то есть автоматизировать бизнес (например, для ресторанов, гостиниц, торговых центров) и повышать эффективность сотрудников (доступ к общим файлам и базам данных, коммуникация, управление процессами и задачами и т.д). если это программа, которая помогает решать бизнес-задачи (увеличивать продажи, 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повышать лояльность клиентов и узнаваемость бренда, выполнять прочие маркетинговые цели). В случае, если приложение разрабатывается чисто для клиентов, то это может быть клуб лояльности в приложении, или приложение как дополнение к услугам компании (онлайн-каталоги, банкинг, трекеры доставки и прочие). </w:t>
      </w:r>
    </w:p>
    <w:p w:rsidR="00556EF6" w:rsidRPr="00162D2E" w:rsidRDefault="00556EF6" w:rsidP="00D7045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ngl51481ya18" w:colFirst="0" w:colLast="0"/>
      <w:bookmarkEnd w:id="8"/>
      <w:r w:rsidRPr="00162D2E">
        <w:rPr>
          <w:rFonts w:ascii="Times New Roman" w:eastAsia="Times New Roman" w:hAnsi="Times New Roman" w:cs="Times New Roman"/>
          <w:sz w:val="28"/>
          <w:szCs w:val="28"/>
        </w:rPr>
        <w:t>Мобильное приложение помогает развитию бизнеса следующими инструментами:</w:t>
      </w:r>
    </w:p>
    <w:p w:rsidR="00556EF6" w:rsidRPr="00162D2E" w:rsidRDefault="00556EF6" w:rsidP="00D70456">
      <w:pPr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89yclw2kldj1" w:colFirst="0" w:colLast="0"/>
      <w:bookmarkEnd w:id="9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Привлечь и сохранить целевую аудиторию, а значит увеличить продажи (программы лояльности, уведомления о скидках, акциях и новинках). Таким образом бизнес может осуществлять тачпоинт с клиентом. </w:t>
      </w:r>
    </w:p>
    <w:p w:rsidR="00556EF6" w:rsidRPr="00162D2E" w:rsidRDefault="00556EF6" w:rsidP="00D70456">
      <w:pPr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2gm17qfxiqyv" w:colFirst="0" w:colLast="0"/>
      <w:bookmarkEnd w:id="10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Бизнес может предлагать клиенту дополнительные бонусы только за то, что он использует приложение. </w:t>
      </w:r>
    </w:p>
    <w:p w:rsidR="00556EF6" w:rsidRPr="00162D2E" w:rsidRDefault="00556EF6" w:rsidP="00D70456">
      <w:pPr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snsyqkl9huu" w:colFirst="0" w:colLast="0"/>
      <w:bookmarkEnd w:id="11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Построение лояльных отношений с клиентом — это преимущество выплывает как результат работы первых двух из списка. Все любят приятные сюрпризы, для этого клиенты и подписываются на программы лояльности. </w:t>
      </w:r>
    </w:p>
    <w:p w:rsidR="00556EF6" w:rsidRPr="00162D2E" w:rsidRDefault="00556EF6" w:rsidP="00D70456">
      <w:pPr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5ak9p2hzttft" w:colFirst="0" w:colLast="0"/>
      <w:bookmarkEnd w:id="12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доверия у клиентов посредством коммуникации через приложение. Согласно опросам, люди в 2 раза охотнее пользуются мобильными приложениями от владельцев бизнеса, если в них грамотно настроены push-уведомления. </w:t>
      </w:r>
    </w:p>
    <w:p w:rsidR="00556EF6" w:rsidRPr="00162D2E" w:rsidRDefault="00556EF6" w:rsidP="00D70456">
      <w:pPr>
        <w:numPr>
          <w:ilvl w:val="0"/>
          <w:numId w:val="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g2dgc0i3g3n1" w:colFirst="0" w:colLast="0"/>
      <w:bookmarkEnd w:id="13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более доверительно относятся к ссылкам и переходят по ним, если владельцы бизнеса уведомляют своих клиентов лично. К тому же, здесь есть огромный простор для таргетинга целевой аудитории (например, по геопозиции и предпочтениям). </w:t>
      </w:r>
    </w:p>
    <w:p w:rsidR="009C4B59" w:rsidRPr="00425FBC" w:rsidRDefault="009C4B59" w:rsidP="00D7045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D70456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4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4"/>
    </w:p>
    <w:p w:rsidR="00556EF6" w:rsidRPr="00162D2E" w:rsidRDefault="00556EF6" w:rsidP="00D7045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556EF6" w:rsidRPr="00162D2E" w:rsidRDefault="00556EF6" w:rsidP="00D70456">
      <w:pPr>
        <w:pStyle w:val="a3"/>
        <w:numPr>
          <w:ilvl w:val="0"/>
          <w:numId w:val="4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2D2E">
        <w:rPr>
          <w:rFonts w:ascii="Times New Roman" w:eastAsia="Times New Roman" w:hAnsi="Times New Roman"/>
          <w:b/>
          <w:sz w:val="28"/>
          <w:szCs w:val="28"/>
        </w:rPr>
        <w:t>ФГОС СПО</w:t>
      </w:r>
    </w:p>
    <w:p w:rsidR="00556EF6" w:rsidRPr="00162D2E" w:rsidRDefault="00556EF6" w:rsidP="00D70456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2D2E">
        <w:rPr>
          <w:rFonts w:ascii="Times New Roman" w:eastAsia="Times New Roman" w:hAnsi="Times New Roman"/>
          <w:sz w:val="28"/>
          <w:szCs w:val="28"/>
        </w:rPr>
        <w:t>09.02.07 Информационные системы и программирование, утвержден приказом Министерства образования и науки РФ 9  декабря 2016 г. N 1547.</w:t>
      </w:r>
    </w:p>
    <w:p w:rsidR="00556EF6" w:rsidRPr="00162D2E" w:rsidRDefault="00556EF6" w:rsidP="00D70456">
      <w:pPr>
        <w:pStyle w:val="a3"/>
        <w:numPr>
          <w:ilvl w:val="0"/>
          <w:numId w:val="12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2D2E">
        <w:rPr>
          <w:rFonts w:ascii="Times New Roman" w:eastAsia="Times New Roman" w:hAnsi="Times New Roman"/>
          <w:b/>
          <w:sz w:val="28"/>
          <w:szCs w:val="28"/>
        </w:rPr>
        <w:t>Профессиональный стандарт</w:t>
      </w:r>
    </w:p>
    <w:p w:rsidR="00556EF6" w:rsidRPr="00162D2E" w:rsidRDefault="00556EF6" w:rsidP="00D70456">
      <w:pPr>
        <w:pStyle w:val="a3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2D2E">
        <w:rPr>
          <w:rFonts w:ascii="Times New Roman" w:eastAsia="Times New Roman" w:hAnsi="Times New Roman"/>
          <w:sz w:val="28"/>
          <w:szCs w:val="28"/>
        </w:rPr>
        <w:t>06.001 Программист, утвержден приказом Министерства труда и социальной защиты Российской Федерации от 18 ноября 2013 г. № 679н.</w:t>
      </w:r>
    </w:p>
    <w:p w:rsidR="00556EF6" w:rsidRPr="00162D2E" w:rsidRDefault="00556EF6" w:rsidP="00D70456">
      <w:pPr>
        <w:pStyle w:val="a3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2D2E">
        <w:rPr>
          <w:rFonts w:ascii="Times New Roman" w:eastAsia="Times New Roman" w:hAnsi="Times New Roman"/>
          <w:sz w:val="28"/>
          <w:szCs w:val="28"/>
        </w:rPr>
        <w:t xml:space="preserve">06.015 Специалист по информационным системам, утвержден приказом Министерства труда и социальной защиты Российской Федерации от 12 декабря 2016г. № 896н. </w:t>
      </w:r>
    </w:p>
    <w:p w:rsidR="00556EF6" w:rsidRPr="00162D2E" w:rsidRDefault="00556EF6" w:rsidP="00D70456">
      <w:pPr>
        <w:pStyle w:val="a3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162D2E">
        <w:rPr>
          <w:rFonts w:ascii="Times New Roman" w:eastAsia="Times New Roman" w:hAnsi="Times New Roman"/>
          <w:sz w:val="28"/>
          <w:szCs w:val="28"/>
        </w:rPr>
        <w:lastRenderedPageBreak/>
        <w:t>06.025 Разработчик Web и мультимедийных приложений, утвержден приказом Министерства труда и социальной защиты Российской Федерации от 18 января 2017 г. № 44н.</w:t>
      </w:r>
    </w:p>
    <w:p w:rsidR="00556EF6" w:rsidRPr="00162D2E" w:rsidRDefault="00556EF6" w:rsidP="00D70456">
      <w:pPr>
        <w:pStyle w:val="a3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162D2E">
        <w:rPr>
          <w:rFonts w:ascii="Times New Roman" w:eastAsia="Times New Roman" w:hAnsi="Times New Roman"/>
          <w:sz w:val="28"/>
          <w:szCs w:val="28"/>
          <w:highlight w:val="white"/>
        </w:rPr>
        <w:t xml:space="preserve">06.004 Специалист по тестированию в области информационных технологий, </w:t>
      </w:r>
      <w:r w:rsidRPr="00162D2E">
        <w:rPr>
          <w:rFonts w:ascii="Times New Roman" w:eastAsia="Times New Roman" w:hAnsi="Times New Roman"/>
          <w:sz w:val="28"/>
          <w:szCs w:val="28"/>
        </w:rPr>
        <w:t>утвержден приказом Министерства труда и социальной защиты Российской Федерации от 02 сентября 2021 г. № 531н.</w:t>
      </w:r>
    </w:p>
    <w:p w:rsidR="00556EF6" w:rsidRPr="00162D2E" w:rsidRDefault="00556EF6" w:rsidP="00D70456">
      <w:pPr>
        <w:pStyle w:val="a3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162D2E">
        <w:rPr>
          <w:rFonts w:ascii="Times New Roman" w:eastAsia="Times New Roman" w:hAnsi="Times New Roman"/>
          <w:sz w:val="28"/>
          <w:szCs w:val="28"/>
          <w:highlight w:val="white"/>
        </w:rPr>
        <w:t xml:space="preserve">06.012 Менеджер продуктов в области информационных технологий, </w:t>
      </w:r>
      <w:r w:rsidRPr="00162D2E">
        <w:rPr>
          <w:rFonts w:ascii="Times New Roman" w:eastAsia="Times New Roman" w:hAnsi="Times New Roman"/>
          <w:sz w:val="28"/>
          <w:szCs w:val="28"/>
        </w:rPr>
        <w:t>утвержден приказом Министерства труда и социальной защиты Российской Федерации от 16 сентября 2021 г. № 636н.</w:t>
      </w:r>
    </w:p>
    <w:p w:rsidR="00556EF6" w:rsidRPr="00162D2E" w:rsidRDefault="00556EF6" w:rsidP="00D70456">
      <w:pPr>
        <w:pStyle w:val="a3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2D2E">
        <w:rPr>
          <w:rFonts w:ascii="Times New Roman" w:eastAsia="Times New Roman" w:hAnsi="Times New Roman"/>
          <w:sz w:val="28"/>
          <w:szCs w:val="28"/>
          <w:highlight w:val="white"/>
        </w:rPr>
        <w:t xml:space="preserve">06.019 Технический писатель (Специалист по технической документации в области ИТ), </w:t>
      </w:r>
      <w:r w:rsidRPr="00162D2E">
        <w:rPr>
          <w:rFonts w:ascii="Times New Roman" w:eastAsia="Times New Roman" w:hAnsi="Times New Roman"/>
          <w:sz w:val="28"/>
          <w:szCs w:val="28"/>
        </w:rPr>
        <w:t>утвержден приказом Министерства труда и социальной защиты Российской Федерации от 03 октября 2022 г. № 609н.</w:t>
      </w:r>
    </w:p>
    <w:p w:rsidR="00556EF6" w:rsidRPr="00162D2E" w:rsidRDefault="00556EF6" w:rsidP="00D70456">
      <w:pPr>
        <w:pStyle w:val="a3"/>
        <w:numPr>
          <w:ilvl w:val="0"/>
          <w:numId w:val="6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2D2E">
        <w:rPr>
          <w:rFonts w:ascii="Times New Roman" w:eastAsia="Times New Roman" w:hAnsi="Times New Roman"/>
          <w:b/>
          <w:sz w:val="28"/>
          <w:szCs w:val="28"/>
        </w:rPr>
        <w:t>ЕТКС</w:t>
      </w:r>
    </w:p>
    <w:p w:rsidR="00556EF6" w:rsidRPr="00162D2E" w:rsidRDefault="00556EF6" w:rsidP="00D70456">
      <w:pPr>
        <w:pStyle w:val="a3"/>
        <w:numPr>
          <w:ilvl w:val="0"/>
          <w:numId w:val="7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162D2E">
        <w:rPr>
          <w:rFonts w:ascii="Times New Roman" w:eastAsia="Times New Roman" w:hAnsi="Times New Roman"/>
          <w:sz w:val="28"/>
          <w:szCs w:val="28"/>
        </w:rPr>
        <w:t>ЕКТС Инженер-</w:t>
      </w:r>
      <w:r w:rsidRPr="00162D2E">
        <w:rPr>
          <w:rFonts w:ascii="Times New Roman" w:eastAsia="Times New Roman" w:hAnsi="Times New Roman"/>
          <w:sz w:val="28"/>
          <w:szCs w:val="28"/>
          <w:highlight w:val="white"/>
        </w:rPr>
        <w:t>программист, утверждены Постановлением Минтруда РФ от 21.08.1998 № 37 (редакция от 15.05.2013).</w:t>
      </w:r>
    </w:p>
    <w:p w:rsidR="00556EF6" w:rsidRPr="00162D2E" w:rsidRDefault="00556EF6" w:rsidP="00D70456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sz w:val="28"/>
          <w:szCs w:val="28"/>
          <w:vertAlign w:val="subscript"/>
        </w:rPr>
      </w:pPr>
      <w:r w:rsidRPr="00162D2E">
        <w:rPr>
          <w:rFonts w:ascii="Times New Roman" w:eastAsia="Times New Roman" w:hAnsi="Times New Roman"/>
          <w:b/>
          <w:sz w:val="28"/>
          <w:szCs w:val="28"/>
        </w:rPr>
        <w:t>ГОСТ</w:t>
      </w:r>
    </w:p>
    <w:p w:rsidR="00556EF6" w:rsidRPr="00162D2E" w:rsidRDefault="00556EF6" w:rsidP="00D70456">
      <w:pPr>
        <w:pStyle w:val="a3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2D2E">
        <w:rPr>
          <w:rFonts w:ascii="Times New Roman" w:eastAsia="Times New Roman" w:hAnsi="Times New Roman"/>
          <w:sz w:val="28"/>
          <w:szCs w:val="28"/>
          <w:highlight w:val="white"/>
        </w:rPr>
        <w:t>ГОСТ Р 51904-2002 Государственный стандарт Российской Федерации. Программное обеспечение встроенных систем. Общие требования к разработке и документированию</w:t>
      </w:r>
      <w:r w:rsidRPr="00162D2E">
        <w:rPr>
          <w:rFonts w:ascii="Times New Roman" w:eastAsia="Times New Roman" w:hAnsi="Times New Roman"/>
          <w:sz w:val="28"/>
          <w:szCs w:val="28"/>
        </w:rPr>
        <w:t>.</w:t>
      </w:r>
    </w:p>
    <w:p w:rsidR="00556EF6" w:rsidRPr="00162D2E" w:rsidRDefault="00556EF6" w:rsidP="00D70456">
      <w:pPr>
        <w:pStyle w:val="a3"/>
        <w:numPr>
          <w:ilvl w:val="0"/>
          <w:numId w:val="10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62D2E">
        <w:rPr>
          <w:rFonts w:ascii="Times New Roman" w:eastAsia="Times New Roman" w:hAnsi="Times New Roman"/>
          <w:b/>
          <w:sz w:val="28"/>
          <w:szCs w:val="28"/>
        </w:rPr>
        <w:t>СанПин</w:t>
      </w:r>
    </w:p>
    <w:p w:rsidR="00556EF6" w:rsidRPr="00162D2E" w:rsidRDefault="00556EF6" w:rsidP="00D70456">
      <w:pPr>
        <w:pStyle w:val="a3"/>
        <w:numPr>
          <w:ilvl w:val="0"/>
          <w:numId w:val="1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2D2E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2.4.3648-20), 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постановление Главного государственного санитарного врача РФ от 02.12.2020 № 40 (СП 2.2.3670-20 «Санитарно-эпидемиологические требования к условиям труда»).</w:t>
      </w:r>
    </w:p>
    <w:p w:rsidR="00556EF6" w:rsidRPr="00162D2E" w:rsidRDefault="00556EF6" w:rsidP="00D70456">
      <w:pPr>
        <w:keepNext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162D2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162D2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56EF6" w:rsidRPr="00162D2E" w:rsidRDefault="00556EF6" w:rsidP="00556EF6">
      <w:pPr>
        <w:keepNext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9"/>
        <w:gridCol w:w="8356"/>
      </w:tblGrid>
      <w:tr w:rsidR="00556EF6" w:rsidRPr="00045D26" w:rsidTr="00526AE6">
        <w:tc>
          <w:tcPr>
            <w:tcW w:w="989" w:type="dxa"/>
            <w:shd w:val="clear" w:color="auto" w:fill="92D050"/>
            <w:vAlign w:val="center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Сопровождение развития существующего ИТ-продукта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требований и проектирование программного обеспечения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Оформление и компоновка технической документации на продукцию в сфере информационно-коммуникационных технологий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интерфейсной графики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Проектирование и дизайн интерфейса по готовому образцу или концепции интерфейса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отладка программного кода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администрирование и защита баз данных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 и рефакторинг кода программного обеспечения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тестовых данных и выполнение тестовых процедур ПО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тестовых случаев, проведение тестирования ПО и исследование результатов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документации, ориентированной на конечного пользователя, на продукцию в сфере информационно-коммуникационных технологий, разработка стандартизированных технических документов на основе предоставленного материала</w:t>
            </w:r>
          </w:p>
        </w:tc>
      </w:tr>
      <w:tr w:rsidR="00556EF6" w:rsidRPr="00045D26" w:rsidTr="00526AE6">
        <w:tc>
          <w:tcPr>
            <w:tcW w:w="989" w:type="dxa"/>
            <w:shd w:val="clear" w:color="auto" w:fill="BFBFBF"/>
          </w:tcPr>
          <w:p w:rsidR="00556EF6" w:rsidRPr="00045D26" w:rsidRDefault="00556EF6" w:rsidP="0052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6" w:type="dxa"/>
          </w:tcPr>
          <w:p w:rsidR="00556EF6" w:rsidRPr="00045D26" w:rsidRDefault="00556EF6" w:rsidP="0052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</w:tr>
    </w:tbl>
    <w:p w:rsidR="001B15DE" w:rsidRDefault="001B15DE" w:rsidP="00556EF6">
      <w:pPr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D70456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630" w:rsidRDefault="008E1630" w:rsidP="00A130B3">
      <w:pPr>
        <w:spacing w:after="0" w:line="240" w:lineRule="auto"/>
      </w:pPr>
      <w:r>
        <w:separator/>
      </w:r>
    </w:p>
  </w:endnote>
  <w:endnote w:type="continuationSeparator" w:id="1">
    <w:p w:rsidR="008E1630" w:rsidRDefault="008E163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D70456" w:rsidRDefault="009024B7" w:rsidP="00D7045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4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D704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4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045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704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630" w:rsidRDefault="008E1630" w:rsidP="00A130B3">
      <w:pPr>
        <w:spacing w:after="0" w:line="240" w:lineRule="auto"/>
      </w:pPr>
      <w:r>
        <w:separator/>
      </w:r>
    </w:p>
  </w:footnote>
  <w:footnote w:type="continuationSeparator" w:id="1">
    <w:p w:rsidR="008E1630" w:rsidRDefault="008E163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D6C"/>
    <w:multiLevelType w:val="hybridMultilevel"/>
    <w:tmpl w:val="43C8DBB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00AD"/>
    <w:multiLevelType w:val="hybridMultilevel"/>
    <w:tmpl w:val="DD0464EE"/>
    <w:lvl w:ilvl="0" w:tplc="718A4A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9C16FB5"/>
    <w:multiLevelType w:val="hybridMultilevel"/>
    <w:tmpl w:val="7C36C1E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77F1"/>
    <w:multiLevelType w:val="hybridMultilevel"/>
    <w:tmpl w:val="58C29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8F7BA3"/>
    <w:multiLevelType w:val="hybridMultilevel"/>
    <w:tmpl w:val="CF7E9D1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D1D6D"/>
    <w:multiLevelType w:val="hybridMultilevel"/>
    <w:tmpl w:val="48B6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6555E"/>
    <w:multiLevelType w:val="hybridMultilevel"/>
    <w:tmpl w:val="9FBC932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10FAF"/>
    <w:multiLevelType w:val="multilevel"/>
    <w:tmpl w:val="AE16F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5733CF0"/>
    <w:multiLevelType w:val="hybridMultilevel"/>
    <w:tmpl w:val="270A03E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65DA2"/>
    <w:multiLevelType w:val="multilevel"/>
    <w:tmpl w:val="CD9434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70024326"/>
    <w:multiLevelType w:val="hybridMultilevel"/>
    <w:tmpl w:val="71CAC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8F2404"/>
    <w:multiLevelType w:val="hybridMultilevel"/>
    <w:tmpl w:val="BDBC8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56EF6"/>
    <w:rsid w:val="005911D4"/>
    <w:rsid w:val="00596E5D"/>
    <w:rsid w:val="005D139A"/>
    <w:rsid w:val="005F14CC"/>
    <w:rsid w:val="00716F94"/>
    <w:rsid w:val="007E0C3F"/>
    <w:rsid w:val="008504D1"/>
    <w:rsid w:val="008E1630"/>
    <w:rsid w:val="009024B7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D25700"/>
    <w:rsid w:val="00D70456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9</cp:revision>
  <dcterms:created xsi:type="dcterms:W3CDTF">2023-10-02T14:40:00Z</dcterms:created>
  <dcterms:modified xsi:type="dcterms:W3CDTF">2025-04-27T18:41:00Z</dcterms:modified>
</cp:coreProperties>
</file>