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e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70"/>
      </w:tblGrid>
      <w:tr w:rsidR="00204E0A" w14:paraId="1EEA7733" w14:textId="77777777" w:rsidTr="00B822DF">
        <w:trPr>
          <w:jc w:val="center"/>
        </w:trPr>
        <w:tc>
          <w:tcPr>
            <w:tcW w:w="5419" w:type="dxa"/>
          </w:tcPr>
          <w:p w14:paraId="2D16344C" w14:textId="77777777" w:rsidR="00204E0A" w:rsidRDefault="00204E0A" w:rsidP="00E41C4C">
            <w:pPr>
              <w:pStyle w:val="ac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23EB9900" wp14:editId="205954B1">
                  <wp:extent cx="3304380" cy="1286510"/>
                  <wp:effectExtent l="0" t="0" r="0" b="8890"/>
                  <wp:docPr id="1142625177" name="Рисунок 1142625177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E10786" w14:textId="0B5499BE" w:rsidR="00204E0A" w:rsidRDefault="00B822DF" w:rsidP="00B822DF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inline distT="0" distB="0" distL="0" distR="0" wp14:anchorId="2AFBA012" wp14:editId="70BFDB7F">
                  <wp:extent cx="2390140" cy="5975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20830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6880BFF3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E50B50E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693EA383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313D918" w14:textId="77777777" w:rsidR="00C44F6B" w:rsidRDefault="00AC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4B7C34E6" w14:textId="77777777" w:rsidR="00C44F6B" w:rsidRDefault="00AC2789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«Кибериммунная автономность»</w:t>
      </w:r>
    </w:p>
    <w:p w14:paraId="77064AD2" w14:textId="3B9E4B60" w:rsidR="00C44F6B" w:rsidRDefault="00A76747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Итогового (</w:t>
      </w:r>
      <w:r w:rsidR="00512CDA">
        <w:rPr>
          <w:rFonts w:ascii="Times New Roman" w:eastAsia="Times New Roman" w:hAnsi="Times New Roman" w:cs="Times New Roman"/>
          <w:sz w:val="36"/>
          <w:szCs w:val="36"/>
        </w:rPr>
        <w:t>М</w:t>
      </w:r>
      <w:r w:rsidR="00AC2789">
        <w:rPr>
          <w:rFonts w:ascii="Times New Roman" w:eastAsia="Times New Roman" w:hAnsi="Times New Roman" w:cs="Times New Roman"/>
          <w:sz w:val="36"/>
          <w:szCs w:val="36"/>
        </w:rPr>
        <w:t>е</w:t>
      </w:r>
      <w:r w:rsidR="00512CDA">
        <w:rPr>
          <w:rFonts w:ascii="Times New Roman" w:eastAsia="Times New Roman" w:hAnsi="Times New Roman" w:cs="Times New Roman"/>
          <w:sz w:val="36"/>
          <w:szCs w:val="36"/>
        </w:rPr>
        <w:t>жре</w:t>
      </w:r>
      <w:r w:rsidR="00AC2789">
        <w:rPr>
          <w:rFonts w:ascii="Times New Roman" w:eastAsia="Times New Roman" w:hAnsi="Times New Roman" w:cs="Times New Roman"/>
          <w:sz w:val="36"/>
          <w:szCs w:val="36"/>
        </w:rPr>
        <w:t>гионального</w:t>
      </w:r>
      <w:r>
        <w:rPr>
          <w:rFonts w:ascii="Times New Roman" w:eastAsia="Times New Roman" w:hAnsi="Times New Roman" w:cs="Times New Roman"/>
          <w:sz w:val="36"/>
          <w:szCs w:val="36"/>
        </w:rPr>
        <w:t>)</w:t>
      </w:r>
      <w:r w:rsidR="00AC2789">
        <w:rPr>
          <w:rFonts w:ascii="Times New Roman" w:eastAsia="Times New Roman" w:hAnsi="Times New Roman" w:cs="Times New Roman"/>
          <w:sz w:val="36"/>
          <w:szCs w:val="36"/>
        </w:rPr>
        <w:t xml:space="preserve"> этапа Чемпионата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204E0A">
        <w:rPr>
          <w:rFonts w:ascii="Times New Roman" w:eastAsia="Times New Roman" w:hAnsi="Times New Roman" w:cs="Times New Roman"/>
          <w:sz w:val="36"/>
          <w:szCs w:val="36"/>
        </w:rPr>
        <w:t>высоких технологий</w:t>
      </w:r>
      <w:r w:rsidR="00AC2789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в 2025 г</w:t>
      </w:r>
    </w:p>
    <w:p w14:paraId="47715060" w14:textId="46760031" w:rsidR="00C44F6B" w:rsidRPr="00916C99" w:rsidRDefault="00916C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916C99">
        <w:rPr>
          <w:rFonts w:ascii="Times New Roman" w:eastAsia="Times New Roman" w:hAnsi="Times New Roman" w:cs="Times New Roman"/>
          <w:sz w:val="36"/>
          <w:szCs w:val="36"/>
          <w:u w:val="single"/>
        </w:rPr>
        <w:t>Новгородская область</w:t>
      </w:r>
    </w:p>
    <w:p w14:paraId="612556E7" w14:textId="77777777" w:rsidR="00C44F6B" w:rsidRDefault="00AC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регион проведения</w:t>
      </w:r>
    </w:p>
    <w:p w14:paraId="7083C890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364ED3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7ADB28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0A654" w14:textId="5695488C" w:rsidR="00C44F6B" w:rsidRPr="00A76747" w:rsidRDefault="00C44F6B" w:rsidP="00A76747">
      <w:pPr>
        <w:tabs>
          <w:tab w:val="left" w:pos="1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9C2EE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D7D2D7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06CA8" w14:textId="77777777" w:rsidR="00C44F6B" w:rsidRPr="00A76747" w:rsidRDefault="00C44F6B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19A882" w14:textId="77777777" w:rsidR="00204E0A" w:rsidRPr="00A76747" w:rsidRDefault="00204E0A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1A55B" w14:textId="77777777" w:rsidR="00204E0A" w:rsidRPr="00A76747" w:rsidRDefault="00204E0A" w:rsidP="00A767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F9D0F" w14:textId="77777777" w:rsidR="00B822DF" w:rsidRPr="00A76747" w:rsidRDefault="00AC2789" w:rsidP="00A767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822DF" w:rsidRPr="00A76747" w:rsidSect="00AA14D1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  <w:r w:rsidRPr="00A76747"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14:paraId="2BA2A580" w14:textId="77777777" w:rsidR="00C44F6B" w:rsidRPr="002445A0" w:rsidRDefault="00AC2789" w:rsidP="002445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5A0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19B3F48C" w14:textId="7BF9F3FD" w:rsidR="00C44F6B" w:rsidRPr="002445A0" w:rsidRDefault="00C44F6B" w:rsidP="002445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122952" w14:textId="4547FAE2" w:rsidR="00FA3A38" w:rsidRPr="002445A0" w:rsidRDefault="002445A0" w:rsidP="002445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45A0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1863320031"/>
        <w:docPartObj>
          <w:docPartGallery w:val="Table of Contents"/>
          <w:docPartUnique/>
        </w:docPartObj>
      </w:sdtPr>
      <w:sdtEndPr/>
      <w:sdtContent>
        <w:p w14:paraId="4A8A90CB" w14:textId="0B6B0DDC" w:rsidR="00C21E8F" w:rsidRPr="002445A0" w:rsidRDefault="00C21E8F" w:rsidP="002445A0">
          <w:pPr>
            <w:pStyle w:val="af2"/>
            <w:spacing w:before="0" w:line="360" w:lineRule="auto"/>
            <w:jc w:val="both"/>
            <w:rPr>
              <w:rFonts w:ascii="Times New Roman" w:hAnsi="Times New Roman" w:cs="Times New Roman"/>
              <w:color w:val="auto"/>
            </w:rPr>
          </w:pPr>
        </w:p>
        <w:p w14:paraId="2A40DCEB" w14:textId="0C6237F3" w:rsidR="002445A0" w:rsidRPr="002445A0" w:rsidRDefault="00C21E8F" w:rsidP="002445A0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2445A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445A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445A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1664693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 ОСНОВНЫЕ ТРЕБОВАНИЯ КОМПЕТЕНЦИИ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_Toc201664693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7E40A" w14:textId="46166BD4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4" w:history="1">
            <w:r w:rsidR="002445A0" w:rsidRPr="002445A0">
              <w:rPr>
                <w:rStyle w:val="af3"/>
                <w:rFonts w:ascii="Times New Roman" w:eastAsiaTheme="majorEastAsia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1.1. ОБЩИЕ СВЕДЕНИЯ О ТРЕБОВАНИЯХ КОМПЕТЕНЦИИ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_Toc201664694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A3FDBE" w14:textId="0A90283F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5" w:history="1">
            <w:r w:rsidR="002445A0" w:rsidRPr="002445A0">
              <w:rPr>
                <w:rStyle w:val="af3"/>
                <w:rFonts w:ascii="Times New Roman" w:eastAsiaTheme="majorEastAsia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1.2. ПЕРЕЧЕНЬ ПРОФЕССИОНАЛЬНЫХ ЗАДАЧ СПЕЦИАЛИСТА ПО КОМПЕТЕНЦИИ «Кибериммунная автономность»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_Toc201664695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4A3F03" w14:textId="5D3BF37E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6" w:history="1">
            <w:r w:rsidR="002445A0" w:rsidRPr="002445A0">
              <w:rPr>
                <w:rStyle w:val="af3"/>
                <w:rFonts w:ascii="Times New Roman" w:eastAsiaTheme="majorEastAsia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1.3. ТРЕБОВАНИЯ К СХЕМЕ ОЦЕНКИ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_Toc201664696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601986" w14:textId="452BD677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7" w:history="1">
            <w:r w:rsidR="002445A0" w:rsidRPr="002445A0">
              <w:rPr>
                <w:rStyle w:val="af3"/>
                <w:rFonts w:ascii="Times New Roman" w:eastAsiaTheme="majorEastAsia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>1.4. СПЕЦИФИКА ОЦЕНКИ КОМПЕТЕНЦИИ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_Toc201664697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015CE" w14:textId="3F098C2E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8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 xml:space="preserve">1.5. </w:t>
            </w:r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КОНКУРСНОЕ</w:t>
            </w:r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/>
              </w:rPr>
              <w:t xml:space="preserve"> ЗАДАНИЕ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_Toc201664698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11376F" w14:textId="1B8EE581" w:rsidR="002445A0" w:rsidRPr="002445A0" w:rsidRDefault="00075D0A" w:rsidP="002445A0">
          <w:pPr>
            <w:pStyle w:val="32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699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1.5.1. Разработка/выбор конкурсного задания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_Toc201664699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886E9F" w14:textId="029D7AB2" w:rsidR="002445A0" w:rsidRPr="002445A0" w:rsidRDefault="00075D0A" w:rsidP="002445A0">
          <w:pPr>
            <w:pStyle w:val="32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0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1.5.2. Структура модулей конкурсного задания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_Toc201664700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8A6AC" w14:textId="2EB0AD1F" w:rsidR="002445A0" w:rsidRPr="002445A0" w:rsidRDefault="00075D0A" w:rsidP="002445A0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1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СПЕЦИАЛЬНЫЕ ПРАВИЛА КОМПЕТЕНЦИИ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_Toc201664701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EEF751" w14:textId="5B902B53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2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 Личный инструмент конкурсанта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_Toc201664702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92A862" w14:textId="5DAAC031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3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_Toc201664703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5275CA" w14:textId="43357E56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4" w:history="1">
            <w:r w:rsidR="002445A0" w:rsidRPr="002445A0">
              <w:rPr>
                <w:rStyle w:val="af3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2.3. Материалы, предоставляемые конкурсантам: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_Toc201664704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DBD71" w14:textId="0C4850E2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5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2.4. В ходе соревнований конкурсантам разрешается: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_Toc201664705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D989F1" w14:textId="1628AC59" w:rsidR="002445A0" w:rsidRPr="002445A0" w:rsidRDefault="00075D0A" w:rsidP="002445A0">
          <w:pPr>
            <w:pStyle w:val="23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6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2.5. В ходе соревнований конкурсантам запрещается: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_Toc201664706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DBFFC" w14:textId="5E4B84ED" w:rsidR="002445A0" w:rsidRPr="002445A0" w:rsidRDefault="00075D0A" w:rsidP="002445A0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201664707" w:history="1">
            <w:r w:rsidR="002445A0" w:rsidRPr="002445A0">
              <w:rPr>
                <w:rStyle w:val="af3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ПРИЛОЖЕНИЯ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_Toc201664707 \h </w:instrTex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445A0" w:rsidRPr="002445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E19656" w14:textId="650B13CA" w:rsidR="00C21E8F" w:rsidRPr="002445A0" w:rsidRDefault="00C21E8F" w:rsidP="002445A0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445A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26A60E3" w14:textId="77777777" w:rsidR="00FA3A38" w:rsidRPr="002445A0" w:rsidRDefault="00FA3A38" w:rsidP="002445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87142F" w14:textId="61C67A13" w:rsidR="00A064C0" w:rsidRPr="002445A0" w:rsidRDefault="00A064C0" w:rsidP="002445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EEB389" w14:textId="77777777" w:rsidR="00B822DF" w:rsidRDefault="00B822D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822DF" w:rsidSect="00AA14D1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B56DEEB" w14:textId="77777777" w:rsidR="00E41C4C" w:rsidRPr="00A76747" w:rsidRDefault="00E41C4C" w:rsidP="00A767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p w14:paraId="6EB29A49" w14:textId="77777777" w:rsidR="00E41C4C" w:rsidRPr="00A76747" w:rsidRDefault="00E41C4C" w:rsidP="00A767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color w:val="000000"/>
          <w:sz w:val="28"/>
          <w:szCs w:val="28"/>
        </w:rPr>
        <w:t>ФГОС – Федеральный государственный образовательный стандарт</w:t>
      </w:r>
    </w:p>
    <w:p w14:paraId="54D5D635" w14:textId="77777777" w:rsidR="00E41C4C" w:rsidRPr="00A76747" w:rsidRDefault="00E41C4C" w:rsidP="00A767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color w:val="000000"/>
          <w:sz w:val="28"/>
          <w:szCs w:val="28"/>
        </w:rPr>
        <w:t>ПС – Профессиональный стандарт</w:t>
      </w:r>
    </w:p>
    <w:p w14:paraId="2A879A7A" w14:textId="77777777" w:rsidR="00E41C4C" w:rsidRPr="00A76747" w:rsidRDefault="00E41C4C" w:rsidP="00A767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color w:val="000000"/>
          <w:sz w:val="28"/>
          <w:szCs w:val="28"/>
        </w:rPr>
        <w:t>КЗ – Конкурсное задание</w:t>
      </w:r>
    </w:p>
    <w:p w14:paraId="2F3E1163" w14:textId="77777777" w:rsidR="00E41C4C" w:rsidRPr="00A76747" w:rsidRDefault="00E41C4C" w:rsidP="00A767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color w:val="000000"/>
          <w:sz w:val="28"/>
          <w:szCs w:val="28"/>
        </w:rPr>
        <w:t>ИЛ – Инфраструктурный лист</w:t>
      </w:r>
    </w:p>
    <w:p w14:paraId="7B2DDF59" w14:textId="77777777" w:rsidR="00E41C4C" w:rsidRPr="00A76747" w:rsidRDefault="00E41C4C" w:rsidP="00A76747">
      <w:pPr>
        <w:numPr>
          <w:ilvl w:val="0"/>
          <w:numId w:val="14"/>
        </w:numPr>
        <w:tabs>
          <w:tab w:val="left" w:pos="993"/>
        </w:tabs>
        <w:spacing w:after="0" w:line="360" w:lineRule="auto"/>
        <w:ind w:left="0" w:right="30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747">
        <w:rPr>
          <w:rFonts w:ascii="Times New Roman" w:eastAsia="Times New Roman" w:hAnsi="Times New Roman" w:cs="Times New Roman"/>
          <w:sz w:val="28"/>
          <w:szCs w:val="28"/>
        </w:rPr>
        <w:t>АНТС - автономное наземное транспортное средство</w:t>
      </w:r>
    </w:p>
    <w:p w14:paraId="35775982" w14:textId="5E844582" w:rsidR="00E41C4C" w:rsidRPr="00A76747" w:rsidRDefault="00E41C4C" w:rsidP="00A7674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F7CA7E" w14:textId="77777777" w:rsidR="00B822DF" w:rsidRDefault="00B822DF">
      <w:pPr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22DF" w:rsidSect="00B822DF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2271BAFF" w14:textId="52E209CE" w:rsidR="00C44F6B" w:rsidRPr="00B822DF" w:rsidRDefault="00B822DF" w:rsidP="00100FAE">
      <w:pPr>
        <w:pStyle w:val="1"/>
        <w:rPr>
          <w:lang w:eastAsia="en-US"/>
        </w:rPr>
      </w:pPr>
      <w:bookmarkStart w:id="0" w:name="_Toc201664693"/>
      <w:r w:rsidRPr="00B822DF">
        <w:rPr>
          <w:lang w:eastAsia="en-US"/>
        </w:rPr>
        <w:lastRenderedPageBreak/>
        <w:t>1. ОСНОВНЫЕ ТРЕБОВАНИЯ КОМПЕТЕНЦИИ</w:t>
      </w:r>
      <w:bookmarkEnd w:id="0"/>
    </w:p>
    <w:p w14:paraId="001F8F4C" w14:textId="4F482B94" w:rsidR="00C44F6B" w:rsidRPr="00B822DF" w:rsidRDefault="00512CDA" w:rsidP="00B822DF">
      <w:pPr>
        <w:pStyle w:val="2"/>
        <w:keepLines/>
        <w:rPr>
          <w:rFonts w:eastAsiaTheme="majorEastAsia" w:cstheme="majorBidi"/>
          <w:color w:val="000000" w:themeColor="text1"/>
          <w:lang w:eastAsia="en-US"/>
        </w:rPr>
      </w:pPr>
      <w:bookmarkStart w:id="1" w:name="_Toc201281487"/>
      <w:bookmarkStart w:id="2" w:name="_Toc201664694"/>
      <w:r w:rsidRPr="00B822DF">
        <w:rPr>
          <w:rFonts w:eastAsiaTheme="majorEastAsia" w:cstheme="majorBidi"/>
          <w:color w:val="000000" w:themeColor="text1"/>
          <w:lang w:eastAsia="en-US"/>
        </w:rPr>
        <w:t>1.1</w:t>
      </w:r>
      <w:bookmarkEnd w:id="1"/>
      <w:r w:rsidR="00B822DF" w:rsidRPr="00B822DF">
        <w:rPr>
          <w:rFonts w:eastAsiaTheme="majorEastAsia" w:cstheme="majorBidi"/>
          <w:color w:val="000000" w:themeColor="text1"/>
          <w:lang w:eastAsia="en-US"/>
        </w:rPr>
        <w:t>. ОБЩИЕ СВЕДЕНИЯ О ТРЕБОВАНИЯХ КОМПЕТЕНЦИИ</w:t>
      </w:r>
      <w:bookmarkEnd w:id="2"/>
    </w:p>
    <w:p w14:paraId="55C91519" w14:textId="77777777" w:rsidR="00C44F6B" w:rsidRPr="00B822DF" w:rsidRDefault="00AC2789" w:rsidP="00B822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3znysh7" w:colFirst="0" w:colLast="0"/>
      <w:bookmarkEnd w:id="3"/>
      <w:r w:rsidRPr="00B822DF">
        <w:rPr>
          <w:rFonts w:ascii="Times New Roman" w:eastAsia="Times New Roman" w:hAnsi="Times New Roman" w:cs="Times New Roman"/>
          <w:sz w:val="28"/>
          <w:szCs w:val="28"/>
        </w:rPr>
        <w:t>Требования компетенции (ТК) «</w:t>
      </w:r>
      <w:proofErr w:type="spellStart"/>
      <w:r w:rsidRPr="00B822DF"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E3B4CA8" w14:textId="77777777" w:rsidR="00C44F6B" w:rsidRPr="00B822DF" w:rsidRDefault="00AC2789" w:rsidP="00B822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3F89276" w14:textId="77777777" w:rsidR="00C44F6B" w:rsidRPr="00B822DF" w:rsidRDefault="00AC2789" w:rsidP="00B822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52179301" w14:textId="77777777" w:rsidR="00C44F6B" w:rsidRPr="00B822DF" w:rsidRDefault="00AC2789" w:rsidP="00B822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D6F7AE8" w14:textId="77777777" w:rsidR="00C44F6B" w:rsidRPr="00B822DF" w:rsidRDefault="00AC2789" w:rsidP="00B822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80A3425" w14:textId="49137A2B" w:rsidR="00512CDA" w:rsidRPr="00B822DF" w:rsidRDefault="00512CDA" w:rsidP="00B822D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CB058C" w14:textId="57470205" w:rsidR="00C44F6B" w:rsidRPr="00B822DF" w:rsidRDefault="00512CDA" w:rsidP="00B822DF">
      <w:pPr>
        <w:pStyle w:val="2"/>
        <w:keepLines/>
        <w:rPr>
          <w:rFonts w:eastAsiaTheme="majorEastAsia" w:cstheme="majorBidi"/>
          <w:color w:val="000000" w:themeColor="text1"/>
          <w:lang w:eastAsia="en-US"/>
        </w:rPr>
      </w:pPr>
      <w:bookmarkStart w:id="4" w:name="_Toc201281488"/>
      <w:bookmarkStart w:id="5" w:name="_Toc201664695"/>
      <w:r w:rsidRPr="00B822DF">
        <w:rPr>
          <w:rFonts w:eastAsiaTheme="majorEastAsia" w:cstheme="majorBidi"/>
          <w:color w:val="000000" w:themeColor="text1"/>
          <w:lang w:eastAsia="en-US"/>
        </w:rPr>
        <w:t>1.2</w:t>
      </w:r>
      <w:r w:rsidR="00B822DF" w:rsidRPr="00B822DF">
        <w:rPr>
          <w:rFonts w:eastAsiaTheme="majorEastAsia" w:cstheme="majorBidi"/>
          <w:color w:val="000000" w:themeColor="text1"/>
          <w:lang w:eastAsia="en-US"/>
        </w:rPr>
        <w:t>. ПЕРЕЧЕНЬ ПРОФЕССИОНАЛЬНЫХ ЗАДАЧ СПЕЦИАЛИСТА ПО КОМПЕТЕНЦИИ</w:t>
      </w:r>
      <w:r w:rsidR="00E41C4C" w:rsidRPr="00B822DF">
        <w:rPr>
          <w:rFonts w:eastAsiaTheme="majorEastAsia" w:cstheme="majorBidi"/>
          <w:color w:val="000000" w:themeColor="text1"/>
          <w:lang w:eastAsia="en-US"/>
        </w:rPr>
        <w:t xml:space="preserve"> </w:t>
      </w:r>
      <w:r w:rsidR="00AC2789" w:rsidRPr="00B822DF">
        <w:rPr>
          <w:rFonts w:eastAsiaTheme="majorEastAsia" w:cstheme="majorBidi"/>
          <w:color w:val="000000" w:themeColor="text1"/>
          <w:lang w:eastAsia="en-US"/>
        </w:rPr>
        <w:t>«</w:t>
      </w:r>
      <w:proofErr w:type="spellStart"/>
      <w:r w:rsidR="00AC2789" w:rsidRPr="00B822DF">
        <w:rPr>
          <w:rFonts w:eastAsiaTheme="majorEastAsia" w:cstheme="majorBidi"/>
          <w:color w:val="000000" w:themeColor="text1"/>
          <w:lang w:eastAsia="en-US"/>
        </w:rPr>
        <w:t>Кибериммунная</w:t>
      </w:r>
      <w:proofErr w:type="spellEnd"/>
      <w:r w:rsidR="00AC2789" w:rsidRPr="00B822DF">
        <w:rPr>
          <w:rFonts w:eastAsiaTheme="majorEastAsia" w:cstheme="majorBidi"/>
          <w:color w:val="000000" w:themeColor="text1"/>
          <w:lang w:eastAsia="en-US"/>
        </w:rPr>
        <w:t xml:space="preserve"> автономность»</w:t>
      </w:r>
      <w:bookmarkEnd w:id="4"/>
      <w:bookmarkEnd w:id="5"/>
    </w:p>
    <w:p w14:paraId="654024D0" w14:textId="77777777" w:rsidR="00C44F6B" w:rsidRPr="00B822DF" w:rsidRDefault="00AC2789" w:rsidP="00B822DF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66849C50" w14:textId="5A255B72" w:rsidR="00C44F6B" w:rsidRPr="00B822DF" w:rsidRDefault="00AC2789" w:rsidP="00B822D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6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6456"/>
        <w:gridCol w:w="2184"/>
      </w:tblGrid>
      <w:tr w:rsidR="00C44F6B" w:rsidRPr="00B822DF" w14:paraId="4F4851BA" w14:textId="77777777" w:rsidTr="00B822DF">
        <w:trPr>
          <w:trHeight w:val="20"/>
          <w:jc w:val="center"/>
        </w:trPr>
        <w:tc>
          <w:tcPr>
            <w:tcW w:w="989" w:type="dxa"/>
            <w:shd w:val="clear" w:color="auto" w:fill="92D050"/>
            <w:vAlign w:val="center"/>
          </w:tcPr>
          <w:p w14:paraId="086D9A5C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6456" w:type="dxa"/>
            <w:shd w:val="clear" w:color="auto" w:fill="92D050"/>
            <w:vAlign w:val="center"/>
          </w:tcPr>
          <w:p w14:paraId="6FC7611C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4EE55706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C44F6B" w:rsidRPr="00B822DF" w14:paraId="6CF78043" w14:textId="77777777" w:rsidTr="00B822DF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24743087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6" w:type="dxa"/>
            <w:shd w:val="clear" w:color="auto" w:fill="auto"/>
            <w:vAlign w:val="center"/>
          </w:tcPr>
          <w:p w14:paraId="18766A5C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Формулировка целей безопасности автономной системы</w:t>
            </w:r>
          </w:p>
          <w:p w14:paraId="11DB118F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C3D4F07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Триаду безопасности (Конфиденциальность, Целостность, Доступность),</w:t>
            </w:r>
          </w:p>
          <w:p w14:paraId="770D7C3B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критерии формулировок Целей Безопасности,</w:t>
            </w:r>
          </w:p>
          <w:p w14:paraId="5B63E894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 примеры Целей Безопасности.</w:t>
            </w:r>
          </w:p>
          <w:p w14:paraId="22DE6D6E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A18CB82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функционал системы и определять ключевые ценности / активы в ней.</w:t>
            </w:r>
          </w:p>
          <w:p w14:paraId="34441D0F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Моделировать последствия нарушения Целей безопасности для оценки ущерба</w:t>
            </w:r>
          </w:p>
          <w:p w14:paraId="341B9254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Приоритизировать</w:t>
            </w:r>
            <w:proofErr w:type="spellEnd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представителями бизнеса) угрозы, ущерб и ценность активов.</w:t>
            </w:r>
          </w:p>
        </w:tc>
        <w:tc>
          <w:tcPr>
            <w:tcW w:w="2184" w:type="dxa"/>
            <w:shd w:val="clear" w:color="auto" w:fill="auto"/>
          </w:tcPr>
          <w:p w14:paraId="20C97E1A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204E0A" w:rsidRPr="00B822DF" w14:paraId="04D96A57" w14:textId="77777777" w:rsidTr="00B822DF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6E007BDB" w14:textId="77777777" w:rsidR="00204E0A" w:rsidRPr="00B822DF" w:rsidRDefault="00204E0A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6" w:type="dxa"/>
            <w:shd w:val="clear" w:color="auto" w:fill="auto"/>
            <w:vAlign w:val="center"/>
          </w:tcPr>
          <w:p w14:paraId="239C6198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Определение / выделение критического функционала автономной системы</w:t>
            </w:r>
          </w:p>
        </w:tc>
        <w:tc>
          <w:tcPr>
            <w:tcW w:w="2184" w:type="dxa"/>
            <w:vMerge w:val="restart"/>
            <w:shd w:val="clear" w:color="auto" w:fill="auto"/>
          </w:tcPr>
          <w:p w14:paraId="4158C063" w14:textId="71E89C01" w:rsidR="00204E0A" w:rsidRPr="00B822DF" w:rsidRDefault="00204E0A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4E0A" w:rsidRPr="00B822DF" w14:paraId="23E4B8C6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23D12CF3" w14:textId="77777777" w:rsidR="00204E0A" w:rsidRPr="00B822DF" w:rsidRDefault="00204E0A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2AB63999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BCC7BD3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определения критических функций для достижения заданных целей безопасности</w:t>
            </w:r>
          </w:p>
          <w:p w14:paraId="5EB70DF0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моделирования угроз</w:t>
            </w:r>
          </w:p>
          <w:p w14:paraId="2F9EAA8C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графического представления архитектуры системы</w:t>
            </w:r>
          </w:p>
          <w:p w14:paraId="75018816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Нотацию и назначение политики архитектуры</w:t>
            </w:r>
          </w:p>
          <w:p w14:paraId="56CE9BEB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документирования сценариев атак в формате диаграмм последовательности</w:t>
            </w:r>
          </w:p>
          <w:p w14:paraId="4F405DD0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</w:t>
            </w:r>
            <w:proofErr w:type="spellStart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markdown</w:t>
            </w:r>
            <w:proofErr w:type="spellEnd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создания текстовой документации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35BCD6D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E0A" w:rsidRPr="00B822DF" w14:paraId="1EAB301F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1891463E" w14:textId="77777777" w:rsidR="00204E0A" w:rsidRPr="00B822DF" w:rsidRDefault="00204E0A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184088D9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ECEBBE1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архитектуру системы и выделять критический программный код и аппаратные ресурсы</w:t>
            </w:r>
          </w:p>
          <w:p w14:paraId="5C0A98C7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различные инструменты </w:t>
            </w:r>
            <w:proofErr w:type="spellStart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диаграммирования</w:t>
            </w:r>
            <w:proofErr w:type="spellEnd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описания сценариев атак и их влияния на цели безопасности</w:t>
            </w:r>
          </w:p>
          <w:p w14:paraId="1D93F5D1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Обосновывать архитектурные решения в формате таблиц принятия решения</w:t>
            </w:r>
          </w:p>
          <w:p w14:paraId="504A1F80" w14:textId="77777777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Документировать архитектуру решения в формате </w:t>
            </w:r>
            <w:proofErr w:type="spellStart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markdown</w:t>
            </w:r>
            <w:proofErr w:type="spellEnd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образцу  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46A763C4" w14:textId="71D770EF" w:rsidR="00204E0A" w:rsidRPr="00B822DF" w:rsidRDefault="00204E0A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F6B" w:rsidRPr="00B822DF" w14:paraId="1FEBCC0D" w14:textId="77777777" w:rsidTr="00B822DF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2861C78A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30CE67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Внедрение/подключение встраиваемых систем безопасности</w:t>
            </w:r>
          </w:p>
        </w:tc>
        <w:tc>
          <w:tcPr>
            <w:tcW w:w="2184" w:type="dxa"/>
            <w:vMerge w:val="restart"/>
            <w:shd w:val="clear" w:color="auto" w:fill="auto"/>
          </w:tcPr>
          <w:p w14:paraId="4D6B1404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44F6B" w:rsidRPr="00B822DF" w14:paraId="1998C78A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3FFC619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F6979" w14:textId="77777777" w:rsidR="00C44F6B" w:rsidRPr="00B822DF" w:rsidRDefault="00AC2789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55E303B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особенности встроенных систем безопасности, принципы разделения и контроля взаимодействия</w:t>
            </w:r>
          </w:p>
          <w:p w14:paraId="496D2937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В частности, технологию разделения на домены безопасности и контроль взаимодействия MILS</w:t>
            </w:r>
          </w:p>
          <w:p w14:paraId="7BD2FE64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Технологию и принцип работы мониторов безопасности FLASK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876333E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F6B" w:rsidRPr="00B822DF" w14:paraId="20C28E68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152BAFD5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80548C8" w14:textId="77777777" w:rsidR="00C44F6B" w:rsidRPr="00B822DF" w:rsidRDefault="00AC2789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DC608A9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схемы разводки плат и соединений</w:t>
            </w:r>
          </w:p>
          <w:p w14:paraId="0146F35F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Установить существующий модуль безопасности и дополнительные цепи контроля для обеспечения выполнения критических команд  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9F32AED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F6B" w:rsidRPr="00B822DF" w14:paraId="027748C9" w14:textId="77777777" w:rsidTr="00B822DF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35350A18" w14:textId="75DFCA7F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6" w:type="dxa"/>
            <w:shd w:val="clear" w:color="auto" w:fill="auto"/>
            <w:vAlign w:val="center"/>
          </w:tcPr>
          <w:p w14:paraId="4ED11C5A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Настройка встраиваемых систем безопасности</w:t>
            </w:r>
          </w:p>
        </w:tc>
        <w:tc>
          <w:tcPr>
            <w:tcW w:w="2184" w:type="dxa"/>
            <w:vMerge w:val="restart"/>
            <w:shd w:val="clear" w:color="auto" w:fill="auto"/>
          </w:tcPr>
          <w:p w14:paraId="4739762C" w14:textId="77777777" w:rsidR="00C44F6B" w:rsidRPr="00B822DF" w:rsidRDefault="00AC2789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44F6B" w:rsidRPr="00B822DF" w14:paraId="41BE3A93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52FEF7B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0B031ED3" w14:textId="77777777" w:rsidR="00C44F6B" w:rsidRPr="00B822DF" w:rsidRDefault="00AC2789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C246AB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Логику и синтаксис определения политик безопасности на уровне модуля безопасности устройства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51DC292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F6B" w:rsidRPr="00B822DF" w14:paraId="716B0E1B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9D9E395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76FC9E39" w14:textId="77777777" w:rsidR="00C44F6B" w:rsidRPr="00B822DF" w:rsidRDefault="00AC2789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44EDB67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настроить модуль безопасности для реализации заданной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политики архитектуры</w:t>
            </w:r>
          </w:p>
          <w:p w14:paraId="7043F16E" w14:textId="77777777" w:rsidR="00C44F6B" w:rsidRPr="00B822DF" w:rsidRDefault="00AC2789" w:rsidP="00B822DF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политики безопасности для заданной политики архитектуры на заданном в сценарии соревнований языке программирования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9920231" w14:textId="77777777" w:rsidR="00C44F6B" w:rsidRPr="00B822DF" w:rsidRDefault="00C44F6B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E0A" w:rsidRPr="00B822DF" w14:paraId="3E836392" w14:textId="77777777" w:rsidTr="00B822DF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330908D6" w14:textId="77777777" w:rsidR="00204E0A" w:rsidRPr="00B822DF" w:rsidRDefault="00204E0A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56" w:type="dxa"/>
            <w:shd w:val="clear" w:color="auto" w:fill="auto"/>
            <w:vAlign w:val="center"/>
          </w:tcPr>
          <w:p w14:paraId="7CA4CA49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Верификация работы встраиваемых систем безопасности</w:t>
            </w:r>
          </w:p>
        </w:tc>
        <w:tc>
          <w:tcPr>
            <w:tcW w:w="2184" w:type="dxa"/>
            <w:vMerge w:val="restart"/>
            <w:shd w:val="clear" w:color="auto" w:fill="auto"/>
          </w:tcPr>
          <w:p w14:paraId="58F15CD6" w14:textId="77777777" w:rsidR="00204E0A" w:rsidRPr="00B822DF" w:rsidRDefault="00204E0A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04E0A" w:rsidRPr="00B822DF" w14:paraId="39C75C7F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518FAC1C" w14:textId="77777777" w:rsidR="00204E0A" w:rsidRPr="00B822DF" w:rsidRDefault="00204E0A" w:rsidP="00B822DF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0FCA805F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6AB79F3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Логику разработки тестов, какие тесты безопасности нужны и почему такие</w:t>
            </w:r>
          </w:p>
          <w:p w14:paraId="5B725D61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автоматизированных модульных тестов</w:t>
            </w:r>
          </w:p>
          <w:p w14:paraId="4D7546FA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автоматизированных сквозных тестов</w:t>
            </w:r>
          </w:p>
          <w:p w14:paraId="2730BE83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разработки автоматизированных тестов с использованием таких языков программирования как, например, C/C++, Python, Java, </w:t>
            </w:r>
            <w:proofErr w:type="spellStart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Rust</w:t>
            </w:r>
            <w:proofErr w:type="spellEnd"/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096B54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техники безопасности для осуществления тестовых поездок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486730C9" w14:textId="77777777" w:rsidR="00204E0A" w:rsidRPr="00B822DF" w:rsidRDefault="00204E0A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4E0A" w:rsidRPr="00B822DF" w14:paraId="53D4ADDB" w14:textId="77777777" w:rsidTr="00B822DF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03446EF" w14:textId="77777777" w:rsidR="00204E0A" w:rsidRPr="00B822DF" w:rsidRDefault="00204E0A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shd w:val="clear" w:color="auto" w:fill="auto"/>
            <w:vAlign w:val="center"/>
          </w:tcPr>
          <w:p w14:paraId="60920DA6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82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E227670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автоматический тест для проверки работы политик безопасности системы</w:t>
            </w:r>
          </w:p>
          <w:p w14:paraId="6B269E6C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сквозной автоматический тест для проверки функционирования системы в условиях компрометации встроенных систем (согласно сценарию соревнований)</w:t>
            </w:r>
          </w:p>
          <w:p w14:paraId="4398791D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Запустить разработанные автоматические тесты для проверки систем безопасности на стенде под управлением ОС на базе Linux</w:t>
            </w:r>
          </w:p>
          <w:p w14:paraId="4B6B2C52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результаты тестирования и подготовить отчёт</w:t>
            </w:r>
          </w:p>
          <w:p w14:paraId="69901702" w14:textId="77777777" w:rsidR="00204E0A" w:rsidRPr="00B822DF" w:rsidRDefault="00204E0A" w:rsidP="00B82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2D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Осуществить тестовые поездки конструктивно защищённой машинки с соблюдением заданных ограничений и техники 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57CFA408" w14:textId="77777777" w:rsidR="00204E0A" w:rsidRPr="00B822DF" w:rsidRDefault="00204E0A" w:rsidP="00B822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A58902" w14:textId="75283DF2" w:rsidR="00C44F6B" w:rsidRDefault="00C44F6B" w:rsidP="0086680D">
      <w:pPr>
        <w:pStyle w:val="2"/>
        <w:keepLines/>
        <w:rPr>
          <w:rFonts w:eastAsiaTheme="majorEastAsia" w:cstheme="majorBidi"/>
          <w:b w:val="0"/>
          <w:bCs/>
          <w:color w:val="000000" w:themeColor="text1"/>
          <w:lang w:eastAsia="en-US"/>
        </w:rPr>
      </w:pPr>
    </w:p>
    <w:p w14:paraId="19D822FC" w14:textId="77777777" w:rsidR="0086680D" w:rsidRDefault="0086680D" w:rsidP="0086680D">
      <w:pPr>
        <w:pStyle w:val="2"/>
        <w:keepLines/>
        <w:rPr>
          <w:rFonts w:eastAsiaTheme="majorEastAsia" w:cstheme="majorBidi"/>
          <w:b w:val="0"/>
          <w:bCs/>
          <w:color w:val="000000" w:themeColor="text1"/>
          <w:lang w:eastAsia="en-US"/>
        </w:rPr>
      </w:pPr>
      <w:bookmarkStart w:id="6" w:name="_Toc201281489"/>
      <w:r>
        <w:rPr>
          <w:rFonts w:eastAsiaTheme="majorEastAsia" w:cstheme="majorBidi"/>
          <w:b w:val="0"/>
          <w:bCs/>
          <w:color w:val="000000" w:themeColor="text1"/>
          <w:lang w:eastAsia="en-US"/>
        </w:rPr>
        <w:br w:type="page"/>
      </w:r>
    </w:p>
    <w:p w14:paraId="6585D17D" w14:textId="49E2B8CB" w:rsidR="00C44F6B" w:rsidRPr="0086680D" w:rsidRDefault="00512CDA" w:rsidP="0086680D">
      <w:pPr>
        <w:pStyle w:val="2"/>
        <w:keepLines/>
        <w:rPr>
          <w:rFonts w:eastAsiaTheme="majorEastAsia" w:cstheme="majorBidi"/>
          <w:color w:val="000000" w:themeColor="text1"/>
          <w:lang w:eastAsia="en-US"/>
        </w:rPr>
      </w:pPr>
      <w:bookmarkStart w:id="7" w:name="_Toc201664696"/>
      <w:r w:rsidRPr="0086680D">
        <w:rPr>
          <w:rFonts w:eastAsiaTheme="majorEastAsia" w:cstheme="majorBidi"/>
          <w:color w:val="000000" w:themeColor="text1"/>
          <w:lang w:eastAsia="en-US"/>
        </w:rPr>
        <w:lastRenderedPageBreak/>
        <w:t>1.3</w:t>
      </w:r>
      <w:bookmarkEnd w:id="6"/>
      <w:r w:rsidR="00B822DF" w:rsidRPr="0086680D">
        <w:rPr>
          <w:rFonts w:eastAsiaTheme="majorEastAsia" w:cstheme="majorBidi"/>
          <w:color w:val="000000" w:themeColor="text1"/>
          <w:lang w:eastAsia="en-US"/>
        </w:rPr>
        <w:t>. ТРЕБОВАНИЯ К СХЕМЕ ОЦЕНКИ</w:t>
      </w:r>
      <w:bookmarkEnd w:id="7"/>
    </w:p>
    <w:p w14:paraId="5F4CF356" w14:textId="77777777" w:rsidR="00B94439" w:rsidRPr="0086680D" w:rsidRDefault="00B94439" w:rsidP="0086680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346C32AB" w14:textId="2BE3DAC8" w:rsidR="00C44F6B" w:rsidRPr="0086680D" w:rsidRDefault="00512CDA" w:rsidP="0086680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i/>
          <w:sz w:val="28"/>
          <w:szCs w:val="28"/>
        </w:rPr>
        <w:t>Таблица №2</w:t>
      </w:r>
    </w:p>
    <w:p w14:paraId="7F5330AA" w14:textId="77777777" w:rsidR="00B94439" w:rsidRPr="002A7640" w:rsidRDefault="00B94439" w:rsidP="0086680D">
      <w:pPr>
        <w:pStyle w:val="ac"/>
        <w:widowControl/>
        <w:spacing w:line="360" w:lineRule="auto"/>
        <w:contextualSpacing/>
        <w:jc w:val="center"/>
        <w:rPr>
          <w:b/>
        </w:rPr>
      </w:pPr>
      <w:r w:rsidRPr="005331DB">
        <w:rPr>
          <w:b/>
        </w:rPr>
        <w:t>Матрица пересчета требований компетенции в критерии оценки</w:t>
      </w:r>
    </w:p>
    <w:tbl>
      <w:tblPr>
        <w:tblW w:w="8780" w:type="dxa"/>
        <w:jc w:val="center"/>
        <w:tblLook w:val="04A0" w:firstRow="1" w:lastRow="0" w:firstColumn="1" w:lastColumn="0" w:noHBand="0" w:noVBand="1"/>
      </w:tblPr>
      <w:tblGrid>
        <w:gridCol w:w="1960"/>
        <w:gridCol w:w="960"/>
        <w:gridCol w:w="920"/>
        <w:gridCol w:w="920"/>
        <w:gridCol w:w="920"/>
        <w:gridCol w:w="920"/>
        <w:gridCol w:w="2180"/>
      </w:tblGrid>
      <w:tr w:rsidR="00AD65F1" w:rsidRPr="0086680D" w14:paraId="21F73139" w14:textId="77777777" w:rsidTr="005F02F1">
        <w:trPr>
          <w:trHeight w:val="1200"/>
          <w:jc w:val="center"/>
        </w:trPr>
        <w:tc>
          <w:tcPr>
            <w:tcW w:w="6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49420EE1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641B631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раздел ТРЕБОВАНИЙ КОМПЕТЕНЦИИ</w:t>
            </w:r>
          </w:p>
        </w:tc>
      </w:tr>
      <w:tr w:rsidR="00AD65F1" w:rsidRPr="0086680D" w14:paraId="679F4ECF" w14:textId="77777777" w:rsidTr="005F02F1">
        <w:trPr>
          <w:trHeight w:val="360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3280CC2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  <w:p w14:paraId="527E3908" w14:textId="77777777" w:rsidR="00AD65F1" w:rsidRPr="0086680D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5EB77B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FB1BFC6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1703D1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AFA508D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FF11313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E75C8A5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AD65F1" w:rsidRPr="0086680D" w14:paraId="2056FDBA" w14:textId="77777777" w:rsidTr="005F02F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59F587A" w14:textId="77777777" w:rsidR="00AD65F1" w:rsidRPr="005331DB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D123523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3A03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44B3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8F65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0602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005F5A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AD65F1" w:rsidRPr="0086680D" w14:paraId="3B1BBBF0" w14:textId="77777777" w:rsidTr="005F02F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508FFA" w14:textId="77777777" w:rsidR="00AD65F1" w:rsidRPr="005331DB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B047A1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D536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5DC5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30A6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213A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448E81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</w:t>
            </w:r>
          </w:p>
        </w:tc>
      </w:tr>
      <w:tr w:rsidR="00AD65F1" w:rsidRPr="0086680D" w14:paraId="14985349" w14:textId="77777777" w:rsidTr="005F02F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05AE32" w14:textId="77777777" w:rsidR="00AD65F1" w:rsidRPr="005331DB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EF87CFF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00B64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E37A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AB97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ABC0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C0D42C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38</w:t>
            </w:r>
          </w:p>
        </w:tc>
      </w:tr>
      <w:tr w:rsidR="00AD65F1" w:rsidRPr="0086680D" w14:paraId="1DEC4394" w14:textId="77777777" w:rsidTr="005F02F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BFCCF2" w14:textId="77777777" w:rsidR="00AD65F1" w:rsidRPr="005331DB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32626F3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F33E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8FDB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987B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6AF1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848B99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</w:tr>
      <w:tr w:rsidR="00AD65F1" w:rsidRPr="0086680D" w14:paraId="0CD0122F" w14:textId="77777777" w:rsidTr="005F02F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BE933D3" w14:textId="77777777" w:rsidR="00AD65F1" w:rsidRPr="005331DB" w:rsidRDefault="00AD65F1" w:rsidP="005F02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C75DBD4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1402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48D9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888C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22EC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Pr="0086680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B99D31" w14:textId="77777777" w:rsidR="00AD65F1" w:rsidRPr="00862853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24</w:t>
            </w:r>
          </w:p>
        </w:tc>
      </w:tr>
      <w:tr w:rsidR="00AD65F1" w:rsidRPr="0086680D" w14:paraId="6A0CD675" w14:textId="77777777" w:rsidTr="005F02F1">
        <w:trPr>
          <w:trHeight w:val="6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5563D16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724EAE" w14:textId="77777777" w:rsidR="00AD65F1" w:rsidRPr="005331DB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331D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5331D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41534F" w14:textId="77777777" w:rsidR="00AD65F1" w:rsidRPr="005331DB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31D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</w:t>
            </w:r>
            <w:r w:rsidRPr="005331D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25DF54" w14:textId="77777777" w:rsidR="00AD65F1" w:rsidRPr="005331DB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331D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</w:t>
            </w:r>
            <w:r w:rsidRPr="005331D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F58D5A" w14:textId="77777777" w:rsidR="00AD65F1" w:rsidRPr="005331DB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31D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42</w:t>
            </w:r>
            <w:r w:rsidRPr="005331DB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3CAEDB" w14:textId="77777777" w:rsidR="00AD65F1" w:rsidRPr="0086680D" w:rsidRDefault="00AD65F1" w:rsidP="005F0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6680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14:paraId="4E159AEF" w14:textId="26200B6D" w:rsidR="00B94439" w:rsidRPr="0086680D" w:rsidRDefault="00B94439" w:rsidP="0086680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4836BE2" w14:textId="4C30975D" w:rsidR="00B94439" w:rsidRPr="00100FAE" w:rsidRDefault="0086680D" w:rsidP="00100FAE">
      <w:pPr>
        <w:pStyle w:val="2"/>
        <w:keepLines/>
        <w:rPr>
          <w:rFonts w:eastAsiaTheme="majorEastAsia" w:cstheme="majorBidi"/>
          <w:color w:val="000000" w:themeColor="text1"/>
          <w:lang w:eastAsia="en-US"/>
        </w:rPr>
      </w:pPr>
      <w:bookmarkStart w:id="8" w:name="_Toc201664697"/>
      <w:r w:rsidRPr="00100FAE">
        <w:rPr>
          <w:rFonts w:eastAsiaTheme="majorEastAsia" w:cstheme="majorBidi"/>
          <w:color w:val="000000" w:themeColor="text1"/>
          <w:lang w:eastAsia="en-US"/>
        </w:rPr>
        <w:t>1.4. СПЕЦИФИКА ОЦЕНКИ КОМПЕТЕНЦИИ</w:t>
      </w:r>
      <w:bookmarkEnd w:id="8"/>
    </w:p>
    <w:p w14:paraId="67C773A7" w14:textId="40FD86BA" w:rsidR="0086680D" w:rsidRDefault="0086680D" w:rsidP="0086680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bCs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9267738" w14:textId="7FF641DD" w:rsidR="0086680D" w:rsidRPr="0086680D" w:rsidRDefault="0086680D" w:rsidP="0086680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6680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Таблица №3</w:t>
      </w:r>
    </w:p>
    <w:p w14:paraId="35E092CD" w14:textId="793E581E" w:rsidR="00C44F6B" w:rsidRPr="00B94439" w:rsidRDefault="00AC2789" w:rsidP="0086680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4439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8"/>
        <w:tblW w:w="96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2820"/>
        <w:gridCol w:w="6060"/>
      </w:tblGrid>
      <w:tr w:rsidR="00C44F6B" w:rsidRPr="00FE4711" w14:paraId="1C26E0F9" w14:textId="77777777" w:rsidTr="00FE4711">
        <w:trPr>
          <w:jc w:val="center"/>
        </w:trPr>
        <w:tc>
          <w:tcPr>
            <w:tcW w:w="3555" w:type="dxa"/>
            <w:gridSpan w:val="2"/>
            <w:shd w:val="clear" w:color="auto" w:fill="92D050"/>
          </w:tcPr>
          <w:p w14:paraId="036CA3A9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060" w:type="dxa"/>
            <w:shd w:val="clear" w:color="auto" w:fill="92D050"/>
          </w:tcPr>
          <w:p w14:paraId="79CF2E0F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C44F6B" w:rsidRPr="00FE4711" w14:paraId="404A9C1C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1A917D1C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2820" w:type="dxa"/>
            <w:shd w:val="clear" w:color="auto" w:fill="92D050"/>
          </w:tcPr>
          <w:p w14:paraId="5A796E0B" w14:textId="455E825B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Сборка автономного устройства</w:t>
            </w:r>
          </w:p>
        </w:tc>
        <w:tc>
          <w:tcPr>
            <w:tcW w:w="6060" w:type="dxa"/>
            <w:shd w:val="clear" w:color="auto" w:fill="auto"/>
          </w:tcPr>
          <w:p w14:paraId="7F7F71C9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573D2B66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необходимые компоненты подключены и запускаются вместе,</w:t>
            </w:r>
          </w:p>
          <w:p w14:paraId="60B6B9CD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компоненты обмениваются данными через передачу сообщений,</w:t>
            </w:r>
          </w:p>
          <w:p w14:paraId="4F9F2E7B" w14:textId="79F3CB3A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устройство способно проехать простейшую трассу (например, точка А</w:t>
            </w:r>
            <w:proofErr w:type="gramStart"/>
            <w:r w:rsidRPr="00FE4711">
              <w:rPr>
                <w:sz w:val="24"/>
                <w:szCs w:val="24"/>
              </w:rPr>
              <w:t>-&gt;точка</w:t>
            </w:r>
            <w:proofErr w:type="gramEnd"/>
            <w:r w:rsidRPr="00FE4711">
              <w:rPr>
                <w:sz w:val="24"/>
                <w:szCs w:val="24"/>
              </w:rPr>
              <w:t xml:space="preserve"> Б по прямой).</w:t>
            </w:r>
          </w:p>
          <w:p w14:paraId="28C7172D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78D0E1CD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наличия / отсутствия ошибок в коде,</w:t>
            </w:r>
          </w:p>
          <w:p w14:paraId="0073681E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полноты подключения всех компонент в соответствии с Заданием,</w:t>
            </w:r>
          </w:p>
          <w:p w14:paraId="666DF713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lastRenderedPageBreak/>
              <w:t>полноты реализации заданных потоков данных в соответствии с Заданием,</w:t>
            </w:r>
          </w:p>
          <w:p w14:paraId="23AC8C3E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успешного прохождения простейшей трассы,</w:t>
            </w:r>
          </w:p>
          <w:p w14:paraId="0FA822C5" w14:textId="1E6D4BE8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эффективности разработанного кода.</w:t>
            </w:r>
          </w:p>
        </w:tc>
      </w:tr>
      <w:tr w:rsidR="00C44F6B" w:rsidRPr="00FE4711" w14:paraId="6FF656B6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0953AF06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2820" w:type="dxa"/>
            <w:shd w:val="clear" w:color="auto" w:fill="92D050"/>
          </w:tcPr>
          <w:p w14:paraId="6A6E2C47" w14:textId="6F83BB23" w:rsidR="00C44F6B" w:rsidRPr="00FE4711" w:rsidRDefault="00572347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72347">
              <w:rPr>
                <w:b/>
                <w:sz w:val="24"/>
                <w:szCs w:val="24"/>
              </w:rPr>
              <w:t xml:space="preserve">Подготовка и прохождение маршрута без </w:t>
            </w:r>
            <w:proofErr w:type="spellStart"/>
            <w:r w:rsidRPr="00572347">
              <w:rPr>
                <w:b/>
                <w:sz w:val="24"/>
                <w:szCs w:val="24"/>
              </w:rPr>
              <w:t>киберпрепятствий</w:t>
            </w:r>
            <w:proofErr w:type="spellEnd"/>
          </w:p>
        </w:tc>
        <w:tc>
          <w:tcPr>
            <w:tcW w:w="6060" w:type="dxa"/>
            <w:shd w:val="clear" w:color="auto" w:fill="auto"/>
          </w:tcPr>
          <w:p w14:paraId="1FA59B5A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2F459354" w14:textId="0A602804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 xml:space="preserve">АНТС проходит </w:t>
            </w:r>
            <w:r w:rsidR="00FE4711" w:rsidRPr="00FE4711">
              <w:rPr>
                <w:sz w:val="24"/>
                <w:szCs w:val="24"/>
              </w:rPr>
              <w:t>необходимый маршрут</w:t>
            </w:r>
            <w:r w:rsidRPr="00FE4711">
              <w:rPr>
                <w:sz w:val="24"/>
                <w:szCs w:val="24"/>
              </w:rPr>
              <w:t>.</w:t>
            </w:r>
          </w:p>
          <w:p w14:paraId="1B31C9DF" w14:textId="77777777" w:rsidR="00C44F6B" w:rsidRPr="00FE4711" w:rsidRDefault="00C44F6B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01A2702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66575E00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наличия / отсутствия ошибок в коде,</w:t>
            </w:r>
          </w:p>
          <w:p w14:paraId="40BE23E1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корректное использование индустриальных инструментов планирования маршрута (</w:t>
            </w:r>
            <w:proofErr w:type="spellStart"/>
            <w:r w:rsidRPr="00FE4711">
              <w:rPr>
                <w:sz w:val="24"/>
                <w:szCs w:val="24"/>
              </w:rPr>
              <w:t>APMPlanner</w:t>
            </w:r>
            <w:proofErr w:type="spellEnd"/>
            <w:r w:rsidRPr="00FE4711">
              <w:rPr>
                <w:sz w:val="24"/>
                <w:szCs w:val="24"/>
              </w:rPr>
              <w:t xml:space="preserve">, </w:t>
            </w:r>
            <w:proofErr w:type="spellStart"/>
            <w:r w:rsidRPr="00FE4711">
              <w:rPr>
                <w:sz w:val="24"/>
                <w:szCs w:val="24"/>
              </w:rPr>
              <w:t>MissionPlanner</w:t>
            </w:r>
            <w:proofErr w:type="spellEnd"/>
            <w:r w:rsidRPr="00FE4711">
              <w:rPr>
                <w:sz w:val="24"/>
                <w:szCs w:val="24"/>
              </w:rPr>
              <w:t>, формат WPL)</w:t>
            </w:r>
          </w:p>
          <w:p w14:paraId="59734E92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корректности прохождения нужной трассы, соблюдение всех ограничений</w:t>
            </w:r>
          </w:p>
          <w:p w14:paraId="2E5AE455" w14:textId="317FED5C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эффективности разработанного кода.</w:t>
            </w:r>
          </w:p>
        </w:tc>
      </w:tr>
      <w:tr w:rsidR="00C44F6B" w:rsidRPr="00FE4711" w14:paraId="7CA14DFF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5869690B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2820" w:type="dxa"/>
            <w:shd w:val="clear" w:color="auto" w:fill="92D050"/>
          </w:tcPr>
          <w:p w14:paraId="2E704AED" w14:textId="69D06EDC" w:rsidR="00C44F6B" w:rsidRPr="00FE4711" w:rsidRDefault="00AC2789" w:rsidP="00FE4711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Внедрение и настройка блоков безопасности</w:t>
            </w:r>
          </w:p>
        </w:tc>
        <w:tc>
          <w:tcPr>
            <w:tcW w:w="6060" w:type="dxa"/>
            <w:shd w:val="clear" w:color="auto" w:fill="auto"/>
          </w:tcPr>
          <w:p w14:paraId="24F7414A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3C906988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необходимые компоненты защиты подключены и запускаются,</w:t>
            </w:r>
          </w:p>
          <w:p w14:paraId="0B2D6259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устройство способно выполнить все штатные действия</w:t>
            </w:r>
          </w:p>
          <w:p w14:paraId="36383647" w14:textId="6F5E9916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устройство способно заблокировать попытку выполнить действия, нарушающие Цели Безопасности.</w:t>
            </w:r>
          </w:p>
          <w:p w14:paraId="25871A83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4B10C977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наличия / отсутствия ошибок в коде,</w:t>
            </w:r>
          </w:p>
          <w:p w14:paraId="5E0DA4B5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полноты подключения всех компонент защиты в соответствии с Заданием,</w:t>
            </w:r>
            <w:r w:rsidRPr="00FE4711">
              <w:rPr>
                <w:sz w:val="24"/>
                <w:szCs w:val="24"/>
              </w:rPr>
              <w:tab/>
            </w:r>
          </w:p>
          <w:p w14:paraId="4C74A2B9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полноты выполнения устройством всех штатных действий,</w:t>
            </w:r>
          </w:p>
          <w:p w14:paraId="31936D6C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полноты блокировки устройством всех попыток выполнить действия, нарушающие Цели Безопасности,</w:t>
            </w:r>
          </w:p>
          <w:p w14:paraId="596B18BF" w14:textId="1FDB4CCF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эффективности разработанного кода.</w:t>
            </w:r>
          </w:p>
        </w:tc>
      </w:tr>
      <w:tr w:rsidR="00C44F6B" w:rsidRPr="00FE4711" w14:paraId="55B57B12" w14:textId="77777777" w:rsidTr="00FE4711">
        <w:trPr>
          <w:jc w:val="center"/>
        </w:trPr>
        <w:tc>
          <w:tcPr>
            <w:tcW w:w="735" w:type="dxa"/>
            <w:shd w:val="clear" w:color="auto" w:fill="00B050"/>
          </w:tcPr>
          <w:p w14:paraId="533A1E15" w14:textId="77777777" w:rsidR="00C44F6B" w:rsidRPr="00FE4711" w:rsidRDefault="00AC2789" w:rsidP="00FE4711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E471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2820" w:type="dxa"/>
            <w:shd w:val="clear" w:color="auto" w:fill="92D050"/>
          </w:tcPr>
          <w:p w14:paraId="77A0DB93" w14:textId="5B8ABC4A" w:rsidR="00C44F6B" w:rsidRPr="00FE4711" w:rsidRDefault="00E60218" w:rsidP="00FE471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E4711">
              <w:rPr>
                <w:b/>
                <w:sz w:val="24"/>
                <w:szCs w:val="24"/>
              </w:rPr>
              <w:t>Прохождение автономной системой трассы с кибер-препятствиями</w:t>
            </w:r>
          </w:p>
        </w:tc>
        <w:tc>
          <w:tcPr>
            <w:tcW w:w="6060" w:type="dxa"/>
            <w:shd w:val="clear" w:color="auto" w:fill="auto"/>
          </w:tcPr>
          <w:p w14:paraId="71148F55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Во время выполнения модуля конкурсант может самостоятельно проверить, что в его решении:</w:t>
            </w:r>
          </w:p>
          <w:p w14:paraId="3CCBB6AD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необходимые компоненты защиты подключены и запускаются,</w:t>
            </w:r>
          </w:p>
          <w:p w14:paraId="6E2BDBFE" w14:textId="77777777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устройство способно выполнить все штатные действия для прохождения трассы</w:t>
            </w:r>
          </w:p>
          <w:p w14:paraId="55890FE5" w14:textId="4C342C0C" w:rsidR="00C44F6B" w:rsidRPr="00FE4711" w:rsidRDefault="00AC2789" w:rsidP="00FE4711">
            <w:pPr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 xml:space="preserve">устройство способно заблокировать все кибер-препятствия - возникающие в процессе </w:t>
            </w:r>
            <w:r w:rsidRPr="00FE4711">
              <w:rPr>
                <w:sz w:val="24"/>
                <w:szCs w:val="24"/>
              </w:rPr>
              <w:lastRenderedPageBreak/>
              <w:t>прохождения трассы попытки выполнить действия, нарушающие Цели Безопасности.</w:t>
            </w:r>
          </w:p>
          <w:p w14:paraId="06339B43" w14:textId="77777777" w:rsidR="00C44F6B" w:rsidRPr="00FE4711" w:rsidRDefault="00AC2789" w:rsidP="00FE471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Результаты выполнения модуля (созданный программный код) оцениваются на предмет:</w:t>
            </w:r>
          </w:p>
          <w:p w14:paraId="04D80F5E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наличия / отсутствия ошибок в коде,</w:t>
            </w:r>
          </w:p>
          <w:p w14:paraId="6FD23B33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полноты блокировки устройством всех попыток выполнить действия, нарушающие Цели Безопасности (кибер-препятствий)</w:t>
            </w:r>
          </w:p>
          <w:p w14:paraId="6F35FA40" w14:textId="77777777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скорости и точности прохождения устройством необходимой трассы,</w:t>
            </w:r>
          </w:p>
          <w:p w14:paraId="7DDE56D1" w14:textId="3A2A3559" w:rsidR="00C44F6B" w:rsidRPr="00FE4711" w:rsidRDefault="00AC2789" w:rsidP="00FE4711">
            <w:pPr>
              <w:numPr>
                <w:ilvl w:val="0"/>
                <w:numId w:val="22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E4711">
              <w:rPr>
                <w:sz w:val="24"/>
                <w:szCs w:val="24"/>
              </w:rPr>
              <w:t>эффективности разработанного кода.</w:t>
            </w:r>
          </w:p>
        </w:tc>
      </w:tr>
    </w:tbl>
    <w:p w14:paraId="2E3F5827" w14:textId="77777777" w:rsidR="00C44F6B" w:rsidRDefault="00C44F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259840" w14:textId="646E6F5E" w:rsidR="00C44F6B" w:rsidRPr="00E41C4C" w:rsidRDefault="00FE4711" w:rsidP="00100FAE">
      <w:pPr>
        <w:pStyle w:val="2"/>
        <w:rPr>
          <w:smallCaps/>
          <w:lang w:eastAsia="en-US"/>
        </w:rPr>
      </w:pPr>
      <w:bookmarkStart w:id="9" w:name="_Toc201664698"/>
      <w:r>
        <w:rPr>
          <w:lang w:eastAsia="en-US"/>
        </w:rPr>
        <w:t xml:space="preserve">1.5. </w:t>
      </w:r>
      <w:r w:rsidRPr="00100FAE">
        <w:t>КОНКУРСНОЕ</w:t>
      </w:r>
      <w:r>
        <w:rPr>
          <w:lang w:eastAsia="en-US"/>
        </w:rPr>
        <w:t xml:space="preserve"> ЗАДАНИЕ</w:t>
      </w:r>
      <w:bookmarkEnd w:id="9"/>
    </w:p>
    <w:p w14:paraId="704E9F0C" w14:textId="363D99A9" w:rsidR="00C44F6B" w:rsidRDefault="00AC27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8655D7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5331D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13387A5C" w14:textId="77777777" w:rsidR="00C44F6B" w:rsidRDefault="00AC27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14:paraId="78BADD95" w14:textId="77777777" w:rsidR="00C44F6B" w:rsidRDefault="00AC27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301A2D98" w14:textId="7753E9A5" w:rsidR="00FA172C" w:rsidRDefault="00AC2789" w:rsidP="00FA17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знаний конкурсанта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2D2452D4" w14:textId="2AB86C12" w:rsidR="00FA172C" w:rsidRDefault="00FA172C" w:rsidP="00FA17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387B6D" w14:textId="77777777" w:rsidR="00FE4711" w:rsidRPr="00FE4711" w:rsidRDefault="00FE4711" w:rsidP="0067694C">
      <w:pPr>
        <w:pStyle w:val="3"/>
      </w:pPr>
      <w:bookmarkStart w:id="10" w:name="_Toc201664699"/>
      <w:r w:rsidRPr="00FE4711">
        <w:t>1.5.1. Разработка/выбор конкурсного задания</w:t>
      </w:r>
      <w:bookmarkEnd w:id="10"/>
    </w:p>
    <w:p w14:paraId="0016B580" w14:textId="2CCE03CD" w:rsidR="00FE4711" w:rsidRPr="005331DB" w:rsidRDefault="00FE4711" w:rsidP="00FE47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Конкурсное задание состоит из </w:t>
      </w:r>
      <w:r w:rsidR="006B37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4-х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модулей, включает обязательную к выполнению часть (инвариант) 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37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 модуля</w:t>
      </w:r>
      <w:r w:rsidR="005331DB"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Общее количество баллов конкурсного задания составляет 100.</w:t>
      </w:r>
    </w:p>
    <w:p w14:paraId="11B64197" w14:textId="6C4FFD94" w:rsidR="00FE4711" w:rsidRDefault="00FE4711" w:rsidP="00FA17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016E4" w14:textId="47C7C106" w:rsidR="00A8173F" w:rsidRPr="00A8173F" w:rsidRDefault="00A8173F" w:rsidP="0067694C">
      <w:pPr>
        <w:pStyle w:val="3"/>
      </w:pPr>
      <w:bookmarkStart w:id="11" w:name="_Toc201664700"/>
      <w:r w:rsidRPr="00A8173F">
        <w:t>1.5.2. Структура модулей конкурсного задания</w:t>
      </w:r>
      <w:bookmarkEnd w:id="11"/>
    </w:p>
    <w:p w14:paraId="26F55EA2" w14:textId="3D952D66" w:rsidR="00E72270" w:rsidRPr="002445A0" w:rsidRDefault="00E72270" w:rsidP="00ED3641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" w:name="_Toc201281493"/>
      <w:r w:rsidRPr="002445A0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задания</w:t>
      </w:r>
      <w:bookmarkEnd w:id="12"/>
    </w:p>
    <w:p w14:paraId="29F8C3F2" w14:textId="77777777" w:rsidR="00E72270" w:rsidRPr="00E72270" w:rsidRDefault="00E72270" w:rsidP="00B121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Забота о человеческой жизни всегда была и остаётся главной задачей для общества. С появлением новых технологий Четвёртой промышленной революции люди всё чаще начинают использовать роботов и умные системы. Они помогают работать быстрее, уменьшают влияние ошибок </w:t>
      </w:r>
      <w:r w:rsidRPr="00E72270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человека и берут на себя опасные задачи. Одно из главных преимуществ таких систем — то, что они могут самостоятельно проводить спасательные операции и тем самым защищать жизни людей.</w:t>
      </w:r>
    </w:p>
    <w:p w14:paraId="4781DD3A" w14:textId="30E2725C" w:rsidR="00E72270" w:rsidRDefault="00E72270" w:rsidP="00B121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основано на реальном сценарии использования роботизированного пожарного комплекса. Его основная функция — автономное тушение пожара </w:t>
      </w:r>
      <w:r>
        <w:rPr>
          <w:rFonts w:ascii="Times New Roman" w:eastAsia="Times New Roman" w:hAnsi="Times New Roman" w:cs="Times New Roman"/>
          <w:sz w:val="28"/>
          <w:szCs w:val="28"/>
        </w:rPr>
        <w:t>в городской среде и лесопарковой зоне</w:t>
      </w:r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. Успешное выполнение миссии требует обеспечения комплексной безопасности. На работу автопилота могут повлиять как сбои </w:t>
      </w:r>
      <w:proofErr w:type="spellStart"/>
      <w:r w:rsidRPr="00E72270">
        <w:rPr>
          <w:rFonts w:ascii="Times New Roman" w:eastAsia="Times New Roman" w:hAnsi="Times New Roman" w:cs="Times New Roman"/>
          <w:sz w:val="28"/>
          <w:szCs w:val="28"/>
        </w:rPr>
        <w:t>верхнеуровневой</w:t>
      </w:r>
      <w:proofErr w:type="spellEnd"/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 логики управления АНТС, так и попытки внешнего вмешательства, такие как кибератака. Главной задачей </w:t>
      </w:r>
      <w:r w:rsidR="00A8173F">
        <w:rPr>
          <w:rFonts w:ascii="Times New Roman" w:eastAsia="Times New Roman" w:hAnsi="Times New Roman" w:cs="Times New Roman"/>
          <w:sz w:val="28"/>
          <w:szCs w:val="28"/>
        </w:rPr>
        <w:t>конкурсантов</w:t>
      </w:r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 соревнований станет запрограммировать и интегрировать программные решения в </w:t>
      </w:r>
      <w:proofErr w:type="spellStart"/>
      <w:r w:rsidRPr="00E72270">
        <w:rPr>
          <w:rFonts w:ascii="Times New Roman" w:eastAsia="Times New Roman" w:hAnsi="Times New Roman" w:cs="Times New Roman"/>
          <w:sz w:val="28"/>
          <w:szCs w:val="28"/>
        </w:rPr>
        <w:t>кибериммунный</w:t>
      </w:r>
      <w:proofErr w:type="spellEnd"/>
      <w:r w:rsidRPr="00E72270">
        <w:rPr>
          <w:rFonts w:ascii="Times New Roman" w:eastAsia="Times New Roman" w:hAnsi="Times New Roman" w:cs="Times New Roman"/>
          <w:sz w:val="28"/>
          <w:szCs w:val="28"/>
        </w:rPr>
        <w:t xml:space="preserve"> модуль, отвечающий за безопасное выполнение поставленных задач и предотвращающий нештатное поведение робота.  </w:t>
      </w:r>
    </w:p>
    <w:p w14:paraId="639F9059" w14:textId="4D29FA13" w:rsidR="00E72270" w:rsidRDefault="00A8173F" w:rsidP="00B121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Конкурсантам</w:t>
      </w:r>
      <w:r w:rsidR="00E72270" w:rsidRPr="00E7227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создать автономное транспортное средство (АНТС), устойчивое к кибератакам с помощью специального «модуля безопасности». Этот модуль представляет собой дополнительный микрокомпьютер, который независимо от автопилота управляет ключами (реле), встроенными в цепи питания приводов и исполнительных устройств. Транспортное средство является пожарной машиной, которой необходимо в автономном режиме проехать по маршруту до точки пожара и потушить возгорание, не нарушив при этом целей безопасности.  Контролируя исполнительные устройства, «модуль безопасности» должен уберечь АНТС от аварий и различных инцидентов, связанных с безопасностью самого транспортного средства и окружающих. Кибератаки и неисправности, которые предстоит побороть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конкурсантам</w:t>
      </w:r>
      <w:r w:rsidR="00E72270" w:rsidRPr="00E72270">
        <w:rPr>
          <w:rFonts w:ascii="Times New Roman" w:eastAsia="Times New Roman" w:hAnsi="Times New Roman" w:cs="Times New Roman"/>
          <w:sz w:val="28"/>
          <w:szCs w:val="28"/>
        </w:rPr>
        <w:t>: несанкционированное движение робота, сход с маршрутного задания, взаимодействие со шлагбаумом, начало несанкционированного тушения.</w:t>
      </w:r>
    </w:p>
    <w:p w14:paraId="7CE52D1D" w14:textId="5913776E" w:rsidR="00E72270" w:rsidRDefault="00E72270" w:rsidP="00B121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63C">
        <w:rPr>
          <w:rFonts w:ascii="Times New Roman" w:eastAsia="Times New Roman" w:hAnsi="Times New Roman" w:cs="Times New Roman"/>
          <w:sz w:val="28"/>
          <w:szCs w:val="28"/>
        </w:rPr>
        <w:t>На полигоне</w:t>
      </w:r>
      <w:r w:rsidR="0007663C">
        <w:rPr>
          <w:rFonts w:ascii="Times New Roman" w:eastAsia="Times New Roman" w:hAnsi="Times New Roman" w:cs="Times New Roman"/>
          <w:sz w:val="28"/>
          <w:szCs w:val="28"/>
        </w:rPr>
        <w:t xml:space="preserve"> (рис. 1)</w:t>
      </w: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 присутствует объединенная точка старта и финиша, откуда АНТС начинает и заканчивает свое движение. Целевая </w:t>
      </w:r>
      <w:r w:rsidRPr="000766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точка – это место на трассе, где произошел пожар. Эти точки на протяжении всего конкурсного задания остаются зафиксированными и не меняются. Движение осуществляется по </w:t>
      </w:r>
      <w:r w:rsidR="0007663C">
        <w:rPr>
          <w:rFonts w:ascii="Times New Roman" w:eastAsia="Times New Roman" w:hAnsi="Times New Roman" w:cs="Times New Roman"/>
          <w:sz w:val="28"/>
          <w:szCs w:val="28"/>
        </w:rPr>
        <w:t>дороге</w:t>
      </w:r>
      <w:r w:rsidRPr="0007663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00B09C" w14:textId="77777777" w:rsidR="00E72270" w:rsidRDefault="00E72270" w:rsidP="00A8173F">
      <w:pPr>
        <w:pStyle w:val="af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C7FAD" wp14:editId="231ADEC0">
            <wp:extent cx="4770427" cy="47278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7803" cy="47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5345" w14:textId="0E58D6E0" w:rsidR="00E72270" w:rsidRDefault="00E72270" w:rsidP="00B121C2">
      <w:pPr>
        <w:pStyle w:val="af4"/>
        <w:ind w:firstLine="708"/>
        <w:jc w:val="center"/>
        <w:rPr>
          <w:rFonts w:ascii="Times New Roman" w:hAnsi="Times New Roman"/>
          <w:sz w:val="28"/>
          <w:szCs w:val="28"/>
        </w:rPr>
      </w:pPr>
      <w:r w:rsidRPr="00D405B6">
        <w:rPr>
          <w:rFonts w:ascii="Times New Roman" w:hAnsi="Times New Roman"/>
          <w:sz w:val="28"/>
          <w:szCs w:val="28"/>
        </w:rPr>
        <w:t xml:space="preserve">Рисунок </w:t>
      </w:r>
      <w:r w:rsidR="0007663C">
        <w:rPr>
          <w:rFonts w:ascii="Times New Roman" w:hAnsi="Times New Roman"/>
          <w:sz w:val="28"/>
          <w:szCs w:val="28"/>
        </w:rPr>
        <w:t>1</w:t>
      </w:r>
      <w:r w:rsidRPr="00D405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Трасса для выполнения конкурсного задания</w:t>
      </w:r>
    </w:p>
    <w:p w14:paraId="677B6EFB" w14:textId="77777777" w:rsidR="00E72270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7062405A" w14:textId="38106289" w:rsidR="00E72270" w:rsidRDefault="00E72270" w:rsidP="00D404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Шлагбаум является интерактивным элементом инфраструктуры. Открытие шлагбаума подразумевается только в случае, если соответствующая команда была передана АНТС через беспроводную сеть. В ином случае АНТС продолжит прохождение маршрута через закрытый шлагбаум и снесет ограждение. </w:t>
      </w:r>
    </w:p>
    <w:p w14:paraId="7E0A088B" w14:textId="309FBA88" w:rsidR="00B121C2" w:rsidRDefault="00B121C2" w:rsidP="00D404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4BB196" w14:textId="77777777" w:rsidR="00E72270" w:rsidRPr="00E531AD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31AD">
        <w:rPr>
          <w:rFonts w:ascii="Times New Roman" w:hAnsi="Times New Roman"/>
          <w:b/>
          <w:sz w:val="28"/>
          <w:szCs w:val="28"/>
        </w:rPr>
        <w:t xml:space="preserve">Цели </w:t>
      </w:r>
      <w:r>
        <w:rPr>
          <w:rFonts w:ascii="Times New Roman" w:hAnsi="Times New Roman"/>
          <w:b/>
          <w:sz w:val="28"/>
          <w:szCs w:val="28"/>
        </w:rPr>
        <w:t>безопасности</w:t>
      </w:r>
    </w:p>
    <w:p w14:paraId="66E888C1" w14:textId="6B53507B" w:rsidR="00E72270" w:rsidRPr="00E531AD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531AD">
        <w:rPr>
          <w:rFonts w:ascii="Times New Roman" w:hAnsi="Times New Roman"/>
          <w:sz w:val="28"/>
          <w:szCs w:val="28"/>
        </w:rPr>
        <w:t xml:space="preserve">Устойчивость </w:t>
      </w:r>
      <w:proofErr w:type="spellStart"/>
      <w:r w:rsidRPr="00E531AD">
        <w:rPr>
          <w:rFonts w:ascii="Times New Roman" w:hAnsi="Times New Roman"/>
          <w:sz w:val="28"/>
          <w:szCs w:val="28"/>
        </w:rPr>
        <w:t>кибериммунных</w:t>
      </w:r>
      <w:proofErr w:type="spellEnd"/>
      <w:r w:rsidRPr="00E531AD">
        <w:rPr>
          <w:rFonts w:ascii="Times New Roman" w:hAnsi="Times New Roman"/>
          <w:sz w:val="28"/>
          <w:szCs w:val="28"/>
        </w:rPr>
        <w:t xml:space="preserve"> систем к атакам выражается в том, что поставленные цели безопасности (</w:t>
      </w:r>
      <w:r>
        <w:rPr>
          <w:rFonts w:ascii="Times New Roman" w:hAnsi="Times New Roman"/>
          <w:sz w:val="28"/>
          <w:szCs w:val="28"/>
        </w:rPr>
        <w:t>далее – ЦБ</w:t>
      </w:r>
      <w:r w:rsidRPr="00E531AD">
        <w:rPr>
          <w:rFonts w:ascii="Times New Roman" w:hAnsi="Times New Roman"/>
          <w:sz w:val="28"/>
          <w:szCs w:val="28"/>
        </w:rPr>
        <w:t xml:space="preserve">) не нарушаются даже в </w:t>
      </w:r>
      <w:r w:rsidRPr="00E531AD">
        <w:rPr>
          <w:rFonts w:ascii="Times New Roman" w:hAnsi="Times New Roman"/>
          <w:sz w:val="28"/>
          <w:szCs w:val="28"/>
        </w:rPr>
        <w:lastRenderedPageBreak/>
        <w:t xml:space="preserve">условиях кибератак (снаружи и изнутри). Для </w:t>
      </w:r>
      <w:r>
        <w:rPr>
          <w:rFonts w:ascii="Times New Roman" w:hAnsi="Times New Roman"/>
          <w:sz w:val="28"/>
          <w:szCs w:val="28"/>
        </w:rPr>
        <w:t>АНТС предъявлены</w:t>
      </w:r>
      <w:r w:rsidRPr="00E531AD">
        <w:rPr>
          <w:rFonts w:ascii="Times New Roman" w:hAnsi="Times New Roman"/>
          <w:sz w:val="28"/>
          <w:szCs w:val="28"/>
        </w:rPr>
        <w:t xml:space="preserve"> следующие ЦБ:</w:t>
      </w:r>
    </w:p>
    <w:p w14:paraId="01D335F9" w14:textId="77777777" w:rsidR="00E72270" w:rsidRPr="003F43D9" w:rsidRDefault="00E72270" w:rsidP="00D404DE">
      <w:pPr>
        <w:pStyle w:val="af4"/>
        <w:numPr>
          <w:ilvl w:val="0"/>
          <w:numId w:val="23"/>
        </w:numPr>
        <w:tabs>
          <w:tab w:val="clear" w:pos="1068"/>
          <w:tab w:val="num" w:pos="709"/>
          <w:tab w:val="left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При любых обстоятельств</w:t>
      </w:r>
      <w:r>
        <w:rPr>
          <w:rFonts w:ascii="Times New Roman" w:hAnsi="Times New Roman"/>
          <w:sz w:val="28"/>
          <w:szCs w:val="28"/>
        </w:rPr>
        <w:t>ах АНТС осуществляет перемещение</w:t>
      </w:r>
      <w:r w:rsidRPr="003F43D9">
        <w:rPr>
          <w:rFonts w:ascii="Times New Roman" w:hAnsi="Times New Roman"/>
          <w:sz w:val="28"/>
          <w:szCs w:val="28"/>
        </w:rPr>
        <w:t xml:space="preserve"> в пределах заданных ограничени</w:t>
      </w:r>
      <w:r>
        <w:rPr>
          <w:rFonts w:ascii="Times New Roman" w:hAnsi="Times New Roman"/>
          <w:sz w:val="28"/>
          <w:szCs w:val="28"/>
        </w:rPr>
        <w:t>й (только проезжая часть дорог);</w:t>
      </w:r>
    </w:p>
    <w:p w14:paraId="1ECA4D7A" w14:textId="77777777" w:rsidR="00E72270" w:rsidRPr="003F43D9" w:rsidRDefault="00E72270" w:rsidP="00D404DE">
      <w:pPr>
        <w:pStyle w:val="af4"/>
        <w:numPr>
          <w:ilvl w:val="0"/>
          <w:numId w:val="23"/>
        </w:numPr>
        <w:tabs>
          <w:tab w:val="clear" w:pos="1068"/>
          <w:tab w:val="num" w:pos="709"/>
          <w:tab w:val="left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При любых обстоятельствах АНТС выполняет только аутентичный (подл</w:t>
      </w:r>
      <w:r>
        <w:rPr>
          <w:rFonts w:ascii="Times New Roman" w:hAnsi="Times New Roman"/>
          <w:sz w:val="28"/>
          <w:szCs w:val="28"/>
        </w:rPr>
        <w:t>инный) маршрут, подтверждённый Д</w:t>
      </w:r>
      <w:r w:rsidRPr="003F43D9">
        <w:rPr>
          <w:rFonts w:ascii="Times New Roman" w:hAnsi="Times New Roman"/>
          <w:sz w:val="28"/>
          <w:szCs w:val="28"/>
        </w:rPr>
        <w:t>испетчером</w:t>
      </w:r>
      <w:r>
        <w:rPr>
          <w:rFonts w:ascii="Times New Roman" w:hAnsi="Times New Roman"/>
          <w:sz w:val="28"/>
          <w:szCs w:val="28"/>
        </w:rPr>
        <w:t>;</w:t>
      </w:r>
    </w:p>
    <w:p w14:paraId="520B07C1" w14:textId="77777777" w:rsidR="00E72270" w:rsidRPr="003F43D9" w:rsidRDefault="00E72270" w:rsidP="00D404DE">
      <w:pPr>
        <w:pStyle w:val="af4"/>
        <w:numPr>
          <w:ilvl w:val="0"/>
          <w:numId w:val="23"/>
        </w:numPr>
        <w:tabs>
          <w:tab w:val="clear" w:pos="1068"/>
          <w:tab w:val="num" w:pos="709"/>
          <w:tab w:val="left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 xml:space="preserve">При любых обстоятельствах АНТС должен избегать столкновений с препятствиями на трассе и </w:t>
      </w:r>
      <w:r>
        <w:rPr>
          <w:rFonts w:ascii="Times New Roman" w:hAnsi="Times New Roman"/>
          <w:sz w:val="28"/>
          <w:szCs w:val="28"/>
        </w:rPr>
        <w:t>с объектами, окружающими трассу;</w:t>
      </w:r>
    </w:p>
    <w:p w14:paraId="0C355E11" w14:textId="77777777" w:rsidR="00E72270" w:rsidRDefault="00E72270" w:rsidP="00D404DE">
      <w:pPr>
        <w:pStyle w:val="af4"/>
        <w:numPr>
          <w:ilvl w:val="0"/>
          <w:numId w:val="23"/>
        </w:numPr>
        <w:tabs>
          <w:tab w:val="clear" w:pos="1068"/>
          <w:tab w:val="num" w:pos="709"/>
          <w:tab w:val="left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При любых обстоятельствах АНТС осуществляет тушение пожара только в заданной точке и в заданном направлении, а также не более 15 сек.</w:t>
      </w:r>
    </w:p>
    <w:p w14:paraId="6929A774" w14:textId="77777777" w:rsidR="00B121C2" w:rsidRPr="003F43D9" w:rsidRDefault="00B121C2" w:rsidP="00D404DE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76667BAD" w14:textId="77777777" w:rsidR="00E72270" w:rsidRPr="001906BB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06BB">
        <w:rPr>
          <w:rFonts w:ascii="Times New Roman" w:hAnsi="Times New Roman"/>
          <w:b/>
          <w:sz w:val="28"/>
          <w:szCs w:val="28"/>
        </w:rPr>
        <w:t xml:space="preserve">Предположения безопасности </w:t>
      </w:r>
    </w:p>
    <w:p w14:paraId="54A3A351" w14:textId="5CD917A3" w:rsidR="00E72270" w:rsidRPr="001906BB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Разработчиками программного обеспечения </w:t>
      </w:r>
      <w:proofErr w:type="spellStart"/>
      <w:r>
        <w:rPr>
          <w:rFonts w:ascii="Times New Roman" w:hAnsi="Times New Roman"/>
          <w:sz w:val="28"/>
          <w:szCs w:val="28"/>
        </w:rPr>
        <w:t>кибериммуного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модуля</w:t>
      </w:r>
      <w:r w:rsidRPr="001906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D404DE">
        <w:rPr>
          <w:rFonts w:ascii="Times New Roman" w:hAnsi="Times New Roman"/>
          <w:sz w:val="28"/>
          <w:szCs w:val="28"/>
        </w:rPr>
        <w:t>конкурсантам</w:t>
      </w:r>
      <w:r>
        <w:rPr>
          <w:rFonts w:ascii="Times New Roman" w:hAnsi="Times New Roman"/>
          <w:sz w:val="28"/>
          <w:szCs w:val="28"/>
        </w:rPr>
        <w:t xml:space="preserve"> Чемпионата) согласованы </w:t>
      </w:r>
      <w:r w:rsidRPr="001906BB">
        <w:rPr>
          <w:rFonts w:ascii="Times New Roman" w:hAnsi="Times New Roman"/>
          <w:sz w:val="28"/>
          <w:szCs w:val="28"/>
        </w:rPr>
        <w:t>следующие предположения безопасности (</w:t>
      </w:r>
      <w:r>
        <w:rPr>
          <w:rFonts w:ascii="Times New Roman" w:hAnsi="Times New Roman"/>
          <w:sz w:val="28"/>
          <w:szCs w:val="28"/>
        </w:rPr>
        <w:t xml:space="preserve">далее – ПБ) – утверждения </w:t>
      </w:r>
      <w:r w:rsidRPr="001906BB">
        <w:rPr>
          <w:rFonts w:ascii="Times New Roman" w:hAnsi="Times New Roman"/>
          <w:sz w:val="28"/>
          <w:szCs w:val="28"/>
        </w:rPr>
        <w:t xml:space="preserve">о смежных системах, которые снимают с разработчиков часть задач для обеспечения </w:t>
      </w:r>
      <w:r>
        <w:rPr>
          <w:rFonts w:ascii="Times New Roman" w:hAnsi="Times New Roman"/>
          <w:sz w:val="28"/>
          <w:szCs w:val="28"/>
        </w:rPr>
        <w:t>ЦБ</w:t>
      </w:r>
      <w:r w:rsidRPr="001906BB">
        <w:rPr>
          <w:rFonts w:ascii="Times New Roman" w:hAnsi="Times New Roman"/>
          <w:sz w:val="28"/>
          <w:szCs w:val="28"/>
        </w:rPr>
        <w:t xml:space="preserve">: </w:t>
      </w:r>
    </w:p>
    <w:p w14:paraId="24BD43DA" w14:textId="77777777" w:rsidR="00E72270" w:rsidRPr="003F43D9" w:rsidRDefault="00E72270" w:rsidP="00D404DE">
      <w:pPr>
        <w:pStyle w:val="af4"/>
        <w:numPr>
          <w:ilvl w:val="0"/>
          <w:numId w:val="24"/>
        </w:numPr>
        <w:tabs>
          <w:tab w:val="clear" w:pos="1068"/>
          <w:tab w:val="num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Только авторизованный персонал имеет физический доступ к критическим узлам АНТС (то есть исполнительные устройства, устройства навигации и каналы связи не могут быть скомпрометированы и четко исполняют команды ав</w:t>
      </w:r>
      <w:r>
        <w:rPr>
          <w:rFonts w:ascii="Times New Roman" w:hAnsi="Times New Roman"/>
          <w:sz w:val="28"/>
          <w:szCs w:val="28"/>
        </w:rPr>
        <w:t>топилота и модуля безопасности);</w:t>
      </w:r>
    </w:p>
    <w:p w14:paraId="0BE0CB7B" w14:textId="77777777" w:rsidR="00E72270" w:rsidRPr="003F43D9" w:rsidRDefault="00E72270" w:rsidP="00D404DE">
      <w:pPr>
        <w:pStyle w:val="af4"/>
        <w:numPr>
          <w:ilvl w:val="0"/>
          <w:numId w:val="24"/>
        </w:numPr>
        <w:tabs>
          <w:tab w:val="clear" w:pos="1068"/>
          <w:tab w:val="num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Модуль безопасности также является доверенным с аппаратной точки зрения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43D9">
        <w:rPr>
          <w:rFonts w:ascii="Times New Roman" w:hAnsi="Times New Roman"/>
          <w:sz w:val="28"/>
          <w:szCs w:val="28"/>
        </w:rPr>
        <w:t>сог</w:t>
      </w:r>
      <w:r>
        <w:rPr>
          <w:rFonts w:ascii="Times New Roman" w:hAnsi="Times New Roman"/>
          <w:sz w:val="28"/>
          <w:szCs w:val="28"/>
        </w:rPr>
        <w:t>ласно пункту ПБ № 1;</w:t>
      </w:r>
    </w:p>
    <w:p w14:paraId="49EAD386" w14:textId="77777777" w:rsidR="00E72270" w:rsidRPr="003F43D9" w:rsidRDefault="00E72270" w:rsidP="00D404DE">
      <w:pPr>
        <w:pStyle w:val="af4"/>
        <w:numPr>
          <w:ilvl w:val="0"/>
          <w:numId w:val="24"/>
        </w:numPr>
        <w:tabs>
          <w:tab w:val="clear" w:pos="1068"/>
          <w:tab w:val="num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Только авторизованные операторы имеют доступ</w:t>
      </w:r>
      <w:r>
        <w:rPr>
          <w:rFonts w:ascii="Times New Roman" w:hAnsi="Times New Roman"/>
          <w:sz w:val="28"/>
          <w:szCs w:val="28"/>
        </w:rPr>
        <w:t xml:space="preserve"> к системе планирования заданий;</w:t>
      </w:r>
    </w:p>
    <w:p w14:paraId="50C18B1A" w14:textId="532E8A2D" w:rsidR="00E72270" w:rsidRDefault="00E72270" w:rsidP="00D404DE">
      <w:pPr>
        <w:pStyle w:val="af4"/>
        <w:numPr>
          <w:ilvl w:val="0"/>
          <w:numId w:val="24"/>
        </w:numPr>
        <w:tabs>
          <w:tab w:val="clear" w:pos="1068"/>
          <w:tab w:val="num" w:pos="993"/>
        </w:tabs>
        <w:spacing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F43D9">
        <w:rPr>
          <w:rFonts w:ascii="Times New Roman" w:hAnsi="Times New Roman"/>
          <w:sz w:val="28"/>
          <w:szCs w:val="28"/>
        </w:rPr>
        <w:t>Авторизованные операторы обладают необходимой квалификацией и являются благонадёжными (то есть не имеют намерений причинить ущерб системе или третьим лицам, используя доступ к АНТС).</w:t>
      </w:r>
    </w:p>
    <w:p w14:paraId="3B77C62D" w14:textId="77777777" w:rsidR="0067694C" w:rsidRDefault="0067694C" w:rsidP="0067694C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C0252F7" w14:textId="6C634F4E" w:rsidR="00E72270" w:rsidRDefault="00E72270" w:rsidP="00D404DE">
      <w:pPr>
        <w:pStyle w:val="af4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</w:t>
      </w:r>
      <w:r w:rsidR="00D404DE">
        <w:rPr>
          <w:rFonts w:ascii="Times New Roman" w:hAnsi="Times New Roman"/>
          <w:b/>
          <w:sz w:val="28"/>
          <w:szCs w:val="28"/>
        </w:rPr>
        <w:t>конкурсантов</w:t>
      </w:r>
    </w:p>
    <w:p w14:paraId="54F48303" w14:textId="1D6FC70C" w:rsidR="00E72270" w:rsidRDefault="00D404DE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Конкурсанты</w:t>
      </w:r>
      <w:r w:rsidR="00E72270" w:rsidRPr="00E65C10">
        <w:rPr>
          <w:rFonts w:ascii="Times New Roman" w:hAnsi="Times New Roman"/>
          <w:sz w:val="28"/>
          <w:szCs w:val="28"/>
        </w:rPr>
        <w:t xml:space="preserve"> получают доступ к необходимым</w:t>
      </w:r>
      <w:r w:rsidR="00E72270">
        <w:rPr>
          <w:rFonts w:ascii="Times New Roman" w:hAnsi="Times New Roman"/>
          <w:sz w:val="28"/>
          <w:szCs w:val="28"/>
        </w:rPr>
        <w:t xml:space="preserve"> программным модулям и </w:t>
      </w:r>
      <w:proofErr w:type="spellStart"/>
      <w:r w:rsidR="00E72270">
        <w:rPr>
          <w:rFonts w:ascii="Times New Roman" w:hAnsi="Times New Roman"/>
          <w:sz w:val="28"/>
          <w:szCs w:val="28"/>
        </w:rPr>
        <w:t>команда</w:t>
      </w:r>
      <w:r w:rsidRPr="00C050CC">
        <w:rPr>
          <w:rFonts w:ascii="Times New Roman" w:hAnsi="Times New Roman"/>
          <w:sz w:val="28"/>
          <w:szCs w:val="28"/>
        </w:rPr>
        <w:t>Высо</w:t>
      </w:r>
      <w:r w:rsidR="00E72270">
        <w:rPr>
          <w:rFonts w:ascii="Times New Roman" w:hAnsi="Times New Roman"/>
          <w:sz w:val="28"/>
          <w:szCs w:val="28"/>
        </w:rPr>
        <w:t>м</w:t>
      </w:r>
      <w:proofErr w:type="spellEnd"/>
      <w:r w:rsidR="00E72270">
        <w:rPr>
          <w:rFonts w:ascii="Times New Roman" w:hAnsi="Times New Roman"/>
          <w:sz w:val="28"/>
          <w:szCs w:val="28"/>
        </w:rPr>
        <w:t xml:space="preserve"> для автопилота и </w:t>
      </w:r>
      <w:proofErr w:type="spellStart"/>
      <w:r w:rsidR="00E72270">
        <w:rPr>
          <w:rFonts w:ascii="Times New Roman" w:hAnsi="Times New Roman"/>
          <w:sz w:val="28"/>
          <w:szCs w:val="28"/>
        </w:rPr>
        <w:t>кибериммунного</w:t>
      </w:r>
      <w:proofErr w:type="spellEnd"/>
      <w:r w:rsidR="0007663C">
        <w:rPr>
          <w:rFonts w:ascii="Times New Roman" w:hAnsi="Times New Roman"/>
          <w:sz w:val="28"/>
          <w:szCs w:val="28"/>
        </w:rPr>
        <w:t xml:space="preserve"> модуля, с помощью которых создают программное обеспечение для борьбы с кибератаками</w:t>
      </w:r>
      <w:r w:rsidR="00E72270">
        <w:rPr>
          <w:rFonts w:ascii="Times New Roman" w:hAnsi="Times New Roman"/>
          <w:sz w:val="28"/>
          <w:szCs w:val="28"/>
        </w:rPr>
        <w:t>.</w:t>
      </w:r>
    </w:p>
    <w:p w14:paraId="4352F311" w14:textId="7235F1C9" w:rsidR="00E72270" w:rsidRPr="00C050CC" w:rsidRDefault="0007663C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одной кибератаки может происходит несколько инцидентов. </w:t>
      </w:r>
      <w:r w:rsidR="00E72270" w:rsidRPr="00C050CC">
        <w:rPr>
          <w:rFonts w:ascii="Times New Roman" w:hAnsi="Times New Roman"/>
          <w:sz w:val="28"/>
          <w:szCs w:val="28"/>
        </w:rPr>
        <w:t>Каждому возможному инциденту присваивается один из уровней критичности:</w:t>
      </w:r>
    </w:p>
    <w:p w14:paraId="60439902" w14:textId="6C62980B" w:rsidR="00E72270" w:rsidRPr="00C050CC" w:rsidRDefault="00E72270" w:rsidP="00D404DE">
      <w:pPr>
        <w:pStyle w:val="af4"/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050CC">
        <w:rPr>
          <w:rFonts w:ascii="Times New Roman" w:hAnsi="Times New Roman"/>
          <w:sz w:val="28"/>
          <w:szCs w:val="28"/>
        </w:rPr>
        <w:t>кий</w:t>
      </w:r>
      <w:r>
        <w:rPr>
          <w:rFonts w:ascii="Times New Roman" w:hAnsi="Times New Roman"/>
          <w:sz w:val="28"/>
          <w:szCs w:val="28"/>
        </w:rPr>
        <w:t>;</w:t>
      </w:r>
    </w:p>
    <w:p w14:paraId="1C51C6A8" w14:textId="77777777" w:rsidR="00E72270" w:rsidRPr="00C050CC" w:rsidRDefault="00E72270" w:rsidP="00D404DE">
      <w:pPr>
        <w:pStyle w:val="af4"/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050CC">
        <w:rPr>
          <w:rFonts w:ascii="Times New Roman" w:hAnsi="Times New Roman"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>;</w:t>
      </w:r>
    </w:p>
    <w:p w14:paraId="083EE836" w14:textId="11069009" w:rsidR="00E72270" w:rsidRPr="00C050CC" w:rsidRDefault="00E72270" w:rsidP="00D404DE">
      <w:pPr>
        <w:pStyle w:val="af4"/>
        <w:numPr>
          <w:ilvl w:val="0"/>
          <w:numId w:val="2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050CC">
        <w:rPr>
          <w:rFonts w:ascii="Times New Roman" w:hAnsi="Times New Roman"/>
          <w:sz w:val="28"/>
          <w:szCs w:val="28"/>
        </w:rPr>
        <w:t>Низкий</w:t>
      </w:r>
      <w:r>
        <w:rPr>
          <w:rFonts w:ascii="Times New Roman" w:hAnsi="Times New Roman"/>
          <w:sz w:val="28"/>
          <w:szCs w:val="28"/>
        </w:rPr>
        <w:t>.</w:t>
      </w:r>
    </w:p>
    <w:p w14:paraId="705F1689" w14:textId="020723D3" w:rsidR="00E72270" w:rsidRDefault="00E72270" w:rsidP="00D404DE">
      <w:pPr>
        <w:pStyle w:val="af4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выполнения маршрутного задания, </w:t>
      </w:r>
      <w:r w:rsidR="00D404DE">
        <w:rPr>
          <w:rFonts w:ascii="Times New Roman" w:hAnsi="Times New Roman"/>
          <w:sz w:val="28"/>
          <w:szCs w:val="28"/>
        </w:rPr>
        <w:t>конкурсанты</w:t>
      </w:r>
      <w:r>
        <w:rPr>
          <w:rFonts w:ascii="Times New Roman" w:hAnsi="Times New Roman"/>
          <w:sz w:val="28"/>
          <w:szCs w:val="28"/>
        </w:rPr>
        <w:t xml:space="preserve"> столкнутся со следующими сценариями взломов</w:t>
      </w:r>
      <w:r w:rsidR="0007663C">
        <w:rPr>
          <w:rFonts w:ascii="Times New Roman" w:hAnsi="Times New Roman"/>
          <w:sz w:val="28"/>
          <w:szCs w:val="28"/>
        </w:rPr>
        <w:t xml:space="preserve"> (кибератак)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599C0922" w14:textId="77777777" w:rsidR="005D2FAB" w:rsidRDefault="005D2FAB" w:rsidP="00D404DE">
      <w:pPr>
        <w:pStyle w:val="af4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4BE5DAE" w14:textId="5D711AD0" w:rsidR="005331DB" w:rsidRDefault="005331DB" w:rsidP="00D404DE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DB">
        <w:rPr>
          <w:rFonts w:ascii="Times New Roman" w:hAnsi="Times New Roman" w:cs="Times New Roman"/>
          <w:b/>
          <w:sz w:val="28"/>
          <w:szCs w:val="28"/>
        </w:rPr>
        <w:t>Модуль А. Сборка автономного устройства</w:t>
      </w:r>
      <w:r w:rsidR="00233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i/>
          <w:iCs/>
          <w:sz w:val="28"/>
          <w:szCs w:val="28"/>
        </w:rPr>
        <w:t>(Инвариант)</w:t>
      </w:r>
    </w:p>
    <w:p w14:paraId="0563984B" w14:textId="304B4B48" w:rsidR="00D404DE" w:rsidRPr="00D404DE" w:rsidRDefault="00D404DE" w:rsidP="00D404DE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>3 часа</w:t>
      </w:r>
    </w:p>
    <w:p w14:paraId="1B2B73A9" w14:textId="77777777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В процессе выполнения миссии необходимо сверять маршрутное задание, полученное от автопилота с заданием, полученным от Оператора, и запретить движение АНТС при обнаружении несоответствия.</w:t>
      </w:r>
    </w:p>
    <w:p w14:paraId="56E047E7" w14:textId="61913A05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Также, работа АНТС должна начинаться только после получения разрешения от Диспетчера, и приостанавливаться при отзыве разрешения.</w:t>
      </w:r>
    </w:p>
    <w:p w14:paraId="75334141" w14:textId="77777777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Возможные инциденты:</w:t>
      </w:r>
    </w:p>
    <w:p w14:paraId="4A5B60BC" w14:textId="76F2F74B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1.1</w:t>
      </w:r>
      <w:r w:rsidR="00D404DE">
        <w:rPr>
          <w:rFonts w:ascii="Times New Roman" w:hAnsi="Times New Roman" w:cs="Times New Roman"/>
          <w:sz w:val="28"/>
          <w:szCs w:val="28"/>
        </w:rPr>
        <w:t>.</w:t>
      </w:r>
      <w:r w:rsidRPr="005D2FAB">
        <w:rPr>
          <w:rFonts w:ascii="Times New Roman" w:hAnsi="Times New Roman" w:cs="Times New Roman"/>
          <w:sz w:val="28"/>
          <w:szCs w:val="28"/>
        </w:rPr>
        <w:t xml:space="preserve"> Выполнение неверной миссии (уровень критичности: высокий)</w:t>
      </w:r>
    </w:p>
    <w:p w14:paraId="2E9AEB88" w14:textId="66415C28" w:rsid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1.2</w:t>
      </w:r>
      <w:r w:rsidR="00D404DE">
        <w:rPr>
          <w:rFonts w:ascii="Times New Roman" w:hAnsi="Times New Roman" w:cs="Times New Roman"/>
          <w:sz w:val="28"/>
          <w:szCs w:val="28"/>
        </w:rPr>
        <w:t>.</w:t>
      </w:r>
      <w:r w:rsidRPr="005D2FAB">
        <w:rPr>
          <w:rFonts w:ascii="Times New Roman" w:hAnsi="Times New Roman" w:cs="Times New Roman"/>
          <w:sz w:val="28"/>
          <w:szCs w:val="28"/>
        </w:rPr>
        <w:t xml:space="preserve"> Движение без разрешения от Диспетчера (уровень критичности: средний)</w:t>
      </w:r>
      <w:r w:rsidR="00D404DE">
        <w:rPr>
          <w:rFonts w:ascii="Times New Roman" w:hAnsi="Times New Roman" w:cs="Times New Roman"/>
          <w:sz w:val="28"/>
          <w:szCs w:val="28"/>
        </w:rPr>
        <w:t>.</w:t>
      </w:r>
    </w:p>
    <w:p w14:paraId="74795A2C" w14:textId="77777777" w:rsidR="00D404DE" w:rsidRPr="005D2FAB" w:rsidRDefault="00D404DE" w:rsidP="00D404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255970" w14:textId="2C683F97" w:rsidR="005331DB" w:rsidRDefault="005331DB" w:rsidP="0023395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Б. Подготовка и прохождение маршрута без </w:t>
      </w:r>
      <w:proofErr w:type="spellStart"/>
      <w:r w:rsidRPr="005331DB">
        <w:rPr>
          <w:rFonts w:ascii="Times New Roman" w:hAnsi="Times New Roman" w:cs="Times New Roman"/>
          <w:b/>
          <w:bCs/>
          <w:sz w:val="28"/>
          <w:szCs w:val="28"/>
        </w:rPr>
        <w:t>киберпрепятствий</w:t>
      </w:r>
      <w:proofErr w:type="spellEnd"/>
      <w:r w:rsidR="002339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5207A786" w14:textId="0B373394" w:rsidR="00D404DE" w:rsidRPr="00D404DE" w:rsidRDefault="00D404DE" w:rsidP="00D404DE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4 часа</w:t>
      </w:r>
    </w:p>
    <w:p w14:paraId="6F5188AC" w14:textId="3FA2BF49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 xml:space="preserve">В процессе выполнения миссии автопилот может ошибиться (сам или с помощью злоумышленников) и инициировать движение к неверной точке. </w:t>
      </w:r>
      <w:r w:rsidRPr="005D2FAB">
        <w:rPr>
          <w:rFonts w:ascii="Times New Roman" w:hAnsi="Times New Roman" w:cs="Times New Roman"/>
          <w:sz w:val="28"/>
          <w:szCs w:val="28"/>
        </w:rPr>
        <w:lastRenderedPageBreak/>
        <w:t>Модуль безопасности должен сопоставлять реальные перемещения робота с аутентичным маршрутом и предотвращать некорректное поведение АНТС.</w:t>
      </w:r>
    </w:p>
    <w:p w14:paraId="25F513DD" w14:textId="77777777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Возможные инциденты:</w:t>
      </w:r>
    </w:p>
    <w:p w14:paraId="4607D5FC" w14:textId="015F0D7E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2.1. Движение по дороге к неверной точке (уровень критичности: средний)</w:t>
      </w:r>
    </w:p>
    <w:p w14:paraId="35A8F013" w14:textId="24C946ED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2.2. Частичный съезд с дороги (на трассе находятся 2 из 3 колёс АНТС) (уровень критичности: низкий)</w:t>
      </w:r>
    </w:p>
    <w:p w14:paraId="2D0EE657" w14:textId="1EA239FA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2.3. Полный съезд с дороги (на трассе находятся 1 или 0 из 3 колёс АНТС) (уровень критичности: средний)</w:t>
      </w:r>
    </w:p>
    <w:p w14:paraId="0411D561" w14:textId="67C98546" w:rsid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2.4. Столкновение с другими элементами полигона (касание элемента полигона) (уровень критичности: высокий)</w:t>
      </w:r>
    </w:p>
    <w:p w14:paraId="52174D72" w14:textId="77777777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0FDDB7" w14:textId="7C740AB1" w:rsidR="005331DB" w:rsidRDefault="005331DB" w:rsidP="0023395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>Модуль В. Внедрение и настройка блоков безопасности</w:t>
      </w:r>
      <w:r w:rsidR="002339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7512A413" w14:textId="397CB222" w:rsidR="00D404DE" w:rsidRPr="00D404DE" w:rsidRDefault="00D404DE" w:rsidP="00D404DE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2 часа</w:t>
      </w:r>
    </w:p>
    <w:p w14:paraId="7EDE399C" w14:textId="3497A946" w:rsidR="005D2FAB" w:rsidRPr="005D2FAB" w:rsidRDefault="005D2FAB" w:rsidP="00D404D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При приближении к шлагбауму робот должен остановиться и послать запрос Диспетчеру на открытие шлагбаума. Возобновить движение можно только после получения подтверждения от Диспетчера о том, что шлагбаум открыт.</w:t>
      </w:r>
    </w:p>
    <w:p w14:paraId="2E550BD6" w14:textId="77777777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Возможные инциденты:</w:t>
      </w:r>
    </w:p>
    <w:p w14:paraId="0FB3D574" w14:textId="08A23D58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3.1. Касание шлагбаума (уровень критичности: низкий)</w:t>
      </w:r>
    </w:p>
    <w:p w14:paraId="01108C46" w14:textId="5B6BD10D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3.2. Сбивание шлагбаума (уровень критичности: высокий)</w:t>
      </w:r>
    </w:p>
    <w:p w14:paraId="72E217B1" w14:textId="77777777" w:rsidR="005D2FAB" w:rsidRPr="005D2FAB" w:rsidRDefault="005D2FAB" w:rsidP="00D404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702B09" w14:textId="231B6284" w:rsidR="005331DB" w:rsidRDefault="005331DB" w:rsidP="00233952">
      <w:pPr>
        <w:pStyle w:val="af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>Модуль Г. Прохождение автономной системой трассы с кибер-препятствиями</w:t>
      </w:r>
      <w:r w:rsidR="002339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952" w:rsidRPr="002339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(Инвариант)</w:t>
      </w:r>
    </w:p>
    <w:p w14:paraId="4424189C" w14:textId="40043FC7" w:rsidR="00D404DE" w:rsidRPr="00D404DE" w:rsidRDefault="00D404DE" w:rsidP="00D404DE">
      <w:pPr>
        <w:pStyle w:val="af5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9 часов</w:t>
      </w:r>
    </w:p>
    <w:p w14:paraId="3FE70867" w14:textId="5C6F4ADB" w:rsidR="005D2FAB" w:rsidRPr="005D2FAB" w:rsidRDefault="005D2FAB" w:rsidP="00D123E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 xml:space="preserve">АНТС должен начать тушение только в определённой точке, в определённом направлении и в течение определённого времени. При попытке осуществить пожаротушение в любой другой момент времени, в </w:t>
      </w:r>
      <w:r w:rsidRPr="005D2FAB">
        <w:rPr>
          <w:rFonts w:ascii="Times New Roman" w:hAnsi="Times New Roman" w:cs="Times New Roman"/>
          <w:sz w:val="28"/>
          <w:szCs w:val="28"/>
        </w:rPr>
        <w:lastRenderedPageBreak/>
        <w:t>любом другом месте, или дольше положенного, модуль безопасности должен пресечь тушение.</w:t>
      </w:r>
    </w:p>
    <w:p w14:paraId="1D3A298B" w14:textId="77777777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Возможные инциденты:</w:t>
      </w:r>
    </w:p>
    <w:p w14:paraId="5B586FF8" w14:textId="4956D820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4.1. Тушение не в точке пожара (уровень критичности: высокий)</w:t>
      </w:r>
    </w:p>
    <w:p w14:paraId="6ACC58F4" w14:textId="690C3724" w:rsidR="005D2FAB" w:rsidRPr="005D2FAB" w:rsidRDefault="005D2FAB" w:rsidP="00D404DE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4.2. Тушение не в направлении пожара (уровень критичности: средний)</w:t>
      </w:r>
    </w:p>
    <w:p w14:paraId="149C7C7D" w14:textId="5D4C960F" w:rsidR="00D123E8" w:rsidRDefault="005D2FAB" w:rsidP="00D123E8">
      <w:pPr>
        <w:spacing w:after="0" w:line="36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2FAB">
        <w:rPr>
          <w:rFonts w:ascii="Times New Roman" w:hAnsi="Times New Roman" w:cs="Times New Roman"/>
          <w:sz w:val="28"/>
          <w:szCs w:val="28"/>
        </w:rPr>
        <w:t>4.3. Тушение дольше положенного (уровень критичности: низкий</w:t>
      </w:r>
      <w:r w:rsidR="00D123E8">
        <w:rPr>
          <w:rFonts w:ascii="Times New Roman" w:hAnsi="Times New Roman" w:cs="Times New Roman"/>
          <w:sz w:val="28"/>
          <w:szCs w:val="28"/>
        </w:rPr>
        <w:t>)</w:t>
      </w:r>
    </w:p>
    <w:p w14:paraId="5E259E41" w14:textId="64351787" w:rsidR="00D123E8" w:rsidRDefault="00D123E8" w:rsidP="00D123E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D46FCE" w14:textId="2F3A767E" w:rsidR="00D123E8" w:rsidRPr="00D123E8" w:rsidRDefault="00D123E8" w:rsidP="00C21E8F">
      <w:pPr>
        <w:pStyle w:val="1"/>
      </w:pPr>
      <w:bookmarkStart w:id="13" w:name="_Toc201664701"/>
      <w:r w:rsidRPr="00D123E8">
        <w:t>2. СПЕЦИАЛЬНЫЕ ПРАВИЛА КОМПЕТЕНЦИИ</w:t>
      </w:r>
      <w:bookmarkEnd w:id="13"/>
    </w:p>
    <w:p w14:paraId="20FF3610" w14:textId="75D25A35" w:rsidR="00090E41" w:rsidRPr="00D123E8" w:rsidRDefault="00090E41" w:rsidP="00D123E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201281495"/>
      <w:r w:rsidRPr="00D123E8">
        <w:rPr>
          <w:rFonts w:ascii="Times New Roman" w:hAnsi="Times New Roman" w:cs="Times New Roman"/>
          <w:sz w:val="28"/>
          <w:szCs w:val="28"/>
        </w:rPr>
        <w:t xml:space="preserve">Задания состоят из модулей, выполняемых последовательно. Оценивание производится экспертами после сдачи конкурсантами решения всех модулей, согласно </w:t>
      </w:r>
      <w:r w:rsidR="00D123E8" w:rsidRPr="00D123E8">
        <w:rPr>
          <w:rFonts w:ascii="Times New Roman" w:hAnsi="Times New Roman" w:cs="Times New Roman"/>
          <w:sz w:val="28"/>
          <w:szCs w:val="28"/>
        </w:rPr>
        <w:t>критериям оценки</w:t>
      </w:r>
      <w:r w:rsidRPr="00D123E8">
        <w:rPr>
          <w:rFonts w:ascii="Times New Roman" w:hAnsi="Times New Roman" w:cs="Times New Roman"/>
          <w:sz w:val="28"/>
          <w:szCs w:val="28"/>
        </w:rPr>
        <w:t>.</w:t>
      </w:r>
    </w:p>
    <w:p w14:paraId="79C9B76F" w14:textId="77777777" w:rsidR="00090E41" w:rsidRPr="00D123E8" w:rsidRDefault="00090E41" w:rsidP="00D123E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Конкурсное задание выполняется исключительно с использованием цифрового двойника АНТС и полигона в физическом симуляторе на основе «GAZEBO».</w:t>
      </w:r>
    </w:p>
    <w:p w14:paraId="32BC86BB" w14:textId="4A8F234C" w:rsidR="00090E41" w:rsidRPr="00D123E8" w:rsidRDefault="00090E41" w:rsidP="00D123E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 xml:space="preserve">Необходимое программное обеспечение, подробные пояснения к заданию, примеры решений и документация находятся в репозиториях </w:t>
      </w:r>
      <w:proofErr w:type="spellStart"/>
      <w:r w:rsidRPr="00D123E8">
        <w:rPr>
          <w:rFonts w:ascii="Times New Roman" w:hAnsi="Times New Roman" w:cs="Times New Roman"/>
          <w:sz w:val="28"/>
          <w:szCs w:val="28"/>
        </w:rPr>
        <w:t>GitFlic</w:t>
      </w:r>
      <w:proofErr w:type="spellEnd"/>
      <w:r w:rsidRPr="00D123E8">
        <w:rPr>
          <w:rFonts w:ascii="Times New Roman" w:hAnsi="Times New Roman" w:cs="Times New Roman"/>
          <w:sz w:val="28"/>
          <w:szCs w:val="28"/>
        </w:rPr>
        <w:t xml:space="preserve"> по ссылке: https://gitflic.ru/company/agts-mre. Конкурсанты получают доступ к репозиториям в соревновательные дни.</w:t>
      </w:r>
    </w:p>
    <w:p w14:paraId="7D2B7069" w14:textId="4A882992" w:rsidR="00090E41" w:rsidRPr="00D123E8" w:rsidRDefault="00D123E8" w:rsidP="00C21E8F">
      <w:pPr>
        <w:pStyle w:val="2"/>
      </w:pPr>
      <w:bookmarkStart w:id="15" w:name="_Toc201664702"/>
      <w:r w:rsidRPr="00D123E8">
        <w:t>2.1. Личный инструмент конкурсанта</w:t>
      </w:r>
      <w:bookmarkEnd w:id="15"/>
    </w:p>
    <w:p w14:paraId="3A2E15FB" w14:textId="77777777" w:rsidR="00D123E8" w:rsidRPr="00D123E8" w:rsidRDefault="00D123E8" w:rsidP="00D123E8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Конкурсанту разрешается использовать собственные инструменты, указанные в инфраструктурном листе, а также следующие инструменты:</w:t>
      </w:r>
    </w:p>
    <w:p w14:paraId="706D5411" w14:textId="77777777" w:rsidR="00D123E8" w:rsidRDefault="00D123E8" w:rsidP="00D123E8">
      <w:pPr>
        <w:pStyle w:val="af5"/>
        <w:numPr>
          <w:ilvl w:val="0"/>
          <w:numId w:val="3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клавиатуру на любом языке. Если конкурсант пользуется своей клавиатурой, и она выходит из строя, организатор предоставляет ему замену;</w:t>
      </w:r>
    </w:p>
    <w:p w14:paraId="229E12ED" w14:textId="77777777" w:rsidR="00D123E8" w:rsidRDefault="00D123E8" w:rsidP="00D123E8">
      <w:pPr>
        <w:pStyle w:val="af5"/>
        <w:numPr>
          <w:ilvl w:val="0"/>
          <w:numId w:val="3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языковые файлы для клавиатуры;</w:t>
      </w:r>
    </w:p>
    <w:p w14:paraId="51BE4FDF" w14:textId="77777777" w:rsidR="00D123E8" w:rsidRDefault="00D123E8" w:rsidP="00D123E8">
      <w:pPr>
        <w:pStyle w:val="af5"/>
        <w:numPr>
          <w:ilvl w:val="0"/>
          <w:numId w:val="3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мышь;</w:t>
      </w:r>
    </w:p>
    <w:p w14:paraId="520B4FBA" w14:textId="77777777" w:rsidR="00D123E8" w:rsidRDefault="00D123E8" w:rsidP="00D123E8">
      <w:pPr>
        <w:pStyle w:val="af5"/>
        <w:numPr>
          <w:ilvl w:val="0"/>
          <w:numId w:val="3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USB-накопитель с музыкой;</w:t>
      </w:r>
    </w:p>
    <w:p w14:paraId="39B16865" w14:textId="15C52F69" w:rsidR="00D123E8" w:rsidRDefault="00D123E8" w:rsidP="00D123E8">
      <w:pPr>
        <w:pStyle w:val="af5"/>
        <w:numPr>
          <w:ilvl w:val="0"/>
          <w:numId w:val="3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наушники проводные.</w:t>
      </w:r>
    </w:p>
    <w:p w14:paraId="27A7EF70" w14:textId="3C4510E3" w:rsidR="00D123E8" w:rsidRDefault="00D123E8" w:rsidP="00C21E8F">
      <w:pPr>
        <w:pStyle w:val="2"/>
      </w:pPr>
      <w:bookmarkStart w:id="16" w:name="_Toc201664703"/>
      <w:r w:rsidRPr="00E47608">
        <w:lastRenderedPageBreak/>
        <w:t>2.2. Материалы, оборудование и инструменты, запрещенные на площадке</w:t>
      </w:r>
      <w:bookmarkEnd w:id="16"/>
    </w:p>
    <w:p w14:paraId="4DC4554A" w14:textId="77777777" w:rsidR="00AE219D" w:rsidRDefault="00AE219D" w:rsidP="00100FAE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1361F7BE" w14:textId="77777777" w:rsidR="00E47608" w:rsidRDefault="00E47608" w:rsidP="00100FA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90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3750"/>
        <w:gridCol w:w="2295"/>
      </w:tblGrid>
      <w:tr w:rsidR="00E47608" w14:paraId="24BA42AA" w14:textId="77777777" w:rsidTr="00100FAE">
        <w:trPr>
          <w:trHeight w:val="380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357A74F" w14:textId="77777777" w:rsidR="00E47608" w:rsidRDefault="00E47608" w:rsidP="00AD1A8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Общие допуски и ограничения</w:t>
            </w:r>
          </w:p>
        </w:tc>
      </w:tr>
      <w:tr w:rsidR="00E47608" w14:paraId="24F641DB" w14:textId="77777777" w:rsidTr="00100FAE">
        <w:trPr>
          <w:trHeight w:val="416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FFFF"/>
            </w:tcBorders>
            <w:shd w:val="clear" w:color="auto" w:fill="92D050"/>
          </w:tcPr>
          <w:p w14:paraId="189C39BE" w14:textId="77777777" w:rsidR="00E47608" w:rsidRDefault="00E47608" w:rsidP="00AD1A85">
            <w:pPr>
              <w:spacing w:before="1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  <w:t>Разрешенные действия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3C5FFA87" w14:textId="77777777" w:rsidR="00E47608" w:rsidRDefault="00E47608" w:rsidP="00AD1A85">
            <w:pPr>
              <w:spacing w:before="1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  <w:t>Запрещенные действия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91AD1FA" w14:textId="77777777" w:rsidR="00E47608" w:rsidRDefault="00E47608" w:rsidP="00AD1A85">
            <w:pPr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FFFF"/>
                <w:sz w:val="28"/>
                <w:szCs w:val="28"/>
              </w:rPr>
              <w:t xml:space="preserve">Штраф </w:t>
            </w:r>
          </w:p>
        </w:tc>
      </w:tr>
      <w:tr w:rsidR="00E47608" w14:paraId="34FAC156" w14:textId="77777777" w:rsidTr="00100FAE">
        <w:trPr>
          <w:trHeight w:val="271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64946D4" w14:textId="77777777" w:rsidR="00E47608" w:rsidRDefault="00E47608" w:rsidP="00AD1A85">
            <w:pPr>
              <w:spacing w:before="1" w:line="240" w:lineRule="auto"/>
              <w:ind w:left="110" w:right="4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встроенную справочную информацию используемых программ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142EE572" w14:textId="293D70DF" w:rsidR="00E47608" w:rsidRDefault="00E47608" w:rsidP="00AD1A85">
            <w:pPr>
              <w:spacing w:before="1" w:line="240" w:lineRule="auto"/>
              <w:ind w:left="110" w:right="1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запрещенные Интернет-ресурсы. Проносить на площадку «умные» часы и фитнес браслеты,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микронаушники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заготовленные коды на любых носителях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66250341" w14:textId="77777777" w:rsidR="00E47608" w:rsidRDefault="00E47608" w:rsidP="00AD1A85">
            <w:pPr>
              <w:spacing w:before="1" w:line="240" w:lineRule="auto"/>
              <w:ind w:left="110" w:right="1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 нарушение данного правила баллы, набранные конкурсантом за модуль, обнуляются</w:t>
            </w:r>
          </w:p>
        </w:tc>
      </w:tr>
      <w:tr w:rsidR="00E47608" w14:paraId="4D0E82D1" w14:textId="77777777" w:rsidTr="00100FAE">
        <w:trPr>
          <w:trHeight w:val="2114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2D7C93A" w14:textId="77777777" w:rsidR="00E47608" w:rsidRDefault="00E47608" w:rsidP="00AD1A85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Самостоятельное выполнение конкурсного задания.</w:t>
            </w:r>
          </w:p>
          <w:p w14:paraId="7B4F6665" w14:textId="77777777" w:rsidR="00E47608" w:rsidRDefault="00E47608" w:rsidP="00AD1A85">
            <w:pPr>
              <w:spacing w:before="1" w:line="240" w:lineRule="auto"/>
              <w:ind w:left="110" w:right="14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Поднятие сигнальных карточек для коммуникации с экспертами (см ТО)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301836F7" w14:textId="77777777" w:rsidR="00E47608" w:rsidRDefault="00E47608" w:rsidP="00AD1A85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третьих лиц, вербальное и невербальное общение во время модуля с целью получения преимуществ при выполнении конкурсного задания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2C016864" w14:textId="77777777" w:rsidR="00E47608" w:rsidRDefault="00E47608" w:rsidP="00AD1A85">
            <w:pPr>
              <w:spacing w:before="1" w:line="240" w:lineRule="auto"/>
              <w:ind w:left="197" w:right="109" w:firstLine="5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порядке, предусмотренном регламентом и правилами компетенции</w:t>
            </w:r>
          </w:p>
        </w:tc>
      </w:tr>
      <w:tr w:rsidR="00E47608" w14:paraId="5A73AB1E" w14:textId="77777777" w:rsidTr="00100FAE">
        <w:trPr>
          <w:trHeight w:val="1342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0BD787F" w14:textId="77777777" w:rsidR="00E47608" w:rsidRPr="00E47608" w:rsidRDefault="00E47608" w:rsidP="00AD1A85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760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Использовать инструкции от Команды по управлению соревнованиями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3FC4818B" w14:textId="77777777" w:rsidR="00E47608" w:rsidRPr="00E47608" w:rsidRDefault="00E47608" w:rsidP="00AD1A85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760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Самостоятельные действия без уведомления ГЭ, покидание рабочего (кроме случаев ЧП)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70AA906D" w14:textId="77777777" w:rsidR="00E47608" w:rsidRDefault="00E47608" w:rsidP="00AD1A85">
            <w:pPr>
              <w:spacing w:before="1" w:line="240" w:lineRule="auto"/>
              <w:ind w:left="141" w:right="1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Штраф, согласно установленным правилам</w:t>
            </w:r>
          </w:p>
        </w:tc>
      </w:tr>
      <w:tr w:rsidR="00E47608" w14:paraId="35C881AB" w14:textId="77777777" w:rsidTr="00100FAE">
        <w:trPr>
          <w:trHeight w:val="161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278921D" w14:textId="77777777" w:rsidR="00E47608" w:rsidRPr="00E47608" w:rsidRDefault="00E47608" w:rsidP="00AD1A85">
            <w:pPr>
              <w:spacing w:before="1" w:line="240" w:lineRule="auto"/>
              <w:ind w:left="110" w:right="-9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760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Делать пометки в файлах КЗ, которые получают конкурсанты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</w:tcPr>
          <w:p w14:paraId="068A31D0" w14:textId="77777777" w:rsidR="00E47608" w:rsidRPr="00E47608" w:rsidRDefault="00E47608" w:rsidP="00AD1A85">
            <w:pPr>
              <w:spacing w:line="240" w:lineRule="auto"/>
              <w:ind w:left="-2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4760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Размещение на ноутбуке конкурсанта и использование в конкурсе домашних программ-заготовок, готовых кодов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7EA5B2C7" w14:textId="77777777" w:rsidR="00E47608" w:rsidRDefault="00E47608" w:rsidP="00AD1A85">
            <w:pPr>
              <w:spacing w:before="1" w:line="240" w:lineRule="auto"/>
              <w:ind w:left="197" w:right="1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Баллы, набранные участником, обнуляются</w:t>
            </w:r>
          </w:p>
        </w:tc>
      </w:tr>
    </w:tbl>
    <w:p w14:paraId="4D636355" w14:textId="77777777" w:rsidR="00D123E8" w:rsidRPr="00D123E8" w:rsidRDefault="00D123E8" w:rsidP="00D123E8">
      <w:pPr>
        <w:pStyle w:val="2"/>
        <w:tabs>
          <w:tab w:val="left" w:pos="426"/>
        </w:tabs>
        <w:rPr>
          <w:rFonts w:eastAsia="Times New Roman" w:cs="Times New Roman"/>
          <w:b w:val="0"/>
          <w:bCs/>
        </w:rPr>
      </w:pPr>
    </w:p>
    <w:p w14:paraId="7C249CD1" w14:textId="5FBD2EE8" w:rsidR="00C44F6B" w:rsidRDefault="00D123E8" w:rsidP="00D404DE">
      <w:pPr>
        <w:pStyle w:val="2"/>
        <w:tabs>
          <w:tab w:val="left" w:pos="426"/>
        </w:tabs>
        <w:rPr>
          <w:rFonts w:eastAsia="Times New Roman" w:cs="Times New Roman"/>
        </w:rPr>
      </w:pPr>
      <w:bookmarkStart w:id="17" w:name="_Toc201664704"/>
      <w:r>
        <w:rPr>
          <w:rFonts w:eastAsia="Times New Roman" w:cs="Times New Roman"/>
        </w:rPr>
        <w:t xml:space="preserve">2.3. </w:t>
      </w:r>
      <w:r w:rsidR="00AC2789">
        <w:rPr>
          <w:rFonts w:eastAsia="Times New Roman" w:cs="Times New Roman"/>
        </w:rPr>
        <w:t xml:space="preserve">Материалы, предоставляемые </w:t>
      </w:r>
      <w:r>
        <w:rPr>
          <w:rFonts w:eastAsia="Times New Roman" w:cs="Times New Roman"/>
        </w:rPr>
        <w:t>конкурсантам</w:t>
      </w:r>
      <w:r w:rsidR="00AC2789">
        <w:rPr>
          <w:rFonts w:eastAsia="Times New Roman" w:cs="Times New Roman"/>
        </w:rPr>
        <w:t>:</w:t>
      </w:r>
      <w:bookmarkEnd w:id="14"/>
      <w:bookmarkEnd w:id="17"/>
    </w:p>
    <w:p w14:paraId="23A0E5B4" w14:textId="77777777" w:rsidR="00C44F6B" w:rsidRDefault="00AC2789" w:rsidP="00D123E8">
      <w:pPr>
        <w:tabs>
          <w:tab w:val="left" w:pos="993"/>
        </w:tabs>
        <w:spacing w:after="0" w:line="36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предоставляется, в равных условиях:</w:t>
      </w:r>
    </w:p>
    <w:p w14:paraId="6E98F3E5" w14:textId="627C74FD" w:rsidR="00C44F6B" w:rsidRDefault="00AC2789" w:rsidP="00D123E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Документация.</w:t>
      </w:r>
    </w:p>
    <w:p w14:paraId="7CD1794C" w14:textId="77777777" w:rsidR="00C44F6B" w:rsidRDefault="00AC2789" w:rsidP="00D123E8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Программное обеспечение, эмулирующее автономное наземное транспортное средство (АНТС), которое проходит дистанцию в автономном режиме на основе маршрутного задания.</w:t>
      </w:r>
    </w:p>
    <w:p w14:paraId="7C1D1C9F" w14:textId="4F0BA31B" w:rsidR="00C44F6B" w:rsidRDefault="00D123E8" w:rsidP="00C21E8F">
      <w:pPr>
        <w:pStyle w:val="2"/>
      </w:pPr>
      <w:bookmarkStart w:id="18" w:name="_Toc201664705"/>
      <w:r>
        <w:lastRenderedPageBreak/>
        <w:t xml:space="preserve">2.4. </w:t>
      </w:r>
      <w:r w:rsidR="00AC2789">
        <w:t>В ходе соревнований конкурсантам разрешается:</w:t>
      </w:r>
      <w:bookmarkEnd w:id="18"/>
    </w:p>
    <w:p w14:paraId="3681D048" w14:textId="766A0A7D" w:rsidR="00C44F6B" w:rsidRPr="00D123E8" w:rsidRDefault="00AC2789" w:rsidP="00D123E8">
      <w:pPr>
        <w:pStyle w:val="af5"/>
        <w:tabs>
          <w:tab w:val="left" w:pos="993"/>
        </w:tabs>
        <w:spacing w:after="0" w:line="360" w:lineRule="auto"/>
        <w:ind w:left="0" w:right="30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23E8">
        <w:rPr>
          <w:rFonts w:ascii="Times New Roman" w:eastAsia="Times New Roman" w:hAnsi="Times New Roman" w:cs="Times New Roman"/>
          <w:sz w:val="28"/>
          <w:szCs w:val="28"/>
        </w:rPr>
        <w:t xml:space="preserve">Модифицировать любым образом </w:t>
      </w:r>
      <w:r w:rsidR="00B121C2" w:rsidRPr="00D123E8">
        <w:rPr>
          <w:rFonts w:ascii="Times New Roman" w:eastAsia="Times New Roman" w:hAnsi="Times New Roman" w:cs="Times New Roman"/>
          <w:sz w:val="28"/>
          <w:szCs w:val="28"/>
        </w:rPr>
        <w:t xml:space="preserve">те </w:t>
      </w:r>
      <w:r w:rsidRPr="00D123E8">
        <w:rPr>
          <w:rFonts w:ascii="Times New Roman" w:eastAsia="Times New Roman" w:hAnsi="Times New Roman" w:cs="Times New Roman"/>
          <w:sz w:val="28"/>
          <w:szCs w:val="28"/>
        </w:rPr>
        <w:t xml:space="preserve">фрагменты исходного кода АНТС, </w:t>
      </w:r>
      <w:r w:rsidR="00B121C2" w:rsidRPr="00D123E8">
        <w:rPr>
          <w:rFonts w:ascii="Times New Roman" w:eastAsia="Times New Roman" w:hAnsi="Times New Roman" w:cs="Times New Roman"/>
          <w:sz w:val="28"/>
          <w:szCs w:val="28"/>
        </w:rPr>
        <w:t>которые разрешены заданием</w:t>
      </w:r>
      <w:r w:rsidRPr="00D123E8">
        <w:rPr>
          <w:rFonts w:ascii="Times New Roman" w:eastAsia="Times New Roman" w:hAnsi="Times New Roman" w:cs="Times New Roman"/>
          <w:sz w:val="28"/>
          <w:szCs w:val="28"/>
        </w:rPr>
        <w:t>. При этом ответственность за работоспособность изменений, или возможность/невозможность отменить неудачные изменения лежит полностью на конкурсанте.</w:t>
      </w:r>
    </w:p>
    <w:p w14:paraId="2D202529" w14:textId="611CE946" w:rsidR="00C44F6B" w:rsidRDefault="00D123E8" w:rsidP="00C21E8F">
      <w:pPr>
        <w:pStyle w:val="2"/>
      </w:pPr>
      <w:bookmarkStart w:id="19" w:name="_Toc201664706"/>
      <w:r>
        <w:t xml:space="preserve">2.5. </w:t>
      </w:r>
      <w:r w:rsidR="00B121C2">
        <w:t xml:space="preserve">В ходе соревнований конкурсантам </w:t>
      </w:r>
      <w:r w:rsidR="005E76D4">
        <w:t>з</w:t>
      </w:r>
      <w:r w:rsidR="00AC2789">
        <w:t>апрещается:</w:t>
      </w:r>
      <w:bookmarkEnd w:id="19"/>
    </w:p>
    <w:p w14:paraId="453E68EA" w14:textId="723D6EBB" w:rsidR="00C44F6B" w:rsidRPr="00B121C2" w:rsidRDefault="00AC2789" w:rsidP="00D123E8">
      <w:pPr>
        <w:pStyle w:val="af5"/>
        <w:numPr>
          <w:ilvl w:val="0"/>
          <w:numId w:val="32"/>
        </w:numP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1C2">
        <w:rPr>
          <w:rFonts w:ascii="Times New Roman" w:eastAsia="Times New Roman" w:hAnsi="Times New Roman" w:cs="Times New Roman"/>
          <w:sz w:val="28"/>
          <w:szCs w:val="28"/>
        </w:rPr>
        <w:t xml:space="preserve">Менять любые элементы </w:t>
      </w:r>
      <w:r w:rsidR="00B121C2">
        <w:rPr>
          <w:rFonts w:ascii="Times New Roman" w:eastAsia="Times New Roman" w:hAnsi="Times New Roman" w:cs="Times New Roman"/>
          <w:sz w:val="28"/>
          <w:szCs w:val="28"/>
        </w:rPr>
        <w:t>Симулятора</w:t>
      </w:r>
      <w:r w:rsidRPr="00B121C2">
        <w:rPr>
          <w:rFonts w:ascii="Times New Roman" w:eastAsia="Times New Roman" w:hAnsi="Times New Roman" w:cs="Times New Roman"/>
          <w:sz w:val="28"/>
          <w:szCs w:val="28"/>
        </w:rPr>
        <w:t xml:space="preserve"> АНТС, кроме фрагментов, явно указанных конкурсанту в задании и/или в интерфейсе пользователя</w:t>
      </w:r>
      <w:r w:rsidR="00B121C2" w:rsidRPr="00B121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21C2">
        <w:rPr>
          <w:rFonts w:ascii="Times New Roman" w:eastAsia="Times New Roman" w:hAnsi="Times New Roman" w:cs="Times New Roman"/>
          <w:sz w:val="28"/>
          <w:szCs w:val="28"/>
        </w:rPr>
        <w:t>Симулятора</w:t>
      </w:r>
      <w:r w:rsidRPr="00B121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4BBCBE" w14:textId="44E889BF" w:rsidR="00C44F6B" w:rsidRPr="00B121C2" w:rsidRDefault="00AC2789" w:rsidP="00D123E8">
      <w:pPr>
        <w:pStyle w:val="af5"/>
        <w:numPr>
          <w:ilvl w:val="0"/>
          <w:numId w:val="32"/>
        </w:numP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1C2">
        <w:rPr>
          <w:rFonts w:ascii="Times New Roman" w:eastAsia="Times New Roman" w:hAnsi="Times New Roman" w:cs="Times New Roman"/>
          <w:sz w:val="28"/>
          <w:szCs w:val="28"/>
        </w:rPr>
        <w:t>Использовать в коде проверки, которые определяют наступление того или иного кибер-препятствия за счет знания исходного кода полетного контроллера, участка трассы или времени события, или иных, кроме модуля безопасности, частей системы.</w:t>
      </w:r>
    </w:p>
    <w:p w14:paraId="22946F6F" w14:textId="1E28BC04" w:rsidR="00C44F6B" w:rsidRPr="00B121C2" w:rsidRDefault="00AC2789" w:rsidP="00D123E8">
      <w:pPr>
        <w:pStyle w:val="af5"/>
        <w:numPr>
          <w:ilvl w:val="0"/>
          <w:numId w:val="32"/>
        </w:numP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1C2">
        <w:rPr>
          <w:rFonts w:ascii="Times New Roman" w:eastAsia="Times New Roman" w:hAnsi="Times New Roman" w:cs="Times New Roman"/>
          <w:sz w:val="28"/>
          <w:szCs w:val="28"/>
        </w:rPr>
        <w:t>Отключать код, приводящий к возникновению кибер-препятствий.</w:t>
      </w:r>
    </w:p>
    <w:p w14:paraId="5508BD67" w14:textId="30A15C45" w:rsidR="00AC2789" w:rsidRPr="00B121C2" w:rsidRDefault="00AC2789" w:rsidP="00D123E8">
      <w:pPr>
        <w:pStyle w:val="af5"/>
        <w:numPr>
          <w:ilvl w:val="0"/>
          <w:numId w:val="32"/>
        </w:numPr>
        <w:spacing w:after="0" w:line="360" w:lineRule="auto"/>
        <w:ind w:left="993" w:right="30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1C2">
        <w:rPr>
          <w:rFonts w:ascii="Times New Roman" w:eastAsia="Times New Roman" w:hAnsi="Times New Roman" w:cs="Times New Roman"/>
          <w:sz w:val="28"/>
          <w:szCs w:val="28"/>
        </w:rPr>
        <w:t>Использовать любые (программные, или ручные или любые иные) средства воздействия на АНТС во время прохождения трассы, кроме предоставленных Симулятором.</w:t>
      </w:r>
    </w:p>
    <w:p w14:paraId="17F7E3D4" w14:textId="6B763446" w:rsidR="00C44F6B" w:rsidRDefault="00AC2789" w:rsidP="00D123E8">
      <w:pPr>
        <w:spacing w:after="0" w:line="360" w:lineRule="auto"/>
        <w:ind w:left="993" w:right="300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нарушения любого из этих пунктов конкурсант может оштрафован.</w:t>
      </w:r>
    </w:p>
    <w:p w14:paraId="30C0617C" w14:textId="77777777" w:rsidR="00100FAE" w:rsidRDefault="00100FAE" w:rsidP="00100FAE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C6628A" w14:textId="5F243467" w:rsidR="00D123E8" w:rsidRPr="00D123E8" w:rsidRDefault="00D123E8" w:rsidP="00C21E8F">
      <w:pPr>
        <w:pStyle w:val="1"/>
      </w:pPr>
      <w:bookmarkStart w:id="20" w:name="_Toc201664707"/>
      <w:r w:rsidRPr="00D123E8">
        <w:t>3. ПРИЛОЖЕНИЯ</w:t>
      </w:r>
      <w:bookmarkEnd w:id="20"/>
    </w:p>
    <w:p w14:paraId="3C0397C5" w14:textId="553F3187" w:rsidR="00D123E8" w:rsidRDefault="00D123E8" w:rsidP="00D123E8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16C86DDB" w14:textId="55836C84" w:rsidR="00D123E8" w:rsidRDefault="00D123E8" w:rsidP="00D123E8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 Матрица конкурсного задания</w:t>
      </w:r>
    </w:p>
    <w:p w14:paraId="2DE6F638" w14:textId="4E2E9134" w:rsidR="00D123E8" w:rsidRDefault="00D123E8" w:rsidP="00D123E8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6B85443D" w14:textId="77777777" w:rsidR="00D123E8" w:rsidRPr="00D123E8" w:rsidRDefault="00D123E8" w:rsidP="00D123E8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123E8" w:rsidRPr="00D123E8" w:rsidSect="00AA14D1">
      <w:pgSz w:w="11906" w:h="16838"/>
      <w:pgMar w:top="1134" w:right="851" w:bottom="1134" w:left="1701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36885" w14:textId="77777777" w:rsidR="00075D0A" w:rsidRDefault="00075D0A">
      <w:pPr>
        <w:spacing w:after="0" w:line="240" w:lineRule="auto"/>
      </w:pPr>
      <w:r>
        <w:separator/>
      </w:r>
    </w:p>
  </w:endnote>
  <w:endnote w:type="continuationSeparator" w:id="0">
    <w:p w14:paraId="2B74799D" w14:textId="77777777" w:rsidR="00075D0A" w:rsidRDefault="0007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65E9A2C-0360-4982-99C3-F07B8E9BDCE9}"/>
    <w:embedBold r:id="rId2" w:fontKey="{706C02B7-5E14-4B73-8418-FB40EF1CE2B6}"/>
    <w:embedItalic r:id="rId3" w:fontKey="{9AB76219-C218-40C1-ABD5-24F51A3679BA}"/>
    <w:embedBoldItalic r:id="rId4" w:fontKey="{4123763D-87FA-4D58-8458-C1D09B02C4D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8AD6F58-AD4D-4A00-B570-2C0520AF17FE}"/>
    <w:embedItalic r:id="rId6" w:fontKey="{7F047BBE-DC4F-4574-9AA4-C3DD80115638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77C6B8DC-678F-42F6-A2A3-100CB2D1EFB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A32BD69F-6C3C-4893-BEB6-CF99EFDD5B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49620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319467B" w14:textId="1CEA7663" w:rsidR="00AA14D1" w:rsidRPr="00AA14D1" w:rsidRDefault="00AA14D1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14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14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A14D1">
          <w:rPr>
            <w:rFonts w:ascii="Times New Roman" w:hAnsi="Times New Roman" w:cs="Times New Roman"/>
            <w:sz w:val="24"/>
            <w:szCs w:val="24"/>
          </w:rPr>
          <w:t>2</w: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BF9B" w14:textId="5A1EAFEA" w:rsidR="00AA14D1" w:rsidRDefault="00AA14D1">
    <w:pPr>
      <w:pStyle w:val="af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A0064" w14:textId="77777777" w:rsidR="00075D0A" w:rsidRDefault="00075D0A">
      <w:pPr>
        <w:spacing w:after="0" w:line="240" w:lineRule="auto"/>
      </w:pPr>
      <w:r>
        <w:separator/>
      </w:r>
    </w:p>
  </w:footnote>
  <w:footnote w:type="continuationSeparator" w:id="0">
    <w:p w14:paraId="6E67E647" w14:textId="77777777" w:rsidR="00075D0A" w:rsidRDefault="00075D0A">
      <w:pPr>
        <w:spacing w:after="0" w:line="240" w:lineRule="auto"/>
      </w:pPr>
      <w:r>
        <w:continuationSeparator/>
      </w:r>
    </w:p>
  </w:footnote>
  <w:footnote w:id="1">
    <w:p w14:paraId="1FC14E1D" w14:textId="77777777" w:rsidR="00E41C4C" w:rsidRDefault="00E41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6B73"/>
    <w:multiLevelType w:val="multilevel"/>
    <w:tmpl w:val="AF34003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02116"/>
    <w:multiLevelType w:val="multilevel"/>
    <w:tmpl w:val="FFCCDF4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8B7B9E"/>
    <w:multiLevelType w:val="multilevel"/>
    <w:tmpl w:val="0A560ABE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 w15:restartNumberingAfterBreak="0">
    <w:nsid w:val="083D3AFA"/>
    <w:multiLevelType w:val="hybridMultilevel"/>
    <w:tmpl w:val="9D78A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5596F"/>
    <w:multiLevelType w:val="multilevel"/>
    <w:tmpl w:val="70F28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163A19"/>
    <w:multiLevelType w:val="hybridMultilevel"/>
    <w:tmpl w:val="3D5C6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F67B4"/>
    <w:multiLevelType w:val="multilevel"/>
    <w:tmpl w:val="3D266054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232974"/>
    <w:multiLevelType w:val="multilevel"/>
    <w:tmpl w:val="FD82F1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EB94998"/>
    <w:multiLevelType w:val="multilevel"/>
    <w:tmpl w:val="FF46D3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F5C4FD3"/>
    <w:multiLevelType w:val="multilevel"/>
    <w:tmpl w:val="4C9C4E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D63601"/>
    <w:multiLevelType w:val="multilevel"/>
    <w:tmpl w:val="292E26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653287"/>
    <w:multiLevelType w:val="multilevel"/>
    <w:tmpl w:val="40E4E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3D40AF"/>
    <w:multiLevelType w:val="multilevel"/>
    <w:tmpl w:val="8C1C85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FAC0E05"/>
    <w:multiLevelType w:val="multilevel"/>
    <w:tmpl w:val="10107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1292CC3"/>
    <w:multiLevelType w:val="multilevel"/>
    <w:tmpl w:val="AA2247C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E4267C"/>
    <w:multiLevelType w:val="multilevel"/>
    <w:tmpl w:val="506E0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9603D3"/>
    <w:multiLevelType w:val="multilevel"/>
    <w:tmpl w:val="C19615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CC47A8C"/>
    <w:multiLevelType w:val="multilevel"/>
    <w:tmpl w:val="21204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FBD73A8"/>
    <w:multiLevelType w:val="multilevel"/>
    <w:tmpl w:val="8800EA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FA222B"/>
    <w:multiLevelType w:val="hybridMultilevel"/>
    <w:tmpl w:val="0F06D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3E565D"/>
    <w:multiLevelType w:val="multilevel"/>
    <w:tmpl w:val="EF3A0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0A0043E"/>
    <w:multiLevelType w:val="multilevel"/>
    <w:tmpl w:val="4AE6D4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1910769"/>
    <w:multiLevelType w:val="multilevel"/>
    <w:tmpl w:val="CE1A47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43F601B0"/>
    <w:multiLevelType w:val="multilevel"/>
    <w:tmpl w:val="D84681A6"/>
    <w:lvl w:ilvl="0">
      <w:start w:val="1"/>
      <w:numFmt w:val="decimal"/>
      <w:lvlText w:val="%1."/>
      <w:lvlJc w:val="left"/>
      <w:pPr>
        <w:ind w:left="-7920" w:hanging="360"/>
      </w:pPr>
    </w:lvl>
    <w:lvl w:ilvl="1">
      <w:start w:val="1"/>
      <w:numFmt w:val="decimal"/>
      <w:lvlText w:val="%2."/>
      <w:lvlJc w:val="left"/>
      <w:pPr>
        <w:ind w:left="-7200" w:hanging="360"/>
      </w:pPr>
    </w:lvl>
    <w:lvl w:ilvl="2">
      <w:start w:val="1"/>
      <w:numFmt w:val="decimal"/>
      <w:lvlText w:val="%3."/>
      <w:lvlJc w:val="left"/>
      <w:pPr>
        <w:ind w:left="-6480" w:hanging="360"/>
      </w:pPr>
    </w:lvl>
    <w:lvl w:ilvl="3">
      <w:start w:val="1"/>
      <w:numFmt w:val="decimal"/>
      <w:lvlText w:val="%4."/>
      <w:lvlJc w:val="left"/>
      <w:pPr>
        <w:ind w:left="-5760" w:hanging="360"/>
      </w:pPr>
    </w:lvl>
    <w:lvl w:ilvl="4">
      <w:start w:val="1"/>
      <w:numFmt w:val="decimal"/>
      <w:lvlText w:val="%5."/>
      <w:lvlJc w:val="left"/>
      <w:pPr>
        <w:ind w:left="-5040" w:hanging="360"/>
      </w:pPr>
    </w:lvl>
    <w:lvl w:ilvl="5">
      <w:start w:val="1"/>
      <w:numFmt w:val="decimal"/>
      <w:lvlText w:val="%6."/>
      <w:lvlJc w:val="left"/>
      <w:pPr>
        <w:ind w:left="-4320" w:hanging="360"/>
      </w:pPr>
    </w:lvl>
    <w:lvl w:ilvl="6">
      <w:start w:val="1"/>
      <w:numFmt w:val="decimal"/>
      <w:lvlText w:val="%7."/>
      <w:lvlJc w:val="left"/>
      <w:pPr>
        <w:ind w:left="-3600" w:hanging="360"/>
      </w:pPr>
    </w:lvl>
    <w:lvl w:ilvl="7">
      <w:start w:val="1"/>
      <w:numFmt w:val="decimal"/>
      <w:lvlText w:val="%8."/>
      <w:lvlJc w:val="left"/>
      <w:pPr>
        <w:ind w:left="-2880" w:hanging="360"/>
      </w:pPr>
    </w:lvl>
    <w:lvl w:ilvl="8">
      <w:start w:val="1"/>
      <w:numFmt w:val="decimal"/>
      <w:lvlText w:val="%9."/>
      <w:lvlJc w:val="left"/>
      <w:pPr>
        <w:ind w:left="-2160" w:hanging="360"/>
      </w:pPr>
    </w:lvl>
  </w:abstractNum>
  <w:abstractNum w:abstractNumId="24" w15:restartNumberingAfterBreak="0">
    <w:nsid w:val="494B0274"/>
    <w:multiLevelType w:val="multilevel"/>
    <w:tmpl w:val="9BBE45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A247DBB"/>
    <w:multiLevelType w:val="multilevel"/>
    <w:tmpl w:val="7F349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B4258D6"/>
    <w:multiLevelType w:val="hybridMultilevel"/>
    <w:tmpl w:val="A69A0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91A28"/>
    <w:multiLevelType w:val="multilevel"/>
    <w:tmpl w:val="62C6B4A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7162D5B"/>
    <w:multiLevelType w:val="multilevel"/>
    <w:tmpl w:val="F0847D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B4C3CDD"/>
    <w:multiLevelType w:val="multilevel"/>
    <w:tmpl w:val="73AE777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0" w15:restartNumberingAfterBreak="0">
    <w:nsid w:val="5D20615B"/>
    <w:multiLevelType w:val="hybridMultilevel"/>
    <w:tmpl w:val="6004FE2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07B0EFE"/>
    <w:multiLevelType w:val="multilevel"/>
    <w:tmpl w:val="929E53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3C92A0B"/>
    <w:multiLevelType w:val="multilevel"/>
    <w:tmpl w:val="68944D1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6C0B88"/>
    <w:multiLevelType w:val="multilevel"/>
    <w:tmpl w:val="1F125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FB4790C"/>
    <w:multiLevelType w:val="hybridMultilevel"/>
    <w:tmpl w:val="2ABCE4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4"/>
  </w:num>
  <w:num w:numId="4">
    <w:abstractNumId w:val="21"/>
  </w:num>
  <w:num w:numId="5">
    <w:abstractNumId w:val="18"/>
  </w:num>
  <w:num w:numId="6">
    <w:abstractNumId w:val="20"/>
  </w:num>
  <w:num w:numId="7">
    <w:abstractNumId w:val="9"/>
  </w:num>
  <w:num w:numId="8">
    <w:abstractNumId w:val="25"/>
  </w:num>
  <w:num w:numId="9">
    <w:abstractNumId w:val="4"/>
  </w:num>
  <w:num w:numId="10">
    <w:abstractNumId w:val="22"/>
  </w:num>
  <w:num w:numId="11">
    <w:abstractNumId w:val="16"/>
  </w:num>
  <w:num w:numId="12">
    <w:abstractNumId w:val="8"/>
  </w:num>
  <w:num w:numId="13">
    <w:abstractNumId w:val="28"/>
  </w:num>
  <w:num w:numId="14">
    <w:abstractNumId w:val="27"/>
  </w:num>
  <w:num w:numId="15">
    <w:abstractNumId w:val="33"/>
  </w:num>
  <w:num w:numId="16">
    <w:abstractNumId w:val="17"/>
  </w:num>
  <w:num w:numId="17">
    <w:abstractNumId w:val="23"/>
  </w:num>
  <w:num w:numId="18">
    <w:abstractNumId w:val="31"/>
  </w:num>
  <w:num w:numId="19">
    <w:abstractNumId w:val="13"/>
  </w:num>
  <w:num w:numId="20">
    <w:abstractNumId w:val="15"/>
  </w:num>
  <w:num w:numId="21">
    <w:abstractNumId w:val="11"/>
  </w:num>
  <w:num w:numId="22">
    <w:abstractNumId w:val="12"/>
  </w:num>
  <w:num w:numId="23">
    <w:abstractNumId w:val="2"/>
  </w:num>
  <w:num w:numId="24">
    <w:abstractNumId w:val="29"/>
  </w:num>
  <w:num w:numId="25">
    <w:abstractNumId w:val="1"/>
  </w:num>
  <w:num w:numId="26">
    <w:abstractNumId w:val="6"/>
  </w:num>
  <w:num w:numId="27">
    <w:abstractNumId w:val="32"/>
  </w:num>
  <w:num w:numId="28">
    <w:abstractNumId w:val="0"/>
  </w:num>
  <w:num w:numId="29">
    <w:abstractNumId w:val="14"/>
  </w:num>
  <w:num w:numId="30">
    <w:abstractNumId w:val="5"/>
  </w:num>
  <w:num w:numId="31">
    <w:abstractNumId w:val="30"/>
  </w:num>
  <w:num w:numId="32">
    <w:abstractNumId w:val="3"/>
  </w:num>
  <w:num w:numId="33">
    <w:abstractNumId w:val="19"/>
  </w:num>
  <w:num w:numId="34">
    <w:abstractNumId w:val="3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F6B"/>
    <w:rsid w:val="00047282"/>
    <w:rsid w:val="00055186"/>
    <w:rsid w:val="00070A09"/>
    <w:rsid w:val="00075D0A"/>
    <w:rsid w:val="0007663C"/>
    <w:rsid w:val="00090E41"/>
    <w:rsid w:val="000E07EF"/>
    <w:rsid w:val="00100FAE"/>
    <w:rsid w:val="001E3257"/>
    <w:rsid w:val="00204E0A"/>
    <w:rsid w:val="00233952"/>
    <w:rsid w:val="002445A0"/>
    <w:rsid w:val="002527D1"/>
    <w:rsid w:val="002A7640"/>
    <w:rsid w:val="00374D08"/>
    <w:rsid w:val="004068D8"/>
    <w:rsid w:val="004E6806"/>
    <w:rsid w:val="00512CDA"/>
    <w:rsid w:val="005331DB"/>
    <w:rsid w:val="005504A1"/>
    <w:rsid w:val="00572347"/>
    <w:rsid w:val="005D2FAB"/>
    <w:rsid w:val="005E76D4"/>
    <w:rsid w:val="0067694C"/>
    <w:rsid w:val="00685B12"/>
    <w:rsid w:val="006B373D"/>
    <w:rsid w:val="006D086B"/>
    <w:rsid w:val="007115ED"/>
    <w:rsid w:val="007C2B42"/>
    <w:rsid w:val="00862853"/>
    <w:rsid w:val="008655D7"/>
    <w:rsid w:val="0086680D"/>
    <w:rsid w:val="008F6BBF"/>
    <w:rsid w:val="00916C99"/>
    <w:rsid w:val="00930136"/>
    <w:rsid w:val="009A3E5B"/>
    <w:rsid w:val="009C4FCC"/>
    <w:rsid w:val="00A064C0"/>
    <w:rsid w:val="00A76747"/>
    <w:rsid w:val="00A8173F"/>
    <w:rsid w:val="00AA14D1"/>
    <w:rsid w:val="00AC2789"/>
    <w:rsid w:val="00AD65F1"/>
    <w:rsid w:val="00AE219D"/>
    <w:rsid w:val="00B121C2"/>
    <w:rsid w:val="00B57900"/>
    <w:rsid w:val="00B822DF"/>
    <w:rsid w:val="00B94439"/>
    <w:rsid w:val="00C21E8F"/>
    <w:rsid w:val="00C44F6B"/>
    <w:rsid w:val="00CA343C"/>
    <w:rsid w:val="00CC6D58"/>
    <w:rsid w:val="00D123E8"/>
    <w:rsid w:val="00D404DE"/>
    <w:rsid w:val="00DF5471"/>
    <w:rsid w:val="00E23E6C"/>
    <w:rsid w:val="00E41C4C"/>
    <w:rsid w:val="00E47608"/>
    <w:rsid w:val="00E60218"/>
    <w:rsid w:val="00E72270"/>
    <w:rsid w:val="00ED3641"/>
    <w:rsid w:val="00F8780C"/>
    <w:rsid w:val="00FA172C"/>
    <w:rsid w:val="00FA3A38"/>
    <w:rsid w:val="00FB7A0C"/>
    <w:rsid w:val="00FE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BD041"/>
  <w15:docId w15:val="{DCE9748D-3DC5-49CA-8F90-09478A2F0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0FAE"/>
    <w:pPr>
      <w:keepNext/>
      <w:spacing w:after="0" w:line="360" w:lineRule="auto"/>
      <w:contextualSpacing/>
      <w:jc w:val="center"/>
      <w:outlineLvl w:val="0"/>
    </w:pPr>
    <w:rPr>
      <w:rFonts w:ascii="Times New Roman" w:eastAsia="Arial" w:hAnsi="Times New Roman" w:cs="Arial"/>
      <w:b/>
      <w:smallCaps/>
      <w:sz w:val="28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00FAE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Arial" w:hAnsi="Times New Roman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100FAE"/>
    <w:pPr>
      <w:keepNext/>
      <w:spacing w:after="0" w:line="360" w:lineRule="auto"/>
      <w:contextualSpacing/>
      <w:jc w:val="center"/>
      <w:outlineLvl w:val="2"/>
    </w:pPr>
    <w:rPr>
      <w:rFonts w:ascii="Times New Roman" w:eastAsia="Arial" w:hAnsi="Times New Roman" w:cs="Arial"/>
      <w:b/>
      <w:sz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annotation text"/>
    <w:basedOn w:val="a"/>
    <w:link w:val="a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ody Text"/>
    <w:basedOn w:val="a"/>
    <w:link w:val="ad"/>
    <w:uiPriority w:val="1"/>
    <w:qFormat/>
    <w:rsid w:val="00204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204E0A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e">
    <w:name w:val="Table Grid"/>
    <w:basedOn w:val="a1"/>
    <w:uiPriority w:val="39"/>
    <w:rsid w:val="00204E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204E0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51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CDA"/>
    <w:rPr>
      <w:rFonts w:ascii="Tahoma" w:hAnsi="Tahoma" w:cs="Tahoma"/>
      <w:sz w:val="16"/>
      <w:szCs w:val="16"/>
    </w:rPr>
  </w:style>
  <w:style w:type="character" w:customStyle="1" w:styleId="30">
    <w:name w:val="Заголовок №3_"/>
    <w:basedOn w:val="a0"/>
    <w:link w:val="31"/>
    <w:rsid w:val="00512CD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512CDA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512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2CDA"/>
    <w:pPr>
      <w:widowControl w:val="0"/>
      <w:shd w:val="clear" w:color="auto" w:fill="FFFFFF"/>
      <w:spacing w:after="0" w:line="317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00FAE"/>
    <w:rPr>
      <w:rFonts w:ascii="Times New Roman" w:eastAsia="Arial" w:hAnsi="Times New Roman" w:cs="Arial"/>
      <w:b/>
      <w:smallCaps/>
      <w:sz w:val="28"/>
      <w:szCs w:val="36"/>
    </w:rPr>
  </w:style>
  <w:style w:type="character" w:customStyle="1" w:styleId="20">
    <w:name w:val="Заголовок 2 Знак"/>
    <w:basedOn w:val="a0"/>
    <w:link w:val="2"/>
    <w:uiPriority w:val="9"/>
    <w:rsid w:val="00100FAE"/>
    <w:rPr>
      <w:rFonts w:ascii="Times New Roman" w:eastAsia="Arial" w:hAnsi="Times New Roman" w:cs="Arial"/>
      <w:b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E41C4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E41C4C"/>
    <w:pPr>
      <w:spacing w:after="100"/>
      <w:ind w:left="220"/>
    </w:pPr>
  </w:style>
  <w:style w:type="character" w:styleId="af3">
    <w:name w:val="Hyperlink"/>
    <w:basedOn w:val="a0"/>
    <w:uiPriority w:val="99"/>
    <w:unhideWhenUsed/>
    <w:rsid w:val="00E41C4C"/>
    <w:rPr>
      <w:color w:val="0000FF" w:themeColor="hyperlink"/>
      <w:u w:val="single"/>
    </w:rPr>
  </w:style>
  <w:style w:type="paragraph" w:styleId="af4">
    <w:name w:val="No Spacing"/>
    <w:uiPriority w:val="1"/>
    <w:qFormat/>
    <w:rsid w:val="00E72270"/>
    <w:pPr>
      <w:spacing w:after="0" w:line="240" w:lineRule="auto"/>
    </w:pPr>
    <w:rPr>
      <w:rFonts w:cs="Times New Roman"/>
      <w:lang w:eastAsia="en-US"/>
    </w:rPr>
  </w:style>
  <w:style w:type="paragraph" w:styleId="af5">
    <w:name w:val="List Paragraph"/>
    <w:basedOn w:val="a"/>
    <w:uiPriority w:val="34"/>
    <w:qFormat/>
    <w:rsid w:val="005D2FAB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B121C2"/>
    <w:pPr>
      <w:spacing w:after="100"/>
    </w:pPr>
  </w:style>
  <w:style w:type="paragraph" w:styleId="af6">
    <w:name w:val="header"/>
    <w:basedOn w:val="a"/>
    <w:link w:val="af7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822DF"/>
  </w:style>
  <w:style w:type="paragraph" w:styleId="af8">
    <w:name w:val="footer"/>
    <w:basedOn w:val="a"/>
    <w:link w:val="af9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822DF"/>
  </w:style>
  <w:style w:type="paragraph" w:styleId="32">
    <w:name w:val="toc 3"/>
    <w:basedOn w:val="a"/>
    <w:next w:val="a"/>
    <w:autoRedefine/>
    <w:uiPriority w:val="39"/>
    <w:unhideWhenUsed/>
    <w:rsid w:val="00C21E8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E4A19-89F4-4973-BFA3-4EB5ADAD6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17</Pages>
  <Words>3231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 B. Borilin</dc:creator>
  <cp:lastModifiedBy>Жосан Дарья Андреевна</cp:lastModifiedBy>
  <cp:revision>27</cp:revision>
  <dcterms:created xsi:type="dcterms:W3CDTF">2025-06-20T00:15:00Z</dcterms:created>
  <dcterms:modified xsi:type="dcterms:W3CDTF">2025-06-24T11:23:00Z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