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BF0178">
        <w:tc>
          <w:tcPr>
            <w:tcW w:w="5670" w:type="dxa"/>
          </w:tcPr>
          <w:p w:rsidR="00666BDD" w:rsidRDefault="00666BDD" w:rsidP="00BF0178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BD2646" w:rsidRPr="00BD2646">
            <w:rPr>
              <w:rFonts w:ascii="Times New Roman" w:eastAsia="Arial Unicode MS" w:hAnsi="Times New Roman" w:cs="Times New Roman"/>
              <w:sz w:val="56"/>
              <w:szCs w:val="56"/>
            </w:rPr>
            <w:t>Медицинский и социальный уход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32624E" w:rsidRPr="00A204BB" w:rsidRDefault="003262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(Юниоры)</w:t>
          </w:r>
        </w:p>
        <w:p w:rsidR="00334165" w:rsidRPr="00A204BB" w:rsidRDefault="00F4273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557CC0" w:rsidRDefault="00666BDD" w:rsidP="0032624E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</w:t>
      </w:r>
      <w:r w:rsidR="00340490">
        <w:rPr>
          <w:rFonts w:ascii="Times New Roman" w:hAnsi="Times New Roman" w:cs="Times New Roman"/>
          <w:lang w:bidi="en-US"/>
        </w:rPr>
        <w:t xml:space="preserve"> год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047F8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7F8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907641"/>
        <w:docPartObj>
          <w:docPartGallery w:val="Table of Contents"/>
          <w:docPartUnique/>
        </w:docPartObj>
      </w:sdtPr>
      <w:sdtContent>
        <w:p w:rsidR="00DE02B0" w:rsidRPr="00DE02B0" w:rsidRDefault="00F4273F" w:rsidP="00DE02B0">
          <w:pPr>
            <w:pStyle w:val="afb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r w:rsidRPr="00F4273F">
            <w:fldChar w:fldCharType="begin"/>
          </w:r>
          <w:r w:rsidR="00DE02B0">
            <w:instrText xml:space="preserve"> TOC \o "1-3" \h \z \u </w:instrText>
          </w:r>
          <w:r w:rsidRPr="00F4273F">
            <w:fldChar w:fldCharType="separate"/>
          </w:r>
          <w:hyperlink w:anchor="_Toc135737140" w:history="1">
            <w:r w:rsidR="00DE02B0" w:rsidRPr="00DE02B0">
              <w:rPr>
                <w:rStyle w:val="ae"/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ИСПОЛЬЗУЕМЫЕ СОКРАЩЕНИЯ</w:t>
            </w:r>
            <w:r w:rsidR="00DE02B0" w:rsidRPr="00DE02B0">
              <w:rPr>
                <w:rFonts w:ascii="Times New Roman" w:hAnsi="Times New Roman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Pr="00DE02B0">
              <w:rPr>
                <w:rFonts w:ascii="Times New Roman" w:hAnsi="Times New Roman"/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E02B0" w:rsidRPr="00DE02B0">
              <w:rPr>
                <w:rFonts w:ascii="Times New Roman" w:hAnsi="Times New Roman"/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_Toc135737140 \h </w:instrText>
            </w:r>
            <w:r w:rsidRPr="00DE02B0">
              <w:rPr>
                <w:rFonts w:ascii="Times New Roman" w:hAnsi="Times New Roman"/>
                <w:b w:val="0"/>
                <w:noProof/>
                <w:webHidden/>
                <w:color w:val="auto"/>
                <w:sz w:val="24"/>
                <w:szCs w:val="24"/>
              </w:rPr>
            </w:r>
            <w:r w:rsidRPr="00DE02B0">
              <w:rPr>
                <w:rFonts w:ascii="Times New Roman" w:hAnsi="Times New Roman"/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49162B">
              <w:rPr>
                <w:rFonts w:ascii="Times New Roman" w:hAnsi="Times New Roman"/>
                <w:b w:val="0"/>
                <w:noProof/>
                <w:webHidden/>
                <w:color w:val="auto"/>
                <w:sz w:val="24"/>
                <w:szCs w:val="24"/>
              </w:rPr>
              <w:t>2</w:t>
            </w:r>
            <w:r w:rsidRPr="00DE02B0">
              <w:rPr>
                <w:rFonts w:ascii="Times New Roman" w:hAnsi="Times New Roman"/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E02B0" w:rsidRPr="00DE02B0" w:rsidRDefault="00F4273F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35737141" w:history="1">
            <w:r w:rsidR="00DE02B0" w:rsidRPr="00DE02B0">
              <w:rPr>
                <w:rStyle w:val="ae"/>
                <w:noProof/>
                <w:sz w:val="24"/>
                <w:szCs w:val="24"/>
              </w:rPr>
              <w:t>1.ОСНОВНЫЕ ТРЕБОВАНИЯКОМПЕТЕНЦИИ</w:t>
            </w:r>
            <w:r w:rsidR="00DE02B0" w:rsidRPr="00DE02B0">
              <w:rPr>
                <w:noProof/>
                <w:webHidden/>
                <w:sz w:val="24"/>
                <w:szCs w:val="24"/>
              </w:rPr>
              <w:tab/>
            </w:r>
            <w:r w:rsidRPr="00DE02B0">
              <w:rPr>
                <w:noProof/>
                <w:webHidden/>
                <w:sz w:val="24"/>
                <w:szCs w:val="24"/>
              </w:rPr>
              <w:fldChar w:fldCharType="begin"/>
            </w:r>
            <w:r w:rsidR="00DE02B0" w:rsidRPr="00DE02B0">
              <w:rPr>
                <w:noProof/>
                <w:webHidden/>
                <w:sz w:val="24"/>
                <w:szCs w:val="24"/>
              </w:rPr>
              <w:instrText xml:space="preserve"> PAGEREF _Toc135737141 \h </w:instrText>
            </w:r>
            <w:r w:rsidRPr="00DE02B0">
              <w:rPr>
                <w:noProof/>
                <w:webHidden/>
                <w:sz w:val="24"/>
                <w:szCs w:val="24"/>
              </w:rPr>
            </w:r>
            <w:r w:rsidRPr="00DE02B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9162B">
              <w:rPr>
                <w:noProof/>
                <w:webHidden/>
                <w:sz w:val="24"/>
                <w:szCs w:val="24"/>
              </w:rPr>
              <w:t>3</w:t>
            </w:r>
            <w:r w:rsidRPr="00DE02B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2B0" w:rsidRPr="00DE02B0" w:rsidRDefault="00F4273F">
          <w:pPr>
            <w:pStyle w:val="3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35737142" w:history="1">
            <w:r w:rsidR="00DE02B0" w:rsidRPr="00DE02B0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1.1. ОБЩИЕ СВЕДЕНИЯ О ТРЕБОВАНИЯХ КОМПЕТЕНЦИИ</w:t>
            </w:r>
            <w:r w:rsidR="00DE02B0"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E02B0"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_Toc135737142 \h </w:instrText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162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2B0" w:rsidRPr="00DE02B0" w:rsidRDefault="00F4273F">
          <w:pPr>
            <w:pStyle w:val="3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35737143" w:history="1">
            <w:r w:rsidR="00DE02B0" w:rsidRPr="00DE02B0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1.2. ПЕРЕЧЕНЬ ПРОФЕССИОНАЛЬНЫХЗАДАЧ СПЕЦИАЛИСТА ПО КОМПЕТЕНЦИИ «МЕДИЦИНСКИЙ И СОЦИАЛЬНЫЙ УХОД»</w:t>
            </w:r>
            <w:r w:rsidR="00DE02B0"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E02B0"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_Toc135737143 \h </w:instrText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162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2B0" w:rsidRPr="00DE02B0" w:rsidRDefault="00F4273F">
          <w:pPr>
            <w:pStyle w:val="3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35737144" w:history="1">
            <w:r w:rsidR="00DE02B0" w:rsidRPr="00DE02B0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1.3. ТРЕБОВАНИЯ К СХЕМЕ ОЦЕНКИ</w:t>
            </w:r>
            <w:r w:rsidR="00DE02B0"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E02B0"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_Toc135737144 \h </w:instrText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162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2B0" w:rsidRPr="00DE02B0" w:rsidRDefault="00F4273F">
          <w:pPr>
            <w:pStyle w:val="3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35737145" w:history="1">
            <w:r w:rsidR="00DE02B0" w:rsidRPr="00DE02B0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1.4. СПЕЦИФИКАЦИЯ ОЦЕНКИ КОМПЕТЕНЦИИ</w:t>
            </w:r>
            <w:r w:rsidR="00DE02B0"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E02B0"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_Toc135737145 \h </w:instrText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162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2B0" w:rsidRPr="00DE02B0" w:rsidRDefault="00F4273F">
          <w:pPr>
            <w:pStyle w:val="3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35737146" w:history="1">
            <w:r w:rsidR="00DE02B0" w:rsidRPr="00DE02B0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1.5. КОНКУРСНОЕ ЗАДАНИЕ</w:t>
            </w:r>
            <w:r w:rsidR="00DE02B0"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E02B0"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_Toc135737146 \h </w:instrText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162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2B0" w:rsidRPr="00DE02B0" w:rsidRDefault="00F4273F">
          <w:pPr>
            <w:pStyle w:val="3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35737147" w:history="1">
            <w:r w:rsidR="00DE02B0" w:rsidRPr="00DE02B0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 xml:space="preserve">1.5.1. Разработка/выбор конкурсного задания (ссылка на ЯндексДиск с матрицей, заполненной в </w:t>
            </w:r>
            <w:r w:rsidR="00DE02B0" w:rsidRPr="00DE02B0">
              <w:rPr>
                <w:rStyle w:val="ae"/>
                <w:rFonts w:ascii="Times New Roman" w:hAnsi="Times New Roman"/>
                <w:noProof/>
                <w:sz w:val="24"/>
                <w:szCs w:val="24"/>
                <w:lang w:val="en-US"/>
              </w:rPr>
              <w:t>Excel</w:t>
            </w:r>
            <w:r w:rsidR="00DE02B0" w:rsidRPr="00DE02B0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)</w:t>
            </w:r>
            <w:r w:rsidR="00DE02B0"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E02B0"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_Toc135737147 \h </w:instrText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162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2B0" w:rsidRPr="00DE02B0" w:rsidRDefault="00F4273F">
          <w:pPr>
            <w:pStyle w:val="3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35737148" w:history="1">
            <w:r w:rsidR="00DE02B0" w:rsidRPr="00DE02B0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1.5.2. Структура модулей конкурсного задания (инвариант)</w:t>
            </w:r>
            <w:r w:rsidR="00DE02B0"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E02B0"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_Toc135737148 \h </w:instrText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162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2B0" w:rsidRPr="00DE02B0" w:rsidRDefault="00F4273F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35737149" w:history="1">
            <w:r w:rsidR="00DE02B0" w:rsidRPr="00DE02B0">
              <w:rPr>
                <w:rStyle w:val="ae"/>
                <w:iCs/>
                <w:noProof/>
                <w:sz w:val="24"/>
                <w:szCs w:val="24"/>
              </w:rPr>
              <w:t>2. СПЕЦИАЛЬНЫЕ ПРАВИЛА КОМПЕТЕНЦИИ</w:t>
            </w:r>
            <w:r w:rsidR="00DE02B0" w:rsidRPr="00DE02B0">
              <w:rPr>
                <w:noProof/>
                <w:webHidden/>
                <w:sz w:val="24"/>
                <w:szCs w:val="24"/>
              </w:rPr>
              <w:tab/>
            </w:r>
            <w:r w:rsidRPr="00DE02B0">
              <w:rPr>
                <w:noProof/>
                <w:webHidden/>
                <w:sz w:val="24"/>
                <w:szCs w:val="24"/>
              </w:rPr>
              <w:fldChar w:fldCharType="begin"/>
            </w:r>
            <w:r w:rsidR="00DE02B0" w:rsidRPr="00DE02B0">
              <w:rPr>
                <w:noProof/>
                <w:webHidden/>
                <w:sz w:val="24"/>
                <w:szCs w:val="24"/>
              </w:rPr>
              <w:instrText xml:space="preserve"> PAGEREF _Toc135737149 \h </w:instrText>
            </w:r>
            <w:r w:rsidRPr="00DE02B0">
              <w:rPr>
                <w:noProof/>
                <w:webHidden/>
                <w:sz w:val="24"/>
                <w:szCs w:val="24"/>
              </w:rPr>
            </w:r>
            <w:r w:rsidRPr="00DE02B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9162B">
              <w:rPr>
                <w:noProof/>
                <w:webHidden/>
                <w:sz w:val="24"/>
                <w:szCs w:val="24"/>
              </w:rPr>
              <w:t>26</w:t>
            </w:r>
            <w:r w:rsidRPr="00DE02B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2B0" w:rsidRPr="00DE02B0" w:rsidRDefault="00F4273F">
          <w:pPr>
            <w:pStyle w:val="3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35737150" w:history="1">
            <w:r w:rsidR="00DE02B0" w:rsidRPr="00DE02B0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2.1. Личный инструмент конкурсанта</w:t>
            </w:r>
            <w:r w:rsidR="00DE02B0"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E02B0"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_Toc135737150 \h </w:instrText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162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2B0" w:rsidRPr="00DE02B0" w:rsidRDefault="00F4273F">
          <w:pPr>
            <w:pStyle w:val="3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35737151" w:history="1">
            <w:r w:rsidR="00DE02B0" w:rsidRPr="00DE02B0">
              <w:rPr>
                <w:rStyle w:val="ae"/>
                <w:rFonts w:ascii="Times New Roman" w:hAnsi="Times New Roman"/>
                <w:iCs/>
                <w:noProof/>
                <w:sz w:val="24"/>
                <w:szCs w:val="24"/>
              </w:rPr>
              <w:t>2.2.Материалы, оборудование и инструменты, запрещенные на площадке</w:t>
            </w:r>
            <w:r w:rsidR="00DE02B0"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E02B0"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_Toc135737151 \h </w:instrText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162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2B0" w:rsidRPr="00DE02B0" w:rsidRDefault="00F4273F" w:rsidP="00DE02B0">
          <w:pPr>
            <w:pStyle w:val="31"/>
            <w:tabs>
              <w:tab w:val="right" w:leader="dot" w:pos="9629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35737152" w:history="1">
            <w:r w:rsidR="00DE02B0" w:rsidRPr="00DE02B0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 xml:space="preserve">3. </w:t>
            </w:r>
            <w:r w:rsidR="00DE02B0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ПРИЛОЖЕНИЕ</w:t>
            </w:r>
            <w:r w:rsidR="00DE02B0"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E02B0"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_Toc135737152 \h </w:instrText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162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29</w:t>
            </w:r>
            <w:r w:rsidRPr="00DE02B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24E" w:rsidRPr="00DE02B0" w:rsidRDefault="00F4273F" w:rsidP="00DE02B0">
          <w:r>
            <w:fldChar w:fldCharType="end"/>
          </w:r>
        </w:p>
      </w:sdtContent>
    </w:sdt>
    <w:p w:rsidR="00AA2B8A" w:rsidRPr="0032624E" w:rsidRDefault="0032624E" w:rsidP="0032624E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:rsidR="00F50AC5" w:rsidRPr="00DE02B0" w:rsidRDefault="00D37DEA" w:rsidP="00DE02B0">
      <w:pPr>
        <w:pStyle w:val="-2"/>
        <w:rPr>
          <w:rFonts w:ascii="Times New Roman" w:hAnsi="Times New Roman"/>
          <w:lang w:eastAsia="ru-RU"/>
        </w:rPr>
      </w:pPr>
      <w:bookmarkStart w:id="0" w:name="_Toc135737140"/>
      <w:r w:rsidRPr="00DE02B0">
        <w:rPr>
          <w:rFonts w:ascii="Times New Roman" w:hAnsi="Times New Roman"/>
          <w:lang w:eastAsia="ru-RU"/>
        </w:rPr>
        <w:lastRenderedPageBreak/>
        <w:t>ИСПОЛЬЗУЕМЫЕ СОКРАЩЕНИЯ</w:t>
      </w:r>
      <w:bookmarkEnd w:id="0"/>
    </w:p>
    <w:p w:rsidR="00BD2646" w:rsidRPr="00786827" w:rsidRDefault="00BD2646" w:rsidP="00BD264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медицинская организация.</w:t>
      </w:r>
    </w:p>
    <w:p w:rsidR="00047F8D" w:rsidRDefault="00BD2646" w:rsidP="00BD264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ЦСО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цифровая система оценки</w:t>
      </w:r>
      <w:r w:rsidR="00047F8D" w:rsidRPr="005870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D2646" w:rsidRPr="00786827" w:rsidRDefault="00047F8D" w:rsidP="00BD264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:rsidR="00BD2646" w:rsidRDefault="00047F8D" w:rsidP="00BD264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</w:t>
      </w:r>
      <w:r w:rsidR="00BD2646">
        <w:rPr>
          <w:rFonts w:ascii="Times New Roman" w:hAnsi="Times New Roman"/>
          <w:bCs/>
          <w:i/>
          <w:sz w:val="28"/>
          <w:szCs w:val="28"/>
          <w:lang w:val="ru-RU" w:eastAsia="ru-RU"/>
        </w:rPr>
        <w:t>ИСМП – инфекция, связанная с оказанием медицинской помощи</w:t>
      </w:r>
    </w:p>
    <w:p w:rsidR="00942D40" w:rsidRDefault="00942D40" w:rsidP="00BD264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</w:t>
      </w:r>
      <w:r w:rsidRPr="00942D40">
        <w:rPr>
          <w:rFonts w:ascii="Times New Roman" w:hAnsi="Times New Roman"/>
          <w:bCs/>
          <w:i/>
          <w:sz w:val="28"/>
          <w:szCs w:val="28"/>
          <w:lang w:val="ru-RU" w:eastAsia="ru-RU"/>
        </w:rPr>
        <w:t>ДТП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дорожно-транспортное происшествие</w:t>
      </w:r>
    </w:p>
    <w:p w:rsidR="00587019" w:rsidRDefault="00587019" w:rsidP="00BD264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СД – сахарный диабет</w:t>
      </w:r>
    </w:p>
    <w:p w:rsidR="00330DB2" w:rsidRPr="00786827" w:rsidRDefault="00330DB2" w:rsidP="00BD264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7. </w:t>
      </w:r>
      <w:r w:rsidRPr="00330DB2">
        <w:rPr>
          <w:rFonts w:ascii="Times New Roman" w:hAnsi="Times New Roman"/>
          <w:bCs/>
          <w:i/>
          <w:sz w:val="28"/>
          <w:szCs w:val="28"/>
          <w:lang w:val="ru-RU" w:eastAsia="ru-RU"/>
        </w:rPr>
        <w:t>ХНИЗ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хроническое неинфекционное заболевание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DE02B0" w:rsidRDefault="00D37DEA" w:rsidP="00DE02B0">
      <w:pPr>
        <w:pStyle w:val="-2"/>
        <w:rPr>
          <w:rFonts w:ascii="Times New Roman" w:hAnsi="Times New Roman"/>
          <w:sz w:val="34"/>
          <w:szCs w:val="34"/>
        </w:rPr>
      </w:pPr>
      <w:bookmarkStart w:id="2" w:name="_Toc124422965"/>
      <w:bookmarkStart w:id="3" w:name="_Toc135737141"/>
      <w:r w:rsidRPr="00DE02B0">
        <w:rPr>
          <w:rFonts w:ascii="Times New Roman" w:hAnsi="Times New Roman"/>
        </w:rPr>
        <w:lastRenderedPageBreak/>
        <w:t>1</w:t>
      </w:r>
      <w:r w:rsidR="00DE39D8" w:rsidRPr="00DE02B0">
        <w:rPr>
          <w:rFonts w:ascii="Times New Roman" w:hAnsi="Times New Roman"/>
        </w:rPr>
        <w:t>.</w:t>
      </w:r>
      <w:r w:rsidRPr="00DE02B0">
        <w:rPr>
          <w:rFonts w:ascii="Times New Roman" w:hAnsi="Times New Roman"/>
        </w:rPr>
        <w:t>ОСНОВНЫЕ ТРЕБОВАНИЯ</w:t>
      </w:r>
      <w:r w:rsidR="00E0407E" w:rsidRPr="00DE02B0">
        <w:rPr>
          <w:rFonts w:ascii="Times New Roman" w:hAnsi="Times New Roman"/>
        </w:rPr>
        <w:t>КОМПЕТЕНЦИИ</w:t>
      </w:r>
      <w:bookmarkEnd w:id="2"/>
      <w:bookmarkEnd w:id="3"/>
    </w:p>
    <w:p w:rsidR="00DE39D8" w:rsidRPr="002D4C55" w:rsidRDefault="00D37DEA" w:rsidP="00DE02B0">
      <w:pPr>
        <w:pStyle w:val="3"/>
        <w:rPr>
          <w:rFonts w:ascii="Times New Roman" w:hAnsi="Times New Roman" w:cs="Times New Roman"/>
          <w:lang w:val="ru-RU"/>
        </w:rPr>
      </w:pPr>
      <w:bookmarkStart w:id="4" w:name="_Toc124422966"/>
      <w:bookmarkStart w:id="5" w:name="_Toc135737142"/>
      <w:r w:rsidRPr="002D4C55">
        <w:rPr>
          <w:rFonts w:ascii="Times New Roman" w:hAnsi="Times New Roman" w:cs="Times New Roman"/>
          <w:lang w:val="ru-RU"/>
        </w:rPr>
        <w:t>1</w:t>
      </w:r>
      <w:r w:rsidR="00DE39D8" w:rsidRPr="002D4C55">
        <w:rPr>
          <w:rFonts w:ascii="Times New Roman" w:hAnsi="Times New Roman" w:cs="Times New Roman"/>
          <w:lang w:val="ru-RU"/>
        </w:rPr>
        <w:t xml:space="preserve">.1. </w:t>
      </w:r>
      <w:r w:rsidR="005C6A23" w:rsidRPr="002D4C55">
        <w:rPr>
          <w:rFonts w:ascii="Times New Roman" w:hAnsi="Times New Roman" w:cs="Times New Roman"/>
          <w:lang w:val="ru-RU"/>
        </w:rPr>
        <w:t xml:space="preserve">ОБЩИЕ СВЕДЕНИЯ О </w:t>
      </w:r>
      <w:r w:rsidRPr="002D4C55">
        <w:rPr>
          <w:rFonts w:ascii="Times New Roman" w:hAnsi="Times New Roman" w:cs="Times New Roman"/>
          <w:lang w:val="ru-RU"/>
        </w:rPr>
        <w:t>ТРЕБОВАНИЯХ</w:t>
      </w:r>
      <w:r w:rsidR="00DE02B0">
        <w:rPr>
          <w:rFonts w:ascii="Times New Roman" w:hAnsi="Times New Roman" w:cs="Times New Roman"/>
          <w:lang w:val="ru-RU"/>
        </w:rPr>
        <w:t xml:space="preserve"> </w:t>
      </w:r>
      <w:r w:rsidR="00E0407E" w:rsidRPr="002D4C55">
        <w:rPr>
          <w:rFonts w:ascii="Times New Roman" w:hAnsi="Times New Roman" w:cs="Times New Roman"/>
          <w:lang w:val="ru-RU"/>
        </w:rPr>
        <w:t>КОМПЕТЕНЦИИ</w:t>
      </w:r>
      <w:bookmarkEnd w:id="4"/>
      <w:bookmarkEnd w:id="5"/>
    </w:p>
    <w:p w:rsidR="00E857D6" w:rsidRPr="00A204BB" w:rsidRDefault="006F471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</w:t>
      </w:r>
      <w:r w:rsidR="00D37DEA">
        <w:rPr>
          <w:rFonts w:ascii="Times New Roman" w:hAnsi="Times New Roman" w:cs="Times New Roman"/>
          <w:sz w:val="28"/>
          <w:szCs w:val="28"/>
        </w:rPr>
        <w:t xml:space="preserve"> «</w:t>
      </w:r>
      <w:r w:rsidR="00BD2646">
        <w:rPr>
          <w:rFonts w:ascii="Times New Roman" w:hAnsi="Times New Roman" w:cs="Times New Roman"/>
          <w:sz w:val="28"/>
          <w:szCs w:val="28"/>
        </w:rPr>
        <w:t>Медицинский и социальный уход</w:t>
      </w:r>
      <w:r w:rsidR="00D37DEA">
        <w:rPr>
          <w:rFonts w:ascii="Times New Roman" w:hAnsi="Times New Roman" w:cs="Times New Roman"/>
          <w:sz w:val="28"/>
          <w:szCs w:val="28"/>
        </w:rPr>
        <w:t>»</w:t>
      </w:r>
      <w:bookmarkStart w:id="6" w:name="_Hlk123050441"/>
      <w:r w:rsidR="00BD2646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6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47F8D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</w:t>
      </w:r>
      <w:r w:rsidR="00BD2646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047F8D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E02B0" w:rsidRDefault="00270E01" w:rsidP="00DE02B0">
      <w:pPr>
        <w:pStyle w:val="3"/>
        <w:rPr>
          <w:rFonts w:ascii="Times New Roman" w:hAnsi="Times New Roman" w:cs="Times New Roman"/>
          <w:szCs w:val="22"/>
          <w:lang w:val="ru-RU"/>
        </w:rPr>
      </w:pPr>
      <w:bookmarkStart w:id="7" w:name="_Toc78885652"/>
      <w:bookmarkStart w:id="8" w:name="_Toc124422967"/>
      <w:bookmarkStart w:id="9" w:name="_Toc135737143"/>
      <w:r w:rsidRPr="00DE02B0">
        <w:rPr>
          <w:rFonts w:ascii="Times New Roman" w:hAnsi="Times New Roman" w:cs="Times New Roman"/>
          <w:szCs w:val="22"/>
          <w:lang w:val="ru-RU"/>
        </w:rPr>
        <w:t>1</w:t>
      </w:r>
      <w:r w:rsidR="00D17132" w:rsidRPr="00DE02B0">
        <w:rPr>
          <w:rFonts w:ascii="Times New Roman" w:hAnsi="Times New Roman" w:cs="Times New Roman"/>
          <w:szCs w:val="22"/>
          <w:lang w:val="ru-RU"/>
        </w:rPr>
        <w:t>.</w:t>
      </w:r>
      <w:bookmarkEnd w:id="7"/>
      <w:r w:rsidRPr="00DE02B0">
        <w:rPr>
          <w:rFonts w:ascii="Times New Roman" w:hAnsi="Times New Roman" w:cs="Times New Roman"/>
          <w:szCs w:val="22"/>
          <w:lang w:val="ru-RU"/>
        </w:rPr>
        <w:t xml:space="preserve">2. ПЕРЕЧЕНЬ ПРОФЕССИОНАЛЬНЫХЗАДАЧ СПЕЦИАЛИСТА ПО КОМПЕТЕНЦИИ </w:t>
      </w:r>
      <w:r w:rsidR="00DE02B0" w:rsidRPr="00DE02B0">
        <w:rPr>
          <w:rFonts w:ascii="Times New Roman" w:hAnsi="Times New Roman" w:cs="Times New Roman"/>
          <w:szCs w:val="22"/>
          <w:lang w:val="ru-RU"/>
        </w:rPr>
        <w:t>«МЕДИЦИНСКИЙ И СОЦИАЛЬНЫЙ УХОД»</w:t>
      </w:r>
      <w:bookmarkEnd w:id="8"/>
      <w:bookmarkEnd w:id="9"/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BD2646" w:rsidRPr="003732A7" w:rsidTr="00BF0178">
        <w:tc>
          <w:tcPr>
            <w:tcW w:w="330" w:type="pct"/>
            <w:shd w:val="clear" w:color="auto" w:fill="92D050"/>
            <w:vAlign w:val="center"/>
          </w:tcPr>
          <w:p w:rsidR="00BD2646" w:rsidRPr="000244DA" w:rsidRDefault="00BD2646" w:rsidP="00BF0178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BD2646" w:rsidRPr="003732A7" w:rsidTr="00BF017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D2646" w:rsidRPr="000244DA" w:rsidRDefault="00BD2646" w:rsidP="00BF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D2646" w:rsidRPr="003732A7" w:rsidTr="00BF017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D2646" w:rsidRPr="000244DA" w:rsidRDefault="00BD2646" w:rsidP="00BF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Подходы и методы многоуровневой профилактики инфекций, связанных с оказанием медицинской помощи (ИСМП)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Санитарно-эпидемиологические требования к организациям, осуществляющим медицинскую </w:t>
            </w:r>
            <w:r w:rsidRPr="00133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Меры индивидуальной защиты медицинского персонала и пациентов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Основы асептики и антисептики, принцип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Санитарные правила обращения с медицинскими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Виды, цели и задачи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Методы, приемы и средства ручной и механизированной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Технологии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контроля качества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 правила хранения стерильных медицинских изделий, правила их выдачи в соответствии с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эксплуатации оборудования для проведения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0244DA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46" w:rsidRPr="003732A7" w:rsidTr="00BF017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D2646" w:rsidRPr="000244DA" w:rsidRDefault="00BD2646" w:rsidP="00BF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и безопасную среду для проведения работ по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меры асептики и антисептики, принципы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сбор, обеззараживание и временное хранение медицинских отходов в местах их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охраны труда при обращении с острыми (колющими и режущими) инструментами, биологическими материалами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прием медицинских изделий в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дезинфекцию и предстерилизационную очистку медицинских изделий ручным и механизированным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Производить отбор проб для определения качества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сортировку и упаковку медицинских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изделий в соответствии с видом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Размещать индикаторы в стерилизаторах в соответствии с инструкцией по применению и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стерилизацию медицинских изделий, осуществлять контроль режимов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Обеспечивать хранение и выдачу стерильных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0244DA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46" w:rsidRPr="003732A7" w:rsidTr="00BF0178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BF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2646" w:rsidRPr="003732A7" w:rsidTr="00BF0178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BF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оформления медицинской документации в медицинских организациях,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Требования к обеспечению внутреннего контроля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46" w:rsidRPr="003732A7" w:rsidTr="00BF0178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BF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Заполнять медицинскую документацию,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работе медицинские информационные системы и информационно-телекоммуникационную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сеть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персональные данные пациентов и сведения, составляющие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proofErr w:type="gramStart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должностных обязанностей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46" w:rsidRPr="003732A7" w:rsidTr="00BF0178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BF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2646" w:rsidRPr="003732A7" w:rsidTr="00BF0178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BF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D2646" w:rsidRPr="00764773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оказания первичной медико-санитарной помощи взрослому населению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технологии, организационные формы, методы и средства санитарного просвещения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факторы риска для здоровья; заболевания, обусловленные образом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Принципы здорового образа жизни, основы сохранения и укрепления здоровья; факторы, способствующие сохранению здоровья; формы и методы работы по формированию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Виды медицинских осмотров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профилактического 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диспансеризации населения, порядок доврачебного осмотра и обследования населения по </w:t>
            </w:r>
            <w:proofErr w:type="gramStart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скрининг-программе</w:t>
            </w:r>
            <w:proofErr w:type="gramEnd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профилактики неифекционных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и правила проведения вакцинации в соответствии с национальным календарем профилактических прививок, течение вакцинального процесса, возможные реакции и осложнения, меры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Меры профилактики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46" w:rsidRPr="003732A7" w:rsidTr="00BF0178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BF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D2646" w:rsidRPr="00764773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разъяснительные беседы на уровне семьи, организованного коллектива о целях и задачах профилактического медицинского осмотра, порядке прохождения диспансеризац</w:t>
            </w:r>
            <w:proofErr w:type="gramStart"/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 объеме, в том числе беседы с несовершеннолетними в образовательных </w:t>
            </w: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Формировать общественное мнение в пользу здорового образа жизни и мотивировать пациентов на ведение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медицинский осмотр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доврачебный профилактический осмотр с целью </w:t>
            </w:r>
            <w:proofErr w:type="gramStart"/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выявления факторов риска развития заболеваний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работу по диспансеризации населения, проводить опрос (анкетирование), проводить доврачебный осмотр и обследование по </w:t>
            </w:r>
            <w:proofErr w:type="gramStart"/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скрининг-программе</w:t>
            </w:r>
            <w:proofErr w:type="gramEnd"/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вакцинацию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профилактические и противоэпидемические мероприятия при выявлении пациентов с инфекционными и паразитарными болезнями и лиц с подозрением на инфекционные болезни, а также носителей возбудителей инфекционных болезней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осмотр лиц и динамическое наблюдение за лицами, контактными с пациентами, заболевшими инфекционным заболеванием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46" w:rsidRPr="003732A7" w:rsidTr="00BF0178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BF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2646" w:rsidRPr="003732A7" w:rsidTr="00BF0178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BF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BD2646" w:rsidRPr="008766CD" w:rsidRDefault="00BD2646" w:rsidP="00BF0178">
            <w:pPr>
              <w:pStyle w:val="aff8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03A"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:rsidR="00BD2646" w:rsidRPr="00193871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Технологии выполнения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</w:t>
            </w:r>
            <w:r>
              <w:rPr>
                <w:sz w:val="28"/>
                <w:szCs w:val="28"/>
              </w:rPr>
              <w:t>;</w:t>
            </w:r>
          </w:p>
          <w:p w:rsidR="00BD2646" w:rsidRPr="00193871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Диагностические критерии факторов риска падений, развития пролежней и контактного дерматита у пациентов, 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Анатомо-физиологические особенности и показатели жизнедеятельности человека в разные возрастные периоды, правила измерения и интерпретации данных</w:t>
            </w:r>
          </w:p>
          <w:p w:rsidR="00BD2646" w:rsidRPr="002F303A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Особенности и принципы лечебного питания пациентов в медицинской организации в зависимости от возраста и заболевания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клинической фармакологии, виды лекарственных форм, способы и правила введения лекарственных препаратов, инфузионных сред, побочные эффекты, виды реакций и осложнений лекарственной терапии, меры профилактики и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lastRenderedPageBreak/>
              <w:t>Правила и порядок подготовки пациента к медицинским вмешательствам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Медицинские изделия (медицинские инструменты, расходные материалы, медицинское оборудование), применяемые для проведения лечебных и (или) диагностических процедур, оперативных вмешательств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Требования к условиям забора, хранения и транспортировки биологического материала пациента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и правила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ассистирования врачу (фельдшеру) при выполнении лечебных или диагностических процедур</w:t>
            </w:r>
          </w:p>
          <w:p w:rsidR="00BD2646" w:rsidRPr="002F303A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десмургии и транспортной иммобилизации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пациента, показания к оказанию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оказания паллиативной медицинской помощи, методы, приемы и средства оценки интенсивности и контроля боли у пациентов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Процесс и стадии умирания человека, клинические признаки, основные симптомы в терминальной стадии заболевания, особенности сестринского ухода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Признаки биологической смерти человека и процедуры, связанные с подготовкой тела умершего пациента к транспортировке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 xml:space="preserve">Психология общения с пациентом, находящимся в терминальной стадии болезни, способы оказания психологической поддержки родственникам (законным </w:t>
            </w:r>
            <w:r w:rsidRPr="002F303A">
              <w:rPr>
                <w:sz w:val="28"/>
                <w:szCs w:val="28"/>
              </w:rPr>
              <w:lastRenderedPageBreak/>
              <w:t>представителям)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медицинской реабилитации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46" w:rsidRPr="003732A7" w:rsidTr="00BF0178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BF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BD2646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-Специалист должен уметь: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функциональной активности и самостоятельности пациента в самообслуживании, передвижении, общении; выявлять потребность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медицинские манипуляции при оказании медицинской помощи пациенту: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кормление тяжелобольного пациента через рот и/или назогастральный зонд, через гастростому;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установку назогастрального зонда и уход за назогастральным зондом;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питательных смесей через рот (сипинг);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хранение питательных смесей;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зондирование желудка, промывание желудка;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горчичников, банок, пиявок;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применение грелки, пузыря со льдом;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наложение компресса;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отсасывание слизи из ротоглотки, из верхних дыхательных путей, из носа;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носовыми канюлями и катетером;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трахеостоме, при фарингостоме;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оростомах, эзофагостомах, гастростомах, илеостоме;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интестинальным зондом;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стомах толстой кишки, введение бария через колостому;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дренажом;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дефекации тяжелобольного пациента;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lastRenderedPageBreak/>
              <w:t>- постановку очистительной клизмы;</w:t>
            </w:r>
          </w:p>
          <w:p w:rsidR="00BD2646" w:rsidRPr="009B1417" w:rsidRDefault="00BD2646" w:rsidP="00BF0178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газоотводной трубки;</w:t>
            </w:r>
          </w:p>
          <w:p w:rsidR="00BD2646" w:rsidRPr="009B1417" w:rsidRDefault="00BD2646" w:rsidP="00BF0178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удаление копролитов;</w:t>
            </w:r>
          </w:p>
          <w:p w:rsidR="00BD2646" w:rsidRPr="009B1417" w:rsidRDefault="00BD2646" w:rsidP="00BF0178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кала;</w:t>
            </w:r>
          </w:p>
          <w:p w:rsidR="00BD2646" w:rsidRPr="009B1417" w:rsidRDefault="00BD2646" w:rsidP="00BF0178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сифонной клизмы;</w:t>
            </w:r>
          </w:p>
          <w:p w:rsidR="00BD2646" w:rsidRPr="009B1417" w:rsidRDefault="00BD2646" w:rsidP="00BF0178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мочеиспускании тяжелобольного пациента;</w:t>
            </w:r>
          </w:p>
          <w:p w:rsidR="00BD2646" w:rsidRPr="009B1417" w:rsidRDefault="00BD2646" w:rsidP="00BF0178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мочевым катетером;</w:t>
            </w:r>
          </w:p>
          <w:p w:rsidR="00BD2646" w:rsidRPr="009B1417" w:rsidRDefault="00BD2646" w:rsidP="00BF0178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цистостомой и уростомой;</w:t>
            </w:r>
          </w:p>
          <w:p w:rsidR="00BD2646" w:rsidRPr="009B1417" w:rsidRDefault="00BD2646" w:rsidP="00BF0178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мочи;</w:t>
            </w:r>
          </w:p>
          <w:p w:rsidR="00BD2646" w:rsidRPr="009B1417" w:rsidRDefault="00BD2646" w:rsidP="00BF0178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мочевого пузыря;</w:t>
            </w:r>
          </w:p>
          <w:p w:rsidR="00BD2646" w:rsidRPr="009B1417" w:rsidRDefault="00BD2646" w:rsidP="00BF0178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парентеральном введении лекарственных препаратов;</w:t>
            </w:r>
          </w:p>
          <w:p w:rsidR="00BD2646" w:rsidRPr="009B1417" w:rsidRDefault="00BD2646" w:rsidP="00BF0178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лекарственных препаратов внутрикожно, внутримышечно, внутривенно, в очаг поражения кожи;</w:t>
            </w:r>
          </w:p>
          <w:p w:rsidR="00BD2646" w:rsidRPr="009B1417" w:rsidRDefault="00BD2646" w:rsidP="00BF0178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периферических вен, в том числе кубитальной;</w:t>
            </w:r>
          </w:p>
          <w:p w:rsidR="00BD2646" w:rsidRPr="009B1417" w:rsidRDefault="00BD2646" w:rsidP="00BF0178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непрерывное внутривенное введение лекарственных препаратов;</w:t>
            </w:r>
          </w:p>
          <w:p w:rsidR="00BD2646" w:rsidRPr="009B1417" w:rsidRDefault="00BD2646" w:rsidP="00BF0178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внутрипросветное введение в центральный венозный катетер антисептиков и лекарственных препаратов;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сосудистым катетером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факторы риска падений, развития пролежней, 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Осуществлять раздачу и применение лекарственных </w:t>
            </w:r>
            <w:r w:rsidRPr="009B1417">
              <w:rPr>
                <w:sz w:val="28"/>
                <w:szCs w:val="28"/>
              </w:rPr>
              <w:lastRenderedPageBreak/>
              <w:t>препаратов пациенту по назначению лечащего врача, разъяснять правила приема лекарственных препаратов, пределы назначенного лечащим врачом режима двигательной активности и контролировать выполнение назначений врача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Определять и интерпретировать реакции пациента на прием назначенных лекарственных препаратов и процедуры ухода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консультирование и обучение пациента и его родственников (законных представителей), лиц, осуществляющих уход, по вопросам ухода и самоухода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подготовку пациента к лечебным и (или) диагностическим вмешательствам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забор биологического материала пациента для лабораторных исследований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Ассистировать врачу при выполнении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транспортную иммобилизацию и накладывать повязки по назначению врача или совместно с врачом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Оказывать медицинскую помощь в неотложной форме </w:t>
            </w:r>
            <w:r w:rsidRPr="009B1417">
              <w:rPr>
                <w:sz w:val="28"/>
                <w:szCs w:val="28"/>
              </w:rPr>
              <w:lastRenderedPageBreak/>
              <w:t>при внезапных острых заболеваниях, состояниях, обострении хронических заболеваний, отравлениях, травмах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интенсивности и характера болевого синдрома с использованием шкал оценки боли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клинические признаки и симптомы терминальных состояний болезни, выполнять процедуры сестринского ухода за пациентом при терминальных состояниях болезни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Оказывать психологическую поддержку пациенту в терминальной стадии болезни и его родственникам (законным представителям)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работу по проведению мероприятий медицинской реабилитации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46" w:rsidRPr="003732A7" w:rsidTr="00BF0178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BF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B7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экстренной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2646" w:rsidRPr="003732A7" w:rsidTr="00BF0178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BF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D2646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BD2646" w:rsidRPr="009B1417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физикального исследования пациентов (осмотр, пальпация, перкуссия, аускультация)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проведения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применения лекарственных препаратов и медицинских изделий при оказании медицинской </w:t>
            </w:r>
            <w:r w:rsidRPr="009B1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764773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46" w:rsidRPr="003732A7" w:rsidTr="00BF0178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BF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D2646" w:rsidRPr="00764773" w:rsidRDefault="00BD2646" w:rsidP="00BF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2646" w:rsidRPr="009B1417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Проводить первичный осмотр пациента и оценку безопасности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Выполнять мероприятия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9B1417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BF0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2D4C55" w:rsidRDefault="00F8340A" w:rsidP="00DE02B0">
      <w:pPr>
        <w:pStyle w:val="3"/>
        <w:rPr>
          <w:rFonts w:ascii="Times New Roman" w:hAnsi="Times New Roman" w:cs="Times New Roman"/>
          <w:lang w:val="ru-RU"/>
        </w:rPr>
      </w:pPr>
      <w:bookmarkStart w:id="10" w:name="_Toc78885655"/>
      <w:bookmarkStart w:id="11" w:name="_Toc124422968"/>
      <w:bookmarkStart w:id="12" w:name="_Toc135737144"/>
      <w:r w:rsidRPr="002D4C55">
        <w:rPr>
          <w:rFonts w:ascii="Times New Roman" w:hAnsi="Times New Roman" w:cs="Times New Roman"/>
          <w:lang w:val="ru-RU"/>
        </w:rPr>
        <w:lastRenderedPageBreak/>
        <w:t>1</w:t>
      </w:r>
      <w:r w:rsidR="00D17132" w:rsidRPr="002D4C55">
        <w:rPr>
          <w:rFonts w:ascii="Times New Roman" w:hAnsi="Times New Roman" w:cs="Times New Roman"/>
          <w:lang w:val="ru-RU"/>
        </w:rPr>
        <w:t>.</w:t>
      </w:r>
      <w:r w:rsidRPr="002D4C55">
        <w:rPr>
          <w:rFonts w:ascii="Times New Roman" w:hAnsi="Times New Roman" w:cs="Times New Roman"/>
          <w:lang w:val="ru-RU"/>
        </w:rPr>
        <w:t>3</w:t>
      </w:r>
      <w:r w:rsidR="00D17132" w:rsidRPr="002D4C55">
        <w:rPr>
          <w:rFonts w:ascii="Times New Roman" w:hAnsi="Times New Roman" w:cs="Times New Roman"/>
          <w:lang w:val="ru-RU"/>
        </w:rPr>
        <w:t>. ТРЕБОВАНИЯ К СХЕМЕ ОЦЕНКИ</w:t>
      </w:r>
      <w:bookmarkEnd w:id="10"/>
      <w:bookmarkEnd w:id="11"/>
      <w:bookmarkEnd w:id="12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/>
      </w:tblPr>
      <w:tblGrid>
        <w:gridCol w:w="2052"/>
        <w:gridCol w:w="325"/>
        <w:gridCol w:w="1559"/>
        <w:gridCol w:w="1417"/>
        <w:gridCol w:w="1449"/>
        <w:gridCol w:w="1001"/>
        <w:gridCol w:w="2052"/>
      </w:tblGrid>
      <w:tr w:rsidR="001D3401" w:rsidRPr="00613219" w:rsidTr="001D3401">
        <w:trPr>
          <w:trHeight w:val="1538"/>
          <w:jc w:val="center"/>
        </w:trPr>
        <w:tc>
          <w:tcPr>
            <w:tcW w:w="3959" w:type="pct"/>
            <w:gridSpan w:val="6"/>
            <w:shd w:val="clear" w:color="auto" w:fill="92D050"/>
            <w:vAlign w:val="center"/>
          </w:tcPr>
          <w:p w:rsidR="001D3401" w:rsidRPr="00613219" w:rsidRDefault="001D3401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:rsidR="001D3401" w:rsidRPr="00613219" w:rsidRDefault="001D3401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340490" w:rsidRPr="00613219" w:rsidTr="00340490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:rsidR="00340490" w:rsidRPr="00613219" w:rsidRDefault="00340490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:rsidR="00340490" w:rsidRPr="00613219" w:rsidRDefault="00340490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00B050"/>
            <w:vAlign w:val="center"/>
          </w:tcPr>
          <w:p w:rsidR="00340490" w:rsidRPr="00613219" w:rsidRDefault="0034049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19" w:type="pct"/>
            <w:shd w:val="clear" w:color="auto" w:fill="00B050"/>
            <w:vAlign w:val="center"/>
          </w:tcPr>
          <w:p w:rsidR="00340490" w:rsidRPr="00613219" w:rsidRDefault="0034049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35" w:type="pct"/>
            <w:shd w:val="clear" w:color="auto" w:fill="00B050"/>
          </w:tcPr>
          <w:p w:rsidR="00340490" w:rsidRPr="00340490" w:rsidRDefault="00340490" w:rsidP="00340490">
            <w:pPr>
              <w:ind w:right="172" w:hanging="176"/>
              <w:jc w:val="center"/>
              <w:rPr>
                <w:b/>
                <w:color w:val="FFFFFF" w:themeColor="background1"/>
              </w:rPr>
            </w:pPr>
            <w:r w:rsidRPr="00340490">
              <w:rPr>
                <w:b/>
                <w:color w:val="FFFFFF" w:themeColor="background1"/>
              </w:rPr>
              <w:t>В</w:t>
            </w:r>
          </w:p>
        </w:tc>
        <w:tc>
          <w:tcPr>
            <w:tcW w:w="508" w:type="pct"/>
            <w:shd w:val="clear" w:color="auto" w:fill="00B050"/>
          </w:tcPr>
          <w:p w:rsidR="00340490" w:rsidRPr="00340490" w:rsidRDefault="00340490" w:rsidP="00340490">
            <w:pPr>
              <w:ind w:right="172" w:hanging="176"/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 xml:space="preserve">      </w:t>
            </w:r>
            <w:r w:rsidRPr="00340490">
              <w:rPr>
                <w:b/>
                <w:color w:val="FFFFFF" w:themeColor="background1"/>
              </w:rPr>
              <w:t xml:space="preserve"> Г</w:t>
            </w:r>
          </w:p>
        </w:tc>
        <w:tc>
          <w:tcPr>
            <w:tcW w:w="1041" w:type="pct"/>
            <w:shd w:val="clear" w:color="auto" w:fill="00B050"/>
            <w:vAlign w:val="center"/>
          </w:tcPr>
          <w:p w:rsidR="00340490" w:rsidRPr="00613219" w:rsidRDefault="00340490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30DB2" w:rsidRPr="00613219" w:rsidTr="00BF0178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330DB2" w:rsidRPr="00613219" w:rsidRDefault="00330DB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330DB2" w:rsidRPr="00613219" w:rsidRDefault="00330DB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91" w:type="pct"/>
            <w:vAlign w:val="center"/>
          </w:tcPr>
          <w:p w:rsidR="00330DB2" w:rsidRPr="00613219" w:rsidRDefault="00330DB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9" w:type="pct"/>
            <w:vAlign w:val="center"/>
          </w:tcPr>
          <w:p w:rsidR="00330DB2" w:rsidRPr="00613219" w:rsidRDefault="00330DB2" w:rsidP="00BF0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5" w:type="pct"/>
            <w:shd w:val="clear" w:color="auto" w:fill="F2F2F2" w:themeFill="background1" w:themeFillShade="F2"/>
            <w:vAlign w:val="bottom"/>
          </w:tcPr>
          <w:p w:rsidR="00330DB2" w:rsidRDefault="00330DB2" w:rsidP="00330D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bottom"/>
          </w:tcPr>
          <w:p w:rsidR="00330DB2" w:rsidRDefault="00330DB2" w:rsidP="00330D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330DB2" w:rsidRPr="00613219" w:rsidRDefault="00330DB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30DB2" w:rsidRPr="00613219" w:rsidTr="00BF0178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330DB2" w:rsidRPr="00613219" w:rsidRDefault="00330DB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330DB2" w:rsidRPr="00613219" w:rsidRDefault="00330DB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91" w:type="pct"/>
            <w:vAlign w:val="center"/>
          </w:tcPr>
          <w:p w:rsidR="00330DB2" w:rsidRPr="00613219" w:rsidRDefault="00330DB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19" w:type="pct"/>
            <w:vAlign w:val="center"/>
          </w:tcPr>
          <w:p w:rsidR="00330DB2" w:rsidRPr="00613219" w:rsidRDefault="00330DB2" w:rsidP="00BF0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35" w:type="pct"/>
            <w:shd w:val="clear" w:color="auto" w:fill="F2F2F2" w:themeFill="background1" w:themeFillShade="F2"/>
            <w:vAlign w:val="bottom"/>
          </w:tcPr>
          <w:p w:rsidR="00330DB2" w:rsidRDefault="00330DB2" w:rsidP="00330D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bottom"/>
          </w:tcPr>
          <w:p w:rsidR="00330DB2" w:rsidRDefault="00330DB2" w:rsidP="00330D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330DB2" w:rsidRPr="00613219" w:rsidRDefault="00330DB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30DB2" w:rsidRPr="00613219" w:rsidTr="00BF0178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330DB2" w:rsidRPr="00613219" w:rsidRDefault="00330DB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330DB2" w:rsidRPr="00613219" w:rsidRDefault="00330DB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91" w:type="pct"/>
            <w:vAlign w:val="center"/>
          </w:tcPr>
          <w:p w:rsidR="00330DB2" w:rsidRPr="00613219" w:rsidRDefault="00330DB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9" w:type="pct"/>
            <w:vAlign w:val="center"/>
          </w:tcPr>
          <w:p w:rsidR="00330DB2" w:rsidRPr="00613219" w:rsidRDefault="00330DB2" w:rsidP="00BF0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5" w:type="pct"/>
            <w:shd w:val="clear" w:color="auto" w:fill="F2F2F2" w:themeFill="background1" w:themeFillShade="F2"/>
            <w:vAlign w:val="bottom"/>
          </w:tcPr>
          <w:p w:rsidR="00330DB2" w:rsidRDefault="00330DB2" w:rsidP="00330D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bottom"/>
          </w:tcPr>
          <w:p w:rsidR="00330DB2" w:rsidRDefault="00330DB2" w:rsidP="00330D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330DB2" w:rsidRPr="00613219" w:rsidRDefault="00330DB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30DB2" w:rsidRPr="00613219" w:rsidTr="00BF0178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330DB2" w:rsidRPr="00613219" w:rsidRDefault="00330DB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330DB2" w:rsidRPr="00613219" w:rsidRDefault="00330DB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91" w:type="pct"/>
            <w:vAlign w:val="center"/>
          </w:tcPr>
          <w:p w:rsidR="00330DB2" w:rsidRPr="00613219" w:rsidRDefault="00330DB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19" w:type="pct"/>
            <w:vAlign w:val="center"/>
          </w:tcPr>
          <w:p w:rsidR="00330DB2" w:rsidRPr="00613219" w:rsidRDefault="00330DB2" w:rsidP="00BF0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35" w:type="pct"/>
            <w:shd w:val="clear" w:color="auto" w:fill="F2F2F2" w:themeFill="background1" w:themeFillShade="F2"/>
            <w:vAlign w:val="bottom"/>
          </w:tcPr>
          <w:p w:rsidR="00330DB2" w:rsidRDefault="00330DB2" w:rsidP="00330D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bottom"/>
          </w:tcPr>
          <w:p w:rsidR="00330DB2" w:rsidRDefault="00330DB2" w:rsidP="00330D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330DB2" w:rsidRPr="00613219" w:rsidRDefault="00330DB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330DB2" w:rsidRPr="00613219" w:rsidTr="00BF0178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330DB2" w:rsidRPr="00613219" w:rsidRDefault="00330DB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330DB2" w:rsidRPr="00613219" w:rsidRDefault="00330DB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91" w:type="pct"/>
            <w:vAlign w:val="center"/>
          </w:tcPr>
          <w:p w:rsidR="00330DB2" w:rsidRPr="00613219" w:rsidRDefault="00330DB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9" w:type="pct"/>
            <w:vAlign w:val="center"/>
          </w:tcPr>
          <w:p w:rsidR="00330DB2" w:rsidRPr="00613219" w:rsidRDefault="00330DB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5" w:type="pct"/>
            <w:shd w:val="clear" w:color="auto" w:fill="F2F2F2" w:themeFill="background1" w:themeFillShade="F2"/>
            <w:vAlign w:val="bottom"/>
          </w:tcPr>
          <w:p w:rsidR="00330DB2" w:rsidRDefault="00330DB2" w:rsidP="00330D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8" w:type="pct"/>
            <w:shd w:val="clear" w:color="auto" w:fill="F2F2F2" w:themeFill="background1" w:themeFillShade="F2"/>
          </w:tcPr>
          <w:p w:rsidR="00330DB2" w:rsidRPr="00613219" w:rsidRDefault="00330DB2" w:rsidP="00C17B01">
            <w:pPr>
              <w:jc w:val="center"/>
            </w:pPr>
            <w: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330DB2" w:rsidRPr="00613219" w:rsidRDefault="00330DB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40490" w:rsidRPr="00613219" w:rsidTr="00340490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:rsidR="00340490" w:rsidRPr="00613219" w:rsidRDefault="00340490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91" w:type="pct"/>
            <w:shd w:val="clear" w:color="auto" w:fill="F2F2F2" w:themeFill="background1" w:themeFillShade="F2"/>
            <w:vAlign w:val="center"/>
          </w:tcPr>
          <w:p w:rsidR="00340490" w:rsidRPr="00330DB2" w:rsidRDefault="00247C02" w:rsidP="001D34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330DB2" w:rsidRPr="00330DB2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719" w:type="pct"/>
            <w:shd w:val="clear" w:color="auto" w:fill="F2F2F2" w:themeFill="background1" w:themeFillShade="F2"/>
            <w:vAlign w:val="center"/>
          </w:tcPr>
          <w:p w:rsidR="00340490" w:rsidRPr="00330DB2" w:rsidRDefault="00330DB2" w:rsidP="001D3401">
            <w:pPr>
              <w:jc w:val="center"/>
              <w:rPr>
                <w:b/>
                <w:sz w:val="22"/>
                <w:szCs w:val="22"/>
              </w:rPr>
            </w:pPr>
            <w:r w:rsidRPr="00330DB2">
              <w:rPr>
                <w:b/>
                <w:sz w:val="22"/>
                <w:szCs w:val="22"/>
              </w:rPr>
              <w:t>31,5</w:t>
            </w:r>
          </w:p>
        </w:tc>
        <w:tc>
          <w:tcPr>
            <w:tcW w:w="735" w:type="pct"/>
            <w:shd w:val="clear" w:color="auto" w:fill="F2F2F2" w:themeFill="background1" w:themeFillShade="F2"/>
          </w:tcPr>
          <w:p w:rsidR="00340490" w:rsidRPr="00330DB2" w:rsidRDefault="00330DB2" w:rsidP="001D3401">
            <w:pPr>
              <w:jc w:val="center"/>
              <w:rPr>
                <w:b/>
              </w:rPr>
            </w:pPr>
            <w:r w:rsidRPr="00330DB2">
              <w:rPr>
                <w:b/>
                <w:sz w:val="22"/>
                <w:szCs w:val="22"/>
              </w:rPr>
              <w:t>1</w:t>
            </w:r>
            <w:r w:rsidR="00247C0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08" w:type="pct"/>
            <w:shd w:val="clear" w:color="auto" w:fill="F2F2F2" w:themeFill="background1" w:themeFillShade="F2"/>
          </w:tcPr>
          <w:p w:rsidR="00340490" w:rsidRPr="00330DB2" w:rsidRDefault="00330DB2" w:rsidP="001D3401">
            <w:pPr>
              <w:jc w:val="center"/>
              <w:rPr>
                <w:b/>
              </w:rPr>
            </w:pPr>
            <w:r w:rsidRPr="00330DB2">
              <w:rPr>
                <w:b/>
              </w:rPr>
              <w:t>15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340490" w:rsidRPr="00613219" w:rsidRDefault="00340490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8E5424" w:rsidRDefault="008E5424" w:rsidP="00DE02B0">
      <w:pPr>
        <w:pStyle w:val="-2"/>
        <w:spacing w:before="0" w:after="0" w:line="240" w:lineRule="auto"/>
        <w:rPr>
          <w:rFonts w:ascii="Times New Roman" w:hAnsi="Times New Roman"/>
          <w:szCs w:val="28"/>
        </w:rPr>
      </w:pPr>
    </w:p>
    <w:p w:rsidR="00DE39D8" w:rsidRPr="00DE02B0" w:rsidRDefault="00F8340A" w:rsidP="00DE02B0">
      <w:pPr>
        <w:pStyle w:val="3"/>
        <w:rPr>
          <w:rFonts w:ascii="Times New Roman" w:hAnsi="Times New Roman" w:cs="Times New Roman"/>
        </w:rPr>
      </w:pPr>
      <w:bookmarkStart w:id="13" w:name="_Toc124422969"/>
      <w:bookmarkStart w:id="14" w:name="_Toc135737145"/>
      <w:r w:rsidRPr="00DE02B0">
        <w:rPr>
          <w:rFonts w:ascii="Times New Roman" w:hAnsi="Times New Roman" w:cs="Times New Roman"/>
        </w:rPr>
        <w:t>1</w:t>
      </w:r>
      <w:r w:rsidR="00643A8A" w:rsidRPr="00DE02B0">
        <w:rPr>
          <w:rFonts w:ascii="Times New Roman" w:hAnsi="Times New Roman" w:cs="Times New Roman"/>
        </w:rPr>
        <w:t>.</w:t>
      </w:r>
      <w:r w:rsidRPr="00DE02B0">
        <w:rPr>
          <w:rFonts w:ascii="Times New Roman" w:hAnsi="Times New Roman" w:cs="Times New Roman"/>
        </w:rPr>
        <w:t>4</w:t>
      </w:r>
      <w:r w:rsidR="00AA2B8A" w:rsidRPr="00DE02B0">
        <w:rPr>
          <w:rFonts w:ascii="Times New Roman" w:hAnsi="Times New Roman" w:cs="Times New Roman"/>
        </w:rPr>
        <w:t xml:space="preserve">. </w:t>
      </w:r>
      <w:r w:rsidR="007A6888" w:rsidRPr="00DE02B0">
        <w:rPr>
          <w:rFonts w:ascii="Times New Roman" w:hAnsi="Times New Roman" w:cs="Times New Roman"/>
        </w:rPr>
        <w:t>СПЕЦИФИКАЦИЯ ОЦЕНКИ КОМПЕТЕНЦИИ</w:t>
      </w:r>
      <w:bookmarkEnd w:id="13"/>
      <w:bookmarkEnd w:id="14"/>
    </w:p>
    <w:p w:rsidR="00613219" w:rsidRDefault="00DE39D8" w:rsidP="00DE0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948"/>
        <w:gridCol w:w="5351"/>
      </w:tblGrid>
      <w:tr w:rsidR="008761F3" w:rsidRPr="009D04EE" w:rsidTr="00DE02B0">
        <w:tc>
          <w:tcPr>
            <w:tcW w:w="2285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15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624EDA" w:rsidRPr="009D04EE" w:rsidTr="00DE02B0">
        <w:tc>
          <w:tcPr>
            <w:tcW w:w="282" w:type="pct"/>
            <w:shd w:val="clear" w:color="auto" w:fill="00B050"/>
          </w:tcPr>
          <w:p w:rsidR="00624EDA" w:rsidRPr="00437D28" w:rsidRDefault="00624EDA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003" w:type="pct"/>
            <w:shd w:val="clear" w:color="auto" w:fill="92D050"/>
          </w:tcPr>
          <w:p w:rsidR="00624EDA" w:rsidRPr="004904C5" w:rsidRDefault="00624EDA" w:rsidP="0062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>Сестринский уход за пациентом после</w:t>
            </w:r>
            <w:r w:rsidR="00942D40">
              <w:rPr>
                <w:b/>
                <w:sz w:val="24"/>
                <w:szCs w:val="24"/>
              </w:rPr>
              <w:t xml:space="preserve"> ДТП</w:t>
            </w:r>
            <w:r w:rsidRPr="00C25A8A">
              <w:rPr>
                <w:b/>
                <w:sz w:val="24"/>
                <w:szCs w:val="24"/>
              </w:rPr>
              <w:t xml:space="preserve"> в условиях стационара</w:t>
            </w:r>
          </w:p>
        </w:tc>
        <w:tc>
          <w:tcPr>
            <w:tcW w:w="2715" w:type="pct"/>
            <w:shd w:val="clear" w:color="auto" w:fill="auto"/>
          </w:tcPr>
          <w:p w:rsidR="00624EDA" w:rsidRDefault="00624EDA">
            <w:r w:rsidRPr="004932F0">
              <w:rPr>
                <w:sz w:val="24"/>
                <w:szCs w:val="24"/>
              </w:rPr>
              <w:t>Проведение объективной и субъективной оценки</w:t>
            </w:r>
          </w:p>
        </w:tc>
      </w:tr>
      <w:tr w:rsidR="00624EDA" w:rsidRPr="009D04EE" w:rsidTr="00DE02B0">
        <w:tc>
          <w:tcPr>
            <w:tcW w:w="282" w:type="pct"/>
            <w:shd w:val="clear" w:color="auto" w:fill="00B050"/>
          </w:tcPr>
          <w:p w:rsidR="00624EDA" w:rsidRPr="00437D28" w:rsidRDefault="00624EDA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003" w:type="pct"/>
            <w:shd w:val="clear" w:color="auto" w:fill="92D050"/>
          </w:tcPr>
          <w:p w:rsidR="00624EDA" w:rsidRPr="004904C5" w:rsidRDefault="00330DB2" w:rsidP="00114E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0DB2">
              <w:rPr>
                <w:b/>
                <w:sz w:val="24"/>
                <w:szCs w:val="24"/>
              </w:rPr>
              <w:t xml:space="preserve">Патронаж пациента  с </w:t>
            </w:r>
            <w:r w:rsidR="00251C91">
              <w:rPr>
                <w:b/>
                <w:sz w:val="24"/>
                <w:szCs w:val="24"/>
              </w:rPr>
              <w:t>острым тонзиллитом (</w:t>
            </w:r>
            <w:r w:rsidRPr="00330DB2">
              <w:rPr>
                <w:b/>
                <w:sz w:val="24"/>
                <w:szCs w:val="24"/>
              </w:rPr>
              <w:t>ангиной</w:t>
            </w:r>
            <w:r w:rsidR="00251C91">
              <w:rPr>
                <w:b/>
                <w:sz w:val="24"/>
                <w:szCs w:val="24"/>
              </w:rPr>
              <w:t>)</w:t>
            </w:r>
            <w:r w:rsidRPr="00330DB2">
              <w:rPr>
                <w:b/>
                <w:sz w:val="24"/>
                <w:szCs w:val="24"/>
              </w:rPr>
              <w:t xml:space="preserve"> на дому</w:t>
            </w:r>
          </w:p>
        </w:tc>
        <w:tc>
          <w:tcPr>
            <w:tcW w:w="2715" w:type="pct"/>
            <w:shd w:val="clear" w:color="auto" w:fill="auto"/>
          </w:tcPr>
          <w:p w:rsidR="00624EDA" w:rsidRDefault="00624EDA">
            <w:r w:rsidRPr="004932F0">
              <w:rPr>
                <w:sz w:val="24"/>
                <w:szCs w:val="24"/>
              </w:rPr>
              <w:t>Проведение объективной и субъективной оценки</w:t>
            </w:r>
          </w:p>
        </w:tc>
      </w:tr>
      <w:tr w:rsidR="00340490" w:rsidRPr="009D04EE" w:rsidTr="00DE02B0">
        <w:tc>
          <w:tcPr>
            <w:tcW w:w="282" w:type="pct"/>
            <w:shd w:val="clear" w:color="auto" w:fill="00B050"/>
          </w:tcPr>
          <w:p w:rsidR="00340490" w:rsidRPr="00437D28" w:rsidRDefault="00340490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2003" w:type="pct"/>
            <w:shd w:val="clear" w:color="auto" w:fill="92D050"/>
          </w:tcPr>
          <w:p w:rsidR="00340490" w:rsidRPr="00C25A8A" w:rsidRDefault="00330DB2" w:rsidP="00114E7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30DB2">
              <w:rPr>
                <w:b/>
                <w:sz w:val="24"/>
                <w:szCs w:val="24"/>
              </w:rPr>
              <w:t>Профилактическое консультирование пациентов с факторами риска развития ХНИЗ в рамках профилактического медицинского осмотра определенных гру</w:t>
            </w:r>
            <w:proofErr w:type="gramStart"/>
            <w:r w:rsidRPr="00330DB2">
              <w:rPr>
                <w:b/>
                <w:sz w:val="24"/>
                <w:szCs w:val="24"/>
              </w:rPr>
              <w:t>пп взр</w:t>
            </w:r>
            <w:proofErr w:type="gramEnd"/>
            <w:r w:rsidRPr="00330DB2">
              <w:rPr>
                <w:b/>
                <w:sz w:val="24"/>
                <w:szCs w:val="24"/>
              </w:rPr>
              <w:t>ослого населения</w:t>
            </w:r>
          </w:p>
        </w:tc>
        <w:tc>
          <w:tcPr>
            <w:tcW w:w="2715" w:type="pct"/>
            <w:shd w:val="clear" w:color="auto" w:fill="auto"/>
          </w:tcPr>
          <w:p w:rsidR="00340490" w:rsidRPr="004932F0" w:rsidRDefault="00330DB2">
            <w:pPr>
              <w:rPr>
                <w:sz w:val="24"/>
                <w:szCs w:val="24"/>
              </w:rPr>
            </w:pPr>
            <w:r w:rsidRPr="004932F0">
              <w:rPr>
                <w:sz w:val="24"/>
                <w:szCs w:val="24"/>
              </w:rPr>
              <w:t>Проведение объективной и субъективной оценки</w:t>
            </w:r>
          </w:p>
        </w:tc>
      </w:tr>
      <w:tr w:rsidR="00340490" w:rsidRPr="009D04EE" w:rsidTr="00DE02B0">
        <w:tc>
          <w:tcPr>
            <w:tcW w:w="282" w:type="pct"/>
            <w:shd w:val="clear" w:color="auto" w:fill="00B050"/>
          </w:tcPr>
          <w:p w:rsidR="00340490" w:rsidRPr="00437D28" w:rsidRDefault="00340490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2003" w:type="pct"/>
            <w:shd w:val="clear" w:color="auto" w:fill="92D050"/>
          </w:tcPr>
          <w:p w:rsidR="00340490" w:rsidRPr="00C25A8A" w:rsidRDefault="00330DB2" w:rsidP="00330DB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 xml:space="preserve">Организация и проведение занятия в рамках школы </w:t>
            </w:r>
            <w:r>
              <w:rPr>
                <w:b/>
                <w:sz w:val="24"/>
                <w:szCs w:val="24"/>
              </w:rPr>
              <w:t>пациента с сахарным диабетом 2 типа</w:t>
            </w:r>
          </w:p>
        </w:tc>
        <w:tc>
          <w:tcPr>
            <w:tcW w:w="2715" w:type="pct"/>
            <w:shd w:val="clear" w:color="auto" w:fill="auto"/>
          </w:tcPr>
          <w:p w:rsidR="00340490" w:rsidRPr="004932F0" w:rsidRDefault="00330DB2">
            <w:pPr>
              <w:rPr>
                <w:sz w:val="24"/>
                <w:szCs w:val="24"/>
              </w:rPr>
            </w:pPr>
            <w:r w:rsidRPr="004932F0">
              <w:rPr>
                <w:sz w:val="24"/>
                <w:szCs w:val="24"/>
              </w:rPr>
              <w:t>Проведение объективной и субъективной оценки</w:t>
            </w:r>
          </w:p>
        </w:tc>
      </w:tr>
    </w:tbl>
    <w:p w:rsidR="005A1625" w:rsidRPr="002D4C55" w:rsidRDefault="005A1625" w:rsidP="00DE02B0">
      <w:pPr>
        <w:pStyle w:val="3"/>
        <w:rPr>
          <w:rFonts w:ascii="Times New Roman" w:hAnsi="Times New Roman" w:cs="Times New Roman"/>
          <w:lang w:val="ru-RU"/>
        </w:rPr>
      </w:pPr>
      <w:bookmarkStart w:id="15" w:name="_Toc135737146"/>
      <w:r w:rsidRPr="002D4C55">
        <w:rPr>
          <w:rFonts w:ascii="Times New Roman" w:hAnsi="Times New Roman" w:cs="Times New Roman"/>
          <w:lang w:val="ru-RU"/>
        </w:rPr>
        <w:lastRenderedPageBreak/>
        <w:t>1.5. КОНКУРСНОЕ ЗАДАНИЕ</w:t>
      </w:r>
      <w:bookmarkEnd w:id="15"/>
    </w:p>
    <w:p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624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24ED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8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4EDA">
        <w:rPr>
          <w:rFonts w:ascii="Times New Roman" w:eastAsia="Times New Roman" w:hAnsi="Times New Roman" w:cs="Times New Roman"/>
          <w:color w:val="000000"/>
          <w:sz w:val="28"/>
          <w:szCs w:val="28"/>
        </w:rPr>
        <w:t>лет и ста</w:t>
      </w:r>
      <w:r w:rsidR="00047F8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24EDA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D340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24ED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624E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24ED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2D4C55" w:rsidRDefault="005A1625" w:rsidP="00DE02B0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35737147"/>
      <w:r w:rsidRPr="002D4C55">
        <w:rPr>
          <w:rFonts w:ascii="Times New Roman" w:hAnsi="Times New Roman" w:cs="Times New Roman"/>
          <w:sz w:val="24"/>
          <w:szCs w:val="24"/>
          <w:lang w:val="ru-RU"/>
        </w:rPr>
        <w:t xml:space="preserve">1.5.1. </w:t>
      </w:r>
      <w:r w:rsidR="008C41F7" w:rsidRPr="002D4C55">
        <w:rPr>
          <w:rFonts w:ascii="Times New Roman" w:hAnsi="Times New Roman" w:cs="Times New Roman"/>
          <w:sz w:val="24"/>
          <w:szCs w:val="24"/>
          <w:lang w:val="ru-RU"/>
        </w:rPr>
        <w:t>Разработка/выбор конкурсного задания</w:t>
      </w:r>
      <w:r w:rsidR="00791D70" w:rsidRPr="002D4C55">
        <w:rPr>
          <w:rFonts w:ascii="Times New Roman" w:hAnsi="Times New Roman" w:cs="Times New Roman"/>
          <w:sz w:val="24"/>
          <w:szCs w:val="24"/>
          <w:lang w:val="ru-RU"/>
        </w:rPr>
        <w:t xml:space="preserve"> (ссылка на ЯндексДиск с матрицей, заполненной в </w:t>
      </w:r>
      <w:r w:rsidR="00791D70" w:rsidRPr="00DE02B0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791D70" w:rsidRPr="002D4C55">
        <w:rPr>
          <w:rFonts w:ascii="Times New Roman" w:hAnsi="Times New Roman" w:cs="Times New Roman"/>
          <w:sz w:val="24"/>
          <w:szCs w:val="24"/>
          <w:lang w:val="ru-RU"/>
        </w:rPr>
        <w:t>)</w:t>
      </w:r>
      <w:bookmarkEnd w:id="16"/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D34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 </w:t>
      </w:r>
      <w:proofErr w:type="gramStart"/>
      <w:r w:rsidR="006F4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Общее количество баллов конкурсного задания составляет 100.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ayout w:type="fixed"/>
        <w:tblLook w:val="04A0"/>
      </w:tblPr>
      <w:tblGrid>
        <w:gridCol w:w="1406"/>
        <w:gridCol w:w="1792"/>
        <w:gridCol w:w="1459"/>
        <w:gridCol w:w="1996"/>
        <w:gridCol w:w="1393"/>
        <w:gridCol w:w="993"/>
        <w:gridCol w:w="816"/>
      </w:tblGrid>
      <w:tr w:rsidR="00024F7D" w:rsidRPr="00024F7D" w:rsidTr="00DE02B0">
        <w:trPr>
          <w:trHeight w:val="1125"/>
        </w:trPr>
        <w:tc>
          <w:tcPr>
            <w:tcW w:w="1406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79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45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996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1393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993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816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:rsidTr="00DE02B0">
        <w:trPr>
          <w:trHeight w:val="1125"/>
        </w:trPr>
        <w:tc>
          <w:tcPr>
            <w:tcW w:w="1406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9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5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96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93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16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DE02B0" w:rsidRPr="00DE02B0" w:rsidTr="00DE02B0">
        <w:trPr>
          <w:trHeight w:val="2250"/>
        </w:trPr>
        <w:tc>
          <w:tcPr>
            <w:tcW w:w="1406" w:type="dxa"/>
            <w:vMerge w:val="restart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 xml:space="preserve">Оказание первичной доврачебной медико-санитарной </w:t>
            </w:r>
            <w:r w:rsidRPr="00DE02B0">
              <w:rPr>
                <w:color w:val="000000"/>
                <w:sz w:val="28"/>
                <w:szCs w:val="28"/>
              </w:rPr>
              <w:lastRenderedPageBreak/>
              <w:t>помощи населению по профилю "сестринское дело"</w:t>
            </w:r>
          </w:p>
        </w:tc>
        <w:tc>
          <w:tcPr>
            <w:tcW w:w="1792" w:type="dxa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lastRenderedPageBreak/>
              <w:t xml:space="preserve">Оказание медицинской помощи, осуществление сестринского ухода и наблюдения </w:t>
            </w:r>
            <w:r w:rsidRPr="00DE02B0">
              <w:rPr>
                <w:color w:val="000000"/>
                <w:sz w:val="28"/>
                <w:szCs w:val="28"/>
              </w:rPr>
              <w:lastRenderedPageBreak/>
              <w:t>за пациентами при заболеваниях и (или) состояниях</w:t>
            </w:r>
          </w:p>
        </w:tc>
        <w:tc>
          <w:tcPr>
            <w:tcW w:w="1459" w:type="dxa"/>
            <w:hideMark/>
          </w:tcPr>
          <w:p w:rsidR="00DE02B0" w:rsidRPr="00DE02B0" w:rsidRDefault="00F4273F" w:rsidP="00DE02B0">
            <w:pPr>
              <w:jc w:val="center"/>
              <w:rPr>
                <w:sz w:val="28"/>
                <w:szCs w:val="28"/>
              </w:rPr>
            </w:pPr>
            <w:hyperlink r:id="rId9" w:anchor="'Профстандарт  02.065 код A01.5'!A1" w:history="1">
              <w:r w:rsidR="00DE02B0" w:rsidRPr="00DE02B0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996" w:type="dxa"/>
            <w:vMerge w:val="restart"/>
            <w:hideMark/>
          </w:tcPr>
          <w:p w:rsidR="00DE02B0" w:rsidRPr="00DE02B0" w:rsidRDefault="00DE02B0" w:rsidP="00DE02B0">
            <w:pPr>
              <w:jc w:val="center"/>
              <w:rPr>
                <w:sz w:val="28"/>
                <w:szCs w:val="28"/>
              </w:rPr>
            </w:pPr>
            <w:r w:rsidRPr="00DE02B0">
              <w:rPr>
                <w:sz w:val="28"/>
                <w:szCs w:val="28"/>
              </w:rPr>
              <w:t xml:space="preserve">Модуль 1 Сестринский уход за пациентом после ДТП в условиях стационара </w:t>
            </w:r>
          </w:p>
        </w:tc>
        <w:tc>
          <w:tcPr>
            <w:tcW w:w="1393" w:type="dxa"/>
            <w:vMerge w:val="restart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 xml:space="preserve">Константа </w:t>
            </w:r>
          </w:p>
        </w:tc>
        <w:tc>
          <w:tcPr>
            <w:tcW w:w="993" w:type="dxa"/>
            <w:vMerge w:val="restart"/>
            <w:hideMark/>
          </w:tcPr>
          <w:p w:rsidR="00DE02B0" w:rsidRPr="00DE02B0" w:rsidRDefault="00F4273F" w:rsidP="00DE02B0">
            <w:pPr>
              <w:jc w:val="center"/>
              <w:rPr>
                <w:sz w:val="28"/>
                <w:szCs w:val="28"/>
              </w:rPr>
            </w:pPr>
            <w:hyperlink r:id="rId10" w:anchor="RANGE!A1" w:history="1">
              <w:r w:rsidR="00DE02B0" w:rsidRPr="00DE02B0">
                <w:rPr>
                  <w:sz w:val="28"/>
                </w:rPr>
                <w:t>ИЛ общий</w:t>
              </w:r>
            </w:hyperlink>
          </w:p>
        </w:tc>
        <w:tc>
          <w:tcPr>
            <w:tcW w:w="816" w:type="dxa"/>
            <w:vMerge w:val="restart"/>
            <w:hideMark/>
          </w:tcPr>
          <w:p w:rsidR="00DE02B0" w:rsidRPr="00DE02B0" w:rsidRDefault="00F4273F" w:rsidP="00247C02">
            <w:pPr>
              <w:jc w:val="center"/>
              <w:rPr>
                <w:color w:val="000000"/>
                <w:sz w:val="28"/>
                <w:szCs w:val="28"/>
              </w:rPr>
            </w:pPr>
            <w:hyperlink r:id="rId11" w:history="1">
              <w:r w:rsidR="00247C02">
                <w:rPr>
                  <w:color w:val="000000"/>
                  <w:sz w:val="28"/>
                </w:rPr>
                <w:t>39,5</w:t>
              </w:r>
            </w:hyperlink>
          </w:p>
        </w:tc>
      </w:tr>
      <w:tr w:rsidR="00DE02B0" w:rsidRPr="00DE02B0" w:rsidTr="00DE02B0">
        <w:trPr>
          <w:trHeight w:val="1500"/>
        </w:trPr>
        <w:tc>
          <w:tcPr>
            <w:tcW w:w="140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459" w:type="dxa"/>
            <w:hideMark/>
          </w:tcPr>
          <w:p w:rsidR="00DE02B0" w:rsidRPr="00DE02B0" w:rsidRDefault="00F4273F" w:rsidP="00DE02B0">
            <w:pPr>
              <w:jc w:val="center"/>
              <w:rPr>
                <w:sz w:val="28"/>
                <w:szCs w:val="28"/>
              </w:rPr>
            </w:pPr>
            <w:hyperlink r:id="rId12" w:anchor="'Профстандарт  02.065 код A02.5'!A1" w:history="1">
              <w:r w:rsidR="00DE02B0" w:rsidRPr="00DE02B0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996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</w:tr>
      <w:tr w:rsidR="00DE02B0" w:rsidRPr="00DE02B0" w:rsidTr="00DE02B0">
        <w:trPr>
          <w:trHeight w:val="1875"/>
        </w:trPr>
        <w:tc>
          <w:tcPr>
            <w:tcW w:w="140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459" w:type="dxa"/>
            <w:hideMark/>
          </w:tcPr>
          <w:p w:rsidR="00DE02B0" w:rsidRPr="00DE02B0" w:rsidRDefault="00F4273F" w:rsidP="00DE02B0">
            <w:pPr>
              <w:jc w:val="center"/>
              <w:rPr>
                <w:sz w:val="28"/>
                <w:szCs w:val="28"/>
              </w:rPr>
            </w:pPr>
            <w:hyperlink r:id="rId13" w:anchor="'Профстандарт  02.065 код A04.5'!A1" w:history="1">
              <w:r w:rsidR="00DE02B0" w:rsidRPr="00DE02B0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996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</w:tr>
      <w:tr w:rsidR="00DE02B0" w:rsidRPr="00DE02B0" w:rsidTr="00DE02B0">
        <w:trPr>
          <w:trHeight w:val="1875"/>
        </w:trPr>
        <w:tc>
          <w:tcPr>
            <w:tcW w:w="140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459" w:type="dxa"/>
            <w:hideMark/>
          </w:tcPr>
          <w:p w:rsidR="00DE02B0" w:rsidRPr="00DE02B0" w:rsidRDefault="00F4273F" w:rsidP="00DE02B0">
            <w:pPr>
              <w:jc w:val="center"/>
              <w:rPr>
                <w:sz w:val="28"/>
                <w:szCs w:val="28"/>
              </w:rPr>
            </w:pPr>
            <w:hyperlink r:id="rId14" w:anchor="'Профстандарт  02.065 код A03.5'!A1" w:history="1">
              <w:r w:rsidR="00DE02B0" w:rsidRPr="00DE02B0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996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</w:tr>
      <w:tr w:rsidR="00DE02B0" w:rsidRPr="00DE02B0" w:rsidTr="00DE02B0">
        <w:trPr>
          <w:trHeight w:val="750"/>
        </w:trPr>
        <w:tc>
          <w:tcPr>
            <w:tcW w:w="140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>Оказание медицинской помощи в экстренной форме</w:t>
            </w:r>
          </w:p>
        </w:tc>
        <w:tc>
          <w:tcPr>
            <w:tcW w:w="1459" w:type="dxa"/>
            <w:hideMark/>
          </w:tcPr>
          <w:p w:rsidR="00DE02B0" w:rsidRPr="00DE02B0" w:rsidRDefault="00F4273F" w:rsidP="00DE02B0">
            <w:pPr>
              <w:jc w:val="center"/>
              <w:rPr>
                <w:sz w:val="28"/>
                <w:szCs w:val="28"/>
              </w:rPr>
            </w:pPr>
            <w:hyperlink r:id="rId15" w:anchor="'Профстандарт  02.065 код A06.5'!A1" w:history="1">
              <w:r w:rsidR="00DE02B0" w:rsidRPr="00DE02B0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996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</w:tr>
      <w:tr w:rsidR="00DE02B0" w:rsidRPr="00DE02B0" w:rsidTr="00DE02B0">
        <w:trPr>
          <w:trHeight w:val="2625"/>
        </w:trPr>
        <w:tc>
          <w:tcPr>
            <w:tcW w:w="1406" w:type="dxa"/>
            <w:vMerge w:val="restart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>Оказание первичной доврачебной медико-санитарной помощи населению по профилю "сестринское дело"</w:t>
            </w:r>
          </w:p>
        </w:tc>
        <w:tc>
          <w:tcPr>
            <w:tcW w:w="1792" w:type="dxa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1459" w:type="dxa"/>
            <w:hideMark/>
          </w:tcPr>
          <w:p w:rsidR="00DE02B0" w:rsidRPr="00DE02B0" w:rsidRDefault="00F4273F" w:rsidP="00DE02B0">
            <w:pPr>
              <w:jc w:val="center"/>
              <w:rPr>
                <w:sz w:val="28"/>
                <w:szCs w:val="28"/>
              </w:rPr>
            </w:pPr>
            <w:hyperlink r:id="rId16" w:anchor="'Профстандарт  02.065 код A01.5'!A1" w:history="1">
              <w:r w:rsidR="00DE02B0" w:rsidRPr="00DE02B0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996" w:type="dxa"/>
            <w:vMerge w:val="restart"/>
            <w:hideMark/>
          </w:tcPr>
          <w:p w:rsidR="00DE02B0" w:rsidRPr="00DE02B0" w:rsidRDefault="00DE02B0" w:rsidP="00DE02B0">
            <w:pPr>
              <w:jc w:val="center"/>
              <w:rPr>
                <w:sz w:val="28"/>
                <w:szCs w:val="28"/>
              </w:rPr>
            </w:pPr>
            <w:r w:rsidRPr="00DE02B0">
              <w:rPr>
                <w:sz w:val="28"/>
                <w:szCs w:val="28"/>
              </w:rPr>
              <w:t xml:space="preserve">Модуль 2 Патронаж пациента  с острым тонзиллитом (ангиной) на дому </w:t>
            </w:r>
          </w:p>
        </w:tc>
        <w:tc>
          <w:tcPr>
            <w:tcW w:w="1393" w:type="dxa"/>
            <w:vMerge w:val="restart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 xml:space="preserve">Константа </w:t>
            </w:r>
          </w:p>
        </w:tc>
        <w:tc>
          <w:tcPr>
            <w:tcW w:w="993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vMerge w:val="restart"/>
            <w:hideMark/>
          </w:tcPr>
          <w:p w:rsidR="00DE02B0" w:rsidRPr="00DE02B0" w:rsidRDefault="00F4273F" w:rsidP="00DE02B0">
            <w:pPr>
              <w:jc w:val="center"/>
              <w:rPr>
                <w:color w:val="000000"/>
                <w:sz w:val="28"/>
                <w:szCs w:val="28"/>
              </w:rPr>
            </w:pPr>
            <w:hyperlink r:id="rId17" w:history="1">
              <w:r w:rsidR="00DE02B0" w:rsidRPr="00DE02B0">
                <w:rPr>
                  <w:color w:val="000000"/>
                  <w:sz w:val="28"/>
                </w:rPr>
                <w:t>31,5</w:t>
              </w:r>
            </w:hyperlink>
          </w:p>
        </w:tc>
      </w:tr>
      <w:tr w:rsidR="00DE02B0" w:rsidRPr="00DE02B0" w:rsidTr="00DE02B0">
        <w:trPr>
          <w:trHeight w:val="1275"/>
        </w:trPr>
        <w:tc>
          <w:tcPr>
            <w:tcW w:w="140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459" w:type="dxa"/>
            <w:hideMark/>
          </w:tcPr>
          <w:p w:rsidR="00DE02B0" w:rsidRPr="00DE02B0" w:rsidRDefault="00F4273F" w:rsidP="00DE02B0">
            <w:pPr>
              <w:jc w:val="center"/>
              <w:rPr>
                <w:sz w:val="28"/>
                <w:szCs w:val="28"/>
              </w:rPr>
            </w:pPr>
            <w:hyperlink r:id="rId18" w:anchor="'Профстандарт  02.065 код A02.5'!A1" w:history="1">
              <w:r w:rsidR="00DE02B0" w:rsidRPr="00DE02B0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996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</w:tr>
      <w:tr w:rsidR="00DE02B0" w:rsidRPr="00DE02B0" w:rsidTr="00DE02B0">
        <w:trPr>
          <w:trHeight w:val="1875"/>
        </w:trPr>
        <w:tc>
          <w:tcPr>
            <w:tcW w:w="140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459" w:type="dxa"/>
            <w:hideMark/>
          </w:tcPr>
          <w:p w:rsidR="00DE02B0" w:rsidRPr="00DE02B0" w:rsidRDefault="00F4273F" w:rsidP="00DE02B0">
            <w:pPr>
              <w:jc w:val="center"/>
              <w:rPr>
                <w:sz w:val="28"/>
                <w:szCs w:val="28"/>
              </w:rPr>
            </w:pPr>
            <w:hyperlink r:id="rId19" w:anchor="'Профстандарт  02.065 код A04.5'!A1" w:history="1">
              <w:r w:rsidR="00DE02B0" w:rsidRPr="00DE02B0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996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</w:tr>
      <w:tr w:rsidR="00DE02B0" w:rsidRPr="00DE02B0" w:rsidTr="00DE02B0">
        <w:trPr>
          <w:trHeight w:val="1875"/>
        </w:trPr>
        <w:tc>
          <w:tcPr>
            <w:tcW w:w="140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459" w:type="dxa"/>
            <w:hideMark/>
          </w:tcPr>
          <w:p w:rsidR="00DE02B0" w:rsidRPr="00DE02B0" w:rsidRDefault="00F4273F" w:rsidP="00DE02B0">
            <w:pPr>
              <w:jc w:val="center"/>
              <w:rPr>
                <w:sz w:val="28"/>
                <w:szCs w:val="28"/>
              </w:rPr>
            </w:pPr>
            <w:hyperlink r:id="rId20" w:anchor="'Профстандарт  02.065 код A03.5'!A1" w:history="1">
              <w:r w:rsidR="00DE02B0" w:rsidRPr="00DE02B0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996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</w:tr>
      <w:tr w:rsidR="00DE02B0" w:rsidRPr="00DE02B0" w:rsidTr="00DE02B0">
        <w:trPr>
          <w:trHeight w:val="2250"/>
        </w:trPr>
        <w:tc>
          <w:tcPr>
            <w:tcW w:w="1406" w:type="dxa"/>
            <w:vMerge w:val="restart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>Оказание первичной доврачебной медико-санитарной помощи населению по профилю "сестринское дело"</w:t>
            </w:r>
          </w:p>
        </w:tc>
        <w:tc>
          <w:tcPr>
            <w:tcW w:w="1792" w:type="dxa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1459" w:type="dxa"/>
            <w:hideMark/>
          </w:tcPr>
          <w:p w:rsidR="00DE02B0" w:rsidRPr="00DE02B0" w:rsidRDefault="00F4273F" w:rsidP="00DE02B0">
            <w:pPr>
              <w:jc w:val="center"/>
              <w:rPr>
                <w:sz w:val="28"/>
                <w:szCs w:val="28"/>
              </w:rPr>
            </w:pPr>
            <w:hyperlink r:id="rId21" w:anchor="'Профстандарт  02.065 код A01.5'!A1" w:history="1">
              <w:r w:rsidR="00DE02B0" w:rsidRPr="00DE02B0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996" w:type="dxa"/>
            <w:vMerge w:val="restart"/>
            <w:hideMark/>
          </w:tcPr>
          <w:p w:rsidR="00DE02B0" w:rsidRPr="00DE02B0" w:rsidRDefault="00DE02B0" w:rsidP="00DE02B0">
            <w:pPr>
              <w:jc w:val="center"/>
              <w:rPr>
                <w:sz w:val="28"/>
                <w:szCs w:val="28"/>
              </w:rPr>
            </w:pPr>
            <w:r w:rsidRPr="00DE02B0">
              <w:rPr>
                <w:sz w:val="28"/>
                <w:szCs w:val="28"/>
              </w:rPr>
              <w:t>Модуль 3 Профилактическое консультирование пациентов с факторами риска развития ХНИЗ в рамках профилактического медицинского осмотра определенных гру</w:t>
            </w:r>
            <w:proofErr w:type="gramStart"/>
            <w:r w:rsidRPr="00DE02B0">
              <w:rPr>
                <w:sz w:val="28"/>
                <w:szCs w:val="28"/>
              </w:rPr>
              <w:t>пп взр</w:t>
            </w:r>
            <w:proofErr w:type="gramEnd"/>
            <w:r w:rsidRPr="00DE02B0">
              <w:rPr>
                <w:sz w:val="28"/>
                <w:szCs w:val="28"/>
              </w:rPr>
              <w:t>ослого населения</w:t>
            </w:r>
          </w:p>
        </w:tc>
        <w:tc>
          <w:tcPr>
            <w:tcW w:w="1393" w:type="dxa"/>
            <w:vMerge w:val="restart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 xml:space="preserve">Константа </w:t>
            </w:r>
          </w:p>
        </w:tc>
        <w:tc>
          <w:tcPr>
            <w:tcW w:w="993" w:type="dxa"/>
            <w:vMerge w:val="restart"/>
            <w:hideMark/>
          </w:tcPr>
          <w:p w:rsidR="00DE02B0" w:rsidRPr="00DE02B0" w:rsidRDefault="00DE02B0" w:rsidP="00DE02B0">
            <w:pPr>
              <w:jc w:val="center"/>
              <w:rPr>
                <w:sz w:val="28"/>
                <w:szCs w:val="28"/>
              </w:rPr>
            </w:pPr>
            <w:r w:rsidRPr="00DE02B0"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vMerge w:val="restart"/>
            <w:hideMark/>
          </w:tcPr>
          <w:p w:rsidR="00DE02B0" w:rsidRPr="00DE02B0" w:rsidRDefault="00F4273F" w:rsidP="00247C02">
            <w:pPr>
              <w:jc w:val="center"/>
              <w:rPr>
                <w:color w:val="000000"/>
                <w:sz w:val="28"/>
                <w:szCs w:val="28"/>
              </w:rPr>
            </w:pPr>
            <w:hyperlink r:id="rId22" w:history="1">
              <w:r w:rsidR="00247C02">
                <w:rPr>
                  <w:color w:val="000000"/>
                  <w:sz w:val="28"/>
                </w:rPr>
                <w:t>14</w:t>
              </w:r>
            </w:hyperlink>
          </w:p>
        </w:tc>
      </w:tr>
      <w:tr w:rsidR="00DE02B0" w:rsidRPr="00DE02B0" w:rsidTr="00DE02B0">
        <w:trPr>
          <w:trHeight w:val="1500"/>
        </w:trPr>
        <w:tc>
          <w:tcPr>
            <w:tcW w:w="140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459" w:type="dxa"/>
            <w:hideMark/>
          </w:tcPr>
          <w:p w:rsidR="00DE02B0" w:rsidRPr="00DE02B0" w:rsidRDefault="00F4273F" w:rsidP="00DE02B0">
            <w:pPr>
              <w:jc w:val="center"/>
              <w:rPr>
                <w:sz w:val="28"/>
                <w:szCs w:val="28"/>
              </w:rPr>
            </w:pPr>
            <w:hyperlink r:id="rId23" w:anchor="'Профстандарт  02.065 код A02.5'!A1" w:history="1">
              <w:r w:rsidR="00DE02B0" w:rsidRPr="00DE02B0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996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</w:tr>
      <w:tr w:rsidR="00DE02B0" w:rsidRPr="00DE02B0" w:rsidTr="00DE02B0">
        <w:trPr>
          <w:trHeight w:val="1875"/>
        </w:trPr>
        <w:tc>
          <w:tcPr>
            <w:tcW w:w="140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>Ведение медицинской документации, организация деятельност</w:t>
            </w:r>
            <w:r w:rsidRPr="00DE02B0">
              <w:rPr>
                <w:color w:val="000000"/>
                <w:sz w:val="28"/>
                <w:szCs w:val="28"/>
              </w:rPr>
              <w:lastRenderedPageBreak/>
              <w:t>и находящегося в распоряжении медицинского персонала</w:t>
            </w:r>
          </w:p>
        </w:tc>
        <w:tc>
          <w:tcPr>
            <w:tcW w:w="1459" w:type="dxa"/>
            <w:hideMark/>
          </w:tcPr>
          <w:p w:rsidR="00DE02B0" w:rsidRPr="00DE02B0" w:rsidRDefault="00F4273F" w:rsidP="00DE02B0">
            <w:pPr>
              <w:jc w:val="center"/>
              <w:rPr>
                <w:sz w:val="28"/>
                <w:szCs w:val="28"/>
              </w:rPr>
            </w:pPr>
            <w:hyperlink r:id="rId24" w:anchor="'Профстандарт  02.065 код A04.5'!A1" w:history="1">
              <w:r w:rsidR="00DE02B0" w:rsidRPr="00DE02B0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996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</w:tr>
      <w:tr w:rsidR="00DE02B0" w:rsidRPr="00DE02B0" w:rsidTr="00DE02B0">
        <w:trPr>
          <w:trHeight w:val="1875"/>
        </w:trPr>
        <w:tc>
          <w:tcPr>
            <w:tcW w:w="140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459" w:type="dxa"/>
            <w:hideMark/>
          </w:tcPr>
          <w:p w:rsidR="00DE02B0" w:rsidRPr="00DE02B0" w:rsidRDefault="00F4273F" w:rsidP="00DE02B0">
            <w:pPr>
              <w:jc w:val="center"/>
              <w:rPr>
                <w:sz w:val="28"/>
                <w:szCs w:val="28"/>
              </w:rPr>
            </w:pPr>
            <w:hyperlink r:id="rId25" w:anchor="'Профстандарт  02.065 код A03.5'!A1" w:history="1">
              <w:r w:rsidR="00DE02B0" w:rsidRPr="00DE02B0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996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</w:tr>
      <w:tr w:rsidR="00DE02B0" w:rsidRPr="00DE02B0" w:rsidTr="00DE02B0">
        <w:trPr>
          <w:trHeight w:val="2250"/>
        </w:trPr>
        <w:tc>
          <w:tcPr>
            <w:tcW w:w="1406" w:type="dxa"/>
            <w:vMerge w:val="restart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>Оказание первичной доврачебной медико-санитарной помощи населению по профилю "сестринское дело"</w:t>
            </w:r>
          </w:p>
        </w:tc>
        <w:tc>
          <w:tcPr>
            <w:tcW w:w="1792" w:type="dxa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1459" w:type="dxa"/>
            <w:hideMark/>
          </w:tcPr>
          <w:p w:rsidR="00DE02B0" w:rsidRPr="00DE02B0" w:rsidRDefault="00F4273F" w:rsidP="00DE02B0">
            <w:pPr>
              <w:jc w:val="center"/>
              <w:rPr>
                <w:sz w:val="28"/>
                <w:szCs w:val="28"/>
              </w:rPr>
            </w:pPr>
            <w:hyperlink r:id="rId26" w:anchor="'Профстандарт  02.065 код A01.5'!A1" w:history="1">
              <w:r w:rsidR="00DE02B0" w:rsidRPr="00DE02B0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996" w:type="dxa"/>
            <w:vMerge w:val="restart"/>
            <w:hideMark/>
          </w:tcPr>
          <w:p w:rsidR="00DE02B0" w:rsidRPr="00DE02B0" w:rsidRDefault="00DE02B0" w:rsidP="00DE02B0">
            <w:pPr>
              <w:jc w:val="center"/>
              <w:rPr>
                <w:sz w:val="28"/>
                <w:szCs w:val="28"/>
              </w:rPr>
            </w:pPr>
            <w:r w:rsidRPr="00DE02B0">
              <w:rPr>
                <w:sz w:val="28"/>
                <w:szCs w:val="28"/>
              </w:rPr>
              <w:t>Модуль 4 Организация и проведение занятия в рамках школы пациента с сахарным диабетом 2 типа</w:t>
            </w:r>
          </w:p>
        </w:tc>
        <w:tc>
          <w:tcPr>
            <w:tcW w:w="1393" w:type="dxa"/>
            <w:vMerge w:val="restart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 xml:space="preserve">Константа </w:t>
            </w:r>
          </w:p>
        </w:tc>
        <w:tc>
          <w:tcPr>
            <w:tcW w:w="993" w:type="dxa"/>
            <w:vMerge w:val="restart"/>
            <w:hideMark/>
          </w:tcPr>
          <w:p w:rsidR="00DE02B0" w:rsidRPr="00DE02B0" w:rsidRDefault="00DE02B0" w:rsidP="00DE0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Merge w:val="restart"/>
            <w:hideMark/>
          </w:tcPr>
          <w:p w:rsidR="00DE02B0" w:rsidRPr="00DE02B0" w:rsidRDefault="00F4273F" w:rsidP="00DE02B0">
            <w:pPr>
              <w:jc w:val="center"/>
              <w:rPr>
                <w:color w:val="000000"/>
                <w:sz w:val="28"/>
                <w:szCs w:val="28"/>
              </w:rPr>
            </w:pPr>
            <w:hyperlink r:id="rId27" w:history="1">
              <w:r w:rsidR="00DE02B0" w:rsidRPr="00DE02B0">
                <w:rPr>
                  <w:color w:val="000000"/>
                  <w:sz w:val="28"/>
                </w:rPr>
                <w:t>15</w:t>
              </w:r>
            </w:hyperlink>
          </w:p>
        </w:tc>
      </w:tr>
      <w:tr w:rsidR="00DE02B0" w:rsidRPr="00DE02B0" w:rsidTr="00DE02B0">
        <w:trPr>
          <w:trHeight w:val="1500"/>
        </w:trPr>
        <w:tc>
          <w:tcPr>
            <w:tcW w:w="140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459" w:type="dxa"/>
            <w:hideMark/>
          </w:tcPr>
          <w:p w:rsidR="00DE02B0" w:rsidRPr="00DE02B0" w:rsidRDefault="00F4273F" w:rsidP="00DE02B0">
            <w:pPr>
              <w:jc w:val="center"/>
              <w:rPr>
                <w:sz w:val="28"/>
                <w:szCs w:val="28"/>
              </w:rPr>
            </w:pPr>
            <w:hyperlink r:id="rId28" w:anchor="'Профстандарт  02.065 код A02.5'!A1" w:history="1">
              <w:r w:rsidR="00DE02B0" w:rsidRPr="00DE02B0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996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</w:tr>
      <w:tr w:rsidR="00DE02B0" w:rsidRPr="00DE02B0" w:rsidTr="00DE02B0">
        <w:trPr>
          <w:trHeight w:val="1875"/>
        </w:trPr>
        <w:tc>
          <w:tcPr>
            <w:tcW w:w="140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459" w:type="dxa"/>
            <w:hideMark/>
          </w:tcPr>
          <w:p w:rsidR="00DE02B0" w:rsidRPr="00DE02B0" w:rsidRDefault="00F4273F" w:rsidP="00DE02B0">
            <w:pPr>
              <w:jc w:val="center"/>
              <w:rPr>
                <w:sz w:val="28"/>
                <w:szCs w:val="28"/>
              </w:rPr>
            </w:pPr>
            <w:hyperlink r:id="rId29" w:anchor="'Профстандарт  02.065 код A04.5'!A1" w:history="1">
              <w:r w:rsidR="00DE02B0" w:rsidRPr="00DE02B0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996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</w:tr>
      <w:tr w:rsidR="00DE02B0" w:rsidRPr="00DE02B0" w:rsidTr="00DE02B0">
        <w:trPr>
          <w:trHeight w:val="1875"/>
        </w:trPr>
        <w:tc>
          <w:tcPr>
            <w:tcW w:w="140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 w:val="28"/>
                <w:szCs w:val="28"/>
              </w:rPr>
            </w:pPr>
            <w:r w:rsidRPr="00DE02B0">
              <w:rPr>
                <w:color w:val="000000"/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459" w:type="dxa"/>
            <w:hideMark/>
          </w:tcPr>
          <w:p w:rsidR="00DE02B0" w:rsidRPr="00DE02B0" w:rsidRDefault="00F4273F" w:rsidP="00DE02B0">
            <w:pPr>
              <w:jc w:val="center"/>
              <w:rPr>
                <w:sz w:val="28"/>
                <w:szCs w:val="28"/>
              </w:rPr>
            </w:pPr>
            <w:hyperlink r:id="rId30" w:anchor="'Профстандарт  02.065 код A03.5'!A1" w:history="1">
              <w:r w:rsidR="00DE02B0" w:rsidRPr="00DE02B0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996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DE02B0" w:rsidRPr="00DE02B0" w:rsidRDefault="00DE02B0" w:rsidP="00DE02B0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  <w:hideMark/>
          </w:tcPr>
          <w:p w:rsidR="00DE02B0" w:rsidRPr="00DE02B0" w:rsidRDefault="00DE02B0" w:rsidP="00DE02B0">
            <w:pPr>
              <w:rPr>
                <w:color w:val="000000"/>
                <w:sz w:val="28"/>
                <w:szCs w:val="28"/>
              </w:rPr>
            </w:pPr>
          </w:p>
        </w:tc>
      </w:tr>
      <w:tr w:rsidR="00DE02B0" w:rsidRPr="00DE02B0" w:rsidTr="00DE02B0">
        <w:trPr>
          <w:trHeight w:val="375"/>
        </w:trPr>
        <w:tc>
          <w:tcPr>
            <w:tcW w:w="1406" w:type="dxa"/>
            <w:noWrap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Cs w:val="22"/>
              </w:rPr>
            </w:pPr>
            <w:r w:rsidRPr="00DE02B0">
              <w:rPr>
                <w:color w:val="000000"/>
                <w:szCs w:val="22"/>
              </w:rPr>
              <w:t> </w:t>
            </w:r>
          </w:p>
        </w:tc>
        <w:tc>
          <w:tcPr>
            <w:tcW w:w="1792" w:type="dxa"/>
            <w:noWrap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Cs w:val="22"/>
              </w:rPr>
            </w:pPr>
            <w:r w:rsidRPr="00DE02B0">
              <w:rPr>
                <w:color w:val="000000"/>
                <w:szCs w:val="22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Cs w:val="22"/>
              </w:rPr>
            </w:pPr>
            <w:r w:rsidRPr="00DE02B0">
              <w:rPr>
                <w:color w:val="000000"/>
                <w:szCs w:val="22"/>
              </w:rPr>
              <w:t> </w:t>
            </w:r>
          </w:p>
        </w:tc>
        <w:tc>
          <w:tcPr>
            <w:tcW w:w="1996" w:type="dxa"/>
            <w:noWrap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Cs w:val="22"/>
              </w:rPr>
            </w:pPr>
            <w:r w:rsidRPr="00DE02B0">
              <w:rPr>
                <w:color w:val="000000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Cs w:val="22"/>
              </w:rPr>
            </w:pPr>
            <w:r w:rsidRPr="00DE02B0">
              <w:rPr>
                <w:color w:val="000000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DE02B0" w:rsidRPr="00DE02B0" w:rsidRDefault="00DE02B0" w:rsidP="00DE02B0">
            <w:pPr>
              <w:jc w:val="center"/>
              <w:rPr>
                <w:color w:val="000000"/>
                <w:szCs w:val="22"/>
              </w:rPr>
            </w:pPr>
            <w:r w:rsidRPr="00DE02B0">
              <w:rPr>
                <w:color w:val="000000"/>
                <w:szCs w:val="22"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DE02B0" w:rsidRPr="00DE02B0" w:rsidRDefault="00DE02B0" w:rsidP="00DE02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02B0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</w:tbl>
    <w:p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B0" w:rsidRPr="00DE02B0" w:rsidRDefault="00DE02B0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2D4C55" w:rsidRDefault="00730AE0" w:rsidP="00DE02B0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Toc124422970"/>
      <w:bookmarkStart w:id="18" w:name="_Toc135737148"/>
      <w:r w:rsidRPr="002D4C55">
        <w:rPr>
          <w:rFonts w:ascii="Times New Roman" w:hAnsi="Times New Roman" w:cs="Times New Roman"/>
          <w:sz w:val="28"/>
          <w:szCs w:val="28"/>
          <w:lang w:val="ru-RU"/>
        </w:rPr>
        <w:t>1.5.2. Структура модулей конкурсного задания</w:t>
      </w:r>
      <w:r w:rsidR="001D3401" w:rsidRPr="002D4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55A2" w:rsidRPr="002D4C5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(инвариант)</w:t>
      </w:r>
      <w:bookmarkEnd w:id="17"/>
      <w:bookmarkEnd w:id="18"/>
    </w:p>
    <w:p w:rsidR="00730AE0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4E71" w:rsidRPr="00114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Сестринский уход за пациентом после ДТП в условиях стационара</w:t>
      </w:r>
      <w:r w:rsidR="00114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0AE0" w:rsidRPr="00114E71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114E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D340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114E71" w:rsidRPr="00114E71"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минут, включая 5 минут на подготовку.</w:t>
      </w:r>
    </w:p>
    <w:p w:rsidR="00114E71" w:rsidRPr="00942D40" w:rsidRDefault="00114E71" w:rsidP="00114E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Пациент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3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Богданов Олег Дмитриевич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</w:t>
      </w:r>
      <w:r w:rsidR="001D3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Две недели назад 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попал в ДТП на мотоцикле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олучил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черепно-мозговую травму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привело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периодически возникающим приступам эпилепсии. Пациент</w:t>
      </w:r>
      <w:r w:rsidR="00587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находится в подавленном настроении, замкнут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1D3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Расстроен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нуждается в постоянном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постороннем  уходе.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ж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енат,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имеет 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аварии вел активный образ жизни,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любил играть в </w:t>
      </w:r>
      <w:r w:rsidR="001D3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теннис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работал </w:t>
      </w:r>
      <w:r w:rsidR="001D3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полицейским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14E71" w:rsidRPr="00942D40" w:rsidRDefault="00730AE0" w:rsidP="00114E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114E71"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1CF5" w:rsidRDefault="00114E71" w:rsidP="00114E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C71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114E71" w:rsidRPr="00942D40" w:rsidRDefault="00C71CF5" w:rsidP="00114E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114E71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Оценить функциональное состояние пациента.</w:t>
      </w:r>
    </w:p>
    <w:p w:rsidR="00114E71" w:rsidRPr="00942D40" w:rsidRDefault="00C71CF5" w:rsidP="00114E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114E71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114E71" w:rsidRPr="00942D40" w:rsidRDefault="00C71CF5" w:rsidP="00114E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14E71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D3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Помочь пациенту в проведении гигиенических процедур</w:t>
      </w:r>
      <w:r w:rsid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14E71" w:rsidRDefault="00C71CF5" w:rsidP="00114E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14E71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Оказать пациенту неотложную помощь.</w:t>
      </w:r>
    </w:p>
    <w:p w:rsidR="001246B4" w:rsidRDefault="00C71CF5" w:rsidP="00114E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24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Заполнить медицинскую документацию</w:t>
      </w:r>
    </w:p>
    <w:p w:rsidR="00BF0178" w:rsidRDefault="00BF0178" w:rsidP="00BF0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24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246B4"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Патронаж пациента  с </w:t>
      </w:r>
      <w:r w:rsid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острым тонзиллитом (</w:t>
      </w:r>
      <w:r w:rsidR="001246B4"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ангиной</w:t>
      </w:r>
      <w:r w:rsid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1246B4"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дому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F0178" w:rsidRPr="00114E71" w:rsidRDefault="00BF0178" w:rsidP="00BF01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</w:t>
      </w:r>
      <w:r w:rsidRPr="00114E71"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минут, включая 5 минут на подготовку.</w:t>
      </w:r>
    </w:p>
    <w:p w:rsidR="00BF0178" w:rsidRPr="00942D40" w:rsidRDefault="00BF0178" w:rsidP="00BF01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Пациент</w:t>
      </w:r>
      <w:r w:rsidR="00124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4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Кашапова Эльвира Радиковна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24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4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="00124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 дня назад появилась сильная головная боль, боль при глотании и слабость. Вчера она вызвала врача, т.к. у нее поднялась высокая температура до 39,2 градусов. Врач поставил диагноз острый тонзиллит. Сегодня Вы приходите на патронаж.</w:t>
      </w:r>
    </w:p>
    <w:p w:rsidR="00BF0178" w:rsidRDefault="00BF0178" w:rsidP="00BF01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1CF5" w:rsidRPr="00942D40" w:rsidRDefault="00C71CF5" w:rsidP="00C71CF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BF0178" w:rsidRPr="00942D40" w:rsidRDefault="00C71CF5" w:rsidP="00BF017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F0178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BF0178" w:rsidRPr="00942D40" w:rsidRDefault="00C71CF5" w:rsidP="00BF017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F0178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F0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BF0178" w:rsidRPr="00942D40" w:rsidRDefault="00C71CF5" w:rsidP="00BF017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24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.Обучить пациента согласно его потребностям</w:t>
      </w:r>
      <w:r w:rsidR="00BF0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246B4" w:rsidRPr="00942D40" w:rsidRDefault="00C71CF5" w:rsidP="00BF017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24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Заполнить медицинскую документацию.</w:t>
      </w:r>
    </w:p>
    <w:p w:rsidR="00251C91" w:rsidRDefault="00251C91" w:rsidP="00251C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51C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Профилактическое консультирование пациентов с факторами риска развития ХНИЗ в рамках профилактического медицинского осмотра определенных гру</w:t>
      </w:r>
      <w:proofErr w:type="gramStart"/>
      <w:r w:rsidRPr="00251C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пп взр</w:t>
      </w:r>
      <w:proofErr w:type="gramEnd"/>
      <w:r w:rsidRPr="00251C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ослого населения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51C91" w:rsidRPr="00114E71" w:rsidRDefault="00251C91" w:rsidP="00251C9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</w:t>
      </w:r>
      <w:r w:rsidRPr="00114E71"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минут, включая 5 минут на подготовку.</w:t>
      </w:r>
    </w:p>
    <w:p w:rsidR="00B07A14" w:rsidRDefault="005C5AA2" w:rsidP="00B07A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B07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плановую диспансеризацию пришли пациенты:</w:t>
      </w:r>
    </w:p>
    <w:p w:rsidR="005C5AA2" w:rsidRPr="00B07A14" w:rsidRDefault="000801D7" w:rsidP="00B07A14">
      <w:pPr>
        <w:pStyle w:val="aff1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Вальков Эдуард Александрович, 54</w:t>
      </w:r>
      <w:r w:rsidR="005C5AA2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 Работает инженером. </w:t>
      </w:r>
      <w:r w:rsidR="00B07A14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>Он</w:t>
      </w:r>
      <w:r w:rsidR="005C5AA2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курит около 20 сигарет в день, </w:t>
      </w:r>
      <w:r w:rsidR="00B07A14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ежедневно употребляет </w:t>
      </w:r>
      <w:r w:rsidR="005C5AA2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>алкогольные напитки в малых количествах</w:t>
      </w:r>
      <w:r w:rsidR="00B07A14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считает</w:t>
      </w:r>
      <w:r w:rsidR="007C5E2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B07A14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что это не вред</w:t>
      </w:r>
      <w:r w:rsidR="00C71CF5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B07A14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>т его здоровью</w:t>
      </w:r>
      <w:r w:rsidR="005C5AA2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>. Ведет малоподвижный образ жизни</w:t>
      </w:r>
      <w:r w:rsidR="00B07A14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не занимается спортом, свободное время </w:t>
      </w:r>
      <w:r w:rsidR="00B07A14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предпочитает проводить дома</w:t>
      </w:r>
      <w:r w:rsidR="005C5AA2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07A14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</w:t>
      </w:r>
      <w:r w:rsidR="005C5AA2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>тец</w:t>
      </w:r>
      <w:r w:rsidR="00B07A14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пациента</w:t>
      </w:r>
      <w:r w:rsidR="005C5AA2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дважды перенес инфаркт миокарда, у матери гипертоническая болезнь.</w:t>
      </w:r>
      <w:r w:rsid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C5AA2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>При проведении клинико-инструментальных обследований, установлено:</w:t>
      </w:r>
      <w:r w:rsid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07A14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Рост 178, вес 80 кг, АД 150/90 мм рт.ст., </w:t>
      </w:r>
      <w:r w:rsidR="005C5AA2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>общий холестерин</w:t>
      </w:r>
      <w:r w:rsidR="00B07A14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крови</w:t>
      </w:r>
      <w:r w:rsidR="005C5AA2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9,1 ммоль/л, холестерин ЛПНП – 6,1 ммоль/л, триглицериды – 2,0 ммоль/л. Уровень глюкозы крови – 5,5 ммоль/л.</w:t>
      </w:r>
      <w:r w:rsidR="002679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Асболютный </w:t>
      </w:r>
      <w:proofErr w:type="gramStart"/>
      <w:r w:rsidR="00267903">
        <w:rPr>
          <w:rFonts w:ascii="Times New Roman" w:eastAsia="Times New Roman" w:hAnsi="Times New Roman"/>
          <w:bCs/>
          <w:sz w:val="28"/>
          <w:szCs w:val="28"/>
          <w:lang w:eastAsia="ru-RU"/>
        </w:rPr>
        <w:t>сердечно-сосудистый</w:t>
      </w:r>
      <w:proofErr w:type="gramEnd"/>
      <w:r w:rsidR="002679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риск (</w:t>
      </w:r>
      <w:r w:rsidR="0026790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SCORE</w:t>
      </w:r>
      <w:r w:rsidR="00267903" w:rsidRPr="00267903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2679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16,03%</w:t>
      </w:r>
    </w:p>
    <w:p w:rsidR="00267903" w:rsidRPr="00DE02B0" w:rsidRDefault="00B07A14" w:rsidP="00DE02B0">
      <w:pPr>
        <w:pStyle w:val="aff1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01D7">
        <w:rPr>
          <w:rStyle w:val="s1mrcssattr"/>
          <w:rFonts w:ascii="Times New Roman" w:hAnsi="Times New Roman"/>
          <w:color w:val="000000"/>
          <w:sz w:val="28"/>
          <w:szCs w:val="28"/>
        </w:rPr>
        <w:t>П</w:t>
      </w:r>
      <w:r w:rsidR="00267903">
        <w:rPr>
          <w:rStyle w:val="s1mrcssattr"/>
          <w:rFonts w:ascii="Times New Roman" w:hAnsi="Times New Roman"/>
          <w:color w:val="000000"/>
          <w:sz w:val="28"/>
          <w:szCs w:val="28"/>
        </w:rPr>
        <w:t>анова Наталья Андреевна, 48</w:t>
      </w:r>
      <w:r w:rsidRPr="000801D7">
        <w:rPr>
          <w:rStyle w:val="s1mrcssattr"/>
          <w:rFonts w:ascii="Times New Roman" w:hAnsi="Times New Roman"/>
          <w:color w:val="000000"/>
          <w:sz w:val="28"/>
          <w:szCs w:val="28"/>
        </w:rPr>
        <w:t xml:space="preserve"> лет. Работает учителем младших классов. Пациентка не завтракает, на обед предпочитает выпечку и сладости, очень плотно ужинает. Считает себя полностью здоровой, 2 раза в день выгуливает собаку. Мать пациентки страдает сахарным диабетом 2 типа. </w:t>
      </w:r>
      <w:r w:rsidRPr="000801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01D7">
        <w:rPr>
          <w:rFonts w:ascii="Times New Roman" w:hAnsi="Times New Roman"/>
          <w:bCs/>
          <w:sz w:val="28"/>
          <w:szCs w:val="28"/>
        </w:rPr>
        <w:t xml:space="preserve">При проведении клинико-инструментальных обследований, установлено: </w:t>
      </w:r>
      <w:r w:rsidR="000801D7" w:rsidRPr="000801D7">
        <w:rPr>
          <w:rStyle w:val="s1mrcssattr"/>
          <w:rFonts w:ascii="Times New Roman" w:hAnsi="Times New Roman"/>
          <w:color w:val="000000"/>
          <w:sz w:val="28"/>
          <w:szCs w:val="28"/>
        </w:rPr>
        <w:t xml:space="preserve">Рост  </w:t>
      </w:r>
      <w:r w:rsidRPr="000801D7">
        <w:rPr>
          <w:rStyle w:val="s1mrcssattr"/>
          <w:rFonts w:ascii="Times New Roman" w:hAnsi="Times New Roman"/>
          <w:color w:val="000000"/>
          <w:sz w:val="28"/>
          <w:szCs w:val="28"/>
        </w:rPr>
        <w:t xml:space="preserve">168 см, </w:t>
      </w:r>
      <w:r w:rsidR="000801D7" w:rsidRPr="000801D7">
        <w:rPr>
          <w:rStyle w:val="s1mrcssattr"/>
          <w:rFonts w:ascii="Times New Roman" w:hAnsi="Times New Roman"/>
          <w:color w:val="000000"/>
          <w:sz w:val="28"/>
          <w:szCs w:val="28"/>
        </w:rPr>
        <w:t xml:space="preserve">вес 96 </w:t>
      </w:r>
      <w:r w:rsidRPr="000801D7">
        <w:rPr>
          <w:rStyle w:val="s1mrcssattr"/>
          <w:rFonts w:ascii="Times New Roman" w:hAnsi="Times New Roman"/>
          <w:color w:val="000000"/>
          <w:sz w:val="28"/>
          <w:szCs w:val="28"/>
        </w:rPr>
        <w:t>кг</w:t>
      </w:r>
      <w:r w:rsidR="000801D7">
        <w:rPr>
          <w:rStyle w:val="s1mrcssattr"/>
          <w:rFonts w:ascii="Times New Roman" w:hAnsi="Times New Roman"/>
          <w:color w:val="000000"/>
          <w:sz w:val="28"/>
          <w:szCs w:val="28"/>
        </w:rPr>
        <w:t xml:space="preserve">, </w:t>
      </w:r>
      <w:r w:rsidR="000801D7" w:rsidRPr="000801D7">
        <w:rPr>
          <w:rFonts w:ascii="Times New Roman" w:eastAsia="Times New Roman" w:hAnsi="Times New Roman"/>
          <w:bCs/>
          <w:sz w:val="28"/>
          <w:szCs w:val="28"/>
          <w:lang w:eastAsia="ru-RU"/>
        </w:rPr>
        <w:t>АД 13</w:t>
      </w:r>
      <w:r w:rsidR="000801D7">
        <w:rPr>
          <w:rFonts w:ascii="Times New Roman" w:eastAsia="Times New Roman" w:hAnsi="Times New Roman"/>
          <w:bCs/>
          <w:sz w:val="28"/>
          <w:szCs w:val="28"/>
          <w:lang w:eastAsia="ru-RU"/>
        </w:rPr>
        <w:t>0/8</w:t>
      </w:r>
      <w:r w:rsidR="000801D7" w:rsidRPr="000801D7">
        <w:rPr>
          <w:rFonts w:ascii="Times New Roman" w:eastAsia="Times New Roman" w:hAnsi="Times New Roman"/>
          <w:bCs/>
          <w:sz w:val="28"/>
          <w:szCs w:val="28"/>
          <w:lang w:eastAsia="ru-RU"/>
        </w:rPr>
        <w:t>0 мм рт.ст., общий холестерин крови</w:t>
      </w:r>
      <w:r w:rsidR="000801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4,2 ммоль/л, холестерин ЛПНП – 3,0</w:t>
      </w:r>
      <w:r w:rsidR="000801D7" w:rsidRPr="000801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ммоль/л, триглицериды – 2,0 ммоль/л. Уровень глюкозы крови – </w:t>
      </w:r>
      <w:r w:rsidR="000801D7" w:rsidRPr="000801D7">
        <w:rPr>
          <w:rStyle w:val="s1mrcssattr"/>
          <w:rFonts w:ascii="Times New Roman" w:hAnsi="Times New Roman"/>
          <w:color w:val="000000"/>
          <w:sz w:val="28"/>
          <w:szCs w:val="28"/>
        </w:rPr>
        <w:t>6,9 ммоль/л</w:t>
      </w:r>
      <w:r w:rsidR="002679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Асболютный </w:t>
      </w:r>
      <w:proofErr w:type="gramStart"/>
      <w:r w:rsidR="00267903">
        <w:rPr>
          <w:rFonts w:ascii="Times New Roman" w:eastAsia="Times New Roman" w:hAnsi="Times New Roman"/>
          <w:bCs/>
          <w:sz w:val="28"/>
          <w:szCs w:val="28"/>
          <w:lang w:eastAsia="ru-RU"/>
        </w:rPr>
        <w:t>сердечно-сосудистый</w:t>
      </w:r>
      <w:proofErr w:type="gramEnd"/>
      <w:r w:rsidR="002679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риск (</w:t>
      </w:r>
      <w:r w:rsidR="0026790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SCORE</w:t>
      </w:r>
      <w:r w:rsidR="00267903" w:rsidRPr="00267903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2679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0,38%</w:t>
      </w:r>
    </w:p>
    <w:p w:rsidR="005C5AA2" w:rsidRPr="00B07A14" w:rsidRDefault="005C5AA2" w:rsidP="00B07A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B07A14" w:rsidRDefault="00B07A14" w:rsidP="00B07A14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ценить</w:t>
      </w:r>
      <w:r w:rsidR="002679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имеющиеся у пациентов</w:t>
      </w:r>
      <w:r w:rsidR="005C5AA2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факторы риска развития хронических неинфекционных заболеваний.</w:t>
      </w:r>
    </w:p>
    <w:p w:rsidR="00730AE0" w:rsidRPr="007C5E21" w:rsidRDefault="00267903" w:rsidP="00B07A14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Дать пациентам</w:t>
      </w:r>
      <w:r w:rsidR="005C5AA2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рекомендации по образу жизни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питание, привычки,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физическая активность</w:t>
      </w:r>
      <w:r w:rsidR="005C5AA2" w:rsidRPr="00B07A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</w:p>
    <w:p w:rsidR="007C5E21" w:rsidRPr="007C5E21" w:rsidRDefault="007C5E21" w:rsidP="007C5E21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5E21">
        <w:rPr>
          <w:rFonts w:ascii="Times New Roman" w:eastAsia="Times New Roman" w:hAnsi="Times New Roman"/>
          <w:bCs/>
          <w:sz w:val="28"/>
          <w:szCs w:val="28"/>
          <w:lang w:eastAsia="ru-RU"/>
        </w:rPr>
        <w:t>Заполнить медицинскую документацию.</w:t>
      </w:r>
    </w:p>
    <w:p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D3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4E71" w:rsidRPr="00114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и проведение занятия в рамках школы пациента с сахарным диабетом </w:t>
      </w:r>
      <w:r w:rsidR="001D34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14E71" w:rsidRPr="00114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типа</w:t>
      </w:r>
    </w:p>
    <w:p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114E71">
        <w:rPr>
          <w:rFonts w:ascii="Times New Roman" w:eastAsia="Times New Roman" w:hAnsi="Times New Roman" w:cs="Times New Roman"/>
          <w:bCs/>
          <w:i/>
          <w:sz w:val="28"/>
          <w:szCs w:val="28"/>
        </w:rPr>
        <w:t>я 60 минут.</w:t>
      </w:r>
    </w:p>
    <w:p w:rsidR="00587019" w:rsidRPr="00D812B0" w:rsidRDefault="00587019" w:rsidP="005870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амбулаторно-поликлинического отделения создана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«Школа здоровья для пациентов с сахарным диабетом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1D34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587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типа</w:t>
      </w:r>
      <w:r w:rsidRPr="00D81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управления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хроническим заболеванием путем вовлечения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пациентов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участие в лечебный процесс и возможности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снижения частоты острых осложнений СД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 цикл обучения записались 4 слушателя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587019" w:rsidRDefault="00587019" w:rsidP="005870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87019" w:rsidRPr="001D3401" w:rsidRDefault="00587019" w:rsidP="001D3401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До начала чемпината подготовить материалы</w:t>
      </w:r>
      <w:r w:rsidR="00A64CB5" w:rsidRPr="001D3401">
        <w:rPr>
          <w:rFonts w:ascii="Times New Roman" w:eastAsia="Times New Roman" w:hAnsi="Times New Roman"/>
          <w:color w:val="000000"/>
          <w:sz w:val="28"/>
          <w:szCs w:val="28"/>
        </w:rPr>
        <w:t xml:space="preserve"> (презентацию</w:t>
      </w:r>
      <w:r w:rsidR="00BF0178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проведения занятия </w:t>
      </w:r>
      <w:r w:rsidR="00A64CB5" w:rsidRPr="001D3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памятку</w:t>
      </w:r>
      <w:r w:rsidR="00662E01" w:rsidRPr="001D3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пациентов на тему «</w:t>
      </w:r>
      <w:r w:rsidR="00BF0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измерения уровня сахара в крови</w:t>
      </w:r>
      <w:r w:rsidR="00A64CB5" w:rsidRPr="001D3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проведения занятия в рамках школы здоровья.</w:t>
      </w:r>
    </w:p>
    <w:p w:rsidR="00587019" w:rsidRPr="001D3401" w:rsidRDefault="00C71CF5" w:rsidP="001D3401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Организовать и провести</w:t>
      </w:r>
      <w:r w:rsidR="00587019" w:rsidRPr="001D3401">
        <w:rPr>
          <w:rFonts w:ascii="Times New Roman" w:eastAsia="Times New Roman" w:hAnsi="Times New Roman"/>
          <w:color w:val="000000"/>
          <w:sz w:val="28"/>
          <w:szCs w:val="28"/>
        </w:rPr>
        <w:t xml:space="preserve"> групповое консультирование на тему «</w:t>
      </w:r>
      <w:r w:rsidR="00BF0178" w:rsidRPr="00BF0178">
        <w:rPr>
          <w:rFonts w:ascii="Times New Roman" w:eastAsia="Times New Roman" w:hAnsi="Times New Roman"/>
          <w:color w:val="000000"/>
          <w:sz w:val="28"/>
          <w:szCs w:val="28"/>
        </w:rPr>
        <w:t>Самоконтроль обмена веществ</w:t>
      </w:r>
      <w:r w:rsidR="00587019" w:rsidRPr="001D3401">
        <w:rPr>
          <w:rFonts w:ascii="Times New Roman" w:eastAsia="Times New Roman" w:hAnsi="Times New Roman"/>
          <w:color w:val="000000"/>
          <w:sz w:val="28"/>
          <w:szCs w:val="28"/>
        </w:rPr>
        <w:t>» в очном формате.</w:t>
      </w:r>
    </w:p>
    <w:p w:rsidR="00662E01" w:rsidRDefault="00662E01" w:rsidP="00662E0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62E01" w:rsidRDefault="00662E01" w:rsidP="00662E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Требования к оформлению плана работы и материалов для проведения занятия в рамках школы здоровья </w:t>
      </w:r>
    </w:p>
    <w:p w:rsidR="00662E01" w:rsidRDefault="00662E01" w:rsidP="00662E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документы, которые используются при выполнении модуля конкурсного задания, заполняются разборчивым почерком с указанием Ф.И.О. название региона/города и даты. При необходимости используйте разные цвета пасты. </w:t>
      </w:r>
    </w:p>
    <w:p w:rsidR="00730AE0" w:rsidRPr="00662E01" w:rsidRDefault="00662E01" w:rsidP="00662E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для выполнения модуля </w:t>
      </w:r>
      <w:r w:rsidR="00C71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66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занятия в рамках школ</w:t>
      </w:r>
      <w:r w:rsidR="00C71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пациента с сахарным диабетом </w:t>
      </w:r>
      <w:r w:rsidR="00C71C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66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должны быть подгот</w:t>
      </w:r>
      <w:r w:rsidR="00A6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влены участником до начала чемпионата и использова</w:t>
      </w:r>
      <w:r w:rsidR="00A6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во время выполнения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Презентация должна быть выполнена в</w:t>
      </w:r>
      <w:r w:rsidR="00A6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Microsoft office 2007 (Power Point). </w:t>
      </w:r>
      <w:r w:rsidR="00A6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должна быть выполнена в цветном варианте на листе бумаги формата А</w:t>
      </w:r>
      <w:proofErr w:type="gramStart"/>
      <w:r w:rsidR="00A6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A6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распечатана для каждого слушателя.</w:t>
      </w:r>
    </w:p>
    <w:p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9" w:name="_Toc78885643"/>
      <w:bookmarkStart w:id="20" w:name="_Toc124422971"/>
      <w:bookmarkStart w:id="21" w:name="_Toc135737149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3"/>
      </w:r>
      <w:bookmarkEnd w:id="19"/>
      <w:bookmarkEnd w:id="20"/>
      <w:bookmarkEnd w:id="21"/>
    </w:p>
    <w:p w:rsidR="00624EDA" w:rsidRDefault="00624EDA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5F9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нескольких отдельных модулей, которые проводятся в одной из зон - сфер медицинского и социального ухода. Все модули имеют равное значение в зонах ухода:</w:t>
      </w:r>
    </w:p>
    <w:p w:rsidR="00624EDA" w:rsidRDefault="00624EDA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1 – условия МО (стационар</w:t>
      </w:r>
      <w:proofErr w:type="gramStart"/>
      <w:r w:rsidR="00C71CF5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="00C71CF5">
        <w:rPr>
          <w:rFonts w:ascii="Times New Roman" w:eastAsia="Times New Roman" w:hAnsi="Times New Roman" w:cs="Times New Roman"/>
          <w:sz w:val="28"/>
          <w:szCs w:val="28"/>
        </w:rPr>
        <w:t>абинет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24EDA" w:rsidRDefault="00C71CF5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2 – домашние условия</w:t>
      </w:r>
      <w:r w:rsidR="00624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EDA" w:rsidRPr="008A2148" w:rsidRDefault="00624EDA" w:rsidP="00624EDA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A2148">
        <w:rPr>
          <w:rFonts w:ascii="Times New Roman" w:eastAsia="Times New Roman" w:hAnsi="Times New Roman"/>
          <w:sz w:val="28"/>
          <w:szCs w:val="28"/>
        </w:rPr>
        <w:t>Все зоны воспроизводят реальные направления в данной отрасли, а именно: уход</w:t>
      </w:r>
      <w:r>
        <w:rPr>
          <w:rFonts w:ascii="Times New Roman" w:eastAsia="Times New Roman" w:hAnsi="Times New Roman"/>
          <w:sz w:val="28"/>
          <w:szCs w:val="28"/>
        </w:rPr>
        <w:t xml:space="preserve"> и консультирование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 в условиях МО</w:t>
      </w:r>
      <w:r w:rsidR="00C71CF5">
        <w:rPr>
          <w:rFonts w:ascii="Times New Roman" w:eastAsia="Times New Roman" w:hAnsi="Times New Roman"/>
          <w:sz w:val="28"/>
          <w:szCs w:val="28"/>
        </w:rPr>
        <w:t xml:space="preserve"> и на дому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24EDA" w:rsidRPr="008A2148" w:rsidRDefault="00624EDA" w:rsidP="00624EDA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каждой зоне к</w:t>
      </w:r>
      <w:r w:rsidRPr="008A2148">
        <w:rPr>
          <w:rFonts w:ascii="Times New Roman" w:eastAsia="Times New Roman" w:hAnsi="Times New Roman"/>
          <w:sz w:val="28"/>
          <w:szCs w:val="28"/>
        </w:rPr>
        <w:t>онкурсант выполняет задания, основанные на имитации потребностей пациентов в соответствующей обстановке.</w:t>
      </w:r>
    </w:p>
    <w:p w:rsidR="00624EDA" w:rsidRPr="001E1F9A" w:rsidRDefault="00624EDA" w:rsidP="00047F8D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1F9A">
        <w:rPr>
          <w:rFonts w:ascii="Times New Roman" w:hAnsi="Times New Roman"/>
          <w:bCs/>
          <w:sz w:val="28"/>
          <w:szCs w:val="28"/>
        </w:rPr>
        <w:t xml:space="preserve">Для каждой зоны предполагается выполнения задания в течение </w:t>
      </w:r>
      <w:r w:rsidR="00C71CF5">
        <w:rPr>
          <w:rFonts w:ascii="Times New Roman" w:hAnsi="Times New Roman"/>
          <w:bCs/>
          <w:sz w:val="28"/>
          <w:szCs w:val="28"/>
        </w:rPr>
        <w:t>45-60</w:t>
      </w:r>
      <w:r w:rsidRPr="001E1F9A">
        <w:rPr>
          <w:rFonts w:ascii="Times New Roman" w:hAnsi="Times New Roman"/>
          <w:bCs/>
          <w:sz w:val="28"/>
          <w:szCs w:val="28"/>
        </w:rPr>
        <w:t xml:space="preserve"> минут на конкурсанта. </w:t>
      </w:r>
    </w:p>
    <w:p w:rsidR="00624EDA" w:rsidRPr="001E1F9A" w:rsidRDefault="00624EDA" w:rsidP="0004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Для выполнения конкурсного задания могут использоваться услуги статистов или профессиональн</w:t>
      </w:r>
      <w:r>
        <w:rPr>
          <w:rFonts w:ascii="Times New Roman" w:eastAsia="Times New Roman" w:hAnsi="Times New Roman" w:cs="Times New Roman"/>
          <w:sz w:val="28"/>
          <w:szCs w:val="28"/>
        </w:rPr>
        <w:t>ых актеров и грим. Организатор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емпионата нанимает профессиональных актеров или статистов и согласовывает с главным экспертом чемпионата до начала чемпионата. Они должны присутствовать на 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инструктаже для актеров в подготовительные дни до начала соревновательных дней, согласно плану работы.</w:t>
      </w:r>
    </w:p>
    <w:p w:rsidR="00624EDA" w:rsidRPr="00DA5270" w:rsidRDefault="00624EDA" w:rsidP="00DA52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:rsidR="00624EDA" w:rsidRPr="001E1F9A" w:rsidRDefault="00624EDA" w:rsidP="00624E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ожидания  для конкурсантов.</w:t>
      </w:r>
    </w:p>
    <w:p w:rsidR="00624EDA" w:rsidRPr="001E1F9A" w:rsidRDefault="00624EDA" w:rsidP="00624E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статистов/актеров для ожидания и наложения грима.</w:t>
      </w:r>
    </w:p>
    <w:p w:rsidR="00624EDA" w:rsidRPr="001E1F9A" w:rsidRDefault="00624EDA" w:rsidP="00624E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Порядок участия конкурсантов определяется г</w:t>
      </w:r>
      <w:r>
        <w:rPr>
          <w:rFonts w:ascii="Times New Roman" w:eastAsia="Times New Roman" w:hAnsi="Times New Roman" w:cs="Times New Roman"/>
          <w:sz w:val="28"/>
          <w:szCs w:val="28"/>
        </w:rPr>
        <w:t>лавным экспертом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емпионата в присутствии всех э</w:t>
      </w:r>
      <w:r>
        <w:rPr>
          <w:rFonts w:ascii="Times New Roman" w:eastAsia="Times New Roman" w:hAnsi="Times New Roman" w:cs="Times New Roman"/>
          <w:sz w:val="28"/>
          <w:szCs w:val="28"/>
        </w:rPr>
        <w:t>кспертов перед началом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емпионата, методом жеребьевки. </w:t>
      </w:r>
      <w:r>
        <w:rPr>
          <w:rFonts w:ascii="Times New Roman" w:eastAsia="Times New Roman" w:hAnsi="Times New Roman" w:cs="Times New Roman"/>
          <w:sz w:val="28"/>
          <w:szCs w:val="28"/>
        </w:rPr>
        <w:t>Порядок участия в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емпионате оглашается конкурсантам в день знакомства с рабочим местом.</w:t>
      </w:r>
    </w:p>
    <w:p w:rsidR="00624EDA" w:rsidRPr="001E1F9A" w:rsidRDefault="00624EDA" w:rsidP="00624E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Конкурсанты, ожидающие выполнения задания дня, не могут наблюдать за работой других конкурсантов по своему модулю. Таким образом, исключается несправедливое преимущество конкурсантов, выполняющих модуль не первыми.</w:t>
      </w:r>
    </w:p>
    <w:p w:rsidR="00624EDA" w:rsidRPr="001E1F9A" w:rsidRDefault="00624EDA" w:rsidP="00624E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Все конкурсанты находятся в комнате для конкурсантов на протяжении всего соревнования. Они могут выходить за пределы площадки компетенции в обеденный перерыв в установленное время, если оно указано в графике.</w:t>
      </w:r>
    </w:p>
    <w:p w:rsidR="00624EDA" w:rsidRPr="001E1F9A" w:rsidRDefault="00624EDA" w:rsidP="00624E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Для обеспечения последовательности конкурсанты, ожидающие выполнения своего модуля, ожидают в специальном помещении на площадке с</w:t>
      </w:r>
      <w:r>
        <w:rPr>
          <w:rFonts w:ascii="Times New Roman" w:eastAsia="Times New Roman" w:hAnsi="Times New Roman" w:cs="Times New Roman"/>
          <w:sz w:val="28"/>
          <w:szCs w:val="28"/>
        </w:rPr>
        <w:t>оревнования. Во время ожидания к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онкурсантам разрешается иметь при себе материалы для чтения, не связанные с компетенцией, предоставляемые организаторами. В случае выхода с площадки компетенции по любой причине, для них предусмотрено сопровождение.</w:t>
      </w:r>
    </w:p>
    <w:p w:rsidR="00624EDA" w:rsidRPr="001E1F9A" w:rsidRDefault="00624EDA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Если для выполнения задания участнику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ознакомиться с инструкциями по применению какого-либо материала или с инструкциями производителя, он получает и</w:t>
      </w:r>
      <w:r>
        <w:rPr>
          <w:rFonts w:ascii="Times New Roman" w:eastAsia="Times New Roman" w:hAnsi="Times New Roman" w:cs="Times New Roman"/>
          <w:sz w:val="28"/>
          <w:szCs w:val="28"/>
        </w:rPr>
        <w:t>х заранее по решению г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лавного эксперта. При необхо</w:t>
      </w:r>
      <w:r>
        <w:rPr>
          <w:rFonts w:ascii="Times New Roman" w:eastAsia="Times New Roman" w:hAnsi="Times New Roman" w:cs="Times New Roman"/>
          <w:sz w:val="28"/>
          <w:szCs w:val="28"/>
        </w:rPr>
        <w:t>димости, во время ознакомления т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ехнический эксперт организует демонстрацию на месте.</w:t>
      </w:r>
    </w:p>
    <w:p w:rsidR="00624EDA" w:rsidRPr="001E1F9A" w:rsidRDefault="00624EDA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Главный эксперт распределяет экспертов по группам  для выставления оценок. Эксперт не оценивает участника из своей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организации/региона.</w:t>
      </w:r>
    </w:p>
    <w:p w:rsidR="00624EDA" w:rsidRPr="001E1F9A" w:rsidRDefault="00624EDA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Оценка готовности каждой зоны для конкурсантов осуществляется накануне вечером каждого соревновательного дня.</w:t>
      </w:r>
    </w:p>
    <w:p w:rsidR="00624EDA" w:rsidRPr="001E1F9A" w:rsidRDefault="00624EDA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За каждой зоной закрепляется руководитель </w:t>
      </w:r>
      <w:r w:rsidR="00DA5270">
        <w:rPr>
          <w:rFonts w:ascii="Times New Roman" w:eastAsia="Times New Roman" w:hAnsi="Times New Roman" w:cs="Times New Roman"/>
          <w:sz w:val="28"/>
          <w:szCs w:val="28"/>
        </w:rPr>
        <w:t>группы оценки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, который сотрудничает с главным э</w:t>
      </w:r>
      <w:r>
        <w:rPr>
          <w:rFonts w:ascii="Times New Roman" w:eastAsia="Times New Roman" w:hAnsi="Times New Roman" w:cs="Times New Roman"/>
          <w:sz w:val="28"/>
          <w:szCs w:val="28"/>
        </w:rPr>
        <w:t>кспертом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емпионата и руководит экспертами в своей зоне.</w:t>
      </w:r>
    </w:p>
    <w:p w:rsidR="00624EDA" w:rsidRPr="001E1F9A" w:rsidRDefault="00624EDA" w:rsidP="00624E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Работа в каждой зоне стро</w:t>
      </w:r>
      <w:r>
        <w:rPr>
          <w:rFonts w:ascii="Times New Roman" w:eastAsia="Times New Roman" w:hAnsi="Times New Roman" w:cs="Times New Roman"/>
          <w:sz w:val="28"/>
          <w:szCs w:val="28"/>
        </w:rPr>
        <w:t>ится согласно плану проведения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емпионата по компетенции.</w:t>
      </w:r>
    </w:p>
    <w:p w:rsidR="00624EDA" w:rsidRPr="001E1F9A" w:rsidRDefault="00624EDA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Каждая </w:t>
      </w:r>
      <w:r>
        <w:rPr>
          <w:rFonts w:ascii="Times New Roman" w:eastAsia="Times New Roman" w:hAnsi="Times New Roman" w:cs="Times New Roman"/>
          <w:sz w:val="28"/>
          <w:szCs w:val="28"/>
        </w:rPr>
        <w:t>группа экспертов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отвечает за оценивание определенных модулей и оценивает работу каждого конкурсанта по этим модулям конкурсного задания.</w:t>
      </w:r>
    </w:p>
    <w:p w:rsidR="00624EDA" w:rsidRPr="001E1F9A" w:rsidRDefault="00624EDA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конкурсантом задания эксперты фиксируют результаты в индивидуальную рукописную ведомость. После завершения выполнения конкурсантом задания опытный эксперт вносит итоговые оценки в обобщенную рукописную ведомость.</w:t>
      </w:r>
    </w:p>
    <w:p w:rsidR="00624EDA" w:rsidRPr="001E1F9A" w:rsidRDefault="00624EDA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Все оценки должны быть засвидетельствованы и подписаны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всеми 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экспертами каждой группы на каждом рабочем месте, а результаты подлежат регистрации в ЦСО.</w:t>
      </w:r>
    </w:p>
    <w:p w:rsidR="00624EDA" w:rsidRPr="001E1F9A" w:rsidRDefault="00624EDA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Ежедневно работа</w:t>
      </w:r>
      <w:r w:rsidR="004916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т эксперт для проверки соблюдения норм охраны труда, техники безопасности и охраны окружающей среды.</w:t>
      </w:r>
    </w:p>
    <w:p w:rsidR="00E15F2A" w:rsidRPr="002D4C55" w:rsidRDefault="00A11569" w:rsidP="00DE02B0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_Toc78885659"/>
      <w:bookmarkStart w:id="23" w:name="_Toc124422972"/>
      <w:bookmarkStart w:id="24" w:name="_Toc135737150"/>
      <w:r w:rsidRPr="002D4C55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FB022D" w:rsidRPr="002D4C5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D4C5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FB022D" w:rsidRPr="002D4C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bookmarkEnd w:id="22"/>
      <w:r w:rsidRPr="002D4C55">
        <w:rPr>
          <w:rFonts w:ascii="Times New Roman" w:hAnsi="Times New Roman" w:cs="Times New Roman"/>
          <w:sz w:val="28"/>
          <w:szCs w:val="28"/>
          <w:lang w:val="ru-RU"/>
        </w:rPr>
        <w:t>Личный инструмент конкурсанта</w:t>
      </w:r>
      <w:bookmarkEnd w:id="23"/>
      <w:bookmarkEnd w:id="24"/>
    </w:p>
    <w:p w:rsidR="00624EDA" w:rsidRPr="00662E01" w:rsidRDefault="00624EDA" w:rsidP="00624E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2E01">
        <w:rPr>
          <w:rFonts w:ascii="Times New Roman" w:eastAsia="Times New Roman" w:hAnsi="Times New Roman" w:cs="Times New Roman"/>
          <w:sz w:val="28"/>
          <w:szCs w:val="28"/>
        </w:rPr>
        <w:t>Нулевой</w:t>
      </w:r>
      <w:proofErr w:type="gramEnd"/>
      <w:r w:rsidRPr="00662E01">
        <w:rPr>
          <w:rFonts w:ascii="Times New Roman" w:eastAsia="Times New Roman" w:hAnsi="Times New Roman" w:cs="Times New Roman"/>
          <w:sz w:val="28"/>
          <w:szCs w:val="28"/>
        </w:rPr>
        <w:t xml:space="preserve"> - нельзя ничего привозить.</w:t>
      </w:r>
    </w:p>
    <w:p w:rsidR="00E15F2A" w:rsidRPr="00662E01" w:rsidRDefault="00A11569" w:rsidP="00662E01">
      <w:pPr>
        <w:pStyle w:val="3"/>
        <w:spacing w:after="120" w:line="240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25" w:name="_Toc78885660"/>
      <w:bookmarkStart w:id="26" w:name="_Toc135737151"/>
      <w:r w:rsidRPr="00662E01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662E01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E15F2A" w:rsidRPr="00662E01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25"/>
      <w:bookmarkEnd w:id="26"/>
    </w:p>
    <w:p w:rsidR="00E15F2A" w:rsidRDefault="00624EDA" w:rsidP="00662E0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1">
        <w:rPr>
          <w:rFonts w:ascii="Times New Roman" w:eastAsia="Times New Roman" w:hAnsi="Times New Roman" w:cs="Times New Roman"/>
          <w:sz w:val="28"/>
          <w:szCs w:val="28"/>
        </w:rPr>
        <w:t>Конкурсантам не разрешается иметь при себе мобильные телефоны, а также приборы, передающие и принимающие информацию, персональную вычислительную технику, устройства хранения данных, доступ к Интернету, алгоритмы и последовательность выполнения работ (услуг), а также образцы медицинской документации.</w:t>
      </w:r>
    </w:p>
    <w:p w:rsidR="0049162B" w:rsidRDefault="0049162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37579" w:rsidRPr="00DE02B0" w:rsidRDefault="00A11569" w:rsidP="00DE02B0">
      <w:pPr>
        <w:pStyle w:val="3"/>
        <w:rPr>
          <w:rFonts w:ascii="Times New Roman" w:hAnsi="Times New Roman" w:cs="Times New Roman"/>
          <w:caps/>
          <w:sz w:val="28"/>
          <w:szCs w:val="28"/>
          <w:lang w:val="ru-RU"/>
        </w:rPr>
      </w:pPr>
      <w:bookmarkStart w:id="27" w:name="_Toc124422973"/>
      <w:bookmarkStart w:id="28" w:name="_Toc135737152"/>
      <w:r w:rsidRPr="002D4C55"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 w:rsidR="00E75567" w:rsidRPr="002D4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End w:id="27"/>
      <w:bookmarkEnd w:id="28"/>
      <w:r w:rsidR="00DE02B0">
        <w:rPr>
          <w:rFonts w:ascii="Times New Roman" w:hAnsi="Times New Roman" w:cs="Times New Roman"/>
          <w:sz w:val="28"/>
          <w:szCs w:val="28"/>
          <w:lang w:val="ru-RU"/>
        </w:rPr>
        <w:t>ПРИЛОЖЕНИЯ</w:t>
      </w:r>
    </w:p>
    <w:p w:rsidR="00A64CB5" w:rsidRPr="00A64CB5" w:rsidRDefault="00A64CB5" w:rsidP="008016A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B5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CB5" w:rsidRPr="00A64CB5" w:rsidRDefault="00A64CB5" w:rsidP="008016A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B5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CB5" w:rsidRPr="00A64CB5" w:rsidRDefault="00A64CB5" w:rsidP="008016A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B5">
        <w:rPr>
          <w:rFonts w:ascii="Times New Roman" w:hAnsi="Times New Roman" w:cs="Times New Roman"/>
          <w:sz w:val="28"/>
          <w:szCs w:val="28"/>
        </w:rPr>
        <w:t>Приложение №3 Инфраструктурный лист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CB5" w:rsidRPr="00A64CB5" w:rsidRDefault="00A64CB5" w:rsidP="008016A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B5">
        <w:rPr>
          <w:rFonts w:ascii="Times New Roman" w:hAnsi="Times New Roman" w:cs="Times New Roman"/>
          <w:sz w:val="28"/>
          <w:szCs w:val="28"/>
        </w:rPr>
        <w:t>Приложение №4 Критерии 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CB5" w:rsidRPr="00A64CB5" w:rsidRDefault="00A64CB5" w:rsidP="008016A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B5">
        <w:rPr>
          <w:rFonts w:ascii="Times New Roman" w:hAnsi="Times New Roman" w:cs="Times New Roman"/>
          <w:sz w:val="28"/>
          <w:szCs w:val="28"/>
        </w:rPr>
        <w:t>Приложение №5 План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CB5" w:rsidRDefault="00A64CB5" w:rsidP="008016A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B5">
        <w:rPr>
          <w:rFonts w:ascii="Times New Roman" w:hAnsi="Times New Roman" w:cs="Times New Roman"/>
          <w:sz w:val="28"/>
          <w:szCs w:val="28"/>
        </w:rPr>
        <w:t>Приложение №6 Инструкция по охране труда и технике безопасности по компетенции «Медицинский и социальный уход».</w:t>
      </w:r>
    </w:p>
    <w:p w:rsidR="00B37579" w:rsidRPr="008016A3" w:rsidRDefault="00A64CB5" w:rsidP="008016A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 Дневник самоконтроля дл</w:t>
      </w:r>
      <w:r w:rsidR="008016A3">
        <w:rPr>
          <w:rFonts w:ascii="Times New Roman" w:hAnsi="Times New Roman" w:cs="Times New Roman"/>
          <w:sz w:val="28"/>
          <w:szCs w:val="28"/>
        </w:rPr>
        <w:t>я пациентов с сахарным диабетом.</w:t>
      </w:r>
    </w:p>
    <w:p w:rsidR="008016A3" w:rsidRDefault="00A64CB5" w:rsidP="008016A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8 Медицинская документация</w:t>
      </w:r>
      <w:r w:rsidR="0080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модулям конкурсного задания в письменной форме.</w:t>
      </w:r>
    </w:p>
    <w:p w:rsidR="008016A3" w:rsidRDefault="008016A3" w:rsidP="008016A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 w:rsidR="002D4C5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0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Медицинская документация к модулям конкурсного задания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документооборота. </w:t>
      </w:r>
    </w:p>
    <w:p w:rsidR="00D63EF3" w:rsidRDefault="00D63EF3" w:rsidP="008016A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№10 </w:t>
      </w:r>
      <w:r w:rsidRPr="00D63EF3">
        <w:rPr>
          <w:rFonts w:ascii="Times New Roman" w:hAnsi="Times New Roman" w:cs="Times New Roman"/>
          <w:color w:val="000000" w:themeColor="text1"/>
          <w:sz w:val="28"/>
          <w:szCs w:val="28"/>
        </w:rPr>
        <w:t>Карта учета диспансеризации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3EF3" w:rsidRDefault="00D63EF3" w:rsidP="008016A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4CB5" w:rsidRDefault="00A64CB5" w:rsidP="008016A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E21" w:rsidRDefault="007C5E21" w:rsidP="00970F49">
      <w:pPr>
        <w:spacing w:after="0" w:line="240" w:lineRule="auto"/>
      </w:pPr>
      <w:r>
        <w:separator/>
      </w:r>
    </w:p>
  </w:endnote>
  <w:endnote w:type="continuationSeparator" w:id="1">
    <w:p w:rsidR="007C5E21" w:rsidRDefault="007C5E2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E21" w:rsidRDefault="007C5E21" w:rsidP="00970F49">
      <w:pPr>
        <w:spacing w:after="0" w:line="240" w:lineRule="auto"/>
      </w:pPr>
      <w:r>
        <w:separator/>
      </w:r>
    </w:p>
  </w:footnote>
  <w:footnote w:type="continuationSeparator" w:id="1">
    <w:p w:rsidR="007C5E21" w:rsidRDefault="007C5E21" w:rsidP="00970F49">
      <w:pPr>
        <w:spacing w:after="0" w:line="240" w:lineRule="auto"/>
      </w:pPr>
      <w:r>
        <w:continuationSeparator/>
      </w:r>
    </w:p>
  </w:footnote>
  <w:footnote w:id="2">
    <w:p w:rsidR="007C5E21" w:rsidRDefault="007C5E21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7C5E21" w:rsidRDefault="007C5E21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1EC"/>
    <w:multiLevelType w:val="hybridMultilevel"/>
    <w:tmpl w:val="6584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B01448C"/>
    <w:multiLevelType w:val="hybridMultilevel"/>
    <w:tmpl w:val="1E76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504CA"/>
    <w:multiLevelType w:val="hybridMultilevel"/>
    <w:tmpl w:val="E9E46AF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FB0C08"/>
    <w:multiLevelType w:val="hybridMultilevel"/>
    <w:tmpl w:val="CC08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18EB260A"/>
    <w:multiLevelType w:val="hybridMultilevel"/>
    <w:tmpl w:val="287472AA"/>
    <w:lvl w:ilvl="0" w:tplc="B8EE0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6A1850"/>
    <w:multiLevelType w:val="hybridMultilevel"/>
    <w:tmpl w:val="0812FE7C"/>
    <w:lvl w:ilvl="0" w:tplc="5882CC3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8787D"/>
    <w:multiLevelType w:val="hybridMultilevel"/>
    <w:tmpl w:val="E42E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4"/>
  </w:num>
  <w:num w:numId="5">
    <w:abstractNumId w:val="1"/>
  </w:num>
  <w:num w:numId="6">
    <w:abstractNumId w:val="15"/>
  </w:num>
  <w:num w:numId="7">
    <w:abstractNumId w:val="5"/>
  </w:num>
  <w:num w:numId="8">
    <w:abstractNumId w:val="8"/>
  </w:num>
  <w:num w:numId="9">
    <w:abstractNumId w:val="23"/>
  </w:num>
  <w:num w:numId="10">
    <w:abstractNumId w:val="11"/>
  </w:num>
  <w:num w:numId="11">
    <w:abstractNumId w:val="6"/>
  </w:num>
  <w:num w:numId="12">
    <w:abstractNumId w:val="16"/>
  </w:num>
  <w:num w:numId="13">
    <w:abstractNumId w:val="27"/>
  </w:num>
  <w:num w:numId="14">
    <w:abstractNumId w:val="17"/>
  </w:num>
  <w:num w:numId="15">
    <w:abstractNumId w:val="24"/>
  </w:num>
  <w:num w:numId="16">
    <w:abstractNumId w:val="28"/>
  </w:num>
  <w:num w:numId="17">
    <w:abstractNumId w:val="26"/>
  </w:num>
  <w:num w:numId="18">
    <w:abstractNumId w:val="22"/>
  </w:num>
  <w:num w:numId="19">
    <w:abstractNumId w:val="19"/>
  </w:num>
  <w:num w:numId="20">
    <w:abstractNumId w:val="21"/>
  </w:num>
  <w:num w:numId="21">
    <w:abstractNumId w:val="18"/>
  </w:num>
  <w:num w:numId="22">
    <w:abstractNumId w:val="7"/>
  </w:num>
  <w:num w:numId="23">
    <w:abstractNumId w:val="3"/>
  </w:num>
  <w:num w:numId="24">
    <w:abstractNumId w:val="0"/>
  </w:num>
  <w:num w:numId="25">
    <w:abstractNumId w:val="12"/>
  </w:num>
  <w:num w:numId="26">
    <w:abstractNumId w:val="9"/>
  </w:num>
  <w:num w:numId="27">
    <w:abstractNumId w:val="13"/>
  </w:num>
  <w:num w:numId="28">
    <w:abstractNumId w:val="25"/>
  </w:num>
  <w:num w:numId="29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41A78"/>
    <w:rsid w:val="00047F8D"/>
    <w:rsid w:val="00054C98"/>
    <w:rsid w:val="00056CDE"/>
    <w:rsid w:val="00067386"/>
    <w:rsid w:val="000801D7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6738"/>
    <w:rsid w:val="00114D79"/>
    <w:rsid w:val="00114E71"/>
    <w:rsid w:val="001246B4"/>
    <w:rsid w:val="00127743"/>
    <w:rsid w:val="00137545"/>
    <w:rsid w:val="0015561E"/>
    <w:rsid w:val="001627D5"/>
    <w:rsid w:val="0017612A"/>
    <w:rsid w:val="001B4B65"/>
    <w:rsid w:val="001C63E7"/>
    <w:rsid w:val="001D3401"/>
    <w:rsid w:val="001E1DF9"/>
    <w:rsid w:val="0021680E"/>
    <w:rsid w:val="00220E70"/>
    <w:rsid w:val="00237603"/>
    <w:rsid w:val="00247C02"/>
    <w:rsid w:val="00247E8C"/>
    <w:rsid w:val="00251C91"/>
    <w:rsid w:val="00253C6C"/>
    <w:rsid w:val="00267903"/>
    <w:rsid w:val="00270E01"/>
    <w:rsid w:val="002776A1"/>
    <w:rsid w:val="0029547E"/>
    <w:rsid w:val="002B1426"/>
    <w:rsid w:val="002B3DBB"/>
    <w:rsid w:val="002D4C55"/>
    <w:rsid w:val="002F2906"/>
    <w:rsid w:val="003242E1"/>
    <w:rsid w:val="0032624E"/>
    <w:rsid w:val="00330DB2"/>
    <w:rsid w:val="00333911"/>
    <w:rsid w:val="00334165"/>
    <w:rsid w:val="00340490"/>
    <w:rsid w:val="003531E7"/>
    <w:rsid w:val="003601A4"/>
    <w:rsid w:val="0037535C"/>
    <w:rsid w:val="003934F8"/>
    <w:rsid w:val="00396798"/>
    <w:rsid w:val="00397A1B"/>
    <w:rsid w:val="003A21C8"/>
    <w:rsid w:val="003C1D7A"/>
    <w:rsid w:val="003C5F97"/>
    <w:rsid w:val="003D1E51"/>
    <w:rsid w:val="003E7561"/>
    <w:rsid w:val="004254FE"/>
    <w:rsid w:val="00436FFC"/>
    <w:rsid w:val="00437D28"/>
    <w:rsid w:val="0044354A"/>
    <w:rsid w:val="00447341"/>
    <w:rsid w:val="00454353"/>
    <w:rsid w:val="00461AC6"/>
    <w:rsid w:val="0047429B"/>
    <w:rsid w:val="004904C5"/>
    <w:rsid w:val="0049162B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23CA5"/>
    <w:rsid w:val="00554CBB"/>
    <w:rsid w:val="005560AC"/>
    <w:rsid w:val="00557CC0"/>
    <w:rsid w:val="0056194A"/>
    <w:rsid w:val="00565B7C"/>
    <w:rsid w:val="00587019"/>
    <w:rsid w:val="005A1625"/>
    <w:rsid w:val="005A203B"/>
    <w:rsid w:val="005B05D5"/>
    <w:rsid w:val="005B0DEC"/>
    <w:rsid w:val="005B66FC"/>
    <w:rsid w:val="005C5AA2"/>
    <w:rsid w:val="005C6A23"/>
    <w:rsid w:val="005E30DC"/>
    <w:rsid w:val="005E6EF0"/>
    <w:rsid w:val="00605DD7"/>
    <w:rsid w:val="0060658F"/>
    <w:rsid w:val="00613219"/>
    <w:rsid w:val="00624EDA"/>
    <w:rsid w:val="0062789A"/>
    <w:rsid w:val="0063396F"/>
    <w:rsid w:val="00640E46"/>
    <w:rsid w:val="0064179C"/>
    <w:rsid w:val="00643A8A"/>
    <w:rsid w:val="0064491A"/>
    <w:rsid w:val="00653B50"/>
    <w:rsid w:val="00662E01"/>
    <w:rsid w:val="00666BDD"/>
    <w:rsid w:val="006776B4"/>
    <w:rsid w:val="006873B8"/>
    <w:rsid w:val="006A21D7"/>
    <w:rsid w:val="006B0FEA"/>
    <w:rsid w:val="006B217D"/>
    <w:rsid w:val="006C6D6D"/>
    <w:rsid w:val="006C7A3B"/>
    <w:rsid w:val="006C7CE4"/>
    <w:rsid w:val="006F4464"/>
    <w:rsid w:val="006F4718"/>
    <w:rsid w:val="006F6209"/>
    <w:rsid w:val="00714CA4"/>
    <w:rsid w:val="0071501C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C5E21"/>
    <w:rsid w:val="007D3601"/>
    <w:rsid w:val="007D6C20"/>
    <w:rsid w:val="007E73B4"/>
    <w:rsid w:val="008016A3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2D4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A74FE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6EE2"/>
    <w:rsid w:val="00A502BF"/>
    <w:rsid w:val="00A57976"/>
    <w:rsid w:val="00A636B8"/>
    <w:rsid w:val="00A64CB5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7A14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D2646"/>
    <w:rsid w:val="00BE099A"/>
    <w:rsid w:val="00BF0178"/>
    <w:rsid w:val="00C06EBC"/>
    <w:rsid w:val="00C0723F"/>
    <w:rsid w:val="00C17B01"/>
    <w:rsid w:val="00C21E3A"/>
    <w:rsid w:val="00C26C83"/>
    <w:rsid w:val="00C31CA1"/>
    <w:rsid w:val="00C52383"/>
    <w:rsid w:val="00C56A9B"/>
    <w:rsid w:val="00C71CF5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3EF3"/>
    <w:rsid w:val="00D82186"/>
    <w:rsid w:val="00D87A1E"/>
    <w:rsid w:val="00DA5270"/>
    <w:rsid w:val="00DE02B0"/>
    <w:rsid w:val="00DE39D8"/>
    <w:rsid w:val="00DE5614"/>
    <w:rsid w:val="00E0407E"/>
    <w:rsid w:val="00E04FDF"/>
    <w:rsid w:val="00E15F2A"/>
    <w:rsid w:val="00E279E8"/>
    <w:rsid w:val="00E513E4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4273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Нормальный (таблица)"/>
    <w:basedOn w:val="a1"/>
    <w:next w:val="a1"/>
    <w:uiPriority w:val="99"/>
    <w:rsid w:val="00BD26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1"/>
    <w:next w:val="a1"/>
    <w:uiPriority w:val="99"/>
    <w:rsid w:val="00BD2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p1mrcssattr">
    <w:name w:val="p1_mr_css_attr"/>
    <w:basedOn w:val="a1"/>
    <w:rsid w:val="00B0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2"/>
    <w:rsid w:val="00B07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102;&#1085;&#1080;&#1086;&#1088;&#1089;&#1082;&#1072;&#1103;%20&#1075;&#1088;&#1091;&#1087;&#1087;&#1072;.xlsx" TargetMode="External"/><Relationship Id="rId18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102;&#1085;&#1080;&#1086;&#1088;&#1089;&#1082;&#1072;&#1103;%20&#1075;&#1088;&#1091;&#1087;&#1087;&#1072;.xlsx" TargetMode="External"/><Relationship Id="rId26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102;&#1085;&#1080;&#1086;&#1088;&#1089;&#1082;&#1072;&#1103;%20&#1075;&#1088;&#1091;&#1087;&#1087;&#1072;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102;&#1085;&#1080;&#1086;&#1088;&#1089;&#1082;&#1072;&#1103;%20&#1075;&#1088;&#1091;&#1087;&#1087;&#1072;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102;&#1085;&#1080;&#1086;&#1088;&#1089;&#1082;&#1072;&#1103;%20&#1075;&#1088;&#1091;&#1087;&#1087;&#1072;.xlsx" TargetMode="External"/><Relationship Id="rId17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0;&#1054;_&#1052;&#1077;&#1076;&#1080;&#1094;&#1080;&#1085;&#1089;&#1082;&#1080;&#1081;%20&#1080;%20&#1089;&#1086;&#1094;&#1080;&#1072;&#1083;&#1100;&#1085;&#1099;&#1081;%20&#1091;&#1093;&#1086;&#1076;%20(&#1086;&#1089;&#1085;&#1086;&#1074;&#1085;&#1072;&#1103;%20&#1075;&#1088;&#1091;&#1087;&#1087;&#1072;).xlsx" TargetMode="External"/><Relationship Id="rId25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102;&#1085;&#1080;&#1086;&#1088;&#1089;&#1082;&#1072;&#1103;%20&#1075;&#1088;&#1091;&#1087;&#1087;&#1072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102;&#1085;&#1080;&#1086;&#1088;&#1089;&#1082;&#1072;&#1103;%20&#1075;&#1088;&#1091;&#1087;&#1087;&#1072;.xlsx" TargetMode="External"/><Relationship Id="rId20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102;&#1085;&#1080;&#1086;&#1088;&#1089;&#1082;&#1072;&#1103;%20&#1075;&#1088;&#1091;&#1087;&#1087;&#1072;.xlsx" TargetMode="External"/><Relationship Id="rId29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102;&#1085;&#1080;&#1086;&#1088;&#1089;&#1082;&#1072;&#1103;%20&#1075;&#1088;&#1091;&#1087;&#1087;&#1072;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0;&#1054;_&#1052;&#1077;&#1076;&#1080;&#1094;&#1080;&#1085;&#1089;&#1082;&#1080;&#1081;%20&#1080;%20&#1089;&#1086;&#1094;&#1080;&#1072;&#1083;&#1100;&#1085;&#1099;&#1081;%20&#1091;&#1093;&#1086;&#1076;%20(&#1086;&#1089;&#1085;&#1086;&#1074;&#1085;&#1072;&#1103;%20&#1075;&#1088;&#1091;&#1087;&#1087;&#1072;).xlsx" TargetMode="External"/><Relationship Id="rId24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102;&#1085;&#1080;&#1086;&#1088;&#1089;&#1082;&#1072;&#1103;%20&#1075;&#1088;&#1091;&#1087;&#1087;&#1072;.xls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102;&#1085;&#1080;&#1086;&#1088;&#1089;&#1082;&#1072;&#1103;%20&#1075;&#1088;&#1091;&#1087;&#1087;&#1072;.xlsx" TargetMode="External"/><Relationship Id="rId23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102;&#1085;&#1080;&#1086;&#1088;&#1089;&#1082;&#1072;&#1103;%20&#1075;&#1088;&#1091;&#1087;&#1087;&#1072;.xlsx" TargetMode="External"/><Relationship Id="rId28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102;&#1085;&#1080;&#1086;&#1088;&#1089;&#1082;&#1072;&#1103;%20&#1075;&#1088;&#1091;&#1087;&#1087;&#1072;.xlsx" TargetMode="External"/><Relationship Id="rId10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102;&#1085;&#1080;&#1086;&#1088;&#1089;&#1082;&#1072;&#1103;%20&#1075;&#1088;&#1091;&#1087;&#1087;&#1072;.xlsx" TargetMode="External"/><Relationship Id="rId19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102;&#1085;&#1080;&#1086;&#1088;&#1089;&#1082;&#1072;&#1103;%20&#1075;&#1088;&#1091;&#1087;&#1087;&#1072;.xls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102;&#1085;&#1080;&#1086;&#1088;&#1089;&#1082;&#1072;&#1103;%20&#1075;&#1088;&#1091;&#1087;&#1087;&#1072;.xlsx" TargetMode="External"/><Relationship Id="rId14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102;&#1085;&#1080;&#1086;&#1088;&#1089;&#1082;&#1072;&#1103;%20&#1075;&#1088;&#1091;&#1087;&#1087;&#1072;.xlsx" TargetMode="External"/><Relationship Id="rId22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0;&#1054;_&#1052;&#1077;&#1076;&#1080;&#1094;&#1080;&#1085;&#1089;&#1082;&#1080;&#1081;%20&#1080;%20&#1089;&#1086;&#1094;&#1080;&#1072;&#1083;&#1100;&#1085;&#1099;&#1081;%20&#1091;&#1093;&#1086;&#1076;%20(&#1086;&#1089;&#1085;&#1086;&#1074;&#1085;&#1072;&#1103;%20&#1075;&#1088;&#1091;&#1087;&#1087;&#1072;).xlsx" TargetMode="External"/><Relationship Id="rId27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0;&#1054;_&#1052;&#1077;&#1076;&#1080;&#1094;&#1080;&#1085;&#1089;&#1082;&#1080;&#1081;%20&#1080;%20&#1089;&#1086;&#1094;&#1080;&#1072;&#1083;&#1100;&#1085;&#1099;&#1081;%20&#1091;&#1093;&#1086;&#1076;%20(&#1086;&#1089;&#1085;&#1086;&#1074;&#1085;&#1072;&#1103;%20&#1075;&#1088;&#1091;&#1087;&#1087;&#1072;).xlsx" TargetMode="External"/><Relationship Id="rId30" Type="http://schemas.openxmlformats.org/officeDocument/2006/relationships/hyperlink" Target="file:///K:\2023\&#1054;&#1090;&#1073;&#1086;&#1088;&#1086;&#1095;&#1085;&#1099;&#1077;%20&#1089;&#1086;&#1088;&#1077;&#1074;&#1085;&#1086;&#1074;&#1072;&#1085;&#1080;&#1103;\&#1070;&#1085;&#1080;&#1086;&#1088;&#1099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102;&#1085;&#1080;&#1086;&#1088;&#1089;&#1082;&#1072;&#1103;%20&#1075;&#1088;&#1091;&#1087;&#1087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24BE-7681-4418-828F-8AC5A8B5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30</Pages>
  <Words>6197</Words>
  <Characters>35325</Characters>
  <Application>Microsoft Office Word</Application>
  <DocSecurity>0</DocSecurity>
  <Lines>294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408kab_cecdelo</cp:lastModifiedBy>
  <cp:revision>16</cp:revision>
  <cp:lastPrinted>2023-05-22T07:58:00Z</cp:lastPrinted>
  <dcterms:created xsi:type="dcterms:W3CDTF">2023-05-19T14:23:00Z</dcterms:created>
  <dcterms:modified xsi:type="dcterms:W3CDTF">2023-05-29T09:38:00Z</dcterms:modified>
</cp:coreProperties>
</file>