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AC39F6">
        <w:tc>
          <w:tcPr>
            <w:tcW w:w="5670" w:type="dxa"/>
          </w:tcPr>
          <w:p w14:paraId="47F3FA14" w14:textId="77777777" w:rsidR="00666BDD" w:rsidRDefault="00666BDD" w:rsidP="00AC39F6">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3D37D884" w14:textId="77777777" w:rsidR="00F975A9" w:rsidRDefault="00D37DEA" w:rsidP="00C17B01">
          <w:pPr>
            <w:spacing w:after="0" w:line="240" w:lineRule="auto"/>
            <w:jc w:val="center"/>
            <w:rPr>
              <w:rFonts w:ascii="Times New Roman" w:eastAsia="Arial Unicode MS" w:hAnsi="Times New Roman" w:cs="Times New Roman"/>
              <w:b/>
              <w:sz w:val="40"/>
              <w:szCs w:val="40"/>
            </w:rPr>
          </w:pPr>
          <w:r w:rsidRPr="005B51E1">
            <w:rPr>
              <w:rFonts w:ascii="Times New Roman" w:eastAsia="Arial Unicode MS" w:hAnsi="Times New Roman" w:cs="Times New Roman"/>
              <w:b/>
              <w:sz w:val="40"/>
              <w:szCs w:val="40"/>
            </w:rPr>
            <w:t>КОНКУРСНОЕ ЗАДАНИЕ</w:t>
          </w:r>
        </w:p>
        <w:p w14:paraId="63860DD9" w14:textId="77777777" w:rsidR="00F975A9" w:rsidRPr="00F975A9" w:rsidRDefault="00F975A9" w:rsidP="00F975A9">
          <w:pPr>
            <w:spacing w:after="0" w:line="240" w:lineRule="auto"/>
            <w:jc w:val="center"/>
            <w:rPr>
              <w:rFonts w:ascii="Times New Roman" w:eastAsia="Arial Unicode MS" w:hAnsi="Times New Roman" w:cs="Times New Roman"/>
              <w:b/>
              <w:sz w:val="40"/>
              <w:szCs w:val="40"/>
            </w:rPr>
          </w:pPr>
          <w:r w:rsidRPr="00F975A9">
            <w:rPr>
              <w:rFonts w:ascii="Times New Roman" w:eastAsia="Arial Unicode MS" w:hAnsi="Times New Roman" w:cs="Times New Roman"/>
              <w:b/>
              <w:sz w:val="40"/>
              <w:szCs w:val="40"/>
            </w:rPr>
            <w:t xml:space="preserve">Отборочного этапа Чемпионата по профессиональному мастерству </w:t>
          </w:r>
        </w:p>
        <w:p w14:paraId="3A7E4057" w14:textId="28CE2C47" w:rsidR="005B51E1" w:rsidRDefault="00F975A9" w:rsidP="00F975A9">
          <w:pPr>
            <w:spacing w:after="0" w:line="240" w:lineRule="auto"/>
            <w:jc w:val="center"/>
            <w:rPr>
              <w:rFonts w:ascii="Times New Roman" w:eastAsia="Arial Unicode MS" w:hAnsi="Times New Roman" w:cs="Times New Roman"/>
              <w:b/>
              <w:sz w:val="40"/>
              <w:szCs w:val="40"/>
            </w:rPr>
          </w:pPr>
          <w:r w:rsidRPr="00F975A9">
            <w:rPr>
              <w:rFonts w:ascii="Times New Roman" w:eastAsia="Arial Unicode MS" w:hAnsi="Times New Roman" w:cs="Times New Roman"/>
              <w:b/>
              <w:sz w:val="40"/>
              <w:szCs w:val="40"/>
            </w:rPr>
            <w:t>"Профессионалы" в 2023 году.</w:t>
          </w:r>
          <w:r w:rsidR="00D37DEA" w:rsidRPr="005B51E1">
            <w:rPr>
              <w:rFonts w:ascii="Times New Roman" w:eastAsia="Arial Unicode MS" w:hAnsi="Times New Roman" w:cs="Times New Roman"/>
              <w:b/>
              <w:sz w:val="40"/>
              <w:szCs w:val="40"/>
            </w:rPr>
            <w:t xml:space="preserve"> </w:t>
          </w:r>
        </w:p>
        <w:p w14:paraId="100B5E15" w14:textId="77777777" w:rsidR="005B51E1" w:rsidRDefault="005B51E1" w:rsidP="005B51E1">
          <w:pPr>
            <w:spacing w:after="0" w:line="240" w:lineRule="auto"/>
            <w:jc w:val="center"/>
            <w:rPr>
              <w:rFonts w:ascii="Times New Roman" w:eastAsia="Arial Unicode MS" w:hAnsi="Times New Roman" w:cs="Times New Roman"/>
              <w:b/>
              <w:sz w:val="40"/>
              <w:szCs w:val="40"/>
            </w:rPr>
          </w:pPr>
          <w:r>
            <w:rPr>
              <w:rFonts w:ascii="Times New Roman" w:eastAsia="Arial Unicode MS" w:hAnsi="Times New Roman" w:cs="Times New Roman"/>
              <w:b/>
              <w:sz w:val="40"/>
              <w:szCs w:val="40"/>
            </w:rPr>
            <w:t>компетенции</w:t>
          </w:r>
          <w:r w:rsidRPr="005B51E1">
            <w:rPr>
              <w:rFonts w:ascii="Times New Roman" w:eastAsia="Arial Unicode MS" w:hAnsi="Times New Roman" w:cs="Times New Roman"/>
              <w:b/>
              <w:sz w:val="40"/>
              <w:szCs w:val="40"/>
            </w:rPr>
            <w:t xml:space="preserve"> </w:t>
          </w:r>
        </w:p>
        <w:p w14:paraId="0CE9BA28" w14:textId="1F251549" w:rsidR="00832EBB" w:rsidRPr="005B51E1" w:rsidRDefault="000F0FC3" w:rsidP="005B51E1">
          <w:pPr>
            <w:spacing w:after="0" w:line="240" w:lineRule="auto"/>
            <w:jc w:val="center"/>
            <w:rPr>
              <w:rFonts w:ascii="Times New Roman" w:eastAsia="Arial Unicode MS" w:hAnsi="Times New Roman" w:cs="Times New Roman"/>
              <w:b/>
              <w:sz w:val="40"/>
              <w:szCs w:val="40"/>
            </w:rPr>
          </w:pPr>
          <w:r w:rsidRPr="005B51E1">
            <w:rPr>
              <w:rFonts w:ascii="Times New Roman" w:eastAsia="Arial Unicode MS" w:hAnsi="Times New Roman" w:cs="Times New Roman"/>
              <w:b/>
              <w:sz w:val="40"/>
              <w:szCs w:val="40"/>
            </w:rPr>
            <w:t>«</w:t>
          </w:r>
          <w:r w:rsidR="00C033E1" w:rsidRPr="005B51E1">
            <w:rPr>
              <w:rFonts w:ascii="Times New Roman" w:eastAsia="Arial Unicode MS" w:hAnsi="Times New Roman" w:cs="Times New Roman"/>
              <w:b/>
              <w:sz w:val="40"/>
              <w:szCs w:val="40"/>
            </w:rPr>
            <w:t>Управление фронтальным погрузчиком</w:t>
          </w:r>
          <w:r w:rsidRPr="005B51E1">
            <w:rPr>
              <w:rFonts w:ascii="Times New Roman" w:eastAsia="Arial Unicode MS" w:hAnsi="Times New Roman" w:cs="Times New Roman"/>
              <w:b/>
              <w:sz w:val="40"/>
              <w:szCs w:val="40"/>
            </w:rPr>
            <w:t>»</w:t>
          </w:r>
        </w:p>
        <w:p w14:paraId="7D975935" w14:textId="07C379DD" w:rsidR="00334165" w:rsidRPr="00A204BB" w:rsidRDefault="008B73FB"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30B10B39" w14:textId="77777777" w:rsidR="005B51E1" w:rsidRPr="00F975A9" w:rsidRDefault="005B51E1" w:rsidP="00C17B01">
      <w:pPr>
        <w:spacing w:after="0" w:line="360" w:lineRule="auto"/>
        <w:rPr>
          <w:rFonts w:ascii="Times New Roman" w:hAnsi="Times New Roman" w:cs="Times New Roman"/>
          <w:b/>
          <w:bCs/>
          <w:lang w:bidi="en-US"/>
        </w:rPr>
      </w:pPr>
    </w:p>
    <w:p w14:paraId="4B2D6C3B" w14:textId="292E04ED" w:rsidR="00557CC0" w:rsidRPr="00F975A9" w:rsidRDefault="00F975A9" w:rsidP="00F975A9">
      <w:pPr>
        <w:spacing w:after="0" w:line="360" w:lineRule="auto"/>
        <w:jc w:val="center"/>
        <w:rPr>
          <w:rFonts w:ascii="Times New Roman" w:hAnsi="Times New Roman" w:cs="Times New Roman"/>
          <w:b/>
          <w:bCs/>
          <w:sz w:val="28"/>
          <w:szCs w:val="28"/>
          <w:lang w:bidi="en-US"/>
        </w:rPr>
      </w:pPr>
      <w:r w:rsidRPr="00F975A9">
        <w:rPr>
          <w:rFonts w:ascii="Times New Roman" w:hAnsi="Times New Roman" w:cs="Times New Roman"/>
          <w:b/>
          <w:bCs/>
          <w:sz w:val="28"/>
          <w:szCs w:val="28"/>
          <w:lang w:bidi="en-US"/>
        </w:rPr>
        <w:t xml:space="preserve">В. Новгород </w:t>
      </w:r>
      <w:r w:rsidR="00666BDD" w:rsidRPr="00F975A9">
        <w:rPr>
          <w:rFonts w:ascii="Times New Roman" w:hAnsi="Times New Roman" w:cs="Times New Roman"/>
          <w:b/>
          <w:bCs/>
          <w:sz w:val="28"/>
          <w:szCs w:val="28"/>
          <w:lang w:bidi="en-US"/>
        </w:rPr>
        <w:t>2023</w:t>
      </w:r>
      <w:r w:rsidR="00240908" w:rsidRPr="00F975A9">
        <w:rPr>
          <w:rFonts w:ascii="Times New Roman" w:hAnsi="Times New Roman" w:cs="Times New Roman"/>
          <w:b/>
          <w:bCs/>
          <w:sz w:val="28"/>
          <w:szCs w:val="28"/>
          <w:lang w:bidi="en-US"/>
        </w:rPr>
        <w:t xml:space="preserve"> г.</w:t>
      </w:r>
    </w:p>
    <w:p w14:paraId="6FDA2192" w14:textId="77777777" w:rsidR="00F975A9" w:rsidRPr="00F975A9" w:rsidRDefault="00F975A9" w:rsidP="00F975A9">
      <w:pPr>
        <w:spacing w:after="0" w:line="360" w:lineRule="auto"/>
        <w:jc w:val="center"/>
        <w:rPr>
          <w:rFonts w:ascii="Times New Roman" w:hAnsi="Times New Roman" w:cs="Times New Roman"/>
          <w:sz w:val="28"/>
          <w:szCs w:val="28"/>
          <w:lang w:bidi="en-US"/>
        </w:rPr>
      </w:pPr>
    </w:p>
    <w:p w14:paraId="04B31DD1" w14:textId="1EB754FA" w:rsidR="00A204BB" w:rsidRPr="0072228F" w:rsidRDefault="00D37DEA" w:rsidP="00F50AC5">
      <w:pPr>
        <w:pStyle w:val="bullet"/>
        <w:numPr>
          <w:ilvl w:val="0"/>
          <w:numId w:val="0"/>
        </w:numPr>
        <w:ind w:firstLine="709"/>
        <w:jc w:val="both"/>
        <w:rPr>
          <w:rFonts w:ascii="Times New Roman" w:hAnsi="Times New Roman"/>
          <w:b/>
          <w:bCs/>
          <w:sz w:val="28"/>
          <w:szCs w:val="28"/>
          <w:lang w:val="ru-RU" w:eastAsia="ru-RU"/>
        </w:rPr>
      </w:pPr>
      <w:r w:rsidRPr="0072228F">
        <w:rPr>
          <w:rFonts w:ascii="Times New Roman" w:hAnsi="Times New Roman"/>
          <w:b/>
          <w:bCs/>
          <w:sz w:val="28"/>
          <w:szCs w:val="28"/>
          <w:lang w:val="ru-RU" w:eastAsia="ru-RU"/>
        </w:rPr>
        <w:lastRenderedPageBreak/>
        <w:t>ИСПОЛЬЗУЕМЫЕ СОКРАЩЕНИЯ</w:t>
      </w:r>
    </w:p>
    <w:p w14:paraId="4C530599" w14:textId="78A8070A" w:rsidR="0072228F" w:rsidRPr="0072228F" w:rsidRDefault="0072228F" w:rsidP="0072228F">
      <w:pPr>
        <w:pStyle w:val="aff1"/>
        <w:numPr>
          <w:ilvl w:val="0"/>
          <w:numId w:val="40"/>
        </w:numPr>
        <w:shd w:val="clear" w:color="auto" w:fill="FFFFFF"/>
        <w:spacing w:after="0" w:line="240" w:lineRule="auto"/>
        <w:rPr>
          <w:rFonts w:ascii="Times New Roman" w:eastAsia="Times New Roman" w:hAnsi="Times New Roman"/>
          <w:color w:val="1A1A1A"/>
          <w:sz w:val="28"/>
          <w:szCs w:val="28"/>
          <w:lang w:eastAsia="ru-RU"/>
        </w:rPr>
      </w:pPr>
      <w:r w:rsidRPr="0072228F">
        <w:rPr>
          <w:rFonts w:ascii="Times New Roman" w:eastAsia="Times New Roman" w:hAnsi="Times New Roman"/>
          <w:color w:val="1A1A1A"/>
          <w:sz w:val="28"/>
          <w:szCs w:val="28"/>
          <w:lang w:eastAsia="ru-RU"/>
        </w:rPr>
        <w:t xml:space="preserve"> ПДД – правила дорожного движения</w:t>
      </w:r>
    </w:p>
    <w:p w14:paraId="280AA53C" w14:textId="0D114D7C" w:rsidR="0072228F" w:rsidRPr="0072228F" w:rsidRDefault="0072228F" w:rsidP="0072228F">
      <w:pPr>
        <w:pStyle w:val="aff1"/>
        <w:numPr>
          <w:ilvl w:val="0"/>
          <w:numId w:val="40"/>
        </w:numPr>
        <w:shd w:val="clear" w:color="auto" w:fill="FFFFFF"/>
        <w:spacing w:after="0" w:line="240" w:lineRule="auto"/>
        <w:rPr>
          <w:rFonts w:ascii="Times New Roman" w:eastAsia="Times New Roman" w:hAnsi="Times New Roman"/>
          <w:color w:val="1A1A1A"/>
          <w:sz w:val="28"/>
          <w:szCs w:val="28"/>
          <w:lang w:eastAsia="ru-RU"/>
        </w:rPr>
      </w:pPr>
      <w:r w:rsidRPr="0072228F">
        <w:rPr>
          <w:rFonts w:ascii="Times New Roman" w:eastAsia="Times New Roman" w:hAnsi="Times New Roman"/>
          <w:color w:val="1A1A1A"/>
          <w:sz w:val="28"/>
          <w:szCs w:val="28"/>
          <w:lang w:eastAsia="ru-RU"/>
        </w:rPr>
        <w:t xml:space="preserve"> БЭСМ</w:t>
      </w:r>
      <w:r>
        <w:rPr>
          <w:rFonts w:ascii="Times New Roman" w:eastAsia="Times New Roman" w:hAnsi="Times New Roman"/>
          <w:color w:val="1A1A1A"/>
          <w:sz w:val="28"/>
          <w:szCs w:val="28"/>
          <w:lang w:eastAsia="ru-RU"/>
        </w:rPr>
        <w:t xml:space="preserve"> </w:t>
      </w:r>
      <w:r w:rsidRPr="0072228F">
        <w:rPr>
          <w:rFonts w:ascii="Times New Roman" w:eastAsia="Times New Roman" w:hAnsi="Times New Roman"/>
          <w:color w:val="1A1A1A"/>
          <w:sz w:val="28"/>
          <w:szCs w:val="28"/>
          <w:lang w:eastAsia="ru-RU"/>
        </w:rPr>
        <w:t>и</w:t>
      </w:r>
      <w:r>
        <w:rPr>
          <w:rFonts w:ascii="Times New Roman" w:eastAsia="Times New Roman" w:hAnsi="Times New Roman"/>
          <w:color w:val="1A1A1A"/>
          <w:sz w:val="28"/>
          <w:szCs w:val="28"/>
          <w:lang w:eastAsia="ru-RU"/>
        </w:rPr>
        <w:t xml:space="preserve"> </w:t>
      </w:r>
      <w:r w:rsidRPr="0072228F">
        <w:rPr>
          <w:rFonts w:ascii="Times New Roman" w:eastAsia="Times New Roman" w:hAnsi="Times New Roman"/>
          <w:color w:val="1A1A1A"/>
          <w:sz w:val="28"/>
          <w:szCs w:val="28"/>
          <w:lang w:eastAsia="ru-RU"/>
        </w:rPr>
        <w:t>Т – безопасная эксплуатация самоходных машин и тракторов</w:t>
      </w:r>
    </w:p>
    <w:p w14:paraId="3B71C2CB" w14:textId="43E6EB04" w:rsidR="0072228F" w:rsidRPr="0072228F" w:rsidRDefault="0072228F" w:rsidP="0072228F">
      <w:pPr>
        <w:pStyle w:val="aff1"/>
        <w:numPr>
          <w:ilvl w:val="0"/>
          <w:numId w:val="40"/>
        </w:numPr>
        <w:shd w:val="clear" w:color="auto" w:fill="FFFFFF"/>
        <w:spacing w:after="0" w:line="240" w:lineRule="auto"/>
        <w:rPr>
          <w:rFonts w:ascii="Times New Roman" w:eastAsia="Times New Roman" w:hAnsi="Times New Roman"/>
          <w:color w:val="1A1A1A"/>
          <w:sz w:val="28"/>
          <w:szCs w:val="28"/>
          <w:lang w:eastAsia="ru-RU"/>
        </w:rPr>
      </w:pPr>
      <w:r w:rsidRPr="0072228F">
        <w:rPr>
          <w:rFonts w:ascii="Times New Roman" w:eastAsia="Times New Roman" w:hAnsi="Times New Roman"/>
          <w:color w:val="1A1A1A"/>
          <w:sz w:val="28"/>
          <w:szCs w:val="28"/>
          <w:lang w:eastAsia="ru-RU"/>
        </w:rPr>
        <w:t xml:space="preserve"> ТО</w:t>
      </w:r>
      <w:r>
        <w:rPr>
          <w:rFonts w:ascii="Times New Roman" w:eastAsia="Times New Roman" w:hAnsi="Times New Roman"/>
          <w:color w:val="1A1A1A"/>
          <w:sz w:val="28"/>
          <w:szCs w:val="28"/>
          <w:lang w:eastAsia="ru-RU"/>
        </w:rPr>
        <w:t>1; 2</w:t>
      </w:r>
      <w:r w:rsidRPr="0072228F">
        <w:rPr>
          <w:rFonts w:ascii="Times New Roman" w:eastAsia="Times New Roman" w:hAnsi="Times New Roman"/>
          <w:color w:val="1A1A1A"/>
          <w:sz w:val="28"/>
          <w:szCs w:val="28"/>
          <w:lang w:eastAsia="ru-RU"/>
        </w:rPr>
        <w:t xml:space="preserve"> – техническое обслуживание</w:t>
      </w:r>
      <w:r>
        <w:rPr>
          <w:rFonts w:ascii="Times New Roman" w:eastAsia="Times New Roman" w:hAnsi="Times New Roman"/>
          <w:color w:val="1A1A1A"/>
          <w:sz w:val="28"/>
          <w:szCs w:val="28"/>
          <w:lang w:eastAsia="ru-RU"/>
        </w:rPr>
        <w:t xml:space="preserve"> №№ 1;2.</w:t>
      </w:r>
    </w:p>
    <w:p w14:paraId="4A742862" w14:textId="422AB42C" w:rsidR="0072228F" w:rsidRPr="0072228F" w:rsidRDefault="0072228F" w:rsidP="0072228F">
      <w:pPr>
        <w:pStyle w:val="aff1"/>
        <w:numPr>
          <w:ilvl w:val="0"/>
          <w:numId w:val="40"/>
        </w:numPr>
        <w:shd w:val="clear" w:color="auto" w:fill="FFFFFF"/>
        <w:spacing w:after="0" w:line="240" w:lineRule="auto"/>
        <w:rPr>
          <w:rFonts w:ascii="Times New Roman" w:eastAsia="Times New Roman" w:hAnsi="Times New Roman"/>
          <w:color w:val="1A1A1A"/>
          <w:sz w:val="28"/>
          <w:szCs w:val="28"/>
          <w:lang w:eastAsia="ru-RU"/>
        </w:rPr>
      </w:pPr>
      <w:r w:rsidRPr="0072228F">
        <w:rPr>
          <w:rFonts w:ascii="Times New Roman" w:eastAsia="Times New Roman" w:hAnsi="Times New Roman"/>
          <w:color w:val="1A1A1A"/>
          <w:sz w:val="28"/>
          <w:szCs w:val="28"/>
          <w:lang w:eastAsia="ru-RU"/>
        </w:rPr>
        <w:t xml:space="preserve"> ГСМ – горюче-смазочные материалы</w:t>
      </w:r>
    </w:p>
    <w:p w14:paraId="653E0EF7" w14:textId="7D8257E2" w:rsidR="0072228F" w:rsidRPr="0072228F" w:rsidRDefault="0072228F" w:rsidP="0072228F">
      <w:pPr>
        <w:pStyle w:val="aff1"/>
        <w:numPr>
          <w:ilvl w:val="0"/>
          <w:numId w:val="40"/>
        </w:numPr>
        <w:shd w:val="clear" w:color="auto" w:fill="FFFFFF"/>
        <w:spacing w:after="0" w:line="240" w:lineRule="auto"/>
        <w:rPr>
          <w:rFonts w:ascii="Times New Roman" w:eastAsia="Times New Roman" w:hAnsi="Times New Roman"/>
          <w:color w:val="1A1A1A"/>
          <w:sz w:val="28"/>
          <w:szCs w:val="28"/>
          <w:lang w:eastAsia="ru-RU"/>
        </w:rPr>
      </w:pPr>
      <w:r w:rsidRPr="0072228F">
        <w:rPr>
          <w:rFonts w:ascii="Times New Roman" w:eastAsia="Times New Roman" w:hAnsi="Times New Roman"/>
          <w:color w:val="1A1A1A"/>
          <w:sz w:val="28"/>
          <w:szCs w:val="28"/>
          <w:lang w:eastAsia="ru-RU"/>
        </w:rPr>
        <w:t xml:space="preserve"> СИЗ – средства индивидуальной защиты</w:t>
      </w:r>
    </w:p>
    <w:p w14:paraId="75DF86DC" w14:textId="77777777" w:rsidR="0072228F" w:rsidRPr="0072228F" w:rsidRDefault="0072228F" w:rsidP="00F50AC5">
      <w:pPr>
        <w:pStyle w:val="bullet"/>
        <w:numPr>
          <w:ilvl w:val="0"/>
          <w:numId w:val="0"/>
        </w:numPr>
        <w:ind w:firstLine="709"/>
        <w:jc w:val="both"/>
        <w:rPr>
          <w:rFonts w:ascii="Times New Roman" w:hAnsi="Times New Roman"/>
          <w:b/>
          <w:bCs/>
          <w:sz w:val="28"/>
          <w:szCs w:val="28"/>
          <w:lang w:val="ru-RU" w:eastAsia="ru-RU"/>
        </w:rPr>
      </w:pP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7749F0DD" w14:textId="77777777" w:rsidR="002B3DBB" w:rsidRDefault="002B3DBB" w:rsidP="0072228F">
      <w:pPr>
        <w:spacing w:after="0" w:line="360" w:lineRule="auto"/>
        <w:rPr>
          <w:rFonts w:ascii="Times New Roman" w:eastAsia="Times New Roman" w:hAnsi="Times New Roman" w:cs="Times New Roman"/>
          <w:i/>
          <w:iCs/>
          <w:sz w:val="28"/>
          <w:szCs w:val="28"/>
          <w:lang w:eastAsia="ru-RU"/>
        </w:rPr>
      </w:pPr>
    </w:p>
    <w:p w14:paraId="585469B8" w14:textId="4B02D12F" w:rsidR="00AC39F6" w:rsidRPr="00AC39F6" w:rsidRDefault="00AC39F6" w:rsidP="009B3A53">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Конкурсное задание разра</w:t>
      </w:r>
      <w:r w:rsidR="009B3A53">
        <w:rPr>
          <w:rFonts w:ascii="Times New Roman" w:eastAsia="Times New Roman" w:hAnsi="Times New Roman" w:cs="Times New Roman"/>
          <w:iCs/>
          <w:sz w:val="28"/>
          <w:szCs w:val="28"/>
          <w:lang w:eastAsia="ru-RU"/>
        </w:rPr>
        <w:t xml:space="preserve">ботано экспертным сообществом и </w:t>
      </w:r>
      <w:r w:rsidRPr="00AC39F6">
        <w:rPr>
          <w:rFonts w:ascii="Times New Roman" w:eastAsia="Times New Roman" w:hAnsi="Times New Roman" w:cs="Times New Roman"/>
          <w:iCs/>
          <w:sz w:val="28"/>
          <w:szCs w:val="28"/>
          <w:lang w:eastAsia="ru-RU"/>
        </w:rPr>
        <w:t>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968AE4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7FF3C6D7"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Конкурсное задание включает в себя следующие разделы:</w:t>
      </w:r>
    </w:p>
    <w:p w14:paraId="46202482" w14:textId="1508E71E"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bCs/>
          <w:iCs/>
          <w:sz w:val="28"/>
          <w:szCs w:val="28"/>
          <w:lang w:eastAsia="ru-RU"/>
        </w:rPr>
        <w:fldChar w:fldCharType="begin"/>
      </w:r>
      <w:r w:rsidRPr="00AC39F6">
        <w:rPr>
          <w:rFonts w:ascii="Times New Roman" w:eastAsia="Times New Roman" w:hAnsi="Times New Roman" w:cs="Times New Roman"/>
          <w:bCs/>
          <w:iCs/>
          <w:sz w:val="28"/>
          <w:szCs w:val="28"/>
          <w:lang w:eastAsia="ru-RU"/>
        </w:rPr>
        <w:instrText xml:space="preserve"> TOC \o "1-2" \h \z \u </w:instrText>
      </w:r>
      <w:r w:rsidRPr="00AC39F6">
        <w:rPr>
          <w:rFonts w:ascii="Times New Roman" w:eastAsia="Times New Roman" w:hAnsi="Times New Roman" w:cs="Times New Roman"/>
          <w:bCs/>
          <w:iCs/>
          <w:sz w:val="28"/>
          <w:szCs w:val="28"/>
          <w:lang w:eastAsia="ru-RU"/>
        </w:rPr>
        <w:fldChar w:fldCharType="separate"/>
      </w:r>
      <w:hyperlink w:anchor="_Toc124422965" w:history="1">
        <w:r w:rsidRPr="00AC39F6">
          <w:rPr>
            <w:rStyle w:val="ae"/>
            <w:rFonts w:ascii="Times New Roman" w:eastAsia="Times New Roman" w:hAnsi="Times New Roman" w:cs="Times New Roman"/>
            <w:bCs/>
            <w:iCs/>
            <w:sz w:val="28"/>
            <w:szCs w:val="28"/>
            <w:lang w:val="en-AU" w:eastAsia="ru-RU"/>
          </w:rPr>
          <w:t>1. ОСНОВНЫЕ ТРЕБОВАНИЯ КОМПЕТЕНЦИИ</w:t>
        </w:r>
        <w:r w:rsidR="00A7060F">
          <w:rPr>
            <w:rStyle w:val="ae"/>
            <w:rFonts w:ascii="Times New Roman" w:eastAsia="Times New Roman" w:hAnsi="Times New Roman" w:cs="Times New Roman"/>
            <w:bCs/>
            <w:iCs/>
            <w:sz w:val="28"/>
            <w:szCs w:val="28"/>
            <w:lang w:eastAsia="ru-RU"/>
          </w:rPr>
          <w:t>…………………</w:t>
        </w:r>
        <w:r w:rsidR="00A7060F">
          <w:rPr>
            <w:rStyle w:val="ae"/>
            <w:rFonts w:ascii="Times New Roman" w:eastAsia="Times New Roman" w:hAnsi="Times New Roman" w:cs="Times New Roman"/>
            <w:bCs/>
            <w:iCs/>
            <w:webHidden/>
            <w:sz w:val="28"/>
            <w:szCs w:val="28"/>
            <w:lang w:eastAsia="ru-RU"/>
          </w:rPr>
          <w:t>…….</w:t>
        </w:r>
        <w:r w:rsidRPr="00AC39F6">
          <w:rPr>
            <w:rStyle w:val="ae"/>
            <w:rFonts w:ascii="Times New Roman" w:eastAsia="Times New Roman" w:hAnsi="Times New Roman" w:cs="Times New Roman"/>
            <w:bCs/>
            <w:iCs/>
            <w:webHidden/>
            <w:sz w:val="28"/>
            <w:szCs w:val="28"/>
            <w:lang w:eastAsia="ru-RU"/>
          </w:rPr>
          <w:t>2</w:t>
        </w:r>
      </w:hyperlink>
    </w:p>
    <w:p w14:paraId="5A25798C" w14:textId="3942F7E6" w:rsidR="00AC39F6" w:rsidRPr="00AC39F6" w:rsidRDefault="008B73FB" w:rsidP="00AC39F6">
      <w:pPr>
        <w:spacing w:after="0" w:line="360" w:lineRule="auto"/>
        <w:ind w:firstLine="851"/>
        <w:rPr>
          <w:rFonts w:ascii="Times New Roman" w:eastAsia="Times New Roman" w:hAnsi="Times New Roman" w:cs="Times New Roman"/>
          <w:iCs/>
          <w:sz w:val="28"/>
          <w:szCs w:val="28"/>
          <w:lang w:eastAsia="ru-RU"/>
        </w:rPr>
      </w:pPr>
      <w:hyperlink w:anchor="_Toc124422966" w:history="1">
        <w:r w:rsidR="00AC39F6" w:rsidRPr="00AC39F6">
          <w:rPr>
            <w:rStyle w:val="ae"/>
            <w:rFonts w:ascii="Times New Roman" w:eastAsia="Times New Roman" w:hAnsi="Times New Roman" w:cs="Times New Roman"/>
            <w:iCs/>
            <w:sz w:val="28"/>
            <w:szCs w:val="28"/>
            <w:lang w:eastAsia="ru-RU"/>
          </w:rPr>
          <w:t>1.1. ОБЩИЕ СВЕДЕНИЯ О ТРЕБОВАНИЯХ КОМПЕТЕНЦИИ</w:t>
        </w:r>
        <w:r w:rsidR="00A7060F">
          <w:rPr>
            <w:rStyle w:val="ae"/>
            <w:rFonts w:ascii="Times New Roman" w:eastAsia="Times New Roman" w:hAnsi="Times New Roman" w:cs="Times New Roman"/>
            <w:iCs/>
            <w:webHidden/>
            <w:sz w:val="28"/>
            <w:szCs w:val="28"/>
            <w:lang w:eastAsia="ru-RU"/>
          </w:rPr>
          <w:t>……….</w:t>
        </w:r>
        <w:r w:rsidR="00AC39F6" w:rsidRPr="00AC39F6">
          <w:rPr>
            <w:rStyle w:val="ae"/>
            <w:rFonts w:ascii="Times New Roman" w:eastAsia="Times New Roman" w:hAnsi="Times New Roman" w:cs="Times New Roman"/>
            <w:iCs/>
            <w:webHidden/>
            <w:sz w:val="28"/>
            <w:szCs w:val="28"/>
            <w:lang w:eastAsia="ru-RU"/>
          </w:rPr>
          <w:fldChar w:fldCharType="begin"/>
        </w:r>
        <w:r w:rsidR="00AC39F6" w:rsidRPr="00AC39F6">
          <w:rPr>
            <w:rStyle w:val="ae"/>
            <w:rFonts w:ascii="Times New Roman" w:eastAsia="Times New Roman" w:hAnsi="Times New Roman" w:cs="Times New Roman"/>
            <w:iCs/>
            <w:webHidden/>
            <w:sz w:val="28"/>
            <w:szCs w:val="28"/>
            <w:lang w:eastAsia="ru-RU"/>
          </w:rPr>
          <w:instrText xml:space="preserve"> PAGEREF _Toc124422966 \h </w:instrText>
        </w:r>
        <w:r w:rsidR="00AC39F6" w:rsidRPr="00AC39F6">
          <w:rPr>
            <w:rStyle w:val="ae"/>
            <w:rFonts w:ascii="Times New Roman" w:eastAsia="Times New Roman" w:hAnsi="Times New Roman" w:cs="Times New Roman"/>
            <w:iCs/>
            <w:webHidden/>
            <w:sz w:val="28"/>
            <w:szCs w:val="28"/>
            <w:lang w:eastAsia="ru-RU"/>
          </w:rPr>
        </w:r>
        <w:r w:rsidR="00AC39F6" w:rsidRPr="00AC39F6">
          <w:rPr>
            <w:rStyle w:val="ae"/>
            <w:rFonts w:ascii="Times New Roman" w:eastAsia="Times New Roman" w:hAnsi="Times New Roman" w:cs="Times New Roman"/>
            <w:iCs/>
            <w:webHidden/>
            <w:sz w:val="28"/>
            <w:szCs w:val="28"/>
            <w:lang w:eastAsia="ru-RU"/>
          </w:rPr>
          <w:fldChar w:fldCharType="separate"/>
        </w:r>
        <w:r w:rsidR="00AC39F6" w:rsidRPr="00AC39F6">
          <w:rPr>
            <w:rStyle w:val="ae"/>
            <w:rFonts w:ascii="Times New Roman" w:eastAsia="Times New Roman" w:hAnsi="Times New Roman" w:cs="Times New Roman"/>
            <w:iCs/>
            <w:webHidden/>
            <w:sz w:val="28"/>
            <w:szCs w:val="28"/>
            <w:lang w:eastAsia="ru-RU"/>
          </w:rPr>
          <w:t>2</w:t>
        </w:r>
        <w:r w:rsidR="00AC39F6" w:rsidRPr="00AC39F6">
          <w:rPr>
            <w:rStyle w:val="ae"/>
            <w:rFonts w:ascii="Times New Roman" w:eastAsia="Times New Roman" w:hAnsi="Times New Roman" w:cs="Times New Roman"/>
            <w:iCs/>
            <w:webHidden/>
            <w:sz w:val="28"/>
            <w:szCs w:val="28"/>
            <w:lang w:eastAsia="ru-RU"/>
          </w:rPr>
          <w:fldChar w:fldCharType="end"/>
        </w:r>
      </w:hyperlink>
    </w:p>
    <w:p w14:paraId="6AB4E665" w14:textId="088431C1" w:rsidR="00AC39F6" w:rsidRPr="00AC39F6" w:rsidRDefault="008B73FB" w:rsidP="00AC39F6">
      <w:pPr>
        <w:spacing w:after="0" w:line="360" w:lineRule="auto"/>
        <w:ind w:firstLine="851"/>
        <w:rPr>
          <w:rFonts w:ascii="Times New Roman" w:eastAsia="Times New Roman" w:hAnsi="Times New Roman" w:cs="Times New Roman"/>
          <w:iCs/>
          <w:sz w:val="28"/>
          <w:szCs w:val="28"/>
          <w:lang w:eastAsia="ru-RU"/>
        </w:rPr>
      </w:pPr>
      <w:hyperlink w:anchor="_Toc124422967" w:history="1">
        <w:r w:rsidR="00AC39F6" w:rsidRPr="00AC39F6">
          <w:rPr>
            <w:rStyle w:val="ae"/>
            <w:rFonts w:ascii="Times New Roman" w:eastAsia="Times New Roman" w:hAnsi="Times New Roman" w:cs="Times New Roman"/>
            <w:iCs/>
            <w:sz w:val="28"/>
            <w:szCs w:val="28"/>
            <w:lang w:eastAsia="ru-RU"/>
          </w:rPr>
          <w:t>1.2. ПЕРЕЧЕНЬ ПРОФЕССИОНАЛЬНЫХ ЗАДАЧ СПЕЦИАЛИСТА ПО КОМПЕТЕНЦИИ «Управление фронтальным погрузчиком»</w:t>
        </w:r>
        <w:r w:rsidR="00A7060F">
          <w:rPr>
            <w:rStyle w:val="ae"/>
            <w:rFonts w:ascii="Times New Roman" w:eastAsia="Times New Roman" w:hAnsi="Times New Roman" w:cs="Times New Roman"/>
            <w:iCs/>
            <w:webHidden/>
            <w:sz w:val="28"/>
            <w:szCs w:val="28"/>
            <w:lang w:eastAsia="ru-RU"/>
          </w:rPr>
          <w:t>…………………..</w:t>
        </w:r>
        <w:r w:rsidR="00A7060F" w:rsidRPr="00AC39F6">
          <w:rPr>
            <w:rStyle w:val="ae"/>
            <w:rFonts w:ascii="Times New Roman" w:eastAsia="Times New Roman" w:hAnsi="Times New Roman" w:cs="Times New Roman"/>
            <w:iCs/>
            <w:webHidden/>
            <w:sz w:val="28"/>
            <w:szCs w:val="28"/>
            <w:lang w:eastAsia="ru-RU"/>
          </w:rPr>
          <w:t xml:space="preserve"> </w:t>
        </w:r>
        <w:r w:rsidR="00AC39F6" w:rsidRPr="00AC39F6">
          <w:rPr>
            <w:rStyle w:val="ae"/>
            <w:rFonts w:ascii="Times New Roman" w:eastAsia="Times New Roman" w:hAnsi="Times New Roman" w:cs="Times New Roman"/>
            <w:iCs/>
            <w:webHidden/>
            <w:sz w:val="28"/>
            <w:szCs w:val="28"/>
            <w:lang w:eastAsia="ru-RU"/>
          </w:rPr>
          <w:fldChar w:fldCharType="begin"/>
        </w:r>
        <w:r w:rsidR="00AC39F6" w:rsidRPr="00AC39F6">
          <w:rPr>
            <w:rStyle w:val="ae"/>
            <w:rFonts w:ascii="Times New Roman" w:eastAsia="Times New Roman" w:hAnsi="Times New Roman" w:cs="Times New Roman"/>
            <w:iCs/>
            <w:webHidden/>
            <w:sz w:val="28"/>
            <w:szCs w:val="28"/>
            <w:lang w:eastAsia="ru-RU"/>
          </w:rPr>
          <w:instrText xml:space="preserve"> PAGEREF _Toc124422967 \h </w:instrText>
        </w:r>
        <w:r w:rsidR="00AC39F6" w:rsidRPr="00AC39F6">
          <w:rPr>
            <w:rStyle w:val="ae"/>
            <w:rFonts w:ascii="Times New Roman" w:eastAsia="Times New Roman" w:hAnsi="Times New Roman" w:cs="Times New Roman"/>
            <w:iCs/>
            <w:webHidden/>
            <w:sz w:val="28"/>
            <w:szCs w:val="28"/>
            <w:lang w:eastAsia="ru-RU"/>
          </w:rPr>
        </w:r>
        <w:r w:rsidR="00AC39F6" w:rsidRPr="00AC39F6">
          <w:rPr>
            <w:rStyle w:val="ae"/>
            <w:rFonts w:ascii="Times New Roman" w:eastAsia="Times New Roman" w:hAnsi="Times New Roman" w:cs="Times New Roman"/>
            <w:iCs/>
            <w:webHidden/>
            <w:sz w:val="28"/>
            <w:szCs w:val="28"/>
            <w:lang w:eastAsia="ru-RU"/>
          </w:rPr>
          <w:fldChar w:fldCharType="separate"/>
        </w:r>
        <w:r w:rsidR="00AC39F6" w:rsidRPr="00AC39F6">
          <w:rPr>
            <w:rStyle w:val="ae"/>
            <w:rFonts w:ascii="Times New Roman" w:eastAsia="Times New Roman" w:hAnsi="Times New Roman" w:cs="Times New Roman"/>
            <w:iCs/>
            <w:webHidden/>
            <w:sz w:val="28"/>
            <w:szCs w:val="28"/>
            <w:lang w:eastAsia="ru-RU"/>
          </w:rPr>
          <w:t>2</w:t>
        </w:r>
        <w:r w:rsidR="00AC39F6" w:rsidRPr="00AC39F6">
          <w:rPr>
            <w:rStyle w:val="ae"/>
            <w:rFonts w:ascii="Times New Roman" w:eastAsia="Times New Roman" w:hAnsi="Times New Roman" w:cs="Times New Roman"/>
            <w:iCs/>
            <w:webHidden/>
            <w:sz w:val="28"/>
            <w:szCs w:val="28"/>
            <w:lang w:eastAsia="ru-RU"/>
          </w:rPr>
          <w:fldChar w:fldCharType="end"/>
        </w:r>
      </w:hyperlink>
    </w:p>
    <w:p w14:paraId="38F7982B" w14:textId="2B91D67F" w:rsidR="00AC39F6" w:rsidRPr="00AC39F6" w:rsidRDefault="008B73FB" w:rsidP="00AC39F6">
      <w:pPr>
        <w:spacing w:after="0" w:line="360" w:lineRule="auto"/>
        <w:ind w:firstLine="851"/>
        <w:rPr>
          <w:rFonts w:ascii="Times New Roman" w:eastAsia="Times New Roman" w:hAnsi="Times New Roman" w:cs="Times New Roman"/>
          <w:iCs/>
          <w:sz w:val="28"/>
          <w:szCs w:val="28"/>
          <w:lang w:eastAsia="ru-RU"/>
        </w:rPr>
      </w:pPr>
      <w:hyperlink w:anchor="_Toc124422968" w:history="1">
        <w:r w:rsidR="00AC39F6" w:rsidRPr="00AC39F6">
          <w:rPr>
            <w:rStyle w:val="ae"/>
            <w:rFonts w:ascii="Times New Roman" w:eastAsia="Times New Roman" w:hAnsi="Times New Roman" w:cs="Times New Roman"/>
            <w:iCs/>
            <w:sz w:val="28"/>
            <w:szCs w:val="28"/>
            <w:lang w:eastAsia="ru-RU"/>
          </w:rPr>
          <w:t>1.3. ТРЕБОВАНИЯ К СХЕМЕ ОЦЕНКИ</w:t>
        </w:r>
        <w:r w:rsidR="00A7060F">
          <w:rPr>
            <w:rStyle w:val="ae"/>
            <w:rFonts w:ascii="Times New Roman" w:eastAsia="Times New Roman" w:hAnsi="Times New Roman" w:cs="Times New Roman"/>
            <w:iCs/>
            <w:webHidden/>
            <w:sz w:val="28"/>
            <w:szCs w:val="28"/>
            <w:lang w:eastAsia="ru-RU"/>
          </w:rPr>
          <w:t>………………………………</w:t>
        </w:r>
        <w:r w:rsidR="0072228F">
          <w:rPr>
            <w:rStyle w:val="ae"/>
            <w:rFonts w:ascii="Times New Roman" w:eastAsia="Times New Roman" w:hAnsi="Times New Roman" w:cs="Times New Roman"/>
            <w:iCs/>
            <w:webHidden/>
            <w:sz w:val="28"/>
            <w:szCs w:val="28"/>
            <w:lang w:eastAsia="ru-RU"/>
          </w:rPr>
          <w:t>...13</w:t>
        </w:r>
      </w:hyperlink>
    </w:p>
    <w:p w14:paraId="0D957D8B" w14:textId="69CC2E15" w:rsidR="00AC39F6" w:rsidRDefault="008B73FB" w:rsidP="00AC39F6">
      <w:pPr>
        <w:spacing w:after="0" w:line="360" w:lineRule="auto"/>
        <w:ind w:firstLine="851"/>
        <w:rPr>
          <w:rStyle w:val="ae"/>
          <w:rFonts w:ascii="Times New Roman" w:eastAsia="Times New Roman" w:hAnsi="Times New Roman" w:cs="Times New Roman"/>
          <w:iCs/>
          <w:sz w:val="28"/>
          <w:szCs w:val="28"/>
          <w:lang w:eastAsia="ru-RU"/>
        </w:rPr>
      </w:pPr>
      <w:hyperlink w:anchor="_Toc124422969" w:history="1">
        <w:r w:rsidR="00AC39F6" w:rsidRPr="00AC39F6">
          <w:rPr>
            <w:rStyle w:val="ae"/>
            <w:rFonts w:ascii="Times New Roman" w:eastAsia="Times New Roman" w:hAnsi="Times New Roman" w:cs="Times New Roman"/>
            <w:iCs/>
            <w:sz w:val="28"/>
            <w:szCs w:val="28"/>
            <w:lang w:eastAsia="ru-RU"/>
          </w:rPr>
          <w:t>1.4. СПЕЦИФИКАЦИЯ ОЦЕНКИ КОМПЕТЕНЦИИ</w:t>
        </w:r>
        <w:r w:rsidR="00A7060F">
          <w:rPr>
            <w:rStyle w:val="ae"/>
            <w:rFonts w:ascii="Times New Roman" w:eastAsia="Times New Roman" w:hAnsi="Times New Roman" w:cs="Times New Roman"/>
            <w:iCs/>
            <w:webHidden/>
            <w:sz w:val="28"/>
            <w:szCs w:val="28"/>
            <w:lang w:eastAsia="ru-RU"/>
          </w:rPr>
          <w:t>…………………</w:t>
        </w:r>
        <w:r w:rsidR="0072228F">
          <w:rPr>
            <w:rStyle w:val="ae"/>
            <w:rFonts w:ascii="Times New Roman" w:eastAsia="Times New Roman" w:hAnsi="Times New Roman" w:cs="Times New Roman"/>
            <w:iCs/>
            <w:webHidden/>
            <w:sz w:val="28"/>
            <w:szCs w:val="28"/>
            <w:lang w:eastAsia="ru-RU"/>
          </w:rPr>
          <w:t>..13</w:t>
        </w:r>
      </w:hyperlink>
    </w:p>
    <w:p w14:paraId="68DCC775" w14:textId="2B51C71A" w:rsidR="0072228F" w:rsidRDefault="0072228F" w:rsidP="00AC39F6">
      <w:pPr>
        <w:spacing w:after="0" w:line="360" w:lineRule="auto"/>
        <w:ind w:firstLine="851"/>
        <w:rPr>
          <w:rFonts w:ascii="Times New Roman" w:eastAsia="Times New Roman" w:hAnsi="Times New Roman" w:cs="Times New Roman"/>
          <w:iCs/>
          <w:sz w:val="28"/>
          <w:szCs w:val="28"/>
          <w:lang w:eastAsia="ru-RU"/>
        </w:rPr>
      </w:pPr>
      <w:r w:rsidRPr="0072228F">
        <w:rPr>
          <w:rStyle w:val="ae"/>
          <w:rFonts w:ascii="Times New Roman" w:eastAsia="Times New Roman" w:hAnsi="Times New Roman" w:cs="Times New Roman"/>
          <w:iCs/>
          <w:color w:val="auto"/>
          <w:sz w:val="28"/>
          <w:szCs w:val="28"/>
          <w:u w:val="none"/>
          <w:lang w:eastAsia="ru-RU"/>
        </w:rPr>
        <w:t xml:space="preserve">1.5. </w:t>
      </w:r>
      <w:r w:rsidRPr="0072228F">
        <w:rPr>
          <w:rStyle w:val="ae"/>
          <w:rFonts w:ascii="Times New Roman" w:eastAsia="Times New Roman" w:hAnsi="Times New Roman" w:cs="Times New Roman"/>
          <w:iCs/>
          <w:sz w:val="28"/>
          <w:szCs w:val="28"/>
          <w:lang w:eastAsia="ru-RU"/>
        </w:rPr>
        <w:t xml:space="preserve"> </w:t>
      </w:r>
      <w:r w:rsidRPr="0072228F">
        <w:rPr>
          <w:rFonts w:ascii="Times New Roman" w:eastAsia="Times New Roman" w:hAnsi="Times New Roman" w:cs="Times New Roman"/>
          <w:iCs/>
          <w:sz w:val="28"/>
          <w:szCs w:val="28"/>
          <w:lang w:eastAsia="ru-RU"/>
        </w:rPr>
        <w:t>КОНКУРСНОЕ ЗАДАНИЕ</w:t>
      </w:r>
      <w:r>
        <w:rPr>
          <w:rFonts w:ascii="Times New Roman" w:eastAsia="Times New Roman" w:hAnsi="Times New Roman" w:cs="Times New Roman"/>
          <w:iCs/>
          <w:sz w:val="28"/>
          <w:szCs w:val="28"/>
          <w:lang w:eastAsia="ru-RU"/>
        </w:rPr>
        <w:t>…………………………………</w:t>
      </w:r>
      <w:r w:rsidR="002A2448">
        <w:rPr>
          <w:rFonts w:ascii="Times New Roman" w:eastAsia="Times New Roman" w:hAnsi="Times New Roman" w:cs="Times New Roman"/>
          <w:iCs/>
          <w:sz w:val="28"/>
          <w:szCs w:val="28"/>
          <w:lang w:eastAsia="ru-RU"/>
        </w:rPr>
        <w:t>……….15</w:t>
      </w:r>
    </w:p>
    <w:p w14:paraId="098E5B7A" w14:textId="031E705B" w:rsidR="0072228F" w:rsidRPr="0072228F" w:rsidRDefault="0072228F" w:rsidP="00AC39F6">
      <w:pPr>
        <w:spacing w:after="0" w:line="360" w:lineRule="auto"/>
        <w:ind w:firstLine="851"/>
        <w:rPr>
          <w:rFonts w:ascii="Times New Roman" w:eastAsia="Times New Roman" w:hAnsi="Times New Roman" w:cs="Times New Roman"/>
          <w:iCs/>
          <w:sz w:val="28"/>
          <w:szCs w:val="28"/>
          <w:lang w:eastAsia="ru-RU"/>
        </w:rPr>
      </w:pPr>
      <w:r w:rsidRPr="0072228F">
        <w:rPr>
          <w:rFonts w:ascii="Times New Roman" w:eastAsia="Times New Roman" w:hAnsi="Times New Roman" w:cs="Times New Roman"/>
          <w:iCs/>
          <w:sz w:val="28"/>
          <w:szCs w:val="28"/>
          <w:lang w:eastAsia="ru-RU"/>
        </w:rPr>
        <w:t>1.5.1. Разработка/выбор конкурсного задания (ссылка на Яндекс Диск с матрицей, заполненной в Excel)</w:t>
      </w:r>
      <w:r>
        <w:rPr>
          <w:rFonts w:ascii="Times New Roman" w:eastAsia="Times New Roman" w:hAnsi="Times New Roman" w:cs="Times New Roman"/>
          <w:iCs/>
          <w:sz w:val="28"/>
          <w:szCs w:val="28"/>
          <w:lang w:eastAsia="ru-RU"/>
        </w:rPr>
        <w:t>…………………………………………</w:t>
      </w:r>
      <w:r w:rsidR="002A2448">
        <w:rPr>
          <w:rFonts w:ascii="Times New Roman" w:eastAsia="Times New Roman" w:hAnsi="Times New Roman" w:cs="Times New Roman"/>
          <w:iCs/>
          <w:sz w:val="28"/>
          <w:szCs w:val="28"/>
          <w:lang w:eastAsia="ru-RU"/>
        </w:rPr>
        <w:t>……….16</w:t>
      </w:r>
    </w:p>
    <w:p w14:paraId="3AFE01C2" w14:textId="5896813C" w:rsidR="00AC39F6" w:rsidRPr="00AC39F6" w:rsidRDefault="008B73FB" w:rsidP="00A7060F">
      <w:pPr>
        <w:spacing w:after="0" w:line="360" w:lineRule="auto"/>
        <w:ind w:left="851"/>
        <w:rPr>
          <w:rFonts w:ascii="Times New Roman" w:eastAsia="Times New Roman" w:hAnsi="Times New Roman" w:cs="Times New Roman"/>
          <w:iCs/>
          <w:sz w:val="28"/>
          <w:szCs w:val="28"/>
          <w:lang w:eastAsia="ru-RU"/>
        </w:rPr>
      </w:pPr>
      <w:hyperlink w:anchor="_Toc124422970" w:history="1">
        <w:r w:rsidR="00AC39F6" w:rsidRPr="00AC39F6">
          <w:rPr>
            <w:rStyle w:val="ae"/>
            <w:rFonts w:ascii="Times New Roman" w:eastAsia="Times New Roman" w:hAnsi="Times New Roman" w:cs="Times New Roman"/>
            <w:iCs/>
            <w:sz w:val="28"/>
            <w:szCs w:val="28"/>
            <w:lang w:eastAsia="ru-RU"/>
          </w:rPr>
          <w:t>1.5.2. Структура модулей конкурсного задания (инвариант/вариатив)</w:t>
        </w:r>
        <w:r w:rsidR="00A7060F">
          <w:rPr>
            <w:rStyle w:val="ae"/>
            <w:rFonts w:ascii="Times New Roman" w:eastAsia="Times New Roman" w:hAnsi="Times New Roman" w:cs="Times New Roman"/>
            <w:iCs/>
            <w:sz w:val="28"/>
            <w:szCs w:val="28"/>
            <w:lang w:eastAsia="ru-RU"/>
          </w:rPr>
          <w:t>………………………………………………</w:t>
        </w:r>
        <w:r w:rsidR="00AC39F6" w:rsidRPr="00AC39F6">
          <w:rPr>
            <w:rStyle w:val="ae"/>
            <w:rFonts w:ascii="Times New Roman" w:eastAsia="Times New Roman" w:hAnsi="Times New Roman" w:cs="Times New Roman"/>
            <w:iCs/>
            <w:webHidden/>
            <w:sz w:val="28"/>
            <w:szCs w:val="28"/>
            <w:lang w:eastAsia="ru-RU"/>
          </w:rPr>
          <w:tab/>
        </w:r>
        <w:r w:rsidR="00A7060F">
          <w:rPr>
            <w:rStyle w:val="ae"/>
            <w:rFonts w:ascii="Times New Roman" w:eastAsia="Times New Roman" w:hAnsi="Times New Roman" w:cs="Times New Roman"/>
            <w:iCs/>
            <w:webHidden/>
            <w:sz w:val="28"/>
            <w:szCs w:val="28"/>
            <w:lang w:eastAsia="ru-RU"/>
          </w:rPr>
          <w:t>………</w:t>
        </w:r>
        <w:r w:rsidR="0072228F">
          <w:rPr>
            <w:rStyle w:val="ae"/>
            <w:rFonts w:ascii="Times New Roman" w:eastAsia="Times New Roman" w:hAnsi="Times New Roman" w:cs="Times New Roman"/>
            <w:iCs/>
            <w:webHidden/>
            <w:sz w:val="28"/>
            <w:szCs w:val="28"/>
            <w:lang w:eastAsia="ru-RU"/>
          </w:rPr>
          <w:t>1</w:t>
        </w:r>
        <w:r w:rsidR="002A2448">
          <w:rPr>
            <w:rStyle w:val="ae"/>
            <w:rFonts w:ascii="Times New Roman" w:eastAsia="Times New Roman" w:hAnsi="Times New Roman" w:cs="Times New Roman"/>
            <w:iCs/>
            <w:webHidden/>
            <w:sz w:val="28"/>
            <w:szCs w:val="28"/>
            <w:lang w:eastAsia="ru-RU"/>
          </w:rPr>
          <w:t>7</w:t>
        </w:r>
      </w:hyperlink>
    </w:p>
    <w:p w14:paraId="3D963529" w14:textId="6F348A0B" w:rsidR="00AC39F6" w:rsidRPr="00AC39F6" w:rsidRDefault="008B73FB" w:rsidP="00AC39F6">
      <w:pPr>
        <w:spacing w:after="0" w:line="360" w:lineRule="auto"/>
        <w:ind w:firstLine="851"/>
        <w:rPr>
          <w:rFonts w:ascii="Times New Roman" w:eastAsia="Times New Roman" w:hAnsi="Times New Roman" w:cs="Times New Roman"/>
          <w:iCs/>
          <w:sz w:val="28"/>
          <w:szCs w:val="28"/>
          <w:lang w:eastAsia="ru-RU"/>
        </w:rPr>
      </w:pPr>
      <w:hyperlink w:anchor="_Toc124422971" w:history="1">
        <w:r w:rsidR="00AC39F6" w:rsidRPr="00AC39F6">
          <w:rPr>
            <w:rStyle w:val="ae"/>
            <w:rFonts w:ascii="Times New Roman" w:eastAsia="Times New Roman" w:hAnsi="Times New Roman" w:cs="Times New Roman"/>
            <w:iCs/>
            <w:sz w:val="28"/>
            <w:szCs w:val="28"/>
            <w:lang w:eastAsia="ru-RU"/>
          </w:rPr>
          <w:t>2. СПЕЦИАЛЬНЫЕ ПРАВИЛА КОМПЕТЕНЦИИ</w:t>
        </w:r>
        <w:r w:rsidR="00A7060F">
          <w:rPr>
            <w:rStyle w:val="ae"/>
            <w:rFonts w:ascii="Times New Roman" w:eastAsia="Times New Roman" w:hAnsi="Times New Roman" w:cs="Times New Roman"/>
            <w:iCs/>
            <w:webHidden/>
            <w:sz w:val="28"/>
            <w:szCs w:val="28"/>
            <w:lang w:eastAsia="ru-RU"/>
          </w:rPr>
          <w:t>……………………</w:t>
        </w:r>
        <w:r w:rsidR="0072228F">
          <w:rPr>
            <w:rStyle w:val="ae"/>
            <w:rFonts w:ascii="Times New Roman" w:eastAsia="Times New Roman" w:hAnsi="Times New Roman" w:cs="Times New Roman"/>
            <w:iCs/>
            <w:webHidden/>
            <w:sz w:val="28"/>
            <w:szCs w:val="28"/>
            <w:lang w:eastAsia="ru-RU"/>
          </w:rPr>
          <w:t>..22</w:t>
        </w:r>
      </w:hyperlink>
    </w:p>
    <w:p w14:paraId="46823CE3" w14:textId="1D0BA709" w:rsidR="00AC39F6" w:rsidRPr="00AC39F6" w:rsidRDefault="008B73FB" w:rsidP="00AC39F6">
      <w:pPr>
        <w:spacing w:after="0" w:line="360" w:lineRule="auto"/>
        <w:ind w:firstLine="851"/>
        <w:rPr>
          <w:rFonts w:ascii="Times New Roman" w:eastAsia="Times New Roman" w:hAnsi="Times New Roman" w:cs="Times New Roman"/>
          <w:iCs/>
          <w:sz w:val="28"/>
          <w:szCs w:val="28"/>
          <w:lang w:eastAsia="ru-RU"/>
        </w:rPr>
      </w:pPr>
      <w:hyperlink w:anchor="_Toc124422972" w:history="1">
        <w:r w:rsidR="00AC39F6" w:rsidRPr="00AC39F6">
          <w:rPr>
            <w:rStyle w:val="ae"/>
            <w:rFonts w:ascii="Times New Roman" w:eastAsia="Times New Roman" w:hAnsi="Times New Roman" w:cs="Times New Roman"/>
            <w:iCs/>
            <w:sz w:val="28"/>
            <w:szCs w:val="28"/>
            <w:lang w:eastAsia="ru-RU"/>
          </w:rPr>
          <w:t xml:space="preserve">2.1. </w:t>
        </w:r>
        <w:r w:rsidR="00AC39F6" w:rsidRPr="00AC39F6">
          <w:rPr>
            <w:rStyle w:val="ae"/>
            <w:rFonts w:ascii="Times New Roman" w:eastAsia="Times New Roman" w:hAnsi="Times New Roman" w:cs="Times New Roman"/>
            <w:bCs/>
            <w:iCs/>
            <w:sz w:val="28"/>
            <w:szCs w:val="28"/>
            <w:lang w:eastAsia="ru-RU"/>
          </w:rPr>
          <w:t>Личный инструмент конкурсанта</w:t>
        </w:r>
        <w:r w:rsidR="00A7060F">
          <w:rPr>
            <w:rStyle w:val="ae"/>
            <w:rFonts w:ascii="Times New Roman" w:eastAsia="Times New Roman" w:hAnsi="Times New Roman" w:cs="Times New Roman"/>
            <w:iCs/>
            <w:webHidden/>
            <w:sz w:val="28"/>
            <w:szCs w:val="28"/>
            <w:lang w:eastAsia="ru-RU"/>
          </w:rPr>
          <w:t>…………………………………….</w:t>
        </w:r>
        <w:r w:rsidR="0072228F">
          <w:rPr>
            <w:rStyle w:val="ae"/>
            <w:rFonts w:ascii="Times New Roman" w:eastAsia="Times New Roman" w:hAnsi="Times New Roman" w:cs="Times New Roman"/>
            <w:iCs/>
            <w:webHidden/>
            <w:sz w:val="28"/>
            <w:szCs w:val="28"/>
            <w:lang w:eastAsia="ru-RU"/>
          </w:rPr>
          <w:t>23</w:t>
        </w:r>
      </w:hyperlink>
    </w:p>
    <w:p w14:paraId="0D66A5E3" w14:textId="65B33F5A" w:rsidR="00AC39F6" w:rsidRPr="00AC39F6" w:rsidRDefault="008B73FB" w:rsidP="00AC39F6">
      <w:pPr>
        <w:spacing w:after="0" w:line="360" w:lineRule="auto"/>
        <w:ind w:firstLine="851"/>
        <w:rPr>
          <w:rFonts w:ascii="Times New Roman" w:eastAsia="Times New Roman" w:hAnsi="Times New Roman" w:cs="Times New Roman"/>
          <w:iCs/>
          <w:sz w:val="28"/>
          <w:szCs w:val="28"/>
          <w:lang w:eastAsia="ru-RU"/>
        </w:rPr>
      </w:pPr>
      <w:hyperlink w:anchor="_Toc124422973" w:history="1">
        <w:r w:rsidR="00AC39F6" w:rsidRPr="00AC39F6">
          <w:rPr>
            <w:rStyle w:val="ae"/>
            <w:rFonts w:ascii="Times New Roman" w:eastAsia="Times New Roman" w:hAnsi="Times New Roman" w:cs="Times New Roman"/>
            <w:bCs/>
            <w:iCs/>
            <w:sz w:val="28"/>
            <w:szCs w:val="28"/>
            <w:lang w:val="en-AU" w:eastAsia="ru-RU"/>
          </w:rPr>
          <w:t>3. Приложения</w:t>
        </w:r>
        <w:r w:rsidR="00A7060F">
          <w:rPr>
            <w:rStyle w:val="ae"/>
            <w:rFonts w:ascii="Times New Roman" w:eastAsia="Times New Roman" w:hAnsi="Times New Roman" w:cs="Times New Roman"/>
            <w:bCs/>
            <w:iCs/>
            <w:webHidden/>
            <w:sz w:val="28"/>
            <w:szCs w:val="28"/>
            <w:lang w:eastAsia="ru-RU"/>
          </w:rPr>
          <w:t>……………………………………………………………</w:t>
        </w:r>
        <w:r w:rsidR="0072228F">
          <w:rPr>
            <w:rStyle w:val="ae"/>
            <w:rFonts w:ascii="Times New Roman" w:eastAsia="Times New Roman" w:hAnsi="Times New Roman" w:cs="Times New Roman"/>
            <w:bCs/>
            <w:iCs/>
            <w:webHidden/>
            <w:sz w:val="28"/>
            <w:szCs w:val="28"/>
            <w:lang w:eastAsia="ru-RU"/>
          </w:rPr>
          <w:t>...24</w:t>
        </w:r>
      </w:hyperlink>
    </w:p>
    <w:p w14:paraId="35F6ABA4"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iCs/>
          <w:sz w:val="28"/>
          <w:szCs w:val="28"/>
          <w:lang w:eastAsia="ru-RU"/>
        </w:rPr>
        <w:fldChar w:fldCharType="end"/>
      </w:r>
    </w:p>
    <w:p w14:paraId="53237291"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11EF032A"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1959179C"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09EB7BBD"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29F6C0C0"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7A4D5D57"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0502B969"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548FACB6"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4215CB8C" w14:textId="77777777" w:rsidR="00AC39F6" w:rsidRDefault="00AC39F6" w:rsidP="00AC39F6">
      <w:pPr>
        <w:spacing w:after="0" w:line="360" w:lineRule="auto"/>
        <w:rPr>
          <w:rFonts w:ascii="Times New Roman" w:eastAsia="Times New Roman" w:hAnsi="Times New Roman" w:cs="Times New Roman"/>
          <w:bCs/>
          <w:iCs/>
          <w:sz w:val="28"/>
          <w:szCs w:val="28"/>
          <w:lang w:eastAsia="ru-RU"/>
        </w:rPr>
      </w:pPr>
    </w:p>
    <w:p w14:paraId="2D15E965" w14:textId="77777777" w:rsidR="00AC39F6" w:rsidRPr="00AC39F6" w:rsidRDefault="00AC39F6" w:rsidP="00AC39F6">
      <w:pPr>
        <w:spacing w:after="0" w:line="360" w:lineRule="auto"/>
        <w:rPr>
          <w:rFonts w:ascii="Times New Roman" w:eastAsia="Times New Roman" w:hAnsi="Times New Roman" w:cs="Times New Roman"/>
          <w:b/>
          <w:bCs/>
          <w:iCs/>
          <w:sz w:val="28"/>
          <w:szCs w:val="28"/>
          <w:lang w:eastAsia="ru-RU"/>
        </w:rPr>
      </w:pPr>
    </w:p>
    <w:p w14:paraId="592E99EB"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1. ОСНОВНЫЕ ТРЕБОВАНИЯ КОМПЕТЕНЦИИ</w:t>
      </w:r>
    </w:p>
    <w:p w14:paraId="6BD3A0F6"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1.1. ОБЩИЕ СВЕДЕНИЯ О ТРЕБОВАНИЯХ КОМПЕТЕНЦИИ</w:t>
      </w:r>
    </w:p>
    <w:p w14:paraId="30D30058"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Требования компетенции (ТК) «Управление фронтальным погрузчиком» определяют знания, умения, навыки и трудовые функции, которые лежат в основе наиболее актуальных требований работодателей отрасли. </w:t>
      </w:r>
    </w:p>
    <w:p w14:paraId="29C0F6ED"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ACDBC7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1C3D6F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011A31A0"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4EE78A7"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1.2. ПЕРЕЧЕНЬ ПРОФЕССИОНАЛЬНЫХ ЗАДАЧ СПЕЦИАЛИСТА ПО КОМПЕТЕНЦИИ «Управление фронтальным погрузчиком»</w:t>
      </w:r>
    </w:p>
    <w:p w14:paraId="2B977AFB" w14:textId="77777777" w:rsidR="00AC39F6" w:rsidRPr="00AC39F6" w:rsidRDefault="00AC39F6" w:rsidP="00AC39F6">
      <w:pPr>
        <w:spacing w:after="0" w:line="360" w:lineRule="auto"/>
        <w:ind w:firstLine="851"/>
        <w:rPr>
          <w:rFonts w:ascii="Times New Roman" w:eastAsia="Times New Roman" w:hAnsi="Times New Roman" w:cs="Times New Roman"/>
          <w:i/>
          <w:iCs/>
          <w:sz w:val="28"/>
          <w:szCs w:val="28"/>
          <w:lang w:eastAsia="ru-RU"/>
        </w:rPr>
      </w:pPr>
      <w:r w:rsidRPr="00AC39F6">
        <w:rPr>
          <w:rFonts w:ascii="Times New Roman" w:eastAsia="Times New Roman" w:hAnsi="Times New Roman" w:cs="Times New Roman"/>
          <w:i/>
          <w:iCs/>
          <w:sz w:val="28"/>
          <w:szCs w:val="28"/>
          <w:lang w:eastAsia="ru-RU"/>
        </w:rPr>
        <w:t>Таблица №1</w:t>
      </w:r>
    </w:p>
    <w:p w14:paraId="6D55CC18"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AC39F6" w:rsidRPr="00AC39F6" w14:paraId="1907BE9E" w14:textId="77777777" w:rsidTr="00AC39F6">
        <w:tc>
          <w:tcPr>
            <w:tcW w:w="330" w:type="pct"/>
            <w:shd w:val="clear" w:color="auto" w:fill="92D050"/>
            <w:vAlign w:val="center"/>
          </w:tcPr>
          <w:p w14:paraId="0F83978D"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 п/п</w:t>
            </w:r>
          </w:p>
        </w:tc>
        <w:tc>
          <w:tcPr>
            <w:tcW w:w="3536" w:type="pct"/>
            <w:shd w:val="clear" w:color="auto" w:fill="92D050"/>
            <w:vAlign w:val="center"/>
          </w:tcPr>
          <w:p w14:paraId="4659C62D" w14:textId="77777777" w:rsidR="00AC39F6" w:rsidRPr="00AC39F6" w:rsidRDefault="00AC39F6" w:rsidP="00240908">
            <w:pPr>
              <w:spacing w:after="0" w:line="360" w:lineRule="auto"/>
              <w:ind w:firstLine="851"/>
              <w:jc w:val="center"/>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Раздел</w:t>
            </w:r>
          </w:p>
        </w:tc>
        <w:tc>
          <w:tcPr>
            <w:tcW w:w="1134" w:type="pct"/>
            <w:shd w:val="clear" w:color="auto" w:fill="92D050"/>
            <w:vAlign w:val="center"/>
          </w:tcPr>
          <w:p w14:paraId="7D1490E6" w14:textId="77777777" w:rsidR="00AC39F6" w:rsidRPr="00AC39F6" w:rsidRDefault="00AC39F6" w:rsidP="00240908">
            <w:pPr>
              <w:spacing w:after="0" w:line="360" w:lineRule="auto"/>
              <w:ind w:firstLine="35"/>
              <w:jc w:val="center"/>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Важность в %</w:t>
            </w:r>
          </w:p>
        </w:tc>
      </w:tr>
      <w:tr w:rsidR="00AC39F6" w:rsidRPr="00AC39F6" w14:paraId="14F31F45" w14:textId="77777777" w:rsidTr="00AC39F6">
        <w:tc>
          <w:tcPr>
            <w:tcW w:w="330" w:type="pct"/>
            <w:vMerge w:val="restart"/>
            <w:shd w:val="clear" w:color="auto" w:fill="BFBFBF" w:themeFill="background1" w:themeFillShade="BF"/>
            <w:vAlign w:val="center"/>
          </w:tcPr>
          <w:p w14:paraId="0EBA099C" w14:textId="77777777" w:rsidR="00AC39F6" w:rsidRDefault="00A7060F" w:rsidP="00A7060F">
            <w:pPr>
              <w:spacing w:after="0" w:line="360" w:lineRule="auto"/>
              <w:ind w:firstLine="851"/>
              <w:jc w:val="center"/>
              <w:rPr>
                <w:rFonts w:ascii="Times New Roman" w:eastAsia="Times New Roman" w:hAnsi="Times New Roman" w:cs="Times New Roman"/>
                <w:b/>
                <w:iCs/>
                <w:sz w:val="28"/>
                <w:szCs w:val="28"/>
                <w:lang w:eastAsia="ru-RU"/>
              </w:rPr>
            </w:pPr>
            <w:r w:rsidRPr="00A7060F">
              <w:rPr>
                <w:rFonts w:ascii="Times New Roman" w:eastAsia="Times New Roman" w:hAnsi="Times New Roman" w:cs="Times New Roman"/>
                <w:b/>
                <w:iCs/>
                <w:sz w:val="28"/>
                <w:szCs w:val="28"/>
                <w:lang w:eastAsia="ru-RU"/>
              </w:rPr>
              <w:t>1</w:t>
            </w:r>
            <w:r w:rsidR="00AC39F6" w:rsidRPr="00A7060F">
              <w:rPr>
                <w:rFonts w:ascii="Times New Roman" w:eastAsia="Times New Roman" w:hAnsi="Times New Roman" w:cs="Times New Roman"/>
                <w:b/>
                <w:iCs/>
                <w:sz w:val="28"/>
                <w:szCs w:val="28"/>
                <w:lang w:eastAsia="ru-RU"/>
              </w:rPr>
              <w:t>1</w:t>
            </w:r>
          </w:p>
          <w:p w14:paraId="59287F00" w14:textId="1C128D0E" w:rsidR="00A7060F" w:rsidRPr="00AC39F6" w:rsidRDefault="00A7060F" w:rsidP="00A7060F">
            <w:pPr>
              <w:spacing w:after="0" w:line="360" w:lineRule="auto"/>
              <w:ind w:firstLine="851"/>
              <w:jc w:val="center"/>
              <w:rPr>
                <w:rFonts w:ascii="Times New Roman" w:eastAsia="Times New Roman" w:hAnsi="Times New Roman" w:cs="Times New Roman"/>
                <w:iCs/>
                <w:sz w:val="28"/>
                <w:szCs w:val="28"/>
                <w:lang w:eastAsia="ru-RU"/>
              </w:rPr>
            </w:pPr>
          </w:p>
        </w:tc>
        <w:tc>
          <w:tcPr>
            <w:tcW w:w="3536" w:type="pct"/>
            <w:shd w:val="clear" w:color="auto" w:fill="E2EFD9" w:themeFill="accent6" w:themeFillTint="33"/>
            <w:vAlign w:val="center"/>
          </w:tcPr>
          <w:p w14:paraId="019D0768" w14:textId="77777777" w:rsidR="00AC39F6" w:rsidRPr="00AC39F6" w:rsidRDefault="00AC39F6" w:rsidP="00AC39F6">
            <w:pPr>
              <w:spacing w:after="0" w:line="360" w:lineRule="auto"/>
              <w:ind w:firstLine="342"/>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lastRenderedPageBreak/>
              <w:t>Организация работы и безопасные условия труда.</w:t>
            </w:r>
          </w:p>
        </w:tc>
        <w:tc>
          <w:tcPr>
            <w:tcW w:w="1134" w:type="pct"/>
            <w:shd w:val="clear" w:color="auto" w:fill="E2EFD9" w:themeFill="accent6" w:themeFillTint="33"/>
            <w:vAlign w:val="center"/>
          </w:tcPr>
          <w:p w14:paraId="0031E38C"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20</w:t>
            </w:r>
          </w:p>
        </w:tc>
      </w:tr>
      <w:tr w:rsidR="00AC39F6" w:rsidRPr="00AC39F6" w14:paraId="7FEB93A2" w14:textId="77777777" w:rsidTr="00AC39F6">
        <w:tc>
          <w:tcPr>
            <w:tcW w:w="330" w:type="pct"/>
            <w:vMerge/>
            <w:shd w:val="clear" w:color="auto" w:fill="BFBFBF" w:themeFill="background1" w:themeFillShade="BF"/>
            <w:vAlign w:val="center"/>
          </w:tcPr>
          <w:p w14:paraId="4E035BE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71E90248"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130976CD"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правила дорожного движения;</w:t>
            </w:r>
          </w:p>
          <w:p w14:paraId="6D1F46A6"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работы в стесненных условиях, на наклонных плоскостях, со сменными рабочими органами;</w:t>
            </w:r>
          </w:p>
          <w:p w14:paraId="63E646A3"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методы и параметры организации рабочего времени по техническому обслуживанию и ремонту фронтального погрузчика;</w:t>
            </w:r>
          </w:p>
          <w:p w14:paraId="1430D0A1"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подготовки к работе фронтального погрузчика;</w:t>
            </w:r>
          </w:p>
          <w:p w14:paraId="2FC07C2B"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допуска к работе оператора фронтального погрузчика;</w:t>
            </w:r>
          </w:p>
          <w:p w14:paraId="066842A2"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безопасности перед началом работы;</w:t>
            </w:r>
          </w:p>
          <w:p w14:paraId="68D0FF7D"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безопасности во время работы;</w:t>
            </w:r>
          </w:p>
          <w:p w14:paraId="34E658EB"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безопасности по окончанию работ;</w:t>
            </w:r>
          </w:p>
          <w:p w14:paraId="03EE088A"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безопасности при возникновении внештатных и аварийных ситуаций;</w:t>
            </w:r>
          </w:p>
          <w:p w14:paraId="5DCA4F74"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назначение средств индивидуальной защиты;</w:t>
            </w:r>
          </w:p>
          <w:p w14:paraId="3556ED42"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возможность содержания рабочего места в чистоте и порядке;</w:t>
            </w:r>
          </w:p>
          <w:p w14:paraId="62D8C7D4"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трудности и риски, связанные с сопутствующими видами деятельности, а также их причины и способы предотвращения;</w:t>
            </w:r>
          </w:p>
          <w:p w14:paraId="3176FB77"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техники безопасности, охраны здоровья и окружающей среды, способы их применения на рабочем месте;</w:t>
            </w:r>
          </w:p>
          <w:p w14:paraId="3C99C9D7"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и инструкции по производственной санитарии, электробезопасности, пожарной и экологической безопасности;</w:t>
            </w:r>
          </w:p>
          <w:p w14:paraId="72E10D20"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меры, необходимые для сохранения здоровья и рабочего пространства в безопасности;</w:t>
            </w:r>
          </w:p>
          <w:p w14:paraId="3EC18487"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причины возникновения и способы предотвращения любых рисков, связанных с поставленными задачами.</w:t>
            </w:r>
          </w:p>
        </w:tc>
        <w:tc>
          <w:tcPr>
            <w:tcW w:w="1134" w:type="pct"/>
            <w:shd w:val="clear" w:color="auto" w:fill="auto"/>
            <w:vAlign w:val="center"/>
          </w:tcPr>
          <w:p w14:paraId="21060B48"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5B4D1A1F" w14:textId="77777777" w:rsidTr="00AC39F6">
        <w:tc>
          <w:tcPr>
            <w:tcW w:w="330" w:type="pct"/>
            <w:vMerge/>
            <w:shd w:val="clear" w:color="auto" w:fill="BFBFBF" w:themeFill="background1" w:themeFillShade="BF"/>
            <w:vAlign w:val="center"/>
          </w:tcPr>
          <w:p w14:paraId="0B8B9CD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060BFE95"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153248E3"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подготовить и поддерживать рабочее место в надлежащем состоянии;</w:t>
            </w:r>
          </w:p>
          <w:p w14:paraId="4522ED21"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подготовить себя к поставленным задачам;</w:t>
            </w:r>
          </w:p>
          <w:p w14:paraId="67EFDB76"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планировать, подготавливать и завершать каждое задание за выделенное время;</w:t>
            </w:r>
          </w:p>
          <w:p w14:paraId="77C31ADA"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планировать работу для максимального повышения эффективности и минимизации срывов графика производства работ;</w:t>
            </w:r>
          </w:p>
          <w:p w14:paraId="12EA06FF"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восстанавливать зону проведения работ и </w:t>
            </w:r>
            <w:r w:rsidRPr="00AC39F6">
              <w:rPr>
                <w:rFonts w:ascii="Times New Roman" w:eastAsia="Times New Roman" w:hAnsi="Times New Roman" w:cs="Times New Roman"/>
                <w:iCs/>
                <w:sz w:val="28"/>
                <w:szCs w:val="28"/>
                <w:lang w:eastAsia="ru-RU"/>
              </w:rPr>
              <w:lastRenderedPageBreak/>
              <w:t>фронтальный погрузчик до должного состояния;</w:t>
            </w:r>
          </w:p>
          <w:p w14:paraId="371B2A65"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осуществлять контроль за соблюдением технологической дисциплины;</w:t>
            </w:r>
          </w:p>
          <w:p w14:paraId="283642A7"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последовательно и добросовестно выполнять работы по эксплуатации фронтального погрузчика;</w:t>
            </w:r>
          </w:p>
          <w:p w14:paraId="44A7D1F7"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подготовить и поддерживать рабочее место в надлежащем состоянии, и подготовить рабочее пространство для следующего специалиста;</w:t>
            </w:r>
          </w:p>
          <w:p w14:paraId="752ECDA3"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выбирать и использовать все оборудование и материалы безопасно и в соответствии с инструкциями изготовителя;</w:t>
            </w:r>
          </w:p>
          <w:p w14:paraId="1F93EF69"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строго следовать требованиям техники безопасности и норм охраны здоровья и отношении окружающей среды, оборудования и материалов;</w:t>
            </w:r>
          </w:p>
          <w:p w14:paraId="0954591A"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безопасно управлять фронтальным погрузчиком при производстве дорожно-строительные работ;</w:t>
            </w:r>
          </w:p>
          <w:p w14:paraId="03EAF8A4"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соблюдать правила дорожного движения и безопасной эксплуатации самоходных машин и тракторов (</w:t>
            </w:r>
            <w:proofErr w:type="spellStart"/>
            <w:r w:rsidRPr="00AC39F6">
              <w:rPr>
                <w:rFonts w:ascii="Times New Roman" w:eastAsia="Times New Roman" w:hAnsi="Times New Roman" w:cs="Times New Roman"/>
                <w:iCs/>
                <w:sz w:val="28"/>
                <w:szCs w:val="28"/>
                <w:lang w:eastAsia="ru-RU"/>
              </w:rPr>
              <w:t>БЭСМиТ</w:t>
            </w:r>
            <w:proofErr w:type="spellEnd"/>
            <w:r w:rsidRPr="00AC39F6">
              <w:rPr>
                <w:rFonts w:ascii="Times New Roman" w:eastAsia="Times New Roman" w:hAnsi="Times New Roman" w:cs="Times New Roman"/>
                <w:iCs/>
                <w:sz w:val="28"/>
                <w:szCs w:val="28"/>
                <w:lang w:eastAsia="ru-RU"/>
              </w:rPr>
              <w:t>);</w:t>
            </w:r>
          </w:p>
          <w:p w14:paraId="685155E9"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обеспечивать безопасность работ при эксплуатации и ремонте фронтального погрузчика;</w:t>
            </w:r>
          </w:p>
          <w:p w14:paraId="1359BD8A"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использовать подходящие средства индивидуальной защиты (специалист постоянно должен носить защитную одежду, обувь, защиту для глаз и защитные перчатки);</w:t>
            </w:r>
          </w:p>
          <w:p w14:paraId="74C90E34"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рационально использовать рабочее время;</w:t>
            </w:r>
          </w:p>
          <w:p w14:paraId="6032CE22"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утилизировать вещества и материалы без риска для окружающей среды.</w:t>
            </w:r>
          </w:p>
        </w:tc>
        <w:tc>
          <w:tcPr>
            <w:tcW w:w="1134" w:type="pct"/>
            <w:shd w:val="clear" w:color="auto" w:fill="auto"/>
            <w:vAlign w:val="center"/>
          </w:tcPr>
          <w:p w14:paraId="181AE84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66712253" w14:textId="77777777" w:rsidTr="00AC39F6">
        <w:tc>
          <w:tcPr>
            <w:tcW w:w="330" w:type="pct"/>
            <w:vMerge w:val="restart"/>
            <w:shd w:val="clear" w:color="auto" w:fill="BFBFBF" w:themeFill="background1" w:themeFillShade="BF"/>
            <w:vAlign w:val="center"/>
          </w:tcPr>
          <w:p w14:paraId="37EFF18D" w14:textId="120F7001" w:rsidR="00AC39F6" w:rsidRPr="00AC39F6" w:rsidRDefault="00A7060F" w:rsidP="00A7060F">
            <w:pPr>
              <w:spacing w:after="0" w:line="360" w:lineRule="auto"/>
              <w:ind w:firstLine="851"/>
              <w:jc w:val="center"/>
              <w:rPr>
                <w:rFonts w:ascii="Times New Roman" w:eastAsia="Times New Roman" w:hAnsi="Times New Roman" w:cs="Times New Roman"/>
                <w:iCs/>
                <w:sz w:val="28"/>
                <w:szCs w:val="28"/>
                <w:lang w:eastAsia="ru-RU"/>
              </w:rPr>
            </w:pPr>
            <w:r w:rsidRPr="00A7060F">
              <w:rPr>
                <w:rFonts w:ascii="Times New Roman" w:eastAsia="Times New Roman" w:hAnsi="Times New Roman" w:cs="Times New Roman"/>
                <w:b/>
                <w:iCs/>
                <w:sz w:val="28"/>
                <w:szCs w:val="28"/>
                <w:lang w:eastAsia="ru-RU"/>
              </w:rPr>
              <w:lastRenderedPageBreak/>
              <w:t>2</w:t>
            </w:r>
            <w:r w:rsidR="00AC39F6" w:rsidRPr="00A7060F">
              <w:rPr>
                <w:rFonts w:ascii="Times New Roman" w:eastAsia="Times New Roman" w:hAnsi="Times New Roman" w:cs="Times New Roman"/>
                <w:b/>
                <w:iCs/>
                <w:sz w:val="28"/>
                <w:szCs w:val="28"/>
                <w:lang w:eastAsia="ru-RU"/>
              </w:rPr>
              <w:t>2</w:t>
            </w:r>
          </w:p>
        </w:tc>
        <w:tc>
          <w:tcPr>
            <w:tcW w:w="3536" w:type="pct"/>
            <w:shd w:val="clear" w:color="auto" w:fill="E2EFD9" w:themeFill="accent6" w:themeFillTint="33"/>
            <w:vAlign w:val="center"/>
          </w:tcPr>
          <w:p w14:paraId="0B128358"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b/>
                <w:bCs/>
                <w:iCs/>
                <w:sz w:val="28"/>
                <w:szCs w:val="28"/>
                <w:lang w:eastAsia="ru-RU"/>
              </w:rPr>
              <w:t>Коммуникация</w:t>
            </w:r>
            <w:r w:rsidRPr="00AC39F6">
              <w:rPr>
                <w:rFonts w:ascii="Times New Roman" w:eastAsia="Times New Roman" w:hAnsi="Times New Roman" w:cs="Times New Roman"/>
                <w:b/>
                <w:bCs/>
                <w:iCs/>
                <w:sz w:val="28"/>
                <w:szCs w:val="28"/>
                <w:lang w:val="en-US" w:eastAsia="ru-RU"/>
              </w:rPr>
              <w:t xml:space="preserve"> </w:t>
            </w:r>
            <w:r w:rsidRPr="00AC39F6">
              <w:rPr>
                <w:rFonts w:ascii="Times New Roman" w:eastAsia="Times New Roman" w:hAnsi="Times New Roman" w:cs="Times New Roman"/>
                <w:b/>
                <w:bCs/>
                <w:iCs/>
                <w:sz w:val="28"/>
                <w:szCs w:val="28"/>
                <w:lang w:eastAsia="ru-RU"/>
              </w:rPr>
              <w:t>и документация.</w:t>
            </w:r>
          </w:p>
        </w:tc>
        <w:tc>
          <w:tcPr>
            <w:tcW w:w="1134" w:type="pct"/>
            <w:shd w:val="clear" w:color="auto" w:fill="E2EFD9" w:themeFill="accent6" w:themeFillTint="33"/>
            <w:vAlign w:val="center"/>
          </w:tcPr>
          <w:p w14:paraId="604587A1"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5</w:t>
            </w:r>
          </w:p>
        </w:tc>
      </w:tr>
      <w:tr w:rsidR="00AC39F6" w:rsidRPr="00AC39F6" w14:paraId="07206C50" w14:textId="77777777" w:rsidTr="00AC39F6">
        <w:tc>
          <w:tcPr>
            <w:tcW w:w="330" w:type="pct"/>
            <w:vMerge/>
            <w:shd w:val="clear" w:color="auto" w:fill="BFBFBF" w:themeFill="background1" w:themeFillShade="BF"/>
            <w:vAlign w:val="center"/>
          </w:tcPr>
          <w:p w14:paraId="1D3EA72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079ED38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732534B5" w14:textId="77777777" w:rsidR="00AC39F6" w:rsidRPr="00AC39F6" w:rsidRDefault="00AC39F6" w:rsidP="00AC39F6">
            <w:pPr>
              <w:numPr>
                <w:ilvl w:val="0"/>
                <w:numId w:val="24"/>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условные обозначения на технологических и </w:t>
            </w:r>
            <w:proofErr w:type="spellStart"/>
            <w:r w:rsidRPr="00AC39F6">
              <w:rPr>
                <w:rFonts w:ascii="Times New Roman" w:eastAsia="Times New Roman" w:hAnsi="Times New Roman" w:cs="Times New Roman"/>
                <w:iCs/>
                <w:sz w:val="28"/>
                <w:szCs w:val="28"/>
                <w:lang w:eastAsia="ru-RU"/>
              </w:rPr>
              <w:t>химмотологических</w:t>
            </w:r>
            <w:proofErr w:type="spellEnd"/>
            <w:r w:rsidRPr="00AC39F6">
              <w:rPr>
                <w:rFonts w:ascii="Times New Roman" w:eastAsia="Times New Roman" w:hAnsi="Times New Roman" w:cs="Times New Roman"/>
                <w:iCs/>
                <w:sz w:val="28"/>
                <w:szCs w:val="28"/>
                <w:lang w:eastAsia="ru-RU"/>
              </w:rPr>
              <w:t xml:space="preserve"> картах и прочих схемах, представленных в инструкциях по эксплуатации и ремонту фронтального погрузчика;</w:t>
            </w:r>
          </w:p>
          <w:p w14:paraId="75640813" w14:textId="77777777" w:rsidR="00AC39F6" w:rsidRPr="00AC39F6" w:rsidRDefault="00AC39F6" w:rsidP="00AC39F6">
            <w:pPr>
              <w:numPr>
                <w:ilvl w:val="0"/>
                <w:numId w:val="24"/>
              </w:numPr>
              <w:spacing w:after="0" w:line="360" w:lineRule="auto"/>
              <w:rPr>
                <w:rFonts w:ascii="Times New Roman" w:eastAsia="Times New Roman" w:hAnsi="Times New Roman" w:cs="Times New Roman"/>
                <w:iCs/>
                <w:sz w:val="28"/>
                <w:szCs w:val="28"/>
                <w:lang w:eastAsia="ru-RU"/>
              </w:rPr>
            </w:pPr>
            <w:proofErr w:type="spellStart"/>
            <w:r w:rsidRPr="00AC39F6">
              <w:rPr>
                <w:rFonts w:ascii="Times New Roman" w:eastAsia="Times New Roman" w:hAnsi="Times New Roman" w:cs="Times New Roman"/>
                <w:iCs/>
                <w:sz w:val="28"/>
                <w:szCs w:val="28"/>
                <w:lang w:eastAsia="ru-RU"/>
              </w:rPr>
              <w:t>химмотологическую</w:t>
            </w:r>
            <w:proofErr w:type="spellEnd"/>
            <w:r w:rsidRPr="00AC39F6">
              <w:rPr>
                <w:rFonts w:ascii="Times New Roman" w:eastAsia="Times New Roman" w:hAnsi="Times New Roman" w:cs="Times New Roman"/>
                <w:iCs/>
                <w:sz w:val="28"/>
                <w:szCs w:val="28"/>
                <w:lang w:eastAsia="ru-RU"/>
              </w:rPr>
              <w:t xml:space="preserve"> карту фронтального погрузчика;</w:t>
            </w:r>
          </w:p>
          <w:p w14:paraId="1996B8B7" w14:textId="77777777" w:rsidR="00AC39F6" w:rsidRPr="00AC39F6" w:rsidRDefault="00AC39F6" w:rsidP="00AC39F6">
            <w:pPr>
              <w:numPr>
                <w:ilvl w:val="0"/>
                <w:numId w:val="24"/>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виды технологической и сопроводительной документации для фронтального погрузчика;</w:t>
            </w:r>
          </w:p>
          <w:p w14:paraId="4639090A" w14:textId="77777777" w:rsidR="00AC39F6" w:rsidRPr="00AC39F6" w:rsidRDefault="00AC39F6" w:rsidP="00AC39F6">
            <w:pPr>
              <w:numPr>
                <w:ilvl w:val="0"/>
                <w:numId w:val="24"/>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профессиональную терминологию.</w:t>
            </w:r>
          </w:p>
        </w:tc>
        <w:tc>
          <w:tcPr>
            <w:tcW w:w="1134" w:type="pct"/>
            <w:shd w:val="clear" w:color="auto" w:fill="auto"/>
            <w:vAlign w:val="center"/>
          </w:tcPr>
          <w:p w14:paraId="151CA631"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73760FA0" w14:textId="77777777" w:rsidTr="00AC39F6">
        <w:tc>
          <w:tcPr>
            <w:tcW w:w="330" w:type="pct"/>
            <w:vMerge/>
            <w:shd w:val="clear" w:color="auto" w:fill="BFBFBF" w:themeFill="background1" w:themeFillShade="BF"/>
            <w:vAlign w:val="center"/>
          </w:tcPr>
          <w:p w14:paraId="01E7E99F"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38FA20D9"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6ECB057D"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объяснить порядок регламентных работ по техническому обслуживанию фронтального погрузчика;</w:t>
            </w:r>
          </w:p>
          <w:p w14:paraId="7D9E8963"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объяснить и показать точки смазки в соответствии с </w:t>
            </w:r>
            <w:proofErr w:type="spellStart"/>
            <w:r w:rsidRPr="00AC39F6">
              <w:rPr>
                <w:rFonts w:ascii="Times New Roman" w:eastAsia="Times New Roman" w:hAnsi="Times New Roman" w:cs="Times New Roman"/>
                <w:iCs/>
                <w:sz w:val="28"/>
                <w:szCs w:val="28"/>
                <w:lang w:eastAsia="ru-RU"/>
              </w:rPr>
              <w:t>химмотологической</w:t>
            </w:r>
            <w:proofErr w:type="spellEnd"/>
            <w:r w:rsidRPr="00AC39F6">
              <w:rPr>
                <w:rFonts w:ascii="Times New Roman" w:eastAsia="Times New Roman" w:hAnsi="Times New Roman" w:cs="Times New Roman"/>
                <w:iCs/>
                <w:sz w:val="28"/>
                <w:szCs w:val="28"/>
                <w:lang w:eastAsia="ru-RU"/>
              </w:rPr>
              <w:t xml:space="preserve"> картой фронтального погрузчика;</w:t>
            </w:r>
          </w:p>
          <w:p w14:paraId="46099A45"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объяснить порядок выполнения работ по ремонту систем и агрегатов фронтального погрузчика;</w:t>
            </w:r>
          </w:p>
          <w:p w14:paraId="797013EB"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объяснить правила и порядок выполнения регулировочных работ при техническом обслуживании (ТО) и ремонте (Р) фронтального погрузчика, его систем, агрегатов и механизмов;</w:t>
            </w:r>
          </w:p>
          <w:p w14:paraId="5BB909D1"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правильно называть обнаруженные неисправности при ремонте и обслуживании фронтального погрузчика, их признаки и причины возникновения;</w:t>
            </w:r>
          </w:p>
          <w:p w14:paraId="64BA830C"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читать технологические, </w:t>
            </w:r>
            <w:proofErr w:type="spellStart"/>
            <w:r w:rsidRPr="00AC39F6">
              <w:rPr>
                <w:rFonts w:ascii="Times New Roman" w:eastAsia="Times New Roman" w:hAnsi="Times New Roman" w:cs="Times New Roman"/>
                <w:iCs/>
                <w:sz w:val="28"/>
                <w:szCs w:val="28"/>
                <w:lang w:eastAsia="ru-RU"/>
              </w:rPr>
              <w:t>химмотологические</w:t>
            </w:r>
            <w:proofErr w:type="spellEnd"/>
            <w:r w:rsidRPr="00AC39F6">
              <w:rPr>
                <w:rFonts w:ascii="Times New Roman" w:eastAsia="Times New Roman" w:hAnsi="Times New Roman" w:cs="Times New Roman"/>
                <w:iCs/>
                <w:sz w:val="28"/>
                <w:szCs w:val="28"/>
                <w:lang w:eastAsia="ru-RU"/>
              </w:rPr>
              <w:t xml:space="preserve"> карты и прочие схемы, представленных в инструкции по эксплуатации и ремонту фронтального погрузчика;</w:t>
            </w:r>
          </w:p>
          <w:p w14:paraId="62424151"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заполнять технологическую и сопроводительную документацию для фронтального погрузчика;</w:t>
            </w:r>
          </w:p>
          <w:p w14:paraId="22D0B817"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грамотно формулировать свои мысли и запросы;</w:t>
            </w:r>
          </w:p>
          <w:p w14:paraId="3C3300E7"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строить диалог с непосредственным руководителем и другими специалистами </w:t>
            </w:r>
            <w:r w:rsidRPr="00AC39F6">
              <w:rPr>
                <w:rFonts w:ascii="Times New Roman" w:eastAsia="Times New Roman" w:hAnsi="Times New Roman" w:cs="Times New Roman"/>
                <w:iCs/>
                <w:sz w:val="28"/>
                <w:szCs w:val="28"/>
                <w:lang w:eastAsia="ru-RU"/>
              </w:rPr>
              <w:lastRenderedPageBreak/>
              <w:t>смежных профессий.</w:t>
            </w:r>
          </w:p>
        </w:tc>
        <w:tc>
          <w:tcPr>
            <w:tcW w:w="1134" w:type="pct"/>
            <w:shd w:val="clear" w:color="auto" w:fill="auto"/>
            <w:vAlign w:val="center"/>
          </w:tcPr>
          <w:p w14:paraId="0BB680C0"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3B4D1245" w14:textId="77777777" w:rsidTr="00AC39F6">
        <w:tc>
          <w:tcPr>
            <w:tcW w:w="330" w:type="pct"/>
            <w:vMerge w:val="restart"/>
            <w:shd w:val="clear" w:color="auto" w:fill="BFBFBF" w:themeFill="background1" w:themeFillShade="BF"/>
            <w:vAlign w:val="center"/>
          </w:tcPr>
          <w:p w14:paraId="13427114" w14:textId="75489107" w:rsidR="00AC39F6" w:rsidRPr="00AC39F6" w:rsidRDefault="00A7060F" w:rsidP="00A7060F">
            <w:pPr>
              <w:spacing w:after="0" w:line="360" w:lineRule="auto"/>
              <w:ind w:firstLine="851"/>
              <w:jc w:val="center"/>
              <w:rPr>
                <w:rFonts w:ascii="Times New Roman" w:eastAsia="Times New Roman" w:hAnsi="Times New Roman" w:cs="Times New Roman"/>
                <w:iCs/>
                <w:sz w:val="28"/>
                <w:szCs w:val="28"/>
                <w:lang w:eastAsia="ru-RU"/>
              </w:rPr>
            </w:pPr>
            <w:r w:rsidRPr="00A7060F">
              <w:rPr>
                <w:rFonts w:ascii="Times New Roman" w:eastAsia="Times New Roman" w:hAnsi="Times New Roman" w:cs="Times New Roman"/>
                <w:b/>
                <w:iCs/>
                <w:sz w:val="28"/>
                <w:szCs w:val="28"/>
                <w:lang w:eastAsia="ru-RU"/>
              </w:rPr>
              <w:lastRenderedPageBreak/>
              <w:t>3</w:t>
            </w:r>
            <w:r w:rsidR="00AC39F6" w:rsidRPr="00A7060F">
              <w:rPr>
                <w:rFonts w:ascii="Times New Roman" w:eastAsia="Times New Roman" w:hAnsi="Times New Roman" w:cs="Times New Roman"/>
                <w:b/>
                <w:iCs/>
                <w:sz w:val="28"/>
                <w:szCs w:val="28"/>
                <w:lang w:eastAsia="ru-RU"/>
              </w:rPr>
              <w:t>3</w:t>
            </w:r>
          </w:p>
        </w:tc>
        <w:tc>
          <w:tcPr>
            <w:tcW w:w="3536" w:type="pct"/>
            <w:shd w:val="clear" w:color="auto" w:fill="E2EFD9" w:themeFill="accent6" w:themeFillTint="33"/>
            <w:vAlign w:val="center"/>
          </w:tcPr>
          <w:p w14:paraId="76F8BACB"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Материалы, оборудование и инструменты.</w:t>
            </w:r>
          </w:p>
        </w:tc>
        <w:tc>
          <w:tcPr>
            <w:tcW w:w="1134" w:type="pct"/>
            <w:shd w:val="clear" w:color="auto" w:fill="E2EFD9" w:themeFill="accent6" w:themeFillTint="33"/>
            <w:vAlign w:val="center"/>
          </w:tcPr>
          <w:p w14:paraId="3F22F63B"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5</w:t>
            </w:r>
          </w:p>
        </w:tc>
      </w:tr>
      <w:tr w:rsidR="00AC39F6" w:rsidRPr="00AC39F6" w14:paraId="05563662" w14:textId="77777777" w:rsidTr="00AC39F6">
        <w:tc>
          <w:tcPr>
            <w:tcW w:w="330" w:type="pct"/>
            <w:vMerge/>
            <w:shd w:val="clear" w:color="auto" w:fill="BFBFBF" w:themeFill="background1" w:themeFillShade="BF"/>
            <w:vAlign w:val="center"/>
          </w:tcPr>
          <w:p w14:paraId="16C2BCE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47D6C476"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153BC015"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применения инструмента и оборудования для разборочно-сборочных, смазочно-заправочных, уборочно- моечных и прочих работ;</w:t>
            </w:r>
          </w:p>
          <w:p w14:paraId="3044979B"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применения оборудования для диагностических работ, измерительных, регулировочных и контрольных инструментов;</w:t>
            </w:r>
          </w:p>
          <w:p w14:paraId="5278F511"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использования инструментов и оборудования при техническом обслуживании фронтального погрузчика;</w:t>
            </w:r>
          </w:p>
          <w:p w14:paraId="055E6C44"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применения эксплуатационных жидкостей и смазочных материалов;</w:t>
            </w:r>
          </w:p>
          <w:p w14:paraId="126C0D13"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специальные требования к инструменту для проведения технического обслуживания и ремонта фронтального погрузчика;</w:t>
            </w:r>
          </w:p>
          <w:p w14:paraId="563E575C"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ассортимент и назначение материалов, оборудования и веществ, используемых при выполнении работ;</w:t>
            </w:r>
          </w:p>
          <w:p w14:paraId="30AA4CE0"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значения контрольных параметров, характеризующих работоспособное состояние фронтального погрузчика;</w:t>
            </w:r>
          </w:p>
          <w:p w14:paraId="1053E8CC"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название, общее устройство и принцип работы всех агрегатов, систем и механизмов фронтального погрузчика;</w:t>
            </w:r>
          </w:p>
          <w:p w14:paraId="7E168F28"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назначение, устройство и принцип действия рабочих органов фронтального погрузчика (основного и вспомогательных), устройство и принцип работы гидравлической системы рабочего оборудования;</w:t>
            </w:r>
          </w:p>
          <w:p w14:paraId="427EE273"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назначение, устройство и принцип действия оборудования и инструмента, используемого при обслуживании и ремонте фронтального погрузчика.</w:t>
            </w:r>
          </w:p>
          <w:p w14:paraId="18C2256E"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основные правила работы с фронтальным одноковшовым погрузчиком;</w:t>
            </w:r>
          </w:p>
          <w:p w14:paraId="6B22A3A8"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работы с фронтальным одноковшовым погрузчиком;</w:t>
            </w:r>
          </w:p>
          <w:p w14:paraId="2AED54CD"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приборы и устройства безопасности, установленные на фронтальном одноковшовом погрузчике.</w:t>
            </w:r>
          </w:p>
        </w:tc>
        <w:tc>
          <w:tcPr>
            <w:tcW w:w="1134" w:type="pct"/>
            <w:shd w:val="clear" w:color="auto" w:fill="auto"/>
            <w:vAlign w:val="center"/>
          </w:tcPr>
          <w:p w14:paraId="6DDAFE2F"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6B0D9629" w14:textId="77777777" w:rsidTr="00AC39F6">
        <w:tc>
          <w:tcPr>
            <w:tcW w:w="330" w:type="pct"/>
            <w:vMerge/>
            <w:shd w:val="clear" w:color="auto" w:fill="BFBFBF" w:themeFill="background1" w:themeFillShade="BF"/>
            <w:vAlign w:val="center"/>
          </w:tcPr>
          <w:p w14:paraId="5770F0E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22D649E0"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11DCD132"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правильно использовать слесарный, разборочно-сборочный, ударный, монтажный и специальный инструмент и оборудование при выполнении ТО и ремонта фронтального погрузчика;</w:t>
            </w:r>
          </w:p>
          <w:p w14:paraId="5F523531"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пользоваться инструментом и техническими средствами контроля;</w:t>
            </w:r>
          </w:p>
          <w:p w14:paraId="6FCF8452"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осуществлять подбор запасных частей и расходных материалов для восстановления работоспособности агрегатов и систем фронтального погрузчика;</w:t>
            </w:r>
          </w:p>
          <w:p w14:paraId="071430BC"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производить подбор эксплуатационных жидкостей и горюче-смазочных материалов (ГСМ) по их маркировке, свойствам и составу;</w:t>
            </w:r>
          </w:p>
          <w:p w14:paraId="2C9E41FD"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анализировать совместимость состава и свойств ГСМ относительно условий эксплуатации фронтального погрузчика;</w:t>
            </w:r>
          </w:p>
          <w:p w14:paraId="4E564866"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подготовить инструмент и оборудование к выполнению определенных видов работ по ТО и ремонту;</w:t>
            </w:r>
          </w:p>
          <w:p w14:paraId="5F244173"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производить очистку, контроль состояния, настройку и ремонт оборудования и инструмента;</w:t>
            </w:r>
          </w:p>
          <w:p w14:paraId="0CEFD529"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снимать показания с оборудования для диагностических работ, измерительных, регулировочных и контрольных инструментов;</w:t>
            </w:r>
          </w:p>
          <w:p w14:paraId="67D14D73"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применять ГСМ по назначению.</w:t>
            </w:r>
          </w:p>
        </w:tc>
        <w:tc>
          <w:tcPr>
            <w:tcW w:w="1134" w:type="pct"/>
            <w:shd w:val="clear" w:color="auto" w:fill="auto"/>
            <w:vAlign w:val="center"/>
          </w:tcPr>
          <w:p w14:paraId="63952086"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29F312EC" w14:textId="77777777" w:rsidTr="00AC39F6">
        <w:tc>
          <w:tcPr>
            <w:tcW w:w="330" w:type="pct"/>
            <w:vMerge w:val="restart"/>
            <w:shd w:val="clear" w:color="auto" w:fill="BFBFBF" w:themeFill="background1" w:themeFillShade="BF"/>
            <w:vAlign w:val="center"/>
          </w:tcPr>
          <w:p w14:paraId="034688CD" w14:textId="7BF0C25C" w:rsidR="00AC39F6" w:rsidRPr="00AC39F6" w:rsidRDefault="00A7060F" w:rsidP="00A7060F">
            <w:pPr>
              <w:spacing w:after="0" w:line="360" w:lineRule="auto"/>
              <w:ind w:firstLine="851"/>
              <w:jc w:val="center"/>
              <w:rPr>
                <w:rFonts w:ascii="Times New Roman" w:eastAsia="Times New Roman" w:hAnsi="Times New Roman" w:cs="Times New Roman"/>
                <w:iCs/>
                <w:sz w:val="28"/>
                <w:szCs w:val="28"/>
                <w:lang w:eastAsia="ru-RU"/>
              </w:rPr>
            </w:pPr>
            <w:r w:rsidRPr="00A7060F">
              <w:rPr>
                <w:rFonts w:ascii="Times New Roman" w:eastAsia="Times New Roman" w:hAnsi="Times New Roman" w:cs="Times New Roman"/>
                <w:b/>
                <w:iCs/>
                <w:sz w:val="28"/>
                <w:szCs w:val="28"/>
                <w:lang w:eastAsia="ru-RU"/>
              </w:rPr>
              <w:lastRenderedPageBreak/>
              <w:t>4</w:t>
            </w:r>
            <w:r w:rsidR="00AC39F6" w:rsidRPr="00A7060F">
              <w:rPr>
                <w:rFonts w:ascii="Times New Roman" w:eastAsia="Times New Roman" w:hAnsi="Times New Roman" w:cs="Times New Roman"/>
                <w:b/>
                <w:iCs/>
                <w:sz w:val="28"/>
                <w:szCs w:val="28"/>
                <w:lang w:eastAsia="ru-RU"/>
              </w:rPr>
              <w:t>4</w:t>
            </w:r>
          </w:p>
        </w:tc>
        <w:tc>
          <w:tcPr>
            <w:tcW w:w="3536" w:type="pct"/>
            <w:shd w:val="clear" w:color="auto" w:fill="E2EFD9" w:themeFill="accent6" w:themeFillTint="33"/>
            <w:vAlign w:val="center"/>
          </w:tcPr>
          <w:p w14:paraId="43FAD526" w14:textId="77777777" w:rsidR="00AC39F6" w:rsidRPr="00AC39F6" w:rsidRDefault="00AC39F6" w:rsidP="00240908">
            <w:pPr>
              <w:spacing w:after="0" w:line="240" w:lineRule="auto"/>
              <w:ind w:firstLine="342"/>
              <w:jc w:val="center"/>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Технология производства работ по техническому обслуживанию и ремонту агрегатов и систем фронтального погрузчика.</w:t>
            </w:r>
          </w:p>
        </w:tc>
        <w:tc>
          <w:tcPr>
            <w:tcW w:w="1134" w:type="pct"/>
            <w:shd w:val="clear" w:color="auto" w:fill="E2EFD9" w:themeFill="accent6" w:themeFillTint="33"/>
            <w:vAlign w:val="center"/>
          </w:tcPr>
          <w:p w14:paraId="08CFE0E3"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25</w:t>
            </w:r>
          </w:p>
        </w:tc>
      </w:tr>
      <w:tr w:rsidR="00AC39F6" w:rsidRPr="00AC39F6" w14:paraId="7B21EE8E" w14:textId="77777777" w:rsidTr="00AC39F6">
        <w:tc>
          <w:tcPr>
            <w:tcW w:w="330" w:type="pct"/>
            <w:vMerge/>
            <w:shd w:val="clear" w:color="auto" w:fill="BFBFBF" w:themeFill="background1" w:themeFillShade="BF"/>
            <w:vAlign w:val="center"/>
          </w:tcPr>
          <w:p w14:paraId="6D29B2E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73C08F6B"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3D4AFDDF"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методы ремонта и технического обслуживания фронтального погрузчика;</w:t>
            </w:r>
          </w:p>
          <w:p w14:paraId="00FA338D"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проведения технического обслуживания фронтального погрузчика, перечень работ по каждому виду воздействия;</w:t>
            </w:r>
          </w:p>
          <w:p w14:paraId="19984C0B"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технологическую последовательность технического обслуживания и ремонта фронтального погрузчика;</w:t>
            </w:r>
          </w:p>
          <w:p w14:paraId="02A9EEBC"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методы и порядок осуществления ремонта агрегатов и систем фронтального погрузчика;</w:t>
            </w:r>
          </w:p>
          <w:p w14:paraId="4C384BC5"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перечень работ по ремонту систем и механизмов дизельных двигателей и гидравлических систем;</w:t>
            </w:r>
          </w:p>
          <w:p w14:paraId="26BF9FDF"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подбора процедуры ремонта агрегатов и систем;</w:t>
            </w:r>
          </w:p>
          <w:p w14:paraId="2064F1E6"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методы выявления и способы устранения неисправностей;</w:t>
            </w:r>
          </w:p>
          <w:p w14:paraId="5BA0CDC2"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и методы восстановления деталей машин, технологические процессы их восстановления.</w:t>
            </w:r>
          </w:p>
          <w:p w14:paraId="43027713"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методику выбора технологического оборудования для диагностики технического обслуживания и ремонта агрегатов и систем фронтального погрузчика.</w:t>
            </w:r>
          </w:p>
        </w:tc>
        <w:tc>
          <w:tcPr>
            <w:tcW w:w="1134" w:type="pct"/>
            <w:shd w:val="clear" w:color="auto" w:fill="auto"/>
            <w:vAlign w:val="center"/>
          </w:tcPr>
          <w:p w14:paraId="509EE772"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4FC4ECB9" w14:textId="77777777" w:rsidTr="00AC39F6">
        <w:tc>
          <w:tcPr>
            <w:tcW w:w="330" w:type="pct"/>
            <w:vMerge/>
            <w:shd w:val="clear" w:color="auto" w:fill="BFBFBF" w:themeFill="background1" w:themeFillShade="BF"/>
            <w:vAlign w:val="center"/>
          </w:tcPr>
          <w:p w14:paraId="5FC9BE3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5993FF5A"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1DB80DB1"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осуществлять визуальный контроль общего технического состояния фронтального погрузчика;</w:t>
            </w:r>
          </w:p>
          <w:p w14:paraId="38F20BA7"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проведение технического осмотра агрегатов и механизмов фронтального одноковшового погрузчика;</w:t>
            </w:r>
          </w:p>
          <w:p w14:paraId="38B5E308"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выполнение смазки механических частей фронтального одноковшового погрузчика, долив гидравлической жидкости, проверка зарядки аккумуляторной батареи;</w:t>
            </w:r>
          </w:p>
          <w:p w14:paraId="34D369D2"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выполнение работ по подготовке фронтального одноковшового погрузчика к хранению, в том числе длительному;</w:t>
            </w:r>
          </w:p>
          <w:p w14:paraId="2D8F74CF"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выполнение подготовительных работ по подготовке фронтального одноковшового погрузчика к транспортировке;</w:t>
            </w:r>
          </w:p>
          <w:p w14:paraId="7380E2AB"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проверку надежности крепления узлов и агрегатов фронтального погрузчика;</w:t>
            </w:r>
          </w:p>
          <w:p w14:paraId="3284A02D"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проверять состояние колес и проверку давления воздуха в шинах;</w:t>
            </w:r>
          </w:p>
          <w:p w14:paraId="2501A11C"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осуществлять проверку уровней эксплуатационных жидкостей в двигателе, агрегатах и системах фронтального погрузчика;</w:t>
            </w:r>
          </w:p>
          <w:p w14:paraId="4A8E82F1"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основные операции технического обслуживания фронтального погрузчика;</w:t>
            </w:r>
          </w:p>
          <w:p w14:paraId="5842343C"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контролировать комплектность фронтального погрузчика;</w:t>
            </w:r>
          </w:p>
          <w:p w14:paraId="7EDAD615"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определять техническое состояние агрегатов, систем и механизмов фронтального погрузчика;</w:t>
            </w:r>
          </w:p>
          <w:p w14:paraId="2C53E03C"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уборочно- моечные работы и поддерживать надлежащий внешний вид фронтального погрузчика;</w:t>
            </w:r>
          </w:p>
          <w:p w14:paraId="28CE3A56"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выполнять основные виды работ по техническому обслуживанию фронтального погрузчика в </w:t>
            </w:r>
            <w:r w:rsidRPr="00AC39F6">
              <w:rPr>
                <w:rFonts w:ascii="Times New Roman" w:eastAsia="Times New Roman" w:hAnsi="Times New Roman" w:cs="Times New Roman"/>
                <w:iCs/>
                <w:sz w:val="28"/>
                <w:szCs w:val="28"/>
                <w:lang w:eastAsia="ru-RU"/>
              </w:rPr>
              <w:lastRenderedPageBreak/>
              <w:t>соответствии с требованиями технологических процессов;</w:t>
            </w:r>
          </w:p>
          <w:p w14:paraId="0AA0B53C"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проводить смазочно-заправочные работы в соответствии с </w:t>
            </w:r>
            <w:proofErr w:type="spellStart"/>
            <w:r w:rsidRPr="00AC39F6">
              <w:rPr>
                <w:rFonts w:ascii="Times New Roman" w:eastAsia="Times New Roman" w:hAnsi="Times New Roman" w:cs="Times New Roman"/>
                <w:iCs/>
                <w:sz w:val="28"/>
                <w:szCs w:val="28"/>
                <w:lang w:eastAsia="ru-RU"/>
              </w:rPr>
              <w:t>химмотолигической</w:t>
            </w:r>
            <w:proofErr w:type="spellEnd"/>
            <w:r w:rsidRPr="00AC39F6">
              <w:rPr>
                <w:rFonts w:ascii="Times New Roman" w:eastAsia="Times New Roman" w:hAnsi="Times New Roman" w:cs="Times New Roman"/>
                <w:iCs/>
                <w:sz w:val="28"/>
                <w:szCs w:val="28"/>
                <w:lang w:eastAsia="ru-RU"/>
              </w:rPr>
              <w:t xml:space="preserve"> картой фронтального погрузчика;</w:t>
            </w:r>
          </w:p>
          <w:p w14:paraId="525576EB"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основные виды работ по ремонту агрегатов и узлов фронтального погрузчика с соблюдением технологических процессов;</w:t>
            </w:r>
          </w:p>
          <w:p w14:paraId="33BFF116"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проводить разборочно-сборочные и </w:t>
            </w:r>
            <w:proofErr w:type="spellStart"/>
            <w:r w:rsidRPr="00AC39F6">
              <w:rPr>
                <w:rFonts w:ascii="Times New Roman" w:eastAsia="Times New Roman" w:hAnsi="Times New Roman" w:cs="Times New Roman"/>
                <w:iCs/>
                <w:sz w:val="28"/>
                <w:szCs w:val="28"/>
                <w:lang w:eastAsia="ru-RU"/>
              </w:rPr>
              <w:t>дефектовочные</w:t>
            </w:r>
            <w:proofErr w:type="spellEnd"/>
            <w:r w:rsidRPr="00AC39F6">
              <w:rPr>
                <w:rFonts w:ascii="Times New Roman" w:eastAsia="Times New Roman" w:hAnsi="Times New Roman" w:cs="Times New Roman"/>
                <w:iCs/>
                <w:sz w:val="28"/>
                <w:szCs w:val="28"/>
                <w:lang w:eastAsia="ru-RU"/>
              </w:rPr>
              <w:t xml:space="preserve"> работы;</w:t>
            </w:r>
          </w:p>
          <w:p w14:paraId="6590990E"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проводить измерительные и ремонтные работы.</w:t>
            </w:r>
          </w:p>
        </w:tc>
        <w:tc>
          <w:tcPr>
            <w:tcW w:w="1134" w:type="pct"/>
            <w:shd w:val="clear" w:color="auto" w:fill="auto"/>
            <w:vAlign w:val="center"/>
          </w:tcPr>
          <w:p w14:paraId="774C9389"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6C54AA1D" w14:textId="77777777" w:rsidTr="00AC39F6">
        <w:tc>
          <w:tcPr>
            <w:tcW w:w="330" w:type="pct"/>
            <w:vMerge w:val="restart"/>
            <w:shd w:val="clear" w:color="auto" w:fill="BFBFBF" w:themeFill="background1" w:themeFillShade="BF"/>
            <w:vAlign w:val="center"/>
          </w:tcPr>
          <w:p w14:paraId="50BA5C15" w14:textId="5E5D3756" w:rsidR="00AC39F6" w:rsidRPr="00AC39F6" w:rsidRDefault="00A7060F" w:rsidP="00A7060F">
            <w:pPr>
              <w:spacing w:after="0" w:line="360" w:lineRule="auto"/>
              <w:ind w:firstLine="851"/>
              <w:jc w:val="center"/>
              <w:rPr>
                <w:rFonts w:ascii="Times New Roman" w:eastAsia="Times New Roman" w:hAnsi="Times New Roman" w:cs="Times New Roman"/>
                <w:iCs/>
                <w:sz w:val="28"/>
                <w:szCs w:val="28"/>
                <w:lang w:eastAsia="ru-RU"/>
              </w:rPr>
            </w:pPr>
            <w:r w:rsidRPr="00A7060F">
              <w:rPr>
                <w:rFonts w:ascii="Times New Roman" w:eastAsia="Times New Roman" w:hAnsi="Times New Roman" w:cs="Times New Roman"/>
                <w:b/>
                <w:iCs/>
                <w:sz w:val="28"/>
                <w:szCs w:val="28"/>
                <w:lang w:eastAsia="ru-RU"/>
              </w:rPr>
              <w:lastRenderedPageBreak/>
              <w:t>5</w:t>
            </w:r>
            <w:r w:rsidR="00AC39F6" w:rsidRPr="00A7060F">
              <w:rPr>
                <w:rFonts w:ascii="Times New Roman" w:eastAsia="Times New Roman" w:hAnsi="Times New Roman" w:cs="Times New Roman"/>
                <w:b/>
                <w:iCs/>
                <w:sz w:val="28"/>
                <w:szCs w:val="28"/>
                <w:lang w:eastAsia="ru-RU"/>
              </w:rPr>
              <w:t>5</w:t>
            </w:r>
          </w:p>
        </w:tc>
        <w:tc>
          <w:tcPr>
            <w:tcW w:w="3536" w:type="pct"/>
            <w:shd w:val="clear" w:color="auto" w:fill="E2EFD9" w:themeFill="accent6" w:themeFillTint="33"/>
            <w:vAlign w:val="center"/>
          </w:tcPr>
          <w:p w14:paraId="186B7A88" w14:textId="77777777" w:rsidR="00AC39F6" w:rsidRPr="00AC39F6" w:rsidRDefault="00AC39F6" w:rsidP="00240908">
            <w:pPr>
              <w:spacing w:after="0" w:line="240" w:lineRule="auto"/>
              <w:ind w:firstLine="483"/>
              <w:jc w:val="center"/>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Технология эксплуатации и управления фронтальным погрузчиком.</w:t>
            </w:r>
          </w:p>
        </w:tc>
        <w:tc>
          <w:tcPr>
            <w:tcW w:w="1134" w:type="pct"/>
            <w:shd w:val="clear" w:color="auto" w:fill="E2EFD9" w:themeFill="accent6" w:themeFillTint="33"/>
            <w:vAlign w:val="center"/>
          </w:tcPr>
          <w:p w14:paraId="6E487245"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22</w:t>
            </w:r>
          </w:p>
        </w:tc>
      </w:tr>
      <w:tr w:rsidR="00AC39F6" w:rsidRPr="00AC39F6" w14:paraId="64CE8272" w14:textId="77777777" w:rsidTr="00AC39F6">
        <w:tc>
          <w:tcPr>
            <w:tcW w:w="330" w:type="pct"/>
            <w:vMerge/>
            <w:shd w:val="clear" w:color="auto" w:fill="BFBFBF" w:themeFill="background1" w:themeFillShade="BF"/>
            <w:vAlign w:val="center"/>
          </w:tcPr>
          <w:p w14:paraId="070F0DDB"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67932CA6"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1424CEF3"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инструкции по эксплуатации фронтального погрузчика;</w:t>
            </w:r>
          </w:p>
          <w:p w14:paraId="6323F04E"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производственной и технической эксплуатации фронтального погрузчика;</w:t>
            </w:r>
          </w:p>
          <w:p w14:paraId="74C6CABB"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принцип работы и технические характеристики фронтального погрузчика, его составных частей;</w:t>
            </w:r>
          </w:p>
          <w:p w14:paraId="095C6571"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динамические свойства фронтального погрузчика и возможности его торможения;</w:t>
            </w:r>
          </w:p>
          <w:p w14:paraId="38AC5D1E"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действия установленной сигнализации при работе и движении;</w:t>
            </w:r>
          </w:p>
          <w:p w14:paraId="477D2329"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технологию выполнения простых и сложных элементов движения фронтального погрузчика;</w:t>
            </w:r>
          </w:p>
          <w:p w14:paraId="26BABEE0"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особенности геометрии фронтального погрузчика и показатели его проходимости;</w:t>
            </w:r>
          </w:p>
          <w:p w14:paraId="65396F30"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управления рабочими органами фронтального погрузчика, кинематику движения рабочих органов фронтального погрузчика в пространстве;</w:t>
            </w:r>
          </w:p>
          <w:p w14:paraId="676B8024"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транспортировки груза к месту его хранения;</w:t>
            </w:r>
          </w:p>
          <w:p w14:paraId="221FE103"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работы на наклонных плоскостях;</w:t>
            </w:r>
          </w:p>
          <w:p w14:paraId="3C07F433"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работы в стесненных условиях;</w:t>
            </w:r>
          </w:p>
          <w:p w14:paraId="183026A4"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работы со сменными съемными рабочими органами.</w:t>
            </w:r>
          </w:p>
        </w:tc>
        <w:tc>
          <w:tcPr>
            <w:tcW w:w="1134" w:type="pct"/>
            <w:shd w:val="clear" w:color="auto" w:fill="auto"/>
            <w:vAlign w:val="center"/>
          </w:tcPr>
          <w:p w14:paraId="0A471A7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4A064BDE" w14:textId="77777777" w:rsidTr="00AC39F6">
        <w:tc>
          <w:tcPr>
            <w:tcW w:w="330" w:type="pct"/>
            <w:vMerge/>
            <w:shd w:val="clear" w:color="auto" w:fill="BFBFBF" w:themeFill="background1" w:themeFillShade="BF"/>
            <w:vAlign w:val="center"/>
          </w:tcPr>
          <w:p w14:paraId="616F32F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0204237A"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73D1B3B1"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управлять фронтальным погрузчиком в различных условиях движения;</w:t>
            </w:r>
          </w:p>
          <w:p w14:paraId="4EE78C3B"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следить за показаниями приборов при движении;</w:t>
            </w:r>
          </w:p>
          <w:p w14:paraId="23FB98D0"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отслеживать наличие посторонних предметов в </w:t>
            </w:r>
            <w:r w:rsidRPr="00AC39F6">
              <w:rPr>
                <w:rFonts w:ascii="Times New Roman" w:eastAsia="Times New Roman" w:hAnsi="Times New Roman" w:cs="Times New Roman"/>
                <w:iCs/>
                <w:sz w:val="28"/>
                <w:szCs w:val="28"/>
                <w:lang w:eastAsia="ru-RU"/>
              </w:rPr>
              <w:lastRenderedPageBreak/>
              <w:t>рабочей зоне, наличие ограждений и предупредительных знаков в зоне производства работ фронтального погрузчика;</w:t>
            </w:r>
          </w:p>
          <w:p w14:paraId="06223430"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управлять фронтальным погрузчиком в различных условиях движения, соблюдать безопасную дистанцию и интервал;</w:t>
            </w:r>
          </w:p>
          <w:p w14:paraId="6938D9FF"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простые и сложные элементы при движении (поворот, разворот, разгон, торможение, движение по траектории передним и задним ходом, движение на подъеме и спуске и т.д.).</w:t>
            </w:r>
          </w:p>
          <w:p w14:paraId="450FED32"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производить транспортировку груза к месту его хранения;</w:t>
            </w:r>
          </w:p>
          <w:p w14:paraId="0F0B5DAD"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работы в стесненных условиях.</w:t>
            </w:r>
          </w:p>
        </w:tc>
        <w:tc>
          <w:tcPr>
            <w:tcW w:w="1134" w:type="pct"/>
            <w:shd w:val="clear" w:color="auto" w:fill="auto"/>
            <w:vAlign w:val="center"/>
          </w:tcPr>
          <w:p w14:paraId="42156667"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6660195D" w14:textId="77777777" w:rsidTr="00AC39F6">
        <w:tc>
          <w:tcPr>
            <w:tcW w:w="330" w:type="pct"/>
            <w:vMerge w:val="restart"/>
            <w:shd w:val="clear" w:color="auto" w:fill="BFBFBF" w:themeFill="background1" w:themeFillShade="BF"/>
            <w:vAlign w:val="center"/>
          </w:tcPr>
          <w:p w14:paraId="6E99644E" w14:textId="3920B815" w:rsidR="00AC39F6" w:rsidRPr="00A7060F" w:rsidRDefault="00A7060F" w:rsidP="00A7060F">
            <w:pPr>
              <w:spacing w:after="0" w:line="360" w:lineRule="auto"/>
              <w:ind w:firstLine="851"/>
              <w:jc w:val="center"/>
              <w:rPr>
                <w:rFonts w:ascii="Times New Roman" w:eastAsia="Times New Roman" w:hAnsi="Times New Roman" w:cs="Times New Roman"/>
                <w:b/>
                <w:iCs/>
                <w:sz w:val="28"/>
                <w:szCs w:val="28"/>
                <w:lang w:eastAsia="ru-RU"/>
              </w:rPr>
            </w:pPr>
            <w:r w:rsidRPr="00A7060F">
              <w:rPr>
                <w:rFonts w:ascii="Times New Roman" w:eastAsia="Times New Roman" w:hAnsi="Times New Roman" w:cs="Times New Roman"/>
                <w:b/>
                <w:iCs/>
                <w:sz w:val="28"/>
                <w:szCs w:val="28"/>
                <w:lang w:eastAsia="ru-RU"/>
              </w:rPr>
              <w:lastRenderedPageBreak/>
              <w:t>6</w:t>
            </w:r>
            <w:r w:rsidR="00AC39F6" w:rsidRPr="00A7060F">
              <w:rPr>
                <w:rFonts w:ascii="Times New Roman" w:eastAsia="Times New Roman" w:hAnsi="Times New Roman" w:cs="Times New Roman"/>
                <w:b/>
                <w:iCs/>
                <w:sz w:val="28"/>
                <w:szCs w:val="28"/>
                <w:lang w:eastAsia="ru-RU"/>
              </w:rPr>
              <w:t>6</w:t>
            </w:r>
          </w:p>
        </w:tc>
        <w:tc>
          <w:tcPr>
            <w:tcW w:w="3536" w:type="pct"/>
            <w:shd w:val="clear" w:color="auto" w:fill="E2EFD9" w:themeFill="accent6" w:themeFillTint="33"/>
            <w:vAlign w:val="center"/>
          </w:tcPr>
          <w:p w14:paraId="0DA9EA51" w14:textId="77777777" w:rsidR="00AC39F6" w:rsidRPr="00AC39F6" w:rsidRDefault="00AC39F6" w:rsidP="00240908">
            <w:pPr>
              <w:spacing w:after="0" w:line="240" w:lineRule="auto"/>
              <w:ind w:firstLine="342"/>
              <w:jc w:val="center"/>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Технология производства работ на фронтальном погрузчике.</w:t>
            </w:r>
          </w:p>
        </w:tc>
        <w:tc>
          <w:tcPr>
            <w:tcW w:w="1134" w:type="pct"/>
            <w:shd w:val="clear" w:color="auto" w:fill="E2EFD9" w:themeFill="accent6" w:themeFillTint="33"/>
            <w:vAlign w:val="center"/>
          </w:tcPr>
          <w:p w14:paraId="4A8EE125"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23</w:t>
            </w:r>
          </w:p>
        </w:tc>
      </w:tr>
      <w:tr w:rsidR="00AC39F6" w:rsidRPr="00AC39F6" w14:paraId="0F3E55E9" w14:textId="77777777" w:rsidTr="00AC39F6">
        <w:tc>
          <w:tcPr>
            <w:tcW w:w="330" w:type="pct"/>
            <w:vMerge/>
            <w:shd w:val="clear" w:color="auto" w:fill="BFBFBF" w:themeFill="background1" w:themeFillShade="BF"/>
            <w:vAlign w:val="center"/>
          </w:tcPr>
          <w:p w14:paraId="0FB9E539"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699B666A"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09B4DEE1"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возможности использования фронтального погрузчика при строительстве дорог;</w:t>
            </w:r>
          </w:p>
          <w:p w14:paraId="7AD72691"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область применения фронтального погрузчика в качестве дорожно-строительной машины;</w:t>
            </w:r>
          </w:p>
          <w:p w14:paraId="2AEF77CC"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проведения коммунально-уборочных работ;</w:t>
            </w:r>
          </w:p>
          <w:p w14:paraId="3FD38EF9"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проведения дорожно-строительных работ;</w:t>
            </w:r>
          </w:p>
          <w:p w14:paraId="3220B356"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проведения земляных работ;</w:t>
            </w:r>
          </w:p>
          <w:p w14:paraId="2B8CABA8"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производства работ и технические требования к их качеству;</w:t>
            </w:r>
          </w:p>
          <w:p w14:paraId="4EA21576"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план проведения строительных работ на фронтальном погрузчике.</w:t>
            </w:r>
          </w:p>
        </w:tc>
        <w:tc>
          <w:tcPr>
            <w:tcW w:w="1134" w:type="pct"/>
            <w:shd w:val="clear" w:color="auto" w:fill="auto"/>
            <w:vAlign w:val="center"/>
          </w:tcPr>
          <w:p w14:paraId="3B1E2A02"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663A27C1" w14:textId="77777777" w:rsidTr="00AC39F6">
        <w:tc>
          <w:tcPr>
            <w:tcW w:w="330" w:type="pct"/>
            <w:vMerge/>
            <w:shd w:val="clear" w:color="auto" w:fill="BFBFBF" w:themeFill="background1" w:themeFillShade="BF"/>
            <w:vAlign w:val="center"/>
          </w:tcPr>
          <w:p w14:paraId="6572948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77B9B4F1"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2A5F8BF2"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коммунально-уборочные работы;</w:t>
            </w:r>
          </w:p>
          <w:p w14:paraId="2E888946"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дорожно-строительные работы;</w:t>
            </w:r>
          </w:p>
          <w:p w14:paraId="47070B69"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земляные работы;</w:t>
            </w:r>
          </w:p>
          <w:p w14:paraId="744D91D5"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контролировать наличие посторонних предметов (камней, пней), ограждений и предупредительных знаков в рабочей зоне;</w:t>
            </w:r>
          </w:p>
          <w:p w14:paraId="5EE09EA6"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выявлять, устранять и предотвращать причины нарушений технологического процесса.</w:t>
            </w:r>
          </w:p>
          <w:p w14:paraId="6A333353"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прекращать работу при возникновении внештатных и аварийных ситуаций;</w:t>
            </w:r>
          </w:p>
          <w:p w14:paraId="4944DC01"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производить механизированные и транспортные работы с соблюдением технической и грузовой </w:t>
            </w:r>
            <w:r w:rsidRPr="00AC39F6">
              <w:rPr>
                <w:rFonts w:ascii="Times New Roman" w:eastAsia="Times New Roman" w:hAnsi="Times New Roman" w:cs="Times New Roman"/>
                <w:iCs/>
                <w:sz w:val="28"/>
                <w:szCs w:val="28"/>
                <w:lang w:eastAsia="ru-RU"/>
              </w:rPr>
              <w:lastRenderedPageBreak/>
              <w:t>характеристики фронтального погрузчика;</w:t>
            </w:r>
          </w:p>
          <w:p w14:paraId="71B8FEEF"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механизированные и транспортные работа на различных дорожных покрытиях;</w:t>
            </w:r>
          </w:p>
          <w:p w14:paraId="6118F83B"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работы в различных погодных и климатических условиях, в том числе работы в темное время суток;</w:t>
            </w:r>
          </w:p>
          <w:p w14:paraId="15F7CE5F"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механизированные и транспортные работы со сменными рабочими органами;</w:t>
            </w:r>
          </w:p>
          <w:p w14:paraId="5EB4CB4E"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выявлять, устранять и предотвращать причины нарушений в работе фронтального погрузчика.</w:t>
            </w:r>
          </w:p>
        </w:tc>
        <w:tc>
          <w:tcPr>
            <w:tcW w:w="1134" w:type="pct"/>
            <w:shd w:val="clear" w:color="auto" w:fill="auto"/>
            <w:vAlign w:val="center"/>
          </w:tcPr>
          <w:p w14:paraId="58E86366"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bl>
    <w:p w14:paraId="6013FFF0" w14:textId="77777777" w:rsidR="00AC39F6" w:rsidRDefault="00AC39F6" w:rsidP="00AC39F6">
      <w:pPr>
        <w:spacing w:after="0" w:line="360" w:lineRule="auto"/>
        <w:ind w:firstLine="851"/>
        <w:rPr>
          <w:rFonts w:ascii="Times New Roman" w:eastAsia="Times New Roman" w:hAnsi="Times New Roman" w:cs="Times New Roman"/>
          <w:b/>
          <w:i/>
          <w:iCs/>
          <w:sz w:val="28"/>
          <w:szCs w:val="28"/>
          <w:vertAlign w:val="subscript"/>
          <w:lang w:eastAsia="ru-RU"/>
        </w:rPr>
      </w:pPr>
      <w:r w:rsidRPr="00AC39F6">
        <w:rPr>
          <w:rFonts w:ascii="Times New Roman" w:eastAsia="Times New Roman" w:hAnsi="Times New Roman" w:cs="Times New Roman"/>
          <w:b/>
          <w:i/>
          <w:iCs/>
          <w:sz w:val="28"/>
          <w:szCs w:val="28"/>
          <w:vertAlign w:val="subscript"/>
          <w:lang w:eastAsia="ru-RU"/>
        </w:rPr>
        <w:lastRenderedPageBreak/>
        <w:t>Проверить/соотнести с ФГОС, ПС, Отраслевыми стандартами</w:t>
      </w:r>
    </w:p>
    <w:p w14:paraId="5AE90C32" w14:textId="77777777" w:rsidR="00A7060F" w:rsidRDefault="00A7060F" w:rsidP="00AC39F6">
      <w:pPr>
        <w:spacing w:after="0" w:line="360" w:lineRule="auto"/>
        <w:ind w:firstLine="851"/>
        <w:rPr>
          <w:rFonts w:ascii="Times New Roman" w:eastAsia="Times New Roman" w:hAnsi="Times New Roman" w:cs="Times New Roman"/>
          <w:b/>
          <w:i/>
          <w:iCs/>
          <w:sz w:val="28"/>
          <w:szCs w:val="28"/>
          <w:vertAlign w:val="subscript"/>
          <w:lang w:eastAsia="ru-RU"/>
        </w:rPr>
      </w:pPr>
    </w:p>
    <w:p w14:paraId="3985C5FD" w14:textId="77777777" w:rsidR="00A7060F" w:rsidRPr="00AC39F6" w:rsidRDefault="00A7060F" w:rsidP="00AC39F6">
      <w:pPr>
        <w:spacing w:after="0" w:line="360" w:lineRule="auto"/>
        <w:ind w:firstLine="851"/>
        <w:rPr>
          <w:rFonts w:ascii="Times New Roman" w:eastAsia="Times New Roman" w:hAnsi="Times New Roman" w:cs="Times New Roman"/>
          <w:b/>
          <w:i/>
          <w:iCs/>
          <w:sz w:val="28"/>
          <w:szCs w:val="28"/>
          <w:vertAlign w:val="subscript"/>
          <w:lang w:eastAsia="ru-RU"/>
        </w:rPr>
      </w:pPr>
    </w:p>
    <w:p w14:paraId="2F6F9A96" w14:textId="685D35E2" w:rsidR="00AC39F6" w:rsidRPr="00A7060F" w:rsidRDefault="00AC39F6" w:rsidP="00A7060F">
      <w:p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b/>
          <w:iCs/>
          <w:sz w:val="28"/>
          <w:szCs w:val="28"/>
          <w:lang w:eastAsia="ru-RU"/>
        </w:rPr>
        <w:t>1.3. ТРЕБОВАНИЯ К СХЕМЕ ОЦЕНКИ</w:t>
      </w:r>
    </w:p>
    <w:p w14:paraId="678A38F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3CB95392" w14:textId="77777777" w:rsidR="00AC39F6" w:rsidRPr="00AC39F6" w:rsidRDefault="00AC39F6" w:rsidP="00AC39F6">
      <w:pPr>
        <w:spacing w:after="0" w:line="360" w:lineRule="auto"/>
        <w:ind w:firstLine="851"/>
        <w:rPr>
          <w:rFonts w:ascii="Times New Roman" w:eastAsia="Times New Roman" w:hAnsi="Times New Roman" w:cs="Times New Roman"/>
          <w:bCs/>
          <w:i/>
          <w:iCs/>
          <w:sz w:val="28"/>
          <w:szCs w:val="28"/>
          <w:lang w:eastAsia="ru-RU"/>
        </w:rPr>
      </w:pPr>
      <w:r w:rsidRPr="00AC39F6">
        <w:rPr>
          <w:rFonts w:ascii="Times New Roman" w:eastAsia="Times New Roman" w:hAnsi="Times New Roman" w:cs="Times New Roman"/>
          <w:bCs/>
          <w:i/>
          <w:iCs/>
          <w:sz w:val="28"/>
          <w:szCs w:val="28"/>
          <w:lang w:eastAsia="ru-RU"/>
        </w:rPr>
        <w:t>Таблица №2</w:t>
      </w:r>
    </w:p>
    <w:p w14:paraId="2CC7E613"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Матрица пересчета требований компетенции в критерии оценки</w:t>
      </w:r>
    </w:p>
    <w:p w14:paraId="0BD23F2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bl>
      <w:tblPr>
        <w:tblStyle w:val="af"/>
        <w:tblW w:w="5000" w:type="pct"/>
        <w:jc w:val="center"/>
        <w:tblLook w:val="04A0" w:firstRow="1" w:lastRow="0" w:firstColumn="1" w:lastColumn="0" w:noHBand="0" w:noVBand="1"/>
      </w:tblPr>
      <w:tblGrid>
        <w:gridCol w:w="2100"/>
        <w:gridCol w:w="334"/>
        <w:gridCol w:w="995"/>
        <w:gridCol w:w="995"/>
        <w:gridCol w:w="995"/>
        <w:gridCol w:w="995"/>
        <w:gridCol w:w="995"/>
        <w:gridCol w:w="2446"/>
      </w:tblGrid>
      <w:tr w:rsidR="00981810" w:rsidRPr="00613219" w14:paraId="65FF0838" w14:textId="77777777" w:rsidTr="0000582C">
        <w:trPr>
          <w:trHeight w:val="1538"/>
          <w:jc w:val="center"/>
        </w:trPr>
        <w:tc>
          <w:tcPr>
            <w:tcW w:w="3759" w:type="pct"/>
            <w:gridSpan w:val="7"/>
            <w:shd w:val="clear" w:color="auto" w:fill="92D050"/>
            <w:vAlign w:val="center"/>
          </w:tcPr>
          <w:p w14:paraId="752AD44E" w14:textId="77777777" w:rsidR="00981810" w:rsidRPr="00613219" w:rsidRDefault="00981810" w:rsidP="0000582C">
            <w:pPr>
              <w:jc w:val="center"/>
              <w:rPr>
                <w:b/>
                <w:sz w:val="22"/>
                <w:szCs w:val="22"/>
              </w:rPr>
            </w:pPr>
            <w:r w:rsidRPr="00613219">
              <w:rPr>
                <w:b/>
                <w:sz w:val="22"/>
                <w:szCs w:val="22"/>
              </w:rPr>
              <w:t>Критерий/Модуль</w:t>
            </w:r>
          </w:p>
        </w:tc>
        <w:tc>
          <w:tcPr>
            <w:tcW w:w="1241" w:type="pct"/>
            <w:shd w:val="clear" w:color="auto" w:fill="92D050"/>
            <w:vAlign w:val="center"/>
          </w:tcPr>
          <w:p w14:paraId="071FB212" w14:textId="77777777" w:rsidR="00981810" w:rsidRPr="00613219" w:rsidRDefault="00981810" w:rsidP="0000582C">
            <w:pPr>
              <w:jc w:val="center"/>
              <w:rPr>
                <w:b/>
                <w:sz w:val="22"/>
                <w:szCs w:val="22"/>
              </w:rPr>
            </w:pPr>
            <w:r w:rsidRPr="00613219">
              <w:rPr>
                <w:b/>
                <w:sz w:val="22"/>
                <w:szCs w:val="22"/>
              </w:rPr>
              <w:t>Итого баллов за раздел ТРЕБОВАНИЙ КОМПЕТЕНЦИИ</w:t>
            </w:r>
          </w:p>
        </w:tc>
      </w:tr>
      <w:tr w:rsidR="00981810" w:rsidRPr="00613219" w14:paraId="730C752F" w14:textId="77777777" w:rsidTr="0000582C">
        <w:trPr>
          <w:trHeight w:val="50"/>
          <w:jc w:val="center"/>
        </w:trPr>
        <w:tc>
          <w:tcPr>
            <w:tcW w:w="1065" w:type="pct"/>
            <w:vMerge w:val="restart"/>
            <w:shd w:val="clear" w:color="auto" w:fill="92D050"/>
            <w:vAlign w:val="center"/>
          </w:tcPr>
          <w:p w14:paraId="03EB4894" w14:textId="77777777" w:rsidR="00981810" w:rsidRPr="00613219" w:rsidRDefault="00981810" w:rsidP="0000582C">
            <w:pPr>
              <w:spacing w:line="360" w:lineRule="auto"/>
              <w:jc w:val="center"/>
              <w:rPr>
                <w:b/>
                <w:sz w:val="22"/>
                <w:szCs w:val="22"/>
              </w:rPr>
            </w:pPr>
            <w:r w:rsidRPr="00613219">
              <w:rPr>
                <w:b/>
                <w:sz w:val="22"/>
                <w:szCs w:val="22"/>
              </w:rPr>
              <w:t>Разделы ТРЕБОВАНИЙ КОМПЕТЕНЦИИ</w:t>
            </w:r>
          </w:p>
        </w:tc>
        <w:tc>
          <w:tcPr>
            <w:tcW w:w="169" w:type="pct"/>
            <w:shd w:val="clear" w:color="auto" w:fill="92D050"/>
            <w:vAlign w:val="center"/>
          </w:tcPr>
          <w:p w14:paraId="744C0F62" w14:textId="77777777" w:rsidR="00981810" w:rsidRPr="00613219" w:rsidRDefault="00981810" w:rsidP="0000582C">
            <w:pPr>
              <w:spacing w:line="360" w:lineRule="auto"/>
              <w:jc w:val="center"/>
              <w:rPr>
                <w:color w:val="FFFFFF" w:themeColor="background1"/>
                <w:sz w:val="22"/>
                <w:szCs w:val="22"/>
              </w:rPr>
            </w:pPr>
          </w:p>
        </w:tc>
        <w:tc>
          <w:tcPr>
            <w:tcW w:w="505" w:type="pct"/>
            <w:shd w:val="clear" w:color="auto" w:fill="00B050"/>
            <w:vAlign w:val="center"/>
          </w:tcPr>
          <w:p w14:paraId="24F71698" w14:textId="77777777" w:rsidR="00981810" w:rsidRPr="00613219" w:rsidRDefault="00981810" w:rsidP="0000582C">
            <w:pPr>
              <w:jc w:val="center"/>
              <w:rPr>
                <w:b/>
                <w:color w:val="FFFFFF" w:themeColor="background1"/>
                <w:sz w:val="22"/>
                <w:szCs w:val="22"/>
                <w:lang w:val="en-US"/>
              </w:rPr>
            </w:pPr>
            <w:r w:rsidRPr="00613219">
              <w:rPr>
                <w:b/>
                <w:color w:val="FFFFFF" w:themeColor="background1"/>
                <w:sz w:val="22"/>
                <w:szCs w:val="22"/>
                <w:lang w:val="en-US"/>
              </w:rPr>
              <w:t>A</w:t>
            </w:r>
          </w:p>
        </w:tc>
        <w:tc>
          <w:tcPr>
            <w:tcW w:w="505" w:type="pct"/>
            <w:shd w:val="clear" w:color="auto" w:fill="00B050"/>
            <w:vAlign w:val="center"/>
          </w:tcPr>
          <w:p w14:paraId="362A7F97" w14:textId="77777777" w:rsidR="00981810" w:rsidRPr="00613219" w:rsidRDefault="00981810" w:rsidP="0000582C">
            <w:pPr>
              <w:jc w:val="center"/>
              <w:rPr>
                <w:b/>
                <w:color w:val="FFFFFF" w:themeColor="background1"/>
                <w:sz w:val="22"/>
                <w:szCs w:val="22"/>
              </w:rPr>
            </w:pPr>
            <w:r w:rsidRPr="00613219">
              <w:rPr>
                <w:b/>
                <w:color w:val="FFFFFF" w:themeColor="background1"/>
                <w:sz w:val="22"/>
                <w:szCs w:val="22"/>
              </w:rPr>
              <w:t>Б</w:t>
            </w:r>
          </w:p>
        </w:tc>
        <w:tc>
          <w:tcPr>
            <w:tcW w:w="505" w:type="pct"/>
            <w:shd w:val="clear" w:color="auto" w:fill="00B050"/>
            <w:vAlign w:val="center"/>
          </w:tcPr>
          <w:p w14:paraId="176D8A71" w14:textId="77777777" w:rsidR="00981810" w:rsidRPr="00613219" w:rsidRDefault="00981810" w:rsidP="0000582C">
            <w:pPr>
              <w:jc w:val="center"/>
              <w:rPr>
                <w:b/>
                <w:color w:val="FFFFFF" w:themeColor="background1"/>
                <w:sz w:val="22"/>
                <w:szCs w:val="22"/>
              </w:rPr>
            </w:pPr>
            <w:r w:rsidRPr="00613219">
              <w:rPr>
                <w:b/>
                <w:color w:val="FFFFFF" w:themeColor="background1"/>
                <w:sz w:val="22"/>
                <w:szCs w:val="22"/>
              </w:rPr>
              <w:t>В</w:t>
            </w:r>
          </w:p>
        </w:tc>
        <w:tc>
          <w:tcPr>
            <w:tcW w:w="505" w:type="pct"/>
            <w:shd w:val="clear" w:color="auto" w:fill="00B050"/>
            <w:vAlign w:val="center"/>
          </w:tcPr>
          <w:p w14:paraId="6064C892" w14:textId="77777777" w:rsidR="00981810" w:rsidRPr="00613219" w:rsidRDefault="00981810" w:rsidP="0000582C">
            <w:pPr>
              <w:jc w:val="center"/>
              <w:rPr>
                <w:b/>
                <w:color w:val="FFFFFF" w:themeColor="background1"/>
                <w:sz w:val="22"/>
                <w:szCs w:val="22"/>
              </w:rPr>
            </w:pPr>
            <w:r w:rsidRPr="00613219">
              <w:rPr>
                <w:b/>
                <w:color w:val="FFFFFF" w:themeColor="background1"/>
                <w:sz w:val="22"/>
                <w:szCs w:val="22"/>
              </w:rPr>
              <w:t>Г</w:t>
            </w:r>
          </w:p>
        </w:tc>
        <w:tc>
          <w:tcPr>
            <w:tcW w:w="505" w:type="pct"/>
            <w:shd w:val="clear" w:color="auto" w:fill="00B050"/>
            <w:vAlign w:val="center"/>
          </w:tcPr>
          <w:p w14:paraId="156F79BC" w14:textId="77777777" w:rsidR="00981810" w:rsidRPr="00613219" w:rsidRDefault="00981810" w:rsidP="0000582C">
            <w:pPr>
              <w:jc w:val="center"/>
              <w:rPr>
                <w:b/>
                <w:color w:val="FFFFFF" w:themeColor="background1"/>
                <w:sz w:val="22"/>
                <w:szCs w:val="22"/>
              </w:rPr>
            </w:pPr>
            <w:r w:rsidRPr="00613219">
              <w:rPr>
                <w:b/>
                <w:color w:val="FFFFFF" w:themeColor="background1"/>
                <w:sz w:val="22"/>
                <w:szCs w:val="22"/>
              </w:rPr>
              <w:t>Д</w:t>
            </w:r>
          </w:p>
        </w:tc>
        <w:tc>
          <w:tcPr>
            <w:tcW w:w="1241" w:type="pct"/>
            <w:shd w:val="clear" w:color="auto" w:fill="00B050"/>
            <w:vAlign w:val="center"/>
          </w:tcPr>
          <w:p w14:paraId="709DDBF7" w14:textId="77777777" w:rsidR="00981810" w:rsidRPr="00613219" w:rsidRDefault="00981810" w:rsidP="0000582C">
            <w:pPr>
              <w:ind w:right="172" w:hanging="176"/>
              <w:jc w:val="both"/>
              <w:rPr>
                <w:b/>
                <w:sz w:val="22"/>
                <w:szCs w:val="22"/>
              </w:rPr>
            </w:pPr>
          </w:p>
        </w:tc>
      </w:tr>
      <w:tr w:rsidR="00981810" w:rsidRPr="00613219" w14:paraId="73933286" w14:textId="77777777" w:rsidTr="0000582C">
        <w:trPr>
          <w:trHeight w:val="50"/>
          <w:jc w:val="center"/>
        </w:trPr>
        <w:tc>
          <w:tcPr>
            <w:tcW w:w="1065" w:type="pct"/>
            <w:vMerge/>
            <w:shd w:val="clear" w:color="auto" w:fill="92D050"/>
            <w:vAlign w:val="center"/>
          </w:tcPr>
          <w:p w14:paraId="3FF87FFD" w14:textId="77777777" w:rsidR="00981810" w:rsidRPr="00613219" w:rsidRDefault="00981810" w:rsidP="0000582C">
            <w:pPr>
              <w:spacing w:line="360" w:lineRule="auto"/>
              <w:jc w:val="both"/>
              <w:rPr>
                <w:b/>
                <w:sz w:val="22"/>
                <w:szCs w:val="22"/>
              </w:rPr>
            </w:pPr>
          </w:p>
        </w:tc>
        <w:tc>
          <w:tcPr>
            <w:tcW w:w="169" w:type="pct"/>
            <w:shd w:val="clear" w:color="auto" w:fill="00B050"/>
            <w:vAlign w:val="center"/>
          </w:tcPr>
          <w:p w14:paraId="3B52E6C0" w14:textId="77777777" w:rsidR="00981810" w:rsidRPr="00613219" w:rsidRDefault="00981810" w:rsidP="0000582C">
            <w:pPr>
              <w:spacing w:line="360" w:lineRule="auto"/>
              <w:jc w:val="center"/>
              <w:rPr>
                <w:b/>
                <w:color w:val="FFFFFF" w:themeColor="background1"/>
                <w:sz w:val="22"/>
                <w:szCs w:val="22"/>
                <w:lang w:val="en-US"/>
              </w:rPr>
            </w:pPr>
            <w:r w:rsidRPr="00613219">
              <w:rPr>
                <w:b/>
                <w:color w:val="FFFFFF" w:themeColor="background1"/>
                <w:sz w:val="22"/>
                <w:szCs w:val="22"/>
                <w:lang w:val="en-US"/>
              </w:rPr>
              <w:t>1</w:t>
            </w:r>
          </w:p>
        </w:tc>
        <w:tc>
          <w:tcPr>
            <w:tcW w:w="505" w:type="pct"/>
          </w:tcPr>
          <w:p w14:paraId="766B256B" w14:textId="77777777" w:rsidR="00981810" w:rsidRPr="00613219" w:rsidRDefault="00981810" w:rsidP="0000582C">
            <w:pPr>
              <w:jc w:val="center"/>
              <w:rPr>
                <w:sz w:val="22"/>
                <w:szCs w:val="22"/>
              </w:rPr>
            </w:pPr>
            <w:r>
              <w:rPr>
                <w:sz w:val="24"/>
                <w:szCs w:val="24"/>
              </w:rPr>
              <w:t>5,0</w:t>
            </w:r>
          </w:p>
        </w:tc>
        <w:tc>
          <w:tcPr>
            <w:tcW w:w="505" w:type="pct"/>
          </w:tcPr>
          <w:p w14:paraId="078779A1" w14:textId="77777777" w:rsidR="00981810" w:rsidRPr="00613219" w:rsidRDefault="00981810" w:rsidP="0000582C">
            <w:pPr>
              <w:jc w:val="center"/>
              <w:rPr>
                <w:sz w:val="22"/>
                <w:szCs w:val="22"/>
              </w:rPr>
            </w:pPr>
            <w:r>
              <w:rPr>
                <w:sz w:val="24"/>
                <w:szCs w:val="24"/>
              </w:rPr>
              <w:t>7,5</w:t>
            </w:r>
          </w:p>
        </w:tc>
        <w:tc>
          <w:tcPr>
            <w:tcW w:w="505" w:type="pct"/>
          </w:tcPr>
          <w:p w14:paraId="7351BD6C" w14:textId="77777777" w:rsidR="00981810" w:rsidRPr="00613219" w:rsidRDefault="00981810" w:rsidP="0000582C">
            <w:pPr>
              <w:jc w:val="center"/>
              <w:rPr>
                <w:sz w:val="22"/>
                <w:szCs w:val="22"/>
              </w:rPr>
            </w:pPr>
            <w:r>
              <w:rPr>
                <w:sz w:val="24"/>
                <w:szCs w:val="24"/>
              </w:rPr>
              <w:t>1,5</w:t>
            </w:r>
          </w:p>
        </w:tc>
        <w:tc>
          <w:tcPr>
            <w:tcW w:w="505" w:type="pct"/>
          </w:tcPr>
          <w:p w14:paraId="21DCD152" w14:textId="77777777" w:rsidR="00981810" w:rsidRPr="00613219" w:rsidRDefault="00981810" w:rsidP="0000582C">
            <w:pPr>
              <w:jc w:val="center"/>
              <w:rPr>
                <w:sz w:val="22"/>
                <w:szCs w:val="22"/>
              </w:rPr>
            </w:pPr>
            <w:r>
              <w:rPr>
                <w:sz w:val="24"/>
                <w:szCs w:val="24"/>
              </w:rPr>
              <w:t>3,9</w:t>
            </w:r>
          </w:p>
        </w:tc>
        <w:tc>
          <w:tcPr>
            <w:tcW w:w="505" w:type="pct"/>
          </w:tcPr>
          <w:p w14:paraId="2F56FEA6" w14:textId="77777777" w:rsidR="00981810" w:rsidRPr="00613219" w:rsidRDefault="00981810" w:rsidP="0000582C">
            <w:pPr>
              <w:jc w:val="center"/>
              <w:rPr>
                <w:sz w:val="22"/>
                <w:szCs w:val="22"/>
              </w:rPr>
            </w:pPr>
            <w:r>
              <w:rPr>
                <w:sz w:val="24"/>
                <w:szCs w:val="24"/>
              </w:rPr>
              <w:t>2,1</w:t>
            </w:r>
          </w:p>
        </w:tc>
        <w:tc>
          <w:tcPr>
            <w:tcW w:w="1241" w:type="pct"/>
            <w:shd w:val="clear" w:color="auto" w:fill="D0CECE" w:themeFill="background2" w:themeFillShade="E6"/>
            <w:vAlign w:val="center"/>
          </w:tcPr>
          <w:p w14:paraId="3773E133" w14:textId="77777777" w:rsidR="00981810" w:rsidRPr="00613219" w:rsidRDefault="00981810" w:rsidP="0000582C">
            <w:pPr>
              <w:jc w:val="center"/>
              <w:rPr>
                <w:sz w:val="22"/>
                <w:szCs w:val="22"/>
              </w:rPr>
            </w:pPr>
            <w:r>
              <w:rPr>
                <w:b/>
                <w:bCs/>
                <w:sz w:val="24"/>
                <w:szCs w:val="24"/>
              </w:rPr>
              <w:t>20</w:t>
            </w:r>
          </w:p>
        </w:tc>
      </w:tr>
      <w:tr w:rsidR="00981810" w:rsidRPr="00613219" w14:paraId="0AD2505F" w14:textId="77777777" w:rsidTr="0000582C">
        <w:trPr>
          <w:trHeight w:val="50"/>
          <w:jc w:val="center"/>
        </w:trPr>
        <w:tc>
          <w:tcPr>
            <w:tcW w:w="1065" w:type="pct"/>
            <w:vMerge/>
            <w:shd w:val="clear" w:color="auto" w:fill="92D050"/>
            <w:vAlign w:val="center"/>
          </w:tcPr>
          <w:p w14:paraId="71062614" w14:textId="77777777" w:rsidR="00981810" w:rsidRPr="00613219" w:rsidRDefault="00981810" w:rsidP="0000582C">
            <w:pPr>
              <w:spacing w:line="360" w:lineRule="auto"/>
              <w:jc w:val="both"/>
              <w:rPr>
                <w:b/>
                <w:sz w:val="22"/>
                <w:szCs w:val="22"/>
              </w:rPr>
            </w:pPr>
          </w:p>
        </w:tc>
        <w:tc>
          <w:tcPr>
            <w:tcW w:w="169" w:type="pct"/>
            <w:shd w:val="clear" w:color="auto" w:fill="00B050"/>
            <w:vAlign w:val="center"/>
          </w:tcPr>
          <w:p w14:paraId="13EFC095" w14:textId="77777777" w:rsidR="00981810" w:rsidRPr="00613219" w:rsidRDefault="00981810" w:rsidP="0000582C">
            <w:pPr>
              <w:spacing w:line="360" w:lineRule="auto"/>
              <w:jc w:val="center"/>
              <w:rPr>
                <w:b/>
                <w:color w:val="FFFFFF" w:themeColor="background1"/>
                <w:sz w:val="22"/>
                <w:szCs w:val="22"/>
                <w:lang w:val="en-US"/>
              </w:rPr>
            </w:pPr>
            <w:r w:rsidRPr="00613219">
              <w:rPr>
                <w:b/>
                <w:color w:val="FFFFFF" w:themeColor="background1"/>
                <w:sz w:val="22"/>
                <w:szCs w:val="22"/>
                <w:lang w:val="en-US"/>
              </w:rPr>
              <w:t>2</w:t>
            </w:r>
          </w:p>
        </w:tc>
        <w:tc>
          <w:tcPr>
            <w:tcW w:w="505" w:type="pct"/>
          </w:tcPr>
          <w:p w14:paraId="6FBBDC95" w14:textId="77777777" w:rsidR="00981810" w:rsidRPr="00613219" w:rsidRDefault="00981810" w:rsidP="0000582C">
            <w:pPr>
              <w:jc w:val="center"/>
              <w:rPr>
                <w:sz w:val="22"/>
                <w:szCs w:val="22"/>
              </w:rPr>
            </w:pPr>
            <w:r>
              <w:rPr>
                <w:sz w:val="24"/>
                <w:szCs w:val="24"/>
              </w:rPr>
              <w:t>1,4</w:t>
            </w:r>
          </w:p>
        </w:tc>
        <w:tc>
          <w:tcPr>
            <w:tcW w:w="505" w:type="pct"/>
          </w:tcPr>
          <w:p w14:paraId="150A32C6" w14:textId="77777777" w:rsidR="00981810" w:rsidRPr="00613219" w:rsidRDefault="00981810" w:rsidP="0000582C">
            <w:pPr>
              <w:jc w:val="center"/>
              <w:rPr>
                <w:sz w:val="22"/>
                <w:szCs w:val="22"/>
              </w:rPr>
            </w:pPr>
            <w:r w:rsidRPr="00061789">
              <w:rPr>
                <w:sz w:val="24"/>
                <w:szCs w:val="24"/>
              </w:rPr>
              <w:t>0,0</w:t>
            </w:r>
          </w:p>
        </w:tc>
        <w:tc>
          <w:tcPr>
            <w:tcW w:w="505" w:type="pct"/>
          </w:tcPr>
          <w:p w14:paraId="434A861C" w14:textId="77777777" w:rsidR="00981810" w:rsidRPr="00613219" w:rsidRDefault="00981810" w:rsidP="0000582C">
            <w:pPr>
              <w:jc w:val="center"/>
              <w:rPr>
                <w:sz w:val="22"/>
                <w:szCs w:val="22"/>
              </w:rPr>
            </w:pPr>
            <w:r w:rsidRPr="003D12FE">
              <w:rPr>
                <w:sz w:val="24"/>
                <w:szCs w:val="24"/>
              </w:rPr>
              <w:t>0,0</w:t>
            </w:r>
          </w:p>
        </w:tc>
        <w:tc>
          <w:tcPr>
            <w:tcW w:w="505" w:type="pct"/>
          </w:tcPr>
          <w:p w14:paraId="1D07B225" w14:textId="77777777" w:rsidR="00981810" w:rsidRPr="00613219" w:rsidRDefault="00981810" w:rsidP="0000582C">
            <w:pPr>
              <w:jc w:val="center"/>
              <w:rPr>
                <w:sz w:val="22"/>
                <w:szCs w:val="22"/>
              </w:rPr>
            </w:pPr>
            <w:r>
              <w:rPr>
                <w:sz w:val="24"/>
                <w:szCs w:val="24"/>
              </w:rPr>
              <w:t>2,1</w:t>
            </w:r>
          </w:p>
        </w:tc>
        <w:tc>
          <w:tcPr>
            <w:tcW w:w="505" w:type="pct"/>
          </w:tcPr>
          <w:p w14:paraId="4B4A0457" w14:textId="77777777" w:rsidR="00981810" w:rsidRPr="00613219" w:rsidRDefault="00981810" w:rsidP="0000582C">
            <w:pPr>
              <w:jc w:val="center"/>
              <w:rPr>
                <w:sz w:val="22"/>
                <w:szCs w:val="22"/>
              </w:rPr>
            </w:pPr>
            <w:r>
              <w:rPr>
                <w:sz w:val="24"/>
                <w:szCs w:val="24"/>
              </w:rPr>
              <w:t>1,5</w:t>
            </w:r>
          </w:p>
        </w:tc>
        <w:tc>
          <w:tcPr>
            <w:tcW w:w="1241" w:type="pct"/>
            <w:shd w:val="clear" w:color="auto" w:fill="D0CECE" w:themeFill="background2" w:themeFillShade="E6"/>
            <w:vAlign w:val="center"/>
          </w:tcPr>
          <w:p w14:paraId="719561B5" w14:textId="77777777" w:rsidR="00981810" w:rsidRPr="00613219" w:rsidRDefault="00981810" w:rsidP="0000582C">
            <w:pPr>
              <w:jc w:val="center"/>
              <w:rPr>
                <w:sz w:val="22"/>
                <w:szCs w:val="22"/>
              </w:rPr>
            </w:pPr>
            <w:r>
              <w:rPr>
                <w:b/>
                <w:bCs/>
                <w:sz w:val="24"/>
                <w:szCs w:val="24"/>
              </w:rPr>
              <w:t>5</w:t>
            </w:r>
          </w:p>
        </w:tc>
      </w:tr>
      <w:tr w:rsidR="00981810" w:rsidRPr="00613219" w14:paraId="316CE63C" w14:textId="77777777" w:rsidTr="0000582C">
        <w:trPr>
          <w:trHeight w:val="50"/>
          <w:jc w:val="center"/>
        </w:trPr>
        <w:tc>
          <w:tcPr>
            <w:tcW w:w="1065" w:type="pct"/>
            <w:vMerge/>
            <w:shd w:val="clear" w:color="auto" w:fill="92D050"/>
            <w:vAlign w:val="center"/>
          </w:tcPr>
          <w:p w14:paraId="41620A7A" w14:textId="77777777" w:rsidR="00981810" w:rsidRPr="00613219" w:rsidRDefault="00981810" w:rsidP="0000582C">
            <w:pPr>
              <w:spacing w:line="360" w:lineRule="auto"/>
              <w:jc w:val="both"/>
              <w:rPr>
                <w:b/>
                <w:sz w:val="22"/>
                <w:szCs w:val="22"/>
              </w:rPr>
            </w:pPr>
          </w:p>
        </w:tc>
        <w:tc>
          <w:tcPr>
            <w:tcW w:w="169" w:type="pct"/>
            <w:shd w:val="clear" w:color="auto" w:fill="00B050"/>
            <w:vAlign w:val="center"/>
          </w:tcPr>
          <w:p w14:paraId="6938CC79" w14:textId="77777777" w:rsidR="00981810" w:rsidRPr="00613219" w:rsidRDefault="00981810" w:rsidP="0000582C">
            <w:pPr>
              <w:spacing w:line="360" w:lineRule="auto"/>
              <w:jc w:val="center"/>
              <w:rPr>
                <w:b/>
                <w:color w:val="FFFFFF" w:themeColor="background1"/>
                <w:sz w:val="22"/>
                <w:szCs w:val="22"/>
                <w:lang w:val="en-US"/>
              </w:rPr>
            </w:pPr>
            <w:r w:rsidRPr="00613219">
              <w:rPr>
                <w:b/>
                <w:color w:val="FFFFFF" w:themeColor="background1"/>
                <w:sz w:val="22"/>
                <w:szCs w:val="22"/>
                <w:lang w:val="en-US"/>
              </w:rPr>
              <w:t>3</w:t>
            </w:r>
          </w:p>
        </w:tc>
        <w:tc>
          <w:tcPr>
            <w:tcW w:w="505" w:type="pct"/>
          </w:tcPr>
          <w:p w14:paraId="43093C36" w14:textId="77777777" w:rsidR="00981810" w:rsidRPr="00613219" w:rsidRDefault="00981810" w:rsidP="0000582C">
            <w:pPr>
              <w:jc w:val="center"/>
              <w:rPr>
                <w:sz w:val="22"/>
                <w:szCs w:val="22"/>
              </w:rPr>
            </w:pPr>
            <w:r>
              <w:rPr>
                <w:sz w:val="24"/>
                <w:szCs w:val="24"/>
              </w:rPr>
              <w:t>1,0</w:t>
            </w:r>
          </w:p>
        </w:tc>
        <w:tc>
          <w:tcPr>
            <w:tcW w:w="505" w:type="pct"/>
          </w:tcPr>
          <w:p w14:paraId="5457BFEE" w14:textId="77777777" w:rsidR="00981810" w:rsidRPr="00613219" w:rsidRDefault="00981810" w:rsidP="0000582C">
            <w:pPr>
              <w:jc w:val="center"/>
              <w:rPr>
                <w:sz w:val="22"/>
                <w:szCs w:val="22"/>
              </w:rPr>
            </w:pPr>
            <w:r w:rsidRPr="00061789">
              <w:rPr>
                <w:sz w:val="24"/>
                <w:szCs w:val="24"/>
              </w:rPr>
              <w:t>0,0</w:t>
            </w:r>
          </w:p>
        </w:tc>
        <w:tc>
          <w:tcPr>
            <w:tcW w:w="505" w:type="pct"/>
          </w:tcPr>
          <w:p w14:paraId="456ADEE8" w14:textId="77777777" w:rsidR="00981810" w:rsidRPr="00613219" w:rsidRDefault="00981810" w:rsidP="0000582C">
            <w:pPr>
              <w:jc w:val="center"/>
              <w:rPr>
                <w:sz w:val="22"/>
                <w:szCs w:val="22"/>
              </w:rPr>
            </w:pPr>
            <w:r w:rsidRPr="003D12FE">
              <w:rPr>
                <w:sz w:val="24"/>
                <w:szCs w:val="24"/>
              </w:rPr>
              <w:t>0,0</w:t>
            </w:r>
          </w:p>
        </w:tc>
        <w:tc>
          <w:tcPr>
            <w:tcW w:w="505" w:type="pct"/>
          </w:tcPr>
          <w:p w14:paraId="2FF65521" w14:textId="77777777" w:rsidR="00981810" w:rsidRPr="00613219" w:rsidRDefault="00981810" w:rsidP="0000582C">
            <w:pPr>
              <w:jc w:val="center"/>
              <w:rPr>
                <w:sz w:val="22"/>
                <w:szCs w:val="22"/>
              </w:rPr>
            </w:pPr>
            <w:r>
              <w:rPr>
                <w:sz w:val="24"/>
                <w:szCs w:val="24"/>
              </w:rPr>
              <w:t>1,6</w:t>
            </w:r>
          </w:p>
        </w:tc>
        <w:tc>
          <w:tcPr>
            <w:tcW w:w="505" w:type="pct"/>
          </w:tcPr>
          <w:p w14:paraId="182CAD94" w14:textId="77777777" w:rsidR="00981810" w:rsidRPr="00613219" w:rsidRDefault="00981810" w:rsidP="0000582C">
            <w:pPr>
              <w:jc w:val="center"/>
              <w:rPr>
                <w:sz w:val="22"/>
                <w:szCs w:val="22"/>
              </w:rPr>
            </w:pPr>
            <w:r>
              <w:rPr>
                <w:sz w:val="24"/>
                <w:szCs w:val="24"/>
              </w:rPr>
              <w:t>2,4</w:t>
            </w:r>
          </w:p>
        </w:tc>
        <w:tc>
          <w:tcPr>
            <w:tcW w:w="1241" w:type="pct"/>
            <w:shd w:val="clear" w:color="auto" w:fill="D0CECE" w:themeFill="background2" w:themeFillShade="E6"/>
            <w:vAlign w:val="center"/>
          </w:tcPr>
          <w:p w14:paraId="050BD166" w14:textId="77777777" w:rsidR="00981810" w:rsidRPr="00613219" w:rsidRDefault="00981810" w:rsidP="0000582C">
            <w:pPr>
              <w:jc w:val="center"/>
              <w:rPr>
                <w:sz w:val="22"/>
                <w:szCs w:val="22"/>
              </w:rPr>
            </w:pPr>
            <w:r>
              <w:rPr>
                <w:b/>
                <w:bCs/>
                <w:sz w:val="24"/>
                <w:szCs w:val="24"/>
              </w:rPr>
              <w:t>5</w:t>
            </w:r>
          </w:p>
        </w:tc>
      </w:tr>
      <w:tr w:rsidR="00981810" w:rsidRPr="00613219" w14:paraId="364C610E" w14:textId="77777777" w:rsidTr="0000582C">
        <w:trPr>
          <w:trHeight w:val="50"/>
          <w:jc w:val="center"/>
        </w:trPr>
        <w:tc>
          <w:tcPr>
            <w:tcW w:w="1065" w:type="pct"/>
            <w:vMerge/>
            <w:shd w:val="clear" w:color="auto" w:fill="92D050"/>
            <w:vAlign w:val="center"/>
          </w:tcPr>
          <w:p w14:paraId="39C95DC5" w14:textId="77777777" w:rsidR="00981810" w:rsidRPr="00613219" w:rsidRDefault="00981810" w:rsidP="0000582C">
            <w:pPr>
              <w:spacing w:line="360" w:lineRule="auto"/>
              <w:jc w:val="both"/>
              <w:rPr>
                <w:b/>
                <w:sz w:val="22"/>
                <w:szCs w:val="22"/>
              </w:rPr>
            </w:pPr>
          </w:p>
        </w:tc>
        <w:tc>
          <w:tcPr>
            <w:tcW w:w="169" w:type="pct"/>
            <w:shd w:val="clear" w:color="auto" w:fill="00B050"/>
            <w:vAlign w:val="center"/>
          </w:tcPr>
          <w:p w14:paraId="7D1F1D76" w14:textId="77777777" w:rsidR="00981810" w:rsidRPr="00613219" w:rsidRDefault="00981810" w:rsidP="0000582C">
            <w:pPr>
              <w:spacing w:line="360" w:lineRule="auto"/>
              <w:jc w:val="center"/>
              <w:rPr>
                <w:b/>
                <w:color w:val="FFFFFF" w:themeColor="background1"/>
                <w:sz w:val="22"/>
                <w:szCs w:val="22"/>
                <w:lang w:val="en-US"/>
              </w:rPr>
            </w:pPr>
            <w:r w:rsidRPr="00613219">
              <w:rPr>
                <w:b/>
                <w:color w:val="FFFFFF" w:themeColor="background1"/>
                <w:sz w:val="22"/>
                <w:szCs w:val="22"/>
                <w:lang w:val="en-US"/>
              </w:rPr>
              <w:t>4</w:t>
            </w:r>
          </w:p>
        </w:tc>
        <w:tc>
          <w:tcPr>
            <w:tcW w:w="505" w:type="pct"/>
          </w:tcPr>
          <w:p w14:paraId="2DBA4256" w14:textId="77777777" w:rsidR="00981810" w:rsidRPr="00613219" w:rsidRDefault="00981810" w:rsidP="0000582C">
            <w:pPr>
              <w:jc w:val="center"/>
              <w:rPr>
                <w:sz w:val="22"/>
                <w:szCs w:val="22"/>
              </w:rPr>
            </w:pPr>
            <w:r>
              <w:rPr>
                <w:sz w:val="24"/>
                <w:szCs w:val="24"/>
              </w:rPr>
              <w:t>9,8</w:t>
            </w:r>
          </w:p>
        </w:tc>
        <w:tc>
          <w:tcPr>
            <w:tcW w:w="505" w:type="pct"/>
          </w:tcPr>
          <w:p w14:paraId="5D8FAA7E" w14:textId="77777777" w:rsidR="00981810" w:rsidRPr="00613219" w:rsidRDefault="00981810" w:rsidP="0000582C">
            <w:pPr>
              <w:jc w:val="center"/>
              <w:rPr>
                <w:sz w:val="22"/>
                <w:szCs w:val="22"/>
              </w:rPr>
            </w:pPr>
            <w:r w:rsidRPr="00061789">
              <w:rPr>
                <w:sz w:val="24"/>
                <w:szCs w:val="24"/>
              </w:rPr>
              <w:t>0,0</w:t>
            </w:r>
          </w:p>
        </w:tc>
        <w:tc>
          <w:tcPr>
            <w:tcW w:w="505" w:type="pct"/>
          </w:tcPr>
          <w:p w14:paraId="6B8C8806" w14:textId="77777777" w:rsidR="00981810" w:rsidRPr="00613219" w:rsidRDefault="00981810" w:rsidP="0000582C">
            <w:pPr>
              <w:jc w:val="center"/>
              <w:rPr>
                <w:sz w:val="22"/>
                <w:szCs w:val="22"/>
              </w:rPr>
            </w:pPr>
            <w:r w:rsidRPr="003D12FE">
              <w:rPr>
                <w:sz w:val="24"/>
                <w:szCs w:val="24"/>
              </w:rPr>
              <w:t>0,0</w:t>
            </w:r>
          </w:p>
        </w:tc>
        <w:tc>
          <w:tcPr>
            <w:tcW w:w="505" w:type="pct"/>
          </w:tcPr>
          <w:p w14:paraId="094B4FBC" w14:textId="77777777" w:rsidR="00981810" w:rsidRPr="00613219" w:rsidRDefault="00981810" w:rsidP="0000582C">
            <w:pPr>
              <w:jc w:val="center"/>
              <w:rPr>
                <w:sz w:val="22"/>
                <w:szCs w:val="22"/>
              </w:rPr>
            </w:pPr>
            <w:r>
              <w:rPr>
                <w:sz w:val="24"/>
                <w:szCs w:val="24"/>
              </w:rPr>
              <w:t>6,2</w:t>
            </w:r>
          </w:p>
        </w:tc>
        <w:tc>
          <w:tcPr>
            <w:tcW w:w="505" w:type="pct"/>
          </w:tcPr>
          <w:p w14:paraId="293E9506" w14:textId="77777777" w:rsidR="00981810" w:rsidRPr="00613219" w:rsidRDefault="00981810" w:rsidP="0000582C">
            <w:pPr>
              <w:jc w:val="center"/>
              <w:rPr>
                <w:sz w:val="22"/>
                <w:szCs w:val="22"/>
              </w:rPr>
            </w:pPr>
            <w:r>
              <w:rPr>
                <w:sz w:val="24"/>
                <w:szCs w:val="24"/>
              </w:rPr>
              <w:t>9,0</w:t>
            </w:r>
          </w:p>
        </w:tc>
        <w:tc>
          <w:tcPr>
            <w:tcW w:w="1241" w:type="pct"/>
            <w:shd w:val="clear" w:color="auto" w:fill="D0CECE" w:themeFill="background2" w:themeFillShade="E6"/>
            <w:vAlign w:val="center"/>
          </w:tcPr>
          <w:p w14:paraId="60E7C3B8" w14:textId="77777777" w:rsidR="00981810" w:rsidRPr="00613219" w:rsidRDefault="00981810" w:rsidP="0000582C">
            <w:pPr>
              <w:jc w:val="center"/>
              <w:rPr>
                <w:sz w:val="22"/>
                <w:szCs w:val="22"/>
              </w:rPr>
            </w:pPr>
            <w:r>
              <w:rPr>
                <w:b/>
                <w:bCs/>
                <w:sz w:val="24"/>
                <w:szCs w:val="24"/>
              </w:rPr>
              <w:t>25</w:t>
            </w:r>
          </w:p>
        </w:tc>
      </w:tr>
      <w:tr w:rsidR="00981810" w:rsidRPr="00CC1144" w14:paraId="79C06DC7" w14:textId="77777777" w:rsidTr="0000582C">
        <w:trPr>
          <w:trHeight w:val="50"/>
          <w:jc w:val="center"/>
        </w:trPr>
        <w:tc>
          <w:tcPr>
            <w:tcW w:w="1065" w:type="pct"/>
            <w:vMerge/>
            <w:shd w:val="clear" w:color="auto" w:fill="92D050"/>
            <w:vAlign w:val="center"/>
          </w:tcPr>
          <w:p w14:paraId="2B342F8D" w14:textId="77777777" w:rsidR="00981810" w:rsidRPr="00613219" w:rsidRDefault="00981810" w:rsidP="0000582C">
            <w:pPr>
              <w:spacing w:line="360" w:lineRule="auto"/>
              <w:jc w:val="both"/>
              <w:rPr>
                <w:b/>
                <w:sz w:val="22"/>
                <w:szCs w:val="22"/>
              </w:rPr>
            </w:pPr>
          </w:p>
        </w:tc>
        <w:tc>
          <w:tcPr>
            <w:tcW w:w="169" w:type="pct"/>
            <w:shd w:val="clear" w:color="auto" w:fill="00B050"/>
            <w:vAlign w:val="center"/>
          </w:tcPr>
          <w:p w14:paraId="0C11096B" w14:textId="77777777" w:rsidR="00981810" w:rsidRPr="00613219" w:rsidRDefault="00981810" w:rsidP="0000582C">
            <w:pPr>
              <w:spacing w:line="360" w:lineRule="auto"/>
              <w:jc w:val="center"/>
              <w:rPr>
                <w:b/>
                <w:color w:val="FFFFFF" w:themeColor="background1"/>
                <w:sz w:val="22"/>
                <w:szCs w:val="22"/>
                <w:lang w:val="en-US"/>
              </w:rPr>
            </w:pPr>
            <w:r w:rsidRPr="00613219">
              <w:rPr>
                <w:b/>
                <w:color w:val="FFFFFF" w:themeColor="background1"/>
                <w:sz w:val="22"/>
                <w:szCs w:val="22"/>
                <w:lang w:val="en-US"/>
              </w:rPr>
              <w:t>5</w:t>
            </w:r>
          </w:p>
        </w:tc>
        <w:tc>
          <w:tcPr>
            <w:tcW w:w="505" w:type="pct"/>
          </w:tcPr>
          <w:p w14:paraId="04A31582" w14:textId="77777777" w:rsidR="00981810" w:rsidRPr="00613219" w:rsidRDefault="00981810" w:rsidP="0000582C">
            <w:pPr>
              <w:jc w:val="center"/>
              <w:rPr>
                <w:sz w:val="22"/>
                <w:szCs w:val="22"/>
              </w:rPr>
            </w:pPr>
            <w:r>
              <w:rPr>
                <w:sz w:val="24"/>
                <w:szCs w:val="24"/>
              </w:rPr>
              <w:t>2,8</w:t>
            </w:r>
          </w:p>
        </w:tc>
        <w:tc>
          <w:tcPr>
            <w:tcW w:w="505" w:type="pct"/>
          </w:tcPr>
          <w:p w14:paraId="7F7CC236" w14:textId="77777777" w:rsidR="00981810" w:rsidRPr="00613219" w:rsidRDefault="00981810" w:rsidP="0000582C">
            <w:pPr>
              <w:jc w:val="center"/>
              <w:rPr>
                <w:sz w:val="22"/>
                <w:szCs w:val="22"/>
              </w:rPr>
            </w:pPr>
            <w:r>
              <w:rPr>
                <w:sz w:val="24"/>
                <w:szCs w:val="24"/>
              </w:rPr>
              <w:t>14,5</w:t>
            </w:r>
          </w:p>
        </w:tc>
        <w:tc>
          <w:tcPr>
            <w:tcW w:w="505" w:type="pct"/>
          </w:tcPr>
          <w:p w14:paraId="70339557" w14:textId="77777777" w:rsidR="00981810" w:rsidRPr="00613219" w:rsidRDefault="00981810" w:rsidP="0000582C">
            <w:pPr>
              <w:jc w:val="center"/>
              <w:rPr>
                <w:sz w:val="22"/>
                <w:szCs w:val="22"/>
              </w:rPr>
            </w:pPr>
            <w:r>
              <w:rPr>
                <w:sz w:val="24"/>
                <w:szCs w:val="24"/>
              </w:rPr>
              <w:t>3,5</w:t>
            </w:r>
          </w:p>
        </w:tc>
        <w:tc>
          <w:tcPr>
            <w:tcW w:w="505" w:type="pct"/>
          </w:tcPr>
          <w:p w14:paraId="05F51109" w14:textId="77777777" w:rsidR="00981810" w:rsidRPr="00613219" w:rsidRDefault="00981810" w:rsidP="0000582C">
            <w:pPr>
              <w:jc w:val="center"/>
              <w:rPr>
                <w:sz w:val="22"/>
                <w:szCs w:val="22"/>
              </w:rPr>
            </w:pPr>
            <w:r>
              <w:rPr>
                <w:sz w:val="24"/>
                <w:szCs w:val="24"/>
              </w:rPr>
              <w:t>1,2</w:t>
            </w:r>
          </w:p>
        </w:tc>
        <w:tc>
          <w:tcPr>
            <w:tcW w:w="505" w:type="pct"/>
          </w:tcPr>
          <w:p w14:paraId="259B4570" w14:textId="77777777" w:rsidR="00981810" w:rsidRPr="00613219" w:rsidRDefault="00981810" w:rsidP="0000582C">
            <w:pPr>
              <w:jc w:val="center"/>
              <w:rPr>
                <w:sz w:val="22"/>
                <w:szCs w:val="22"/>
              </w:rPr>
            </w:pPr>
            <w:r w:rsidRPr="005349E0">
              <w:rPr>
                <w:sz w:val="24"/>
                <w:szCs w:val="24"/>
              </w:rPr>
              <w:t>0,0</w:t>
            </w:r>
          </w:p>
        </w:tc>
        <w:tc>
          <w:tcPr>
            <w:tcW w:w="1241" w:type="pct"/>
            <w:shd w:val="clear" w:color="auto" w:fill="D0CECE" w:themeFill="background2" w:themeFillShade="E6"/>
            <w:vAlign w:val="center"/>
          </w:tcPr>
          <w:p w14:paraId="50C391E2" w14:textId="77777777" w:rsidR="00981810" w:rsidRPr="00CC1144" w:rsidRDefault="00981810" w:rsidP="0000582C">
            <w:pPr>
              <w:jc w:val="center"/>
              <w:rPr>
                <w:sz w:val="24"/>
                <w:szCs w:val="24"/>
              </w:rPr>
            </w:pPr>
            <w:r w:rsidRPr="00CC1144">
              <w:rPr>
                <w:b/>
                <w:bCs/>
                <w:sz w:val="24"/>
                <w:szCs w:val="24"/>
              </w:rPr>
              <w:t>22</w:t>
            </w:r>
          </w:p>
        </w:tc>
      </w:tr>
      <w:tr w:rsidR="00981810" w:rsidRPr="00CC1144" w14:paraId="1869F674" w14:textId="77777777" w:rsidTr="0000582C">
        <w:trPr>
          <w:trHeight w:val="50"/>
          <w:jc w:val="center"/>
        </w:trPr>
        <w:tc>
          <w:tcPr>
            <w:tcW w:w="1065" w:type="pct"/>
            <w:vMerge/>
            <w:shd w:val="clear" w:color="auto" w:fill="92D050"/>
            <w:vAlign w:val="center"/>
          </w:tcPr>
          <w:p w14:paraId="664073F6" w14:textId="77777777" w:rsidR="00981810" w:rsidRPr="00613219" w:rsidRDefault="00981810" w:rsidP="0000582C">
            <w:pPr>
              <w:spacing w:line="360" w:lineRule="auto"/>
              <w:jc w:val="both"/>
              <w:rPr>
                <w:b/>
                <w:sz w:val="22"/>
                <w:szCs w:val="22"/>
              </w:rPr>
            </w:pPr>
          </w:p>
        </w:tc>
        <w:tc>
          <w:tcPr>
            <w:tcW w:w="169" w:type="pct"/>
            <w:shd w:val="clear" w:color="auto" w:fill="00B050"/>
            <w:vAlign w:val="center"/>
          </w:tcPr>
          <w:p w14:paraId="51AD8A32" w14:textId="77777777" w:rsidR="00981810" w:rsidRPr="00613219" w:rsidRDefault="00981810" w:rsidP="0000582C">
            <w:pPr>
              <w:spacing w:line="360" w:lineRule="auto"/>
              <w:jc w:val="center"/>
              <w:rPr>
                <w:b/>
                <w:color w:val="FFFFFF" w:themeColor="background1"/>
                <w:sz w:val="22"/>
                <w:szCs w:val="22"/>
                <w:lang w:val="en-US"/>
              </w:rPr>
            </w:pPr>
            <w:r w:rsidRPr="00613219">
              <w:rPr>
                <w:b/>
                <w:color w:val="FFFFFF" w:themeColor="background1"/>
                <w:sz w:val="22"/>
                <w:szCs w:val="22"/>
                <w:lang w:val="en-US"/>
              </w:rPr>
              <w:t>6</w:t>
            </w:r>
          </w:p>
        </w:tc>
        <w:tc>
          <w:tcPr>
            <w:tcW w:w="505" w:type="pct"/>
          </w:tcPr>
          <w:p w14:paraId="099B743D" w14:textId="77777777" w:rsidR="00981810" w:rsidRPr="00613219" w:rsidRDefault="00981810" w:rsidP="0000582C">
            <w:pPr>
              <w:jc w:val="center"/>
              <w:rPr>
                <w:sz w:val="22"/>
                <w:szCs w:val="22"/>
              </w:rPr>
            </w:pPr>
            <w:r>
              <w:rPr>
                <w:sz w:val="24"/>
                <w:szCs w:val="24"/>
              </w:rPr>
              <w:t>0,0</w:t>
            </w:r>
          </w:p>
        </w:tc>
        <w:tc>
          <w:tcPr>
            <w:tcW w:w="505" w:type="pct"/>
          </w:tcPr>
          <w:p w14:paraId="2BC6F3FF" w14:textId="77777777" w:rsidR="00981810" w:rsidRPr="00613219" w:rsidRDefault="00981810" w:rsidP="0000582C">
            <w:pPr>
              <w:jc w:val="center"/>
              <w:rPr>
                <w:sz w:val="22"/>
                <w:szCs w:val="22"/>
              </w:rPr>
            </w:pPr>
            <w:r>
              <w:rPr>
                <w:sz w:val="24"/>
                <w:szCs w:val="24"/>
              </w:rPr>
              <w:t>3,0</w:t>
            </w:r>
          </w:p>
        </w:tc>
        <w:tc>
          <w:tcPr>
            <w:tcW w:w="505" w:type="pct"/>
          </w:tcPr>
          <w:p w14:paraId="0A8B3B15" w14:textId="77777777" w:rsidR="00981810" w:rsidRPr="00613219" w:rsidRDefault="00981810" w:rsidP="0000582C">
            <w:pPr>
              <w:jc w:val="center"/>
              <w:rPr>
                <w:sz w:val="22"/>
                <w:szCs w:val="22"/>
              </w:rPr>
            </w:pPr>
            <w:r>
              <w:rPr>
                <w:sz w:val="24"/>
                <w:szCs w:val="24"/>
              </w:rPr>
              <w:t>20,0</w:t>
            </w:r>
          </w:p>
        </w:tc>
        <w:tc>
          <w:tcPr>
            <w:tcW w:w="505" w:type="pct"/>
          </w:tcPr>
          <w:p w14:paraId="1A664602" w14:textId="77777777" w:rsidR="00981810" w:rsidRPr="00613219" w:rsidRDefault="00981810" w:rsidP="0000582C">
            <w:pPr>
              <w:jc w:val="center"/>
              <w:rPr>
                <w:sz w:val="22"/>
                <w:szCs w:val="22"/>
              </w:rPr>
            </w:pPr>
            <w:r>
              <w:rPr>
                <w:sz w:val="24"/>
                <w:szCs w:val="24"/>
              </w:rPr>
              <w:t>0,0</w:t>
            </w:r>
          </w:p>
        </w:tc>
        <w:tc>
          <w:tcPr>
            <w:tcW w:w="505" w:type="pct"/>
          </w:tcPr>
          <w:p w14:paraId="6098891A" w14:textId="77777777" w:rsidR="00981810" w:rsidRPr="00613219" w:rsidRDefault="00981810" w:rsidP="0000582C">
            <w:pPr>
              <w:jc w:val="center"/>
              <w:rPr>
                <w:sz w:val="22"/>
                <w:szCs w:val="22"/>
              </w:rPr>
            </w:pPr>
            <w:r w:rsidRPr="005349E0">
              <w:rPr>
                <w:sz w:val="24"/>
                <w:szCs w:val="24"/>
              </w:rPr>
              <w:t>0,0</w:t>
            </w:r>
          </w:p>
        </w:tc>
        <w:tc>
          <w:tcPr>
            <w:tcW w:w="1241" w:type="pct"/>
            <w:shd w:val="clear" w:color="auto" w:fill="D0CECE" w:themeFill="background2" w:themeFillShade="E6"/>
            <w:vAlign w:val="center"/>
          </w:tcPr>
          <w:p w14:paraId="56D08422" w14:textId="77777777" w:rsidR="00981810" w:rsidRPr="00CC1144" w:rsidRDefault="00981810" w:rsidP="0000582C">
            <w:pPr>
              <w:jc w:val="center"/>
              <w:rPr>
                <w:sz w:val="24"/>
                <w:szCs w:val="24"/>
              </w:rPr>
            </w:pPr>
            <w:r w:rsidRPr="00CC1144">
              <w:rPr>
                <w:b/>
                <w:bCs/>
                <w:sz w:val="24"/>
                <w:szCs w:val="24"/>
              </w:rPr>
              <w:t>23</w:t>
            </w:r>
          </w:p>
        </w:tc>
      </w:tr>
      <w:tr w:rsidR="00981810" w:rsidRPr="00613219" w14:paraId="3FA5B6DF" w14:textId="77777777" w:rsidTr="0000582C">
        <w:trPr>
          <w:trHeight w:val="50"/>
          <w:jc w:val="center"/>
        </w:trPr>
        <w:tc>
          <w:tcPr>
            <w:tcW w:w="1234" w:type="pct"/>
            <w:gridSpan w:val="2"/>
            <w:shd w:val="clear" w:color="auto" w:fill="00B050"/>
            <w:vAlign w:val="center"/>
          </w:tcPr>
          <w:p w14:paraId="34207B69" w14:textId="77777777" w:rsidR="00981810" w:rsidRPr="00613219" w:rsidRDefault="00981810" w:rsidP="0000582C">
            <w:pPr>
              <w:spacing w:line="360" w:lineRule="auto"/>
              <w:jc w:val="center"/>
              <w:rPr>
                <w:sz w:val="22"/>
                <w:szCs w:val="22"/>
              </w:rPr>
            </w:pPr>
            <w:r w:rsidRPr="00613219">
              <w:rPr>
                <w:b/>
                <w:sz w:val="22"/>
                <w:szCs w:val="22"/>
              </w:rPr>
              <w:t>Итого баллов за критерий/модуль</w:t>
            </w:r>
          </w:p>
        </w:tc>
        <w:tc>
          <w:tcPr>
            <w:tcW w:w="505" w:type="pct"/>
            <w:shd w:val="clear" w:color="auto" w:fill="E7E6E6" w:themeFill="background2"/>
            <w:vAlign w:val="center"/>
          </w:tcPr>
          <w:p w14:paraId="5D2B389E" w14:textId="77777777" w:rsidR="00981810" w:rsidRPr="00613219" w:rsidRDefault="00981810" w:rsidP="0000582C">
            <w:pPr>
              <w:jc w:val="center"/>
              <w:rPr>
                <w:sz w:val="22"/>
                <w:szCs w:val="22"/>
              </w:rPr>
            </w:pPr>
            <w:r>
              <w:rPr>
                <w:b/>
                <w:bCs/>
                <w:sz w:val="24"/>
                <w:szCs w:val="24"/>
              </w:rPr>
              <w:t>20</w:t>
            </w:r>
          </w:p>
        </w:tc>
        <w:tc>
          <w:tcPr>
            <w:tcW w:w="505" w:type="pct"/>
            <w:shd w:val="clear" w:color="auto" w:fill="E7E6E6" w:themeFill="background2"/>
            <w:vAlign w:val="center"/>
          </w:tcPr>
          <w:p w14:paraId="5E27FE8E" w14:textId="77777777" w:rsidR="00981810" w:rsidRPr="00613219" w:rsidRDefault="00981810" w:rsidP="0000582C">
            <w:pPr>
              <w:jc w:val="center"/>
              <w:rPr>
                <w:sz w:val="22"/>
                <w:szCs w:val="22"/>
              </w:rPr>
            </w:pPr>
            <w:r>
              <w:rPr>
                <w:b/>
                <w:bCs/>
                <w:sz w:val="24"/>
                <w:szCs w:val="24"/>
              </w:rPr>
              <w:t>25</w:t>
            </w:r>
          </w:p>
        </w:tc>
        <w:tc>
          <w:tcPr>
            <w:tcW w:w="505" w:type="pct"/>
            <w:shd w:val="clear" w:color="auto" w:fill="E7E6E6" w:themeFill="background2"/>
            <w:vAlign w:val="center"/>
          </w:tcPr>
          <w:p w14:paraId="3F5D82C6" w14:textId="77777777" w:rsidR="00981810" w:rsidRPr="00613219" w:rsidRDefault="00981810" w:rsidP="0000582C">
            <w:pPr>
              <w:jc w:val="center"/>
              <w:rPr>
                <w:sz w:val="22"/>
                <w:szCs w:val="22"/>
              </w:rPr>
            </w:pPr>
            <w:r>
              <w:rPr>
                <w:b/>
                <w:bCs/>
                <w:sz w:val="24"/>
                <w:szCs w:val="24"/>
              </w:rPr>
              <w:t>25</w:t>
            </w:r>
          </w:p>
        </w:tc>
        <w:tc>
          <w:tcPr>
            <w:tcW w:w="505" w:type="pct"/>
            <w:shd w:val="clear" w:color="auto" w:fill="E7E6E6" w:themeFill="background2"/>
            <w:vAlign w:val="center"/>
          </w:tcPr>
          <w:p w14:paraId="016EC312" w14:textId="77777777" w:rsidR="00981810" w:rsidRPr="00613219" w:rsidRDefault="00981810" w:rsidP="0000582C">
            <w:pPr>
              <w:jc w:val="center"/>
              <w:rPr>
                <w:sz w:val="22"/>
                <w:szCs w:val="22"/>
              </w:rPr>
            </w:pPr>
            <w:r>
              <w:rPr>
                <w:b/>
                <w:bCs/>
                <w:sz w:val="24"/>
                <w:szCs w:val="24"/>
              </w:rPr>
              <w:t>15</w:t>
            </w:r>
          </w:p>
        </w:tc>
        <w:tc>
          <w:tcPr>
            <w:tcW w:w="505" w:type="pct"/>
            <w:shd w:val="clear" w:color="auto" w:fill="E7E6E6" w:themeFill="background2"/>
            <w:vAlign w:val="center"/>
          </w:tcPr>
          <w:p w14:paraId="113E348D" w14:textId="77777777" w:rsidR="00981810" w:rsidRPr="00613219" w:rsidRDefault="00981810" w:rsidP="0000582C">
            <w:pPr>
              <w:jc w:val="center"/>
              <w:rPr>
                <w:sz w:val="22"/>
                <w:szCs w:val="22"/>
              </w:rPr>
            </w:pPr>
            <w:r>
              <w:rPr>
                <w:b/>
                <w:bCs/>
                <w:sz w:val="24"/>
                <w:szCs w:val="24"/>
              </w:rPr>
              <w:t>15</w:t>
            </w:r>
          </w:p>
        </w:tc>
        <w:tc>
          <w:tcPr>
            <w:tcW w:w="1241" w:type="pct"/>
            <w:shd w:val="clear" w:color="auto" w:fill="D0CECE" w:themeFill="background2" w:themeFillShade="E6"/>
            <w:vAlign w:val="center"/>
          </w:tcPr>
          <w:p w14:paraId="1A72C2BE" w14:textId="77777777" w:rsidR="00981810" w:rsidRPr="00613219" w:rsidRDefault="00981810" w:rsidP="0000582C">
            <w:pPr>
              <w:jc w:val="center"/>
              <w:rPr>
                <w:b/>
                <w:sz w:val="22"/>
                <w:szCs w:val="22"/>
              </w:rPr>
            </w:pPr>
            <w:r>
              <w:rPr>
                <w:b/>
                <w:bCs/>
                <w:sz w:val="24"/>
                <w:szCs w:val="24"/>
              </w:rPr>
              <w:t>100</w:t>
            </w:r>
          </w:p>
        </w:tc>
      </w:tr>
    </w:tbl>
    <w:p w14:paraId="2027CB2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31A917D8"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p>
    <w:p w14:paraId="3F04854C"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1.4. СПЕЦИФИКАЦИЯ ОЦЕНКИ КОМПЕТЕНЦИИ</w:t>
      </w:r>
    </w:p>
    <w:p w14:paraId="2B7A878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Оценка Конкурсного задания будет основываться на критериях, указанных в таблице №3:</w:t>
      </w:r>
    </w:p>
    <w:p w14:paraId="16AF2F5A" w14:textId="77777777" w:rsidR="00AC39F6" w:rsidRPr="00AC39F6" w:rsidRDefault="00AC39F6" w:rsidP="00AC39F6">
      <w:pPr>
        <w:spacing w:after="0" w:line="360" w:lineRule="auto"/>
        <w:ind w:firstLine="851"/>
        <w:rPr>
          <w:rFonts w:ascii="Times New Roman" w:eastAsia="Times New Roman" w:hAnsi="Times New Roman" w:cs="Times New Roman"/>
          <w:i/>
          <w:iCs/>
          <w:sz w:val="28"/>
          <w:szCs w:val="28"/>
          <w:lang w:eastAsia="ru-RU"/>
        </w:rPr>
      </w:pPr>
      <w:r w:rsidRPr="00AC39F6">
        <w:rPr>
          <w:rFonts w:ascii="Times New Roman" w:eastAsia="Times New Roman" w:hAnsi="Times New Roman" w:cs="Times New Roman"/>
          <w:i/>
          <w:iCs/>
          <w:sz w:val="28"/>
          <w:szCs w:val="28"/>
          <w:lang w:eastAsia="ru-RU"/>
        </w:rPr>
        <w:t>Таблица №3</w:t>
      </w:r>
    </w:p>
    <w:p w14:paraId="59B83E39"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AC39F6" w:rsidRPr="00AC39F6" w14:paraId="1ED83E14" w14:textId="77777777" w:rsidTr="00AC39F6">
        <w:tc>
          <w:tcPr>
            <w:tcW w:w="1851" w:type="pct"/>
            <w:gridSpan w:val="2"/>
            <w:shd w:val="clear" w:color="auto" w:fill="92D050"/>
          </w:tcPr>
          <w:p w14:paraId="0C380932" w14:textId="77777777" w:rsidR="00AC39F6" w:rsidRPr="00AC39F6" w:rsidRDefault="00AC39F6" w:rsidP="00AC39F6">
            <w:pPr>
              <w:spacing w:line="360" w:lineRule="auto"/>
              <w:ind w:firstLine="851"/>
              <w:rPr>
                <w:b/>
                <w:iCs/>
                <w:sz w:val="28"/>
                <w:szCs w:val="28"/>
              </w:rPr>
            </w:pPr>
            <w:r w:rsidRPr="00AC39F6">
              <w:rPr>
                <w:b/>
                <w:iCs/>
                <w:sz w:val="28"/>
                <w:szCs w:val="28"/>
              </w:rPr>
              <w:t>Критерий</w:t>
            </w:r>
          </w:p>
        </w:tc>
        <w:tc>
          <w:tcPr>
            <w:tcW w:w="3149" w:type="pct"/>
            <w:shd w:val="clear" w:color="auto" w:fill="92D050"/>
          </w:tcPr>
          <w:p w14:paraId="5CC579A3" w14:textId="77777777" w:rsidR="00AC39F6" w:rsidRPr="00AC39F6" w:rsidRDefault="00AC39F6" w:rsidP="00AC39F6">
            <w:pPr>
              <w:spacing w:line="360" w:lineRule="auto"/>
              <w:ind w:firstLine="851"/>
              <w:rPr>
                <w:b/>
                <w:iCs/>
                <w:sz w:val="28"/>
                <w:szCs w:val="28"/>
              </w:rPr>
            </w:pPr>
            <w:r w:rsidRPr="00AC39F6">
              <w:rPr>
                <w:b/>
                <w:iCs/>
                <w:sz w:val="28"/>
                <w:szCs w:val="28"/>
              </w:rPr>
              <w:t>Методика проверки навыков в критерии</w:t>
            </w:r>
          </w:p>
        </w:tc>
      </w:tr>
      <w:tr w:rsidR="00AC39F6" w:rsidRPr="00AC39F6" w14:paraId="26A4885A" w14:textId="77777777" w:rsidTr="00AC39F6">
        <w:trPr>
          <w:trHeight w:val="555"/>
        </w:trPr>
        <w:tc>
          <w:tcPr>
            <w:tcW w:w="282" w:type="pct"/>
            <w:shd w:val="clear" w:color="auto" w:fill="00B050"/>
          </w:tcPr>
          <w:p w14:paraId="7102F15D" w14:textId="77777777" w:rsidR="00240908" w:rsidRDefault="00240908" w:rsidP="00240908">
            <w:pPr>
              <w:spacing w:line="360" w:lineRule="auto"/>
              <w:ind w:firstLine="851"/>
              <w:jc w:val="center"/>
              <w:rPr>
                <w:b/>
                <w:iCs/>
                <w:sz w:val="28"/>
                <w:szCs w:val="28"/>
              </w:rPr>
            </w:pPr>
            <w:r>
              <w:rPr>
                <w:b/>
                <w:iCs/>
                <w:sz w:val="28"/>
                <w:szCs w:val="28"/>
              </w:rPr>
              <w:t>1</w:t>
            </w:r>
          </w:p>
          <w:p w14:paraId="68D25344" w14:textId="4B615B93" w:rsidR="00AC39F6" w:rsidRPr="00AC39F6" w:rsidRDefault="00AC39F6" w:rsidP="00240908">
            <w:pPr>
              <w:spacing w:line="360" w:lineRule="auto"/>
              <w:jc w:val="center"/>
              <w:rPr>
                <w:b/>
                <w:iCs/>
                <w:sz w:val="28"/>
                <w:szCs w:val="28"/>
              </w:rPr>
            </w:pPr>
            <w:r w:rsidRPr="00AC39F6">
              <w:rPr>
                <w:b/>
                <w:iCs/>
                <w:sz w:val="28"/>
                <w:szCs w:val="28"/>
              </w:rPr>
              <w:t>А</w:t>
            </w:r>
          </w:p>
        </w:tc>
        <w:tc>
          <w:tcPr>
            <w:tcW w:w="1569" w:type="pct"/>
            <w:shd w:val="clear" w:color="auto" w:fill="70AD47" w:themeFill="accent6"/>
            <w:vAlign w:val="center"/>
          </w:tcPr>
          <w:p w14:paraId="67D134E9" w14:textId="743CA56E" w:rsidR="00AC39F6" w:rsidRPr="00AC39F6" w:rsidRDefault="00AC39F6" w:rsidP="00240908">
            <w:pPr>
              <w:jc w:val="center"/>
              <w:rPr>
                <w:b/>
                <w:bCs/>
                <w:iCs/>
                <w:sz w:val="28"/>
                <w:szCs w:val="28"/>
              </w:rPr>
            </w:pPr>
            <w:r w:rsidRPr="00AC39F6">
              <w:rPr>
                <w:b/>
                <w:bCs/>
                <w:iCs/>
                <w:sz w:val="28"/>
                <w:szCs w:val="28"/>
              </w:rPr>
              <w:t>Техническое обслуживание фронтального погрузчика</w:t>
            </w:r>
          </w:p>
        </w:tc>
        <w:tc>
          <w:tcPr>
            <w:tcW w:w="3149" w:type="pct"/>
            <w:shd w:val="clear" w:color="auto" w:fill="FBE4D5" w:themeFill="accent2" w:themeFillTint="33"/>
          </w:tcPr>
          <w:p w14:paraId="5FE7CD59" w14:textId="77777777" w:rsidR="00AC39F6" w:rsidRPr="00AC39F6" w:rsidRDefault="00AC39F6" w:rsidP="00981810">
            <w:pPr>
              <w:ind w:firstLine="851"/>
              <w:rPr>
                <w:iCs/>
                <w:sz w:val="28"/>
                <w:szCs w:val="28"/>
              </w:rPr>
            </w:pPr>
          </w:p>
          <w:p w14:paraId="5ABDAF17" w14:textId="77777777" w:rsidR="00AC39F6" w:rsidRPr="00AC39F6" w:rsidRDefault="00AC39F6" w:rsidP="00981810">
            <w:pPr>
              <w:ind w:firstLine="851"/>
              <w:rPr>
                <w:iCs/>
                <w:sz w:val="28"/>
                <w:szCs w:val="28"/>
              </w:rPr>
            </w:pPr>
            <w:r w:rsidRPr="00AC39F6">
              <w:rPr>
                <w:iCs/>
                <w:sz w:val="28"/>
                <w:szCs w:val="28"/>
              </w:rPr>
              <w:t>- Требования безопасности при проведении работ по техническому обслуживанию фронтального погрузчика;</w:t>
            </w:r>
          </w:p>
          <w:p w14:paraId="39F2E471" w14:textId="77777777" w:rsidR="00AC39F6" w:rsidRPr="00AC39F6" w:rsidRDefault="00AC39F6" w:rsidP="00981810">
            <w:pPr>
              <w:ind w:firstLine="851"/>
              <w:rPr>
                <w:iCs/>
                <w:sz w:val="28"/>
                <w:szCs w:val="28"/>
              </w:rPr>
            </w:pPr>
            <w:r w:rsidRPr="00AC39F6">
              <w:rPr>
                <w:iCs/>
                <w:sz w:val="28"/>
                <w:szCs w:val="28"/>
              </w:rPr>
              <w:t xml:space="preserve">- Проверка работоспособности агрегатов и систем фронтального погрузчика; </w:t>
            </w:r>
          </w:p>
          <w:p w14:paraId="363289C9" w14:textId="77777777" w:rsidR="00AC39F6" w:rsidRPr="00AC39F6" w:rsidRDefault="00AC39F6" w:rsidP="00981810">
            <w:pPr>
              <w:ind w:firstLine="851"/>
              <w:rPr>
                <w:iCs/>
                <w:sz w:val="28"/>
                <w:szCs w:val="28"/>
              </w:rPr>
            </w:pPr>
            <w:r w:rsidRPr="00AC39F6">
              <w:rPr>
                <w:iCs/>
                <w:sz w:val="28"/>
                <w:szCs w:val="28"/>
              </w:rPr>
              <w:t>- Выполнение работ по техническому обслуживанию фронтального погрузчика;</w:t>
            </w:r>
          </w:p>
          <w:p w14:paraId="4BDCA97A" w14:textId="77777777" w:rsidR="00AC39F6" w:rsidRPr="00AC39F6" w:rsidRDefault="00AC39F6" w:rsidP="00981810">
            <w:pPr>
              <w:ind w:firstLine="851"/>
              <w:rPr>
                <w:iCs/>
                <w:sz w:val="28"/>
                <w:szCs w:val="28"/>
              </w:rPr>
            </w:pPr>
            <w:r w:rsidRPr="00AC39F6">
              <w:rPr>
                <w:iCs/>
                <w:sz w:val="28"/>
                <w:szCs w:val="28"/>
              </w:rPr>
              <w:t>- Применение инструмента и оборудования при выполнении работ по техническому обслуживанию;</w:t>
            </w:r>
          </w:p>
          <w:p w14:paraId="6B5E95C5" w14:textId="77777777" w:rsidR="00AC39F6" w:rsidRPr="00AC39F6" w:rsidRDefault="00AC39F6" w:rsidP="00981810">
            <w:pPr>
              <w:ind w:firstLine="851"/>
              <w:rPr>
                <w:iCs/>
                <w:sz w:val="28"/>
                <w:szCs w:val="28"/>
              </w:rPr>
            </w:pPr>
            <w:r w:rsidRPr="00AC39F6">
              <w:rPr>
                <w:iCs/>
                <w:sz w:val="28"/>
                <w:szCs w:val="28"/>
              </w:rPr>
              <w:t>- Поддержание порядка на рабочем месте при выполнении задания и по завершению работы.</w:t>
            </w:r>
          </w:p>
        </w:tc>
      </w:tr>
      <w:tr w:rsidR="00AC39F6" w:rsidRPr="00AC39F6" w14:paraId="3F23BE83" w14:textId="77777777" w:rsidTr="00AC39F6">
        <w:trPr>
          <w:trHeight w:val="2406"/>
        </w:trPr>
        <w:tc>
          <w:tcPr>
            <w:tcW w:w="282" w:type="pct"/>
            <w:shd w:val="clear" w:color="auto" w:fill="00B050"/>
          </w:tcPr>
          <w:p w14:paraId="110F99D3" w14:textId="2997A297" w:rsidR="00AC39F6" w:rsidRPr="00AC39F6" w:rsidRDefault="00240908" w:rsidP="00240908">
            <w:pPr>
              <w:spacing w:line="360" w:lineRule="auto"/>
              <w:ind w:firstLine="851"/>
              <w:jc w:val="center"/>
              <w:rPr>
                <w:b/>
                <w:iCs/>
                <w:sz w:val="28"/>
                <w:szCs w:val="28"/>
              </w:rPr>
            </w:pPr>
            <w:r>
              <w:rPr>
                <w:b/>
                <w:iCs/>
                <w:sz w:val="28"/>
                <w:szCs w:val="28"/>
              </w:rPr>
              <w:t>2</w:t>
            </w:r>
            <w:r w:rsidR="00AC39F6" w:rsidRPr="00AC39F6">
              <w:rPr>
                <w:b/>
                <w:iCs/>
                <w:sz w:val="28"/>
                <w:szCs w:val="28"/>
              </w:rPr>
              <w:t>Б</w:t>
            </w:r>
          </w:p>
        </w:tc>
        <w:tc>
          <w:tcPr>
            <w:tcW w:w="1569" w:type="pct"/>
            <w:shd w:val="clear" w:color="auto" w:fill="70AD47" w:themeFill="accent6"/>
            <w:vAlign w:val="center"/>
          </w:tcPr>
          <w:p w14:paraId="1E8CDED0" w14:textId="55A36239" w:rsidR="00AC39F6" w:rsidRPr="00AC39F6" w:rsidRDefault="00AC39F6" w:rsidP="00981810">
            <w:pPr>
              <w:ind w:firstLine="11"/>
              <w:jc w:val="center"/>
              <w:rPr>
                <w:b/>
                <w:bCs/>
                <w:iCs/>
                <w:sz w:val="28"/>
                <w:szCs w:val="28"/>
              </w:rPr>
            </w:pPr>
            <w:r w:rsidRPr="00AC39F6">
              <w:rPr>
                <w:b/>
                <w:bCs/>
                <w:iCs/>
                <w:sz w:val="28"/>
                <w:szCs w:val="28"/>
              </w:rPr>
              <w:t>Скоростное маневрирование на площадке</w:t>
            </w:r>
          </w:p>
        </w:tc>
        <w:tc>
          <w:tcPr>
            <w:tcW w:w="3149" w:type="pct"/>
            <w:shd w:val="clear" w:color="auto" w:fill="FBE4D5" w:themeFill="accent2" w:themeFillTint="33"/>
          </w:tcPr>
          <w:p w14:paraId="1D4C9D05" w14:textId="77777777" w:rsidR="00AC39F6" w:rsidRPr="00AC39F6" w:rsidRDefault="00AC39F6" w:rsidP="00981810">
            <w:pPr>
              <w:ind w:firstLine="851"/>
              <w:rPr>
                <w:iCs/>
                <w:sz w:val="28"/>
                <w:szCs w:val="28"/>
              </w:rPr>
            </w:pPr>
            <w:r w:rsidRPr="00AC39F6">
              <w:rPr>
                <w:iCs/>
                <w:sz w:val="28"/>
                <w:szCs w:val="28"/>
              </w:rPr>
              <w:t>- Требования безопасности при подготовке к работе;</w:t>
            </w:r>
          </w:p>
          <w:p w14:paraId="1F3078EC" w14:textId="77777777" w:rsidR="00AC39F6" w:rsidRPr="00AC39F6" w:rsidRDefault="00AC39F6" w:rsidP="00981810">
            <w:pPr>
              <w:ind w:firstLine="851"/>
              <w:rPr>
                <w:iCs/>
                <w:sz w:val="28"/>
                <w:szCs w:val="28"/>
              </w:rPr>
            </w:pPr>
            <w:r w:rsidRPr="00AC39F6">
              <w:rPr>
                <w:iCs/>
                <w:sz w:val="28"/>
                <w:szCs w:val="28"/>
              </w:rPr>
              <w:t>- Выполнение элементов вождения предусмотренных заданием;</w:t>
            </w:r>
          </w:p>
          <w:p w14:paraId="219BC0BD" w14:textId="77777777" w:rsidR="00AC39F6" w:rsidRPr="00AC39F6" w:rsidRDefault="00AC39F6" w:rsidP="00981810">
            <w:pPr>
              <w:ind w:firstLine="851"/>
              <w:rPr>
                <w:iCs/>
                <w:sz w:val="28"/>
                <w:szCs w:val="28"/>
              </w:rPr>
            </w:pPr>
            <w:r w:rsidRPr="00AC39F6">
              <w:rPr>
                <w:iCs/>
                <w:sz w:val="28"/>
                <w:szCs w:val="28"/>
              </w:rPr>
              <w:t>- Соблюдение правил эксплуатации фронтального погрузчика;</w:t>
            </w:r>
          </w:p>
          <w:p w14:paraId="6F3DE5AE" w14:textId="77777777" w:rsidR="00AC39F6" w:rsidRPr="00AC39F6" w:rsidRDefault="00AC39F6" w:rsidP="00981810">
            <w:pPr>
              <w:ind w:firstLine="851"/>
              <w:rPr>
                <w:iCs/>
                <w:sz w:val="28"/>
                <w:szCs w:val="28"/>
              </w:rPr>
            </w:pPr>
            <w:r w:rsidRPr="00AC39F6">
              <w:rPr>
                <w:iCs/>
                <w:sz w:val="28"/>
                <w:szCs w:val="28"/>
              </w:rPr>
              <w:t>- Скорость и чистота выполнения элементов задания;</w:t>
            </w:r>
          </w:p>
          <w:p w14:paraId="34A127F1" w14:textId="77777777" w:rsidR="00AC39F6" w:rsidRPr="00AC39F6" w:rsidRDefault="00AC39F6" w:rsidP="00981810">
            <w:pPr>
              <w:ind w:firstLine="851"/>
              <w:rPr>
                <w:iCs/>
                <w:sz w:val="28"/>
                <w:szCs w:val="28"/>
              </w:rPr>
            </w:pPr>
            <w:r w:rsidRPr="00AC39F6">
              <w:rPr>
                <w:iCs/>
                <w:sz w:val="28"/>
                <w:szCs w:val="28"/>
              </w:rPr>
              <w:t>- Навыки управления рабочим оборудованием фронтального погрузчика;</w:t>
            </w:r>
          </w:p>
          <w:p w14:paraId="25861966" w14:textId="77777777" w:rsidR="00AC39F6" w:rsidRPr="00AC39F6" w:rsidRDefault="00AC39F6" w:rsidP="00981810">
            <w:pPr>
              <w:ind w:firstLine="851"/>
              <w:rPr>
                <w:iCs/>
                <w:sz w:val="28"/>
                <w:szCs w:val="28"/>
              </w:rPr>
            </w:pPr>
            <w:r w:rsidRPr="00AC39F6">
              <w:rPr>
                <w:iCs/>
                <w:sz w:val="28"/>
                <w:szCs w:val="28"/>
              </w:rPr>
              <w:t>- Окончание работ.</w:t>
            </w:r>
          </w:p>
          <w:p w14:paraId="24893785" w14:textId="77777777" w:rsidR="00AC39F6" w:rsidRPr="00AC39F6" w:rsidRDefault="00AC39F6" w:rsidP="00981810">
            <w:pPr>
              <w:ind w:firstLine="851"/>
              <w:rPr>
                <w:iCs/>
                <w:sz w:val="28"/>
                <w:szCs w:val="28"/>
              </w:rPr>
            </w:pPr>
          </w:p>
        </w:tc>
      </w:tr>
      <w:tr w:rsidR="00AC39F6" w:rsidRPr="00AC39F6" w14:paraId="2B28980F" w14:textId="77777777" w:rsidTr="00AC39F6">
        <w:tc>
          <w:tcPr>
            <w:tcW w:w="282" w:type="pct"/>
            <w:shd w:val="clear" w:color="auto" w:fill="00B050"/>
          </w:tcPr>
          <w:p w14:paraId="59506F38" w14:textId="394551EC" w:rsidR="00AC39F6" w:rsidRPr="00AC39F6" w:rsidRDefault="00240908" w:rsidP="00240908">
            <w:pPr>
              <w:spacing w:line="360" w:lineRule="auto"/>
              <w:ind w:firstLine="851"/>
              <w:jc w:val="center"/>
              <w:rPr>
                <w:b/>
                <w:iCs/>
                <w:sz w:val="28"/>
                <w:szCs w:val="28"/>
              </w:rPr>
            </w:pPr>
            <w:r>
              <w:rPr>
                <w:b/>
                <w:iCs/>
                <w:sz w:val="28"/>
                <w:szCs w:val="28"/>
              </w:rPr>
              <w:t>3</w:t>
            </w:r>
            <w:r w:rsidR="00AC39F6" w:rsidRPr="00AC39F6">
              <w:rPr>
                <w:b/>
                <w:iCs/>
                <w:sz w:val="28"/>
                <w:szCs w:val="28"/>
              </w:rPr>
              <w:t>В</w:t>
            </w:r>
          </w:p>
        </w:tc>
        <w:tc>
          <w:tcPr>
            <w:tcW w:w="1569" w:type="pct"/>
            <w:shd w:val="clear" w:color="auto" w:fill="70AD47" w:themeFill="accent6"/>
            <w:vAlign w:val="center"/>
          </w:tcPr>
          <w:p w14:paraId="7DC7AA0E" w14:textId="77FC08E2" w:rsidR="00AC39F6" w:rsidRPr="00AC39F6" w:rsidRDefault="00AC39F6" w:rsidP="00981810">
            <w:pPr>
              <w:ind w:firstLine="11"/>
              <w:jc w:val="center"/>
              <w:rPr>
                <w:b/>
                <w:bCs/>
                <w:iCs/>
                <w:sz w:val="28"/>
                <w:szCs w:val="28"/>
              </w:rPr>
            </w:pPr>
            <w:r w:rsidRPr="00AC39F6">
              <w:rPr>
                <w:b/>
                <w:bCs/>
                <w:iCs/>
                <w:sz w:val="28"/>
                <w:szCs w:val="28"/>
              </w:rPr>
              <w:t>Производство работ на фронтальном погрузчике</w:t>
            </w:r>
          </w:p>
        </w:tc>
        <w:tc>
          <w:tcPr>
            <w:tcW w:w="3149" w:type="pct"/>
            <w:shd w:val="clear" w:color="auto" w:fill="FBE4D5" w:themeFill="accent2" w:themeFillTint="33"/>
          </w:tcPr>
          <w:p w14:paraId="6FD3DECF" w14:textId="77777777" w:rsidR="00AC39F6" w:rsidRPr="00AC39F6" w:rsidRDefault="00AC39F6" w:rsidP="00981810">
            <w:pPr>
              <w:ind w:firstLine="851"/>
              <w:rPr>
                <w:iCs/>
                <w:sz w:val="28"/>
                <w:szCs w:val="28"/>
              </w:rPr>
            </w:pPr>
            <w:r w:rsidRPr="00AC39F6">
              <w:rPr>
                <w:iCs/>
                <w:sz w:val="28"/>
                <w:szCs w:val="28"/>
              </w:rPr>
              <w:t>- Требования безопасности при подготовке к работе;</w:t>
            </w:r>
          </w:p>
          <w:p w14:paraId="2E1791A1" w14:textId="77777777" w:rsidR="00AC39F6" w:rsidRPr="00AC39F6" w:rsidRDefault="00AC39F6" w:rsidP="00981810">
            <w:pPr>
              <w:ind w:firstLine="851"/>
              <w:rPr>
                <w:iCs/>
                <w:sz w:val="28"/>
                <w:szCs w:val="28"/>
              </w:rPr>
            </w:pPr>
            <w:r w:rsidRPr="00AC39F6">
              <w:rPr>
                <w:iCs/>
                <w:sz w:val="28"/>
                <w:szCs w:val="28"/>
              </w:rPr>
              <w:t>- Выполнение заданного объема работ;</w:t>
            </w:r>
          </w:p>
          <w:p w14:paraId="593A8CA7" w14:textId="77777777" w:rsidR="00AC39F6" w:rsidRPr="00AC39F6" w:rsidRDefault="00AC39F6" w:rsidP="00981810">
            <w:pPr>
              <w:ind w:firstLine="851"/>
              <w:rPr>
                <w:iCs/>
                <w:sz w:val="28"/>
                <w:szCs w:val="28"/>
              </w:rPr>
            </w:pPr>
            <w:r w:rsidRPr="00AC39F6">
              <w:rPr>
                <w:iCs/>
                <w:sz w:val="28"/>
                <w:szCs w:val="28"/>
              </w:rPr>
              <w:t>- Соблюдение правил эксплуатации фронтального погрузчика;</w:t>
            </w:r>
          </w:p>
          <w:p w14:paraId="3632C13A" w14:textId="77777777" w:rsidR="00AC39F6" w:rsidRPr="00AC39F6" w:rsidRDefault="00AC39F6" w:rsidP="00981810">
            <w:pPr>
              <w:ind w:firstLine="851"/>
              <w:rPr>
                <w:iCs/>
                <w:sz w:val="28"/>
                <w:szCs w:val="28"/>
              </w:rPr>
            </w:pPr>
            <w:r w:rsidRPr="00AC39F6">
              <w:rPr>
                <w:iCs/>
                <w:sz w:val="28"/>
                <w:szCs w:val="28"/>
              </w:rPr>
              <w:t>- Технология выполнения работ по погрузке, складированию и распределению (планировке) материала;</w:t>
            </w:r>
          </w:p>
          <w:p w14:paraId="542BB0C0" w14:textId="77777777" w:rsidR="00AC39F6" w:rsidRPr="00AC39F6" w:rsidRDefault="00AC39F6" w:rsidP="00981810">
            <w:pPr>
              <w:ind w:firstLine="851"/>
              <w:rPr>
                <w:iCs/>
                <w:sz w:val="28"/>
                <w:szCs w:val="28"/>
              </w:rPr>
            </w:pPr>
            <w:r w:rsidRPr="00AC39F6">
              <w:rPr>
                <w:iCs/>
                <w:sz w:val="28"/>
                <w:szCs w:val="28"/>
              </w:rPr>
              <w:t>- Окончание работ.</w:t>
            </w:r>
          </w:p>
        </w:tc>
      </w:tr>
      <w:tr w:rsidR="00AC39F6" w:rsidRPr="00AC39F6" w14:paraId="498EE8F1" w14:textId="77777777" w:rsidTr="00AC39F6">
        <w:trPr>
          <w:trHeight w:val="711"/>
        </w:trPr>
        <w:tc>
          <w:tcPr>
            <w:tcW w:w="282" w:type="pct"/>
            <w:shd w:val="clear" w:color="auto" w:fill="00B050"/>
          </w:tcPr>
          <w:p w14:paraId="4F5E36EA" w14:textId="3364A71F" w:rsidR="00AC39F6" w:rsidRPr="00AC39F6" w:rsidRDefault="00240908" w:rsidP="00240908">
            <w:pPr>
              <w:spacing w:line="360" w:lineRule="auto"/>
              <w:ind w:firstLine="851"/>
              <w:jc w:val="center"/>
              <w:rPr>
                <w:b/>
                <w:iCs/>
                <w:sz w:val="28"/>
                <w:szCs w:val="28"/>
              </w:rPr>
            </w:pPr>
            <w:r>
              <w:rPr>
                <w:b/>
                <w:iCs/>
                <w:sz w:val="28"/>
                <w:szCs w:val="28"/>
              </w:rPr>
              <w:lastRenderedPageBreak/>
              <w:t>4</w:t>
            </w:r>
            <w:r w:rsidR="00AC39F6" w:rsidRPr="00AC39F6">
              <w:rPr>
                <w:b/>
                <w:iCs/>
                <w:sz w:val="28"/>
                <w:szCs w:val="28"/>
              </w:rPr>
              <w:t>Г</w:t>
            </w:r>
          </w:p>
        </w:tc>
        <w:tc>
          <w:tcPr>
            <w:tcW w:w="1569" w:type="pct"/>
            <w:shd w:val="clear" w:color="auto" w:fill="70AD47" w:themeFill="accent6"/>
            <w:vAlign w:val="center"/>
          </w:tcPr>
          <w:p w14:paraId="6C6D8313" w14:textId="77777777" w:rsidR="00AC39F6" w:rsidRPr="00AC39F6" w:rsidRDefault="00AC39F6" w:rsidP="00981810">
            <w:pPr>
              <w:ind w:firstLine="11"/>
              <w:rPr>
                <w:b/>
                <w:bCs/>
                <w:iCs/>
                <w:sz w:val="28"/>
                <w:szCs w:val="28"/>
              </w:rPr>
            </w:pPr>
            <w:r w:rsidRPr="00AC39F6">
              <w:rPr>
                <w:b/>
                <w:bCs/>
                <w:iCs/>
                <w:sz w:val="28"/>
                <w:szCs w:val="28"/>
              </w:rPr>
              <w:t>Техническое обслуживание и ремонт системы питания дизеля</w:t>
            </w:r>
            <w:r w:rsidRPr="00AC39F6">
              <w:rPr>
                <w:b/>
                <w:bCs/>
                <w:iCs/>
                <w:sz w:val="28"/>
                <w:szCs w:val="28"/>
              </w:rPr>
              <w:tab/>
            </w:r>
            <w:r w:rsidRPr="00AC39F6">
              <w:rPr>
                <w:b/>
                <w:bCs/>
                <w:iCs/>
                <w:sz w:val="28"/>
                <w:szCs w:val="28"/>
              </w:rPr>
              <w:tab/>
            </w:r>
          </w:p>
        </w:tc>
        <w:tc>
          <w:tcPr>
            <w:tcW w:w="3149" w:type="pct"/>
            <w:shd w:val="clear" w:color="auto" w:fill="FBE4D5" w:themeFill="accent2" w:themeFillTint="33"/>
          </w:tcPr>
          <w:p w14:paraId="404A6876" w14:textId="77777777" w:rsidR="00AC39F6" w:rsidRPr="00AC39F6" w:rsidRDefault="00AC39F6" w:rsidP="00981810">
            <w:pPr>
              <w:ind w:firstLine="851"/>
              <w:rPr>
                <w:iCs/>
                <w:sz w:val="28"/>
                <w:szCs w:val="28"/>
              </w:rPr>
            </w:pPr>
            <w:r w:rsidRPr="00AC39F6">
              <w:rPr>
                <w:iCs/>
                <w:sz w:val="28"/>
                <w:szCs w:val="28"/>
              </w:rPr>
              <w:t>- Требования безопасности при проведении работ по техническому обслуживанию системы питания дизельного двигателя фронтального погрузчика;</w:t>
            </w:r>
          </w:p>
          <w:p w14:paraId="01965AC0" w14:textId="77777777" w:rsidR="00AC39F6" w:rsidRPr="00AC39F6" w:rsidRDefault="00AC39F6" w:rsidP="00981810">
            <w:pPr>
              <w:ind w:firstLine="851"/>
              <w:rPr>
                <w:iCs/>
                <w:sz w:val="28"/>
                <w:szCs w:val="28"/>
              </w:rPr>
            </w:pPr>
            <w:r w:rsidRPr="00AC39F6">
              <w:rPr>
                <w:iCs/>
                <w:sz w:val="28"/>
                <w:szCs w:val="28"/>
              </w:rPr>
              <w:t>- Проверка работоспособности дизельного двигателя;</w:t>
            </w:r>
          </w:p>
          <w:p w14:paraId="0024301A" w14:textId="77777777" w:rsidR="00AC39F6" w:rsidRPr="00AC39F6" w:rsidRDefault="00AC39F6" w:rsidP="00981810">
            <w:pPr>
              <w:ind w:firstLine="851"/>
              <w:rPr>
                <w:iCs/>
                <w:sz w:val="28"/>
                <w:szCs w:val="28"/>
              </w:rPr>
            </w:pPr>
            <w:r w:rsidRPr="00AC39F6">
              <w:rPr>
                <w:iCs/>
                <w:sz w:val="28"/>
                <w:szCs w:val="28"/>
              </w:rPr>
              <w:t>- Применение инструмента и оборудования при выполнении работ по техническому обслуживанию системы питания дизеля;</w:t>
            </w:r>
          </w:p>
          <w:p w14:paraId="0755F957" w14:textId="77777777" w:rsidR="00AC39F6" w:rsidRPr="00AC39F6" w:rsidRDefault="00AC39F6" w:rsidP="00981810">
            <w:pPr>
              <w:ind w:firstLine="851"/>
              <w:rPr>
                <w:iCs/>
                <w:sz w:val="28"/>
                <w:szCs w:val="28"/>
              </w:rPr>
            </w:pPr>
            <w:r w:rsidRPr="00AC39F6">
              <w:rPr>
                <w:iCs/>
                <w:sz w:val="28"/>
                <w:szCs w:val="28"/>
              </w:rPr>
              <w:t>- Обнаружение и устранение неисправностей;</w:t>
            </w:r>
          </w:p>
          <w:p w14:paraId="084B3DCF" w14:textId="77777777" w:rsidR="00AC39F6" w:rsidRPr="00AC39F6" w:rsidRDefault="00AC39F6" w:rsidP="00981810">
            <w:pPr>
              <w:ind w:firstLine="851"/>
              <w:rPr>
                <w:iCs/>
                <w:sz w:val="28"/>
                <w:szCs w:val="28"/>
              </w:rPr>
            </w:pPr>
            <w:r w:rsidRPr="00AC39F6">
              <w:rPr>
                <w:iCs/>
                <w:sz w:val="28"/>
                <w:szCs w:val="28"/>
              </w:rPr>
              <w:t>- Поддержание порядка на рабочем месте при выполнении задания и по завершению работы.</w:t>
            </w:r>
          </w:p>
        </w:tc>
      </w:tr>
      <w:tr w:rsidR="00AC39F6" w:rsidRPr="00AC39F6" w14:paraId="50EF2681" w14:textId="77777777" w:rsidTr="00AC39F6">
        <w:tc>
          <w:tcPr>
            <w:tcW w:w="282" w:type="pct"/>
            <w:shd w:val="clear" w:color="auto" w:fill="00B050"/>
          </w:tcPr>
          <w:p w14:paraId="0A8B4EFA" w14:textId="376C28AE" w:rsidR="00AC39F6" w:rsidRPr="00AC39F6" w:rsidRDefault="00240908" w:rsidP="00240908">
            <w:pPr>
              <w:spacing w:line="360" w:lineRule="auto"/>
              <w:ind w:firstLine="851"/>
              <w:jc w:val="center"/>
              <w:rPr>
                <w:b/>
                <w:iCs/>
                <w:sz w:val="28"/>
                <w:szCs w:val="28"/>
              </w:rPr>
            </w:pPr>
            <w:r>
              <w:rPr>
                <w:b/>
                <w:iCs/>
                <w:sz w:val="28"/>
                <w:szCs w:val="28"/>
              </w:rPr>
              <w:t>5</w:t>
            </w:r>
            <w:r w:rsidR="00AC39F6" w:rsidRPr="00AC39F6">
              <w:rPr>
                <w:b/>
                <w:iCs/>
                <w:sz w:val="28"/>
                <w:szCs w:val="28"/>
              </w:rPr>
              <w:t>Д</w:t>
            </w:r>
          </w:p>
        </w:tc>
        <w:tc>
          <w:tcPr>
            <w:tcW w:w="1569" w:type="pct"/>
            <w:shd w:val="clear" w:color="auto" w:fill="70AD47" w:themeFill="accent6"/>
            <w:vAlign w:val="center"/>
          </w:tcPr>
          <w:p w14:paraId="1D61961A" w14:textId="6948DF42" w:rsidR="00AC39F6" w:rsidRPr="00AC39F6" w:rsidRDefault="00AC39F6" w:rsidP="00EA15F8">
            <w:pPr>
              <w:ind w:firstLine="295"/>
              <w:jc w:val="center"/>
              <w:rPr>
                <w:b/>
                <w:bCs/>
                <w:iCs/>
                <w:sz w:val="28"/>
                <w:szCs w:val="28"/>
              </w:rPr>
            </w:pPr>
            <w:r w:rsidRPr="00AC39F6">
              <w:rPr>
                <w:b/>
                <w:bCs/>
                <w:iCs/>
                <w:sz w:val="28"/>
                <w:szCs w:val="28"/>
              </w:rPr>
              <w:t>Ремонт агрегатов пневмосистемы</w:t>
            </w:r>
          </w:p>
        </w:tc>
        <w:tc>
          <w:tcPr>
            <w:tcW w:w="3149" w:type="pct"/>
            <w:shd w:val="clear" w:color="auto" w:fill="FBE4D5" w:themeFill="accent2" w:themeFillTint="33"/>
          </w:tcPr>
          <w:p w14:paraId="43C82FA6" w14:textId="77777777" w:rsidR="00AC39F6" w:rsidRPr="00AC39F6" w:rsidRDefault="00AC39F6" w:rsidP="00981810">
            <w:pPr>
              <w:ind w:firstLine="851"/>
              <w:rPr>
                <w:iCs/>
                <w:sz w:val="28"/>
                <w:szCs w:val="28"/>
              </w:rPr>
            </w:pPr>
            <w:r w:rsidRPr="00AC39F6">
              <w:rPr>
                <w:iCs/>
                <w:sz w:val="28"/>
                <w:szCs w:val="28"/>
              </w:rPr>
              <w:t>- Требования безопасности при проведении работ по техническому обслуживанию и текущему ремонту агрегатов и систем фронтального погрузчика;</w:t>
            </w:r>
          </w:p>
          <w:p w14:paraId="71D8C2BA" w14:textId="77777777" w:rsidR="00AC39F6" w:rsidRPr="00AC39F6" w:rsidRDefault="00AC39F6" w:rsidP="00981810">
            <w:pPr>
              <w:ind w:firstLine="851"/>
              <w:rPr>
                <w:iCs/>
                <w:sz w:val="28"/>
                <w:szCs w:val="28"/>
              </w:rPr>
            </w:pPr>
            <w:r w:rsidRPr="00AC39F6">
              <w:rPr>
                <w:iCs/>
                <w:sz w:val="28"/>
                <w:szCs w:val="28"/>
              </w:rPr>
              <w:t>- Применение инструмента и оборудования при выполнении работ по техническому обслуживанию и текущему ремонту агрегатов и систем;</w:t>
            </w:r>
          </w:p>
          <w:p w14:paraId="23B34817" w14:textId="77777777" w:rsidR="00AC39F6" w:rsidRPr="00AC39F6" w:rsidRDefault="00AC39F6" w:rsidP="00981810">
            <w:pPr>
              <w:ind w:firstLine="851"/>
              <w:rPr>
                <w:iCs/>
                <w:sz w:val="28"/>
                <w:szCs w:val="28"/>
              </w:rPr>
            </w:pPr>
            <w:r w:rsidRPr="00AC39F6">
              <w:rPr>
                <w:iCs/>
                <w:sz w:val="28"/>
                <w:szCs w:val="28"/>
              </w:rPr>
              <w:t>- Обнаружение и устранение неисправностей;</w:t>
            </w:r>
          </w:p>
          <w:p w14:paraId="2FE17133" w14:textId="77777777" w:rsidR="00AC39F6" w:rsidRPr="00AC39F6" w:rsidRDefault="00AC39F6" w:rsidP="00981810">
            <w:pPr>
              <w:ind w:firstLine="851"/>
              <w:rPr>
                <w:iCs/>
                <w:sz w:val="28"/>
                <w:szCs w:val="28"/>
              </w:rPr>
            </w:pPr>
            <w:r w:rsidRPr="00AC39F6">
              <w:rPr>
                <w:iCs/>
                <w:sz w:val="28"/>
                <w:szCs w:val="28"/>
              </w:rPr>
              <w:t>- Проверка работоспособности агрегатов пневматической системы;</w:t>
            </w:r>
          </w:p>
          <w:p w14:paraId="76C07902" w14:textId="77777777" w:rsidR="00AC39F6" w:rsidRPr="00AC39F6" w:rsidRDefault="00AC39F6" w:rsidP="00981810">
            <w:pPr>
              <w:ind w:firstLine="851"/>
              <w:rPr>
                <w:iCs/>
                <w:sz w:val="28"/>
                <w:szCs w:val="28"/>
              </w:rPr>
            </w:pPr>
            <w:r w:rsidRPr="00AC39F6">
              <w:rPr>
                <w:iCs/>
                <w:sz w:val="28"/>
                <w:szCs w:val="28"/>
              </w:rPr>
              <w:t>- Поддержание порядка на рабочем месте при выполнении задания и по завершению работы.</w:t>
            </w:r>
          </w:p>
        </w:tc>
      </w:tr>
    </w:tbl>
    <w:p w14:paraId="01A5088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334582A1"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054856A9" w14:textId="3380CAC7" w:rsidR="00AC39F6" w:rsidRPr="008B73FB" w:rsidRDefault="00AC39F6" w:rsidP="008B73FB">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1.5. КОНКУРСНОЕ ЗАДАНИЕ</w:t>
      </w:r>
      <w:bookmarkStart w:id="1" w:name="_GoBack"/>
      <w:bookmarkEnd w:id="1"/>
    </w:p>
    <w:p w14:paraId="4331321A" w14:textId="3BCD473D"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Общая продолжительность Конкурсного задания</w:t>
      </w:r>
      <w:r w:rsidRPr="00AC39F6">
        <w:rPr>
          <w:rFonts w:ascii="Times New Roman" w:eastAsia="Times New Roman" w:hAnsi="Times New Roman" w:cs="Times New Roman"/>
          <w:iCs/>
          <w:sz w:val="28"/>
          <w:szCs w:val="28"/>
          <w:vertAlign w:val="superscript"/>
          <w:lang w:eastAsia="ru-RU"/>
        </w:rPr>
        <w:footnoteReference w:id="1"/>
      </w:r>
      <w:r w:rsidR="00EA15F8">
        <w:rPr>
          <w:rFonts w:ascii="Times New Roman" w:eastAsia="Times New Roman" w:hAnsi="Times New Roman" w:cs="Times New Roman"/>
          <w:iCs/>
          <w:sz w:val="28"/>
          <w:szCs w:val="28"/>
          <w:lang w:eastAsia="ru-RU"/>
        </w:rPr>
        <w:t>: 10</w:t>
      </w:r>
      <w:r w:rsidRPr="00AC39F6">
        <w:rPr>
          <w:rFonts w:ascii="Times New Roman" w:eastAsia="Times New Roman" w:hAnsi="Times New Roman" w:cs="Times New Roman"/>
          <w:iCs/>
          <w:sz w:val="28"/>
          <w:szCs w:val="28"/>
          <w:lang w:eastAsia="ru-RU"/>
        </w:rPr>
        <w:t xml:space="preserve"> ч.</w:t>
      </w:r>
    </w:p>
    <w:p w14:paraId="515BE11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Количество конкурсных дней: 3 дня</w:t>
      </w:r>
    </w:p>
    <w:p w14:paraId="4CD6A551"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Вне зависимости от количества модулей, КЗ должно включать оценку по каждому из разделов требований компетенции.</w:t>
      </w:r>
    </w:p>
    <w:p w14:paraId="6190E13A"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Оценка знаний участника должна проводиться через практическое выполнение Конкурсного задания. В дополнение могут учитываться </w:t>
      </w:r>
      <w:r w:rsidRPr="00AC39F6">
        <w:rPr>
          <w:rFonts w:ascii="Times New Roman" w:eastAsia="Times New Roman" w:hAnsi="Times New Roman" w:cs="Times New Roman"/>
          <w:iCs/>
          <w:sz w:val="28"/>
          <w:szCs w:val="28"/>
          <w:lang w:eastAsia="ru-RU"/>
        </w:rPr>
        <w:lastRenderedPageBreak/>
        <w:t>требования работодателей для проверки теоретических знаний / оценки квалификации.</w:t>
      </w:r>
    </w:p>
    <w:p w14:paraId="0E1D4EE2" w14:textId="233589E0"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bookmarkStart w:id="2" w:name="_Hlk136292558"/>
      <w:r w:rsidRPr="00AC39F6">
        <w:rPr>
          <w:rFonts w:ascii="Times New Roman" w:eastAsia="Times New Roman" w:hAnsi="Times New Roman" w:cs="Times New Roman"/>
          <w:b/>
          <w:bCs/>
          <w:iCs/>
          <w:sz w:val="28"/>
          <w:szCs w:val="28"/>
          <w:lang w:eastAsia="ru-RU"/>
        </w:rPr>
        <w:t>1.5.1. Разработка/выбор конкурсного задания (ссылка на Яндекс</w:t>
      </w:r>
      <w:r w:rsidR="00240908">
        <w:rPr>
          <w:rFonts w:ascii="Times New Roman" w:eastAsia="Times New Roman" w:hAnsi="Times New Roman" w:cs="Times New Roman"/>
          <w:b/>
          <w:bCs/>
          <w:iCs/>
          <w:sz w:val="28"/>
          <w:szCs w:val="28"/>
          <w:lang w:eastAsia="ru-RU"/>
        </w:rPr>
        <w:t xml:space="preserve"> </w:t>
      </w:r>
      <w:r w:rsidRPr="00AC39F6">
        <w:rPr>
          <w:rFonts w:ascii="Times New Roman" w:eastAsia="Times New Roman" w:hAnsi="Times New Roman" w:cs="Times New Roman"/>
          <w:b/>
          <w:bCs/>
          <w:iCs/>
          <w:sz w:val="28"/>
          <w:szCs w:val="28"/>
          <w:lang w:eastAsia="ru-RU"/>
        </w:rPr>
        <w:t xml:space="preserve">Диск с матрицей, заполненной в </w:t>
      </w:r>
      <w:r w:rsidRPr="00AC39F6">
        <w:rPr>
          <w:rFonts w:ascii="Times New Roman" w:eastAsia="Times New Roman" w:hAnsi="Times New Roman" w:cs="Times New Roman"/>
          <w:b/>
          <w:bCs/>
          <w:iCs/>
          <w:sz w:val="28"/>
          <w:szCs w:val="28"/>
          <w:lang w:val="en-US" w:eastAsia="ru-RU"/>
        </w:rPr>
        <w:t>Excel</w:t>
      </w:r>
      <w:r w:rsidRPr="00AC39F6">
        <w:rPr>
          <w:rFonts w:ascii="Times New Roman" w:eastAsia="Times New Roman" w:hAnsi="Times New Roman" w:cs="Times New Roman"/>
          <w:b/>
          <w:bCs/>
          <w:iCs/>
          <w:sz w:val="28"/>
          <w:szCs w:val="28"/>
          <w:lang w:eastAsia="ru-RU"/>
        </w:rPr>
        <w:t>)</w:t>
      </w:r>
    </w:p>
    <w:bookmarkEnd w:id="2"/>
    <w:p w14:paraId="1567DB4B"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Конкурсное задание состоит из 5 модулей, включает обязательную к выполнению часть (инвариант) - 3 модуля, и вариативную часть – 2 модуля. Общее количество баллов конкурсного задания составляет 100.</w:t>
      </w:r>
    </w:p>
    <w:p w14:paraId="4C547FA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60B1CE02" w14:textId="77777777" w:rsid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72DA7992" w14:textId="77777777" w:rsidR="0072228F" w:rsidRPr="00AC39F6" w:rsidRDefault="0072228F" w:rsidP="00AC39F6">
      <w:pPr>
        <w:spacing w:after="0" w:line="360" w:lineRule="auto"/>
        <w:ind w:firstLine="851"/>
        <w:rPr>
          <w:rFonts w:ascii="Times New Roman" w:eastAsia="Times New Roman" w:hAnsi="Times New Roman" w:cs="Times New Roman"/>
          <w:iCs/>
          <w:sz w:val="28"/>
          <w:szCs w:val="28"/>
          <w:lang w:eastAsia="ru-RU"/>
        </w:rPr>
      </w:pPr>
    </w:p>
    <w:p w14:paraId="2039003D" w14:textId="77777777" w:rsidR="00AC39F6" w:rsidRPr="00AC39F6" w:rsidRDefault="00AC39F6" w:rsidP="00AC39F6">
      <w:pPr>
        <w:spacing w:after="0" w:line="360" w:lineRule="auto"/>
        <w:ind w:firstLine="851"/>
        <w:rPr>
          <w:rFonts w:ascii="Times New Roman" w:eastAsia="Times New Roman" w:hAnsi="Times New Roman" w:cs="Times New Roman"/>
          <w:i/>
          <w:iCs/>
          <w:sz w:val="28"/>
          <w:szCs w:val="28"/>
          <w:lang w:eastAsia="ru-RU"/>
        </w:rPr>
      </w:pPr>
      <w:r w:rsidRPr="00AC39F6">
        <w:rPr>
          <w:rFonts w:ascii="Times New Roman" w:eastAsia="Times New Roman" w:hAnsi="Times New Roman" w:cs="Times New Roman"/>
          <w:i/>
          <w:iCs/>
          <w:sz w:val="28"/>
          <w:szCs w:val="28"/>
          <w:lang w:eastAsia="ru-RU"/>
        </w:rPr>
        <w:t>Таблица №4</w:t>
      </w:r>
    </w:p>
    <w:p w14:paraId="45CAF203"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Матрица конкурсного задания</w:t>
      </w:r>
    </w:p>
    <w:p w14:paraId="15B32C5E"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p>
    <w:tbl>
      <w:tblPr>
        <w:tblStyle w:val="af"/>
        <w:tblW w:w="10085" w:type="dxa"/>
        <w:tblLook w:val="04A0" w:firstRow="1" w:lastRow="0" w:firstColumn="1" w:lastColumn="0" w:noHBand="0" w:noVBand="1"/>
      </w:tblPr>
      <w:tblGrid>
        <w:gridCol w:w="1951"/>
        <w:gridCol w:w="1559"/>
        <w:gridCol w:w="2209"/>
        <w:gridCol w:w="1376"/>
        <w:gridCol w:w="1673"/>
        <w:gridCol w:w="682"/>
        <w:gridCol w:w="635"/>
      </w:tblGrid>
      <w:tr w:rsidR="00AC39F6" w:rsidRPr="00AC39F6" w14:paraId="6D7A91F2" w14:textId="77777777" w:rsidTr="00AC39F6">
        <w:trPr>
          <w:trHeight w:val="1125"/>
        </w:trPr>
        <w:tc>
          <w:tcPr>
            <w:tcW w:w="1951" w:type="dxa"/>
            <w:vAlign w:val="center"/>
          </w:tcPr>
          <w:p w14:paraId="15B9CC5F" w14:textId="77777777" w:rsidR="00AC39F6" w:rsidRPr="00AC39F6" w:rsidRDefault="00AC39F6" w:rsidP="00AC39F6">
            <w:pPr>
              <w:spacing w:line="360" w:lineRule="auto"/>
              <w:ind w:firstLine="284"/>
              <w:jc w:val="center"/>
              <w:rPr>
                <w:iCs/>
                <w:sz w:val="28"/>
                <w:szCs w:val="28"/>
              </w:rPr>
            </w:pPr>
            <w:r w:rsidRPr="00AC39F6">
              <w:rPr>
                <w:iCs/>
                <w:sz w:val="28"/>
                <w:szCs w:val="28"/>
              </w:rPr>
              <w:t>Обобщенная трудовая функция</w:t>
            </w:r>
          </w:p>
        </w:tc>
        <w:tc>
          <w:tcPr>
            <w:tcW w:w="1559" w:type="dxa"/>
            <w:vAlign w:val="center"/>
          </w:tcPr>
          <w:p w14:paraId="13E21129" w14:textId="77777777" w:rsidR="00AC39F6" w:rsidRPr="00AC39F6" w:rsidRDefault="00AC39F6" w:rsidP="00AC39F6">
            <w:pPr>
              <w:spacing w:line="360" w:lineRule="auto"/>
              <w:ind w:firstLine="62"/>
              <w:rPr>
                <w:iCs/>
                <w:sz w:val="28"/>
                <w:szCs w:val="28"/>
                <w:lang w:val="en-US"/>
              </w:rPr>
            </w:pPr>
            <w:r w:rsidRPr="00AC39F6">
              <w:rPr>
                <w:iCs/>
                <w:sz w:val="28"/>
                <w:szCs w:val="28"/>
              </w:rPr>
              <w:t>Трудовая функция</w:t>
            </w:r>
          </w:p>
        </w:tc>
        <w:tc>
          <w:tcPr>
            <w:tcW w:w="2209" w:type="dxa"/>
            <w:vAlign w:val="center"/>
          </w:tcPr>
          <w:p w14:paraId="62B911A8" w14:textId="77777777" w:rsidR="00AC39F6" w:rsidRPr="00AC39F6" w:rsidRDefault="00AC39F6" w:rsidP="00AC39F6">
            <w:pPr>
              <w:spacing w:line="360" w:lineRule="auto"/>
              <w:ind w:firstLine="3"/>
              <w:rPr>
                <w:iCs/>
                <w:sz w:val="28"/>
                <w:szCs w:val="28"/>
              </w:rPr>
            </w:pPr>
            <w:r w:rsidRPr="00AC39F6">
              <w:rPr>
                <w:iCs/>
                <w:sz w:val="28"/>
                <w:szCs w:val="28"/>
              </w:rPr>
              <w:t>Нормативный документ/ЗУН</w:t>
            </w:r>
          </w:p>
        </w:tc>
        <w:tc>
          <w:tcPr>
            <w:tcW w:w="1376" w:type="dxa"/>
            <w:vAlign w:val="center"/>
          </w:tcPr>
          <w:p w14:paraId="70E749F9" w14:textId="77777777" w:rsidR="00AC39F6" w:rsidRPr="00AC39F6" w:rsidRDefault="00AC39F6" w:rsidP="00AC39F6">
            <w:pPr>
              <w:spacing w:line="360" w:lineRule="auto"/>
              <w:ind w:firstLine="20"/>
              <w:rPr>
                <w:iCs/>
                <w:sz w:val="28"/>
                <w:szCs w:val="28"/>
              </w:rPr>
            </w:pPr>
            <w:r w:rsidRPr="00AC39F6">
              <w:rPr>
                <w:iCs/>
                <w:sz w:val="28"/>
                <w:szCs w:val="28"/>
              </w:rPr>
              <w:t>Модуль</w:t>
            </w:r>
          </w:p>
        </w:tc>
        <w:tc>
          <w:tcPr>
            <w:tcW w:w="1673" w:type="dxa"/>
            <w:vAlign w:val="center"/>
          </w:tcPr>
          <w:p w14:paraId="740DBD88" w14:textId="77777777" w:rsidR="00AC39F6" w:rsidRPr="00AC39F6" w:rsidRDefault="00AC39F6" w:rsidP="00AC39F6">
            <w:pPr>
              <w:spacing w:line="360" w:lineRule="auto"/>
              <w:ind w:firstLine="81"/>
              <w:rPr>
                <w:iCs/>
                <w:sz w:val="28"/>
                <w:szCs w:val="28"/>
              </w:rPr>
            </w:pPr>
            <w:r w:rsidRPr="00AC39F6">
              <w:rPr>
                <w:iCs/>
                <w:sz w:val="28"/>
                <w:szCs w:val="28"/>
              </w:rPr>
              <w:t>Константа/</w:t>
            </w:r>
          </w:p>
          <w:p w14:paraId="4E2CEFC9" w14:textId="77777777" w:rsidR="00AC39F6" w:rsidRPr="00AC39F6" w:rsidRDefault="00AC39F6" w:rsidP="00AC39F6">
            <w:pPr>
              <w:spacing w:line="360" w:lineRule="auto"/>
              <w:ind w:firstLine="81"/>
              <w:rPr>
                <w:iCs/>
                <w:sz w:val="28"/>
                <w:szCs w:val="28"/>
              </w:rPr>
            </w:pPr>
            <w:proofErr w:type="spellStart"/>
            <w:r w:rsidRPr="00AC39F6">
              <w:rPr>
                <w:iCs/>
                <w:sz w:val="28"/>
                <w:szCs w:val="28"/>
              </w:rPr>
              <w:t>вариатив</w:t>
            </w:r>
            <w:proofErr w:type="spellEnd"/>
          </w:p>
        </w:tc>
        <w:tc>
          <w:tcPr>
            <w:tcW w:w="682" w:type="dxa"/>
            <w:vAlign w:val="center"/>
          </w:tcPr>
          <w:p w14:paraId="2CF7C2B8" w14:textId="77777777" w:rsidR="00AC39F6" w:rsidRPr="00AC39F6" w:rsidRDefault="00AC39F6" w:rsidP="00AC39F6">
            <w:pPr>
              <w:spacing w:line="360" w:lineRule="auto"/>
              <w:ind w:firstLine="851"/>
              <w:rPr>
                <w:iCs/>
                <w:sz w:val="28"/>
                <w:szCs w:val="28"/>
              </w:rPr>
            </w:pPr>
            <w:r w:rsidRPr="00AC39F6">
              <w:rPr>
                <w:iCs/>
                <w:sz w:val="28"/>
                <w:szCs w:val="28"/>
              </w:rPr>
              <w:t>ИЛ</w:t>
            </w:r>
          </w:p>
        </w:tc>
        <w:tc>
          <w:tcPr>
            <w:tcW w:w="635" w:type="dxa"/>
            <w:vAlign w:val="center"/>
          </w:tcPr>
          <w:p w14:paraId="37F5D85F" w14:textId="77777777" w:rsidR="00AC39F6" w:rsidRPr="00AC39F6" w:rsidRDefault="00AC39F6" w:rsidP="00AC39F6">
            <w:pPr>
              <w:spacing w:line="360" w:lineRule="auto"/>
              <w:ind w:firstLine="851"/>
              <w:rPr>
                <w:iCs/>
                <w:sz w:val="28"/>
                <w:szCs w:val="28"/>
              </w:rPr>
            </w:pPr>
            <w:r w:rsidRPr="00AC39F6">
              <w:rPr>
                <w:iCs/>
                <w:sz w:val="28"/>
                <w:szCs w:val="28"/>
              </w:rPr>
              <w:t>КО</w:t>
            </w:r>
          </w:p>
        </w:tc>
      </w:tr>
      <w:tr w:rsidR="00AC39F6" w:rsidRPr="00AC39F6" w14:paraId="1B1BB181" w14:textId="77777777" w:rsidTr="00AC39F6">
        <w:trPr>
          <w:trHeight w:val="483"/>
        </w:trPr>
        <w:tc>
          <w:tcPr>
            <w:tcW w:w="1951" w:type="dxa"/>
            <w:vAlign w:val="center"/>
          </w:tcPr>
          <w:p w14:paraId="123DDE2A" w14:textId="77777777" w:rsidR="00AC39F6" w:rsidRPr="00AC39F6" w:rsidRDefault="00AC39F6" w:rsidP="00AC39F6">
            <w:pPr>
              <w:spacing w:line="360" w:lineRule="auto"/>
              <w:ind w:firstLine="851"/>
              <w:rPr>
                <w:iCs/>
                <w:sz w:val="28"/>
                <w:szCs w:val="28"/>
                <w:lang w:val="en-US"/>
              </w:rPr>
            </w:pPr>
            <w:r w:rsidRPr="00AC39F6">
              <w:rPr>
                <w:iCs/>
                <w:sz w:val="28"/>
                <w:szCs w:val="28"/>
                <w:lang w:val="en-US"/>
              </w:rPr>
              <w:t>1</w:t>
            </w:r>
          </w:p>
        </w:tc>
        <w:tc>
          <w:tcPr>
            <w:tcW w:w="1559" w:type="dxa"/>
            <w:vAlign w:val="center"/>
          </w:tcPr>
          <w:p w14:paraId="6A809E70" w14:textId="77777777" w:rsidR="00AC39F6" w:rsidRPr="00AC39F6" w:rsidRDefault="00AC39F6" w:rsidP="00AC39F6">
            <w:pPr>
              <w:spacing w:line="360" w:lineRule="auto"/>
              <w:ind w:firstLine="851"/>
              <w:rPr>
                <w:iCs/>
                <w:sz w:val="28"/>
                <w:szCs w:val="28"/>
                <w:lang w:val="en-US"/>
              </w:rPr>
            </w:pPr>
            <w:r w:rsidRPr="00AC39F6">
              <w:rPr>
                <w:iCs/>
                <w:sz w:val="28"/>
                <w:szCs w:val="28"/>
                <w:lang w:val="en-US"/>
              </w:rPr>
              <w:t>2</w:t>
            </w:r>
          </w:p>
        </w:tc>
        <w:tc>
          <w:tcPr>
            <w:tcW w:w="2209" w:type="dxa"/>
            <w:vAlign w:val="center"/>
          </w:tcPr>
          <w:p w14:paraId="634B1CD5" w14:textId="77777777" w:rsidR="00AC39F6" w:rsidRPr="00AC39F6" w:rsidRDefault="00AC39F6" w:rsidP="00AC39F6">
            <w:pPr>
              <w:spacing w:line="360" w:lineRule="auto"/>
              <w:ind w:firstLine="851"/>
              <w:rPr>
                <w:iCs/>
                <w:sz w:val="28"/>
                <w:szCs w:val="28"/>
                <w:lang w:val="en-US"/>
              </w:rPr>
            </w:pPr>
            <w:r w:rsidRPr="00AC39F6">
              <w:rPr>
                <w:iCs/>
                <w:sz w:val="28"/>
                <w:szCs w:val="28"/>
                <w:lang w:val="en-US"/>
              </w:rPr>
              <w:t>3</w:t>
            </w:r>
          </w:p>
        </w:tc>
        <w:tc>
          <w:tcPr>
            <w:tcW w:w="1376" w:type="dxa"/>
            <w:vAlign w:val="center"/>
          </w:tcPr>
          <w:p w14:paraId="539DF1AB" w14:textId="77777777" w:rsidR="00AC39F6" w:rsidRPr="00AC39F6" w:rsidRDefault="00AC39F6" w:rsidP="00AC39F6">
            <w:pPr>
              <w:spacing w:line="360" w:lineRule="auto"/>
              <w:ind w:firstLine="851"/>
              <w:rPr>
                <w:iCs/>
                <w:sz w:val="28"/>
                <w:szCs w:val="28"/>
                <w:lang w:val="en-US"/>
              </w:rPr>
            </w:pPr>
            <w:r w:rsidRPr="00AC39F6">
              <w:rPr>
                <w:iCs/>
                <w:sz w:val="28"/>
                <w:szCs w:val="28"/>
                <w:lang w:val="en-US"/>
              </w:rPr>
              <w:t>4</w:t>
            </w:r>
          </w:p>
        </w:tc>
        <w:tc>
          <w:tcPr>
            <w:tcW w:w="1673" w:type="dxa"/>
            <w:vAlign w:val="center"/>
          </w:tcPr>
          <w:p w14:paraId="6D4D023D" w14:textId="77777777" w:rsidR="00AC39F6" w:rsidRPr="00AC39F6" w:rsidRDefault="00AC39F6" w:rsidP="00AC39F6">
            <w:pPr>
              <w:spacing w:line="360" w:lineRule="auto"/>
              <w:ind w:firstLine="851"/>
              <w:rPr>
                <w:iCs/>
                <w:sz w:val="28"/>
                <w:szCs w:val="28"/>
                <w:lang w:val="en-US"/>
              </w:rPr>
            </w:pPr>
            <w:r w:rsidRPr="00AC39F6">
              <w:rPr>
                <w:iCs/>
                <w:sz w:val="28"/>
                <w:szCs w:val="28"/>
                <w:lang w:val="en-US"/>
              </w:rPr>
              <w:t>5</w:t>
            </w:r>
          </w:p>
        </w:tc>
        <w:tc>
          <w:tcPr>
            <w:tcW w:w="682" w:type="dxa"/>
            <w:vAlign w:val="center"/>
          </w:tcPr>
          <w:p w14:paraId="3E5BC530" w14:textId="77777777" w:rsidR="00AC39F6" w:rsidRPr="00AC39F6" w:rsidRDefault="00AC39F6" w:rsidP="00AC39F6">
            <w:pPr>
              <w:spacing w:line="360" w:lineRule="auto"/>
              <w:ind w:firstLine="851"/>
              <w:rPr>
                <w:iCs/>
                <w:sz w:val="28"/>
                <w:szCs w:val="28"/>
                <w:lang w:val="en-US"/>
              </w:rPr>
            </w:pPr>
            <w:r w:rsidRPr="00AC39F6">
              <w:rPr>
                <w:iCs/>
                <w:sz w:val="28"/>
                <w:szCs w:val="28"/>
                <w:lang w:val="en-US"/>
              </w:rPr>
              <w:t>6</w:t>
            </w:r>
          </w:p>
        </w:tc>
        <w:tc>
          <w:tcPr>
            <w:tcW w:w="635" w:type="dxa"/>
            <w:vAlign w:val="center"/>
          </w:tcPr>
          <w:p w14:paraId="61A892FC" w14:textId="77777777" w:rsidR="00AC39F6" w:rsidRPr="00AC39F6" w:rsidRDefault="00AC39F6" w:rsidP="00AC39F6">
            <w:pPr>
              <w:spacing w:line="360" w:lineRule="auto"/>
              <w:ind w:firstLine="851"/>
              <w:rPr>
                <w:iCs/>
                <w:sz w:val="28"/>
                <w:szCs w:val="28"/>
                <w:lang w:val="en-US"/>
              </w:rPr>
            </w:pPr>
            <w:r w:rsidRPr="00AC39F6">
              <w:rPr>
                <w:iCs/>
                <w:sz w:val="28"/>
                <w:szCs w:val="28"/>
                <w:lang w:val="en-US"/>
              </w:rPr>
              <w:t>7</w:t>
            </w:r>
          </w:p>
        </w:tc>
      </w:tr>
      <w:tr w:rsidR="00AC39F6" w:rsidRPr="00AC39F6" w14:paraId="021DE7D9" w14:textId="77777777" w:rsidTr="00AC39F6">
        <w:trPr>
          <w:trHeight w:val="1125"/>
        </w:trPr>
        <w:tc>
          <w:tcPr>
            <w:tcW w:w="10085" w:type="dxa"/>
            <w:gridSpan w:val="7"/>
            <w:vAlign w:val="center"/>
          </w:tcPr>
          <w:p w14:paraId="3D0DAD2D" w14:textId="39A91220" w:rsidR="00AC39F6" w:rsidRDefault="00AC39F6" w:rsidP="00AC39F6">
            <w:pPr>
              <w:spacing w:line="360" w:lineRule="auto"/>
              <w:ind w:firstLine="851"/>
              <w:rPr>
                <w:rStyle w:val="ae"/>
                <w:iCs/>
                <w:sz w:val="28"/>
                <w:szCs w:val="28"/>
              </w:rPr>
            </w:pPr>
            <w:r w:rsidRPr="00AC39F6">
              <w:rPr>
                <w:iCs/>
                <w:sz w:val="28"/>
                <w:szCs w:val="28"/>
              </w:rPr>
              <w:t>Полная версия таблицы доступна по ссылке:</w:t>
            </w:r>
            <w:r w:rsidRPr="00AC39F6">
              <w:rPr>
                <w:b/>
                <w:bCs/>
                <w:iCs/>
                <w:sz w:val="28"/>
                <w:szCs w:val="28"/>
              </w:rPr>
              <w:t xml:space="preserve"> </w:t>
            </w:r>
          </w:p>
          <w:p w14:paraId="1075612E" w14:textId="3C6F0C0F" w:rsidR="00240908" w:rsidRPr="00240908" w:rsidRDefault="008B73FB" w:rsidP="00AC39F6">
            <w:pPr>
              <w:spacing w:line="360" w:lineRule="auto"/>
              <w:ind w:firstLine="851"/>
              <w:rPr>
                <w:iCs/>
                <w:sz w:val="28"/>
                <w:szCs w:val="28"/>
              </w:rPr>
            </w:pPr>
            <w:hyperlink r:id="rId9" w:history="1">
              <w:r w:rsidR="00240908" w:rsidRPr="00240908">
                <w:rPr>
                  <w:rStyle w:val="ae"/>
                  <w:iCs/>
                  <w:sz w:val="28"/>
                  <w:szCs w:val="28"/>
                </w:rPr>
                <w:t>https://disk.yandex.ru/i/VvF18g0UMJY0TA</w:t>
              </w:r>
            </w:hyperlink>
            <w:r w:rsidR="00240908" w:rsidRPr="00240908">
              <w:rPr>
                <w:iCs/>
                <w:sz w:val="28"/>
                <w:szCs w:val="28"/>
              </w:rPr>
              <w:t xml:space="preserve"> </w:t>
            </w:r>
          </w:p>
        </w:tc>
      </w:tr>
    </w:tbl>
    <w:p w14:paraId="505423E8"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46F25E57"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Инструкция по заполнению матрицы конкурсного задания </w:t>
      </w:r>
      <w:r w:rsidRPr="00AC39F6">
        <w:rPr>
          <w:rFonts w:ascii="Times New Roman" w:eastAsia="Times New Roman" w:hAnsi="Times New Roman" w:cs="Times New Roman"/>
          <w:b/>
          <w:bCs/>
          <w:iCs/>
          <w:sz w:val="28"/>
          <w:szCs w:val="28"/>
          <w:lang w:eastAsia="ru-RU"/>
        </w:rPr>
        <w:t>(Приложение № 1)</w:t>
      </w:r>
    </w:p>
    <w:p w14:paraId="5B19FF07"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0F599E11" w14:textId="461FC5B3"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 xml:space="preserve">1.5.2. Структура модулей конкурсного задания </w:t>
      </w:r>
      <w:r w:rsidRPr="00AC39F6">
        <w:rPr>
          <w:rFonts w:ascii="Times New Roman" w:eastAsia="Times New Roman" w:hAnsi="Times New Roman" w:cs="Times New Roman"/>
          <w:b/>
          <w:bCs/>
          <w:iCs/>
          <w:sz w:val="28"/>
          <w:szCs w:val="28"/>
          <w:lang w:eastAsia="ru-RU"/>
        </w:rPr>
        <w:t>(инвариант/</w:t>
      </w:r>
      <w:r w:rsidR="009B3A53">
        <w:rPr>
          <w:rFonts w:ascii="Times New Roman" w:eastAsia="Times New Roman" w:hAnsi="Times New Roman" w:cs="Times New Roman"/>
          <w:b/>
          <w:bCs/>
          <w:iCs/>
          <w:sz w:val="28"/>
          <w:szCs w:val="28"/>
          <w:lang w:eastAsia="ru-RU"/>
        </w:rPr>
        <w:t xml:space="preserve"> </w:t>
      </w:r>
      <w:proofErr w:type="spellStart"/>
      <w:r w:rsidRPr="00AC39F6">
        <w:rPr>
          <w:rFonts w:ascii="Times New Roman" w:eastAsia="Times New Roman" w:hAnsi="Times New Roman" w:cs="Times New Roman"/>
          <w:b/>
          <w:bCs/>
          <w:iCs/>
          <w:sz w:val="28"/>
          <w:szCs w:val="28"/>
          <w:lang w:eastAsia="ru-RU"/>
        </w:rPr>
        <w:t>вариатив</w:t>
      </w:r>
      <w:proofErr w:type="spellEnd"/>
      <w:r w:rsidRPr="00AC39F6">
        <w:rPr>
          <w:rFonts w:ascii="Times New Roman" w:eastAsia="Times New Roman" w:hAnsi="Times New Roman" w:cs="Times New Roman"/>
          <w:b/>
          <w:bCs/>
          <w:iCs/>
          <w:sz w:val="28"/>
          <w:szCs w:val="28"/>
          <w:lang w:eastAsia="ru-RU"/>
        </w:rPr>
        <w:t>)</w:t>
      </w:r>
    </w:p>
    <w:p w14:paraId="7C11A29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4B96EEA4"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bCs/>
          <w:iCs/>
          <w:sz w:val="28"/>
          <w:szCs w:val="28"/>
          <w:lang w:eastAsia="ru-RU"/>
        </w:rPr>
        <w:t>Модуль А.</w:t>
      </w:r>
      <w:r w:rsidRPr="00AC39F6">
        <w:rPr>
          <w:rFonts w:ascii="Times New Roman" w:eastAsia="Times New Roman" w:hAnsi="Times New Roman" w:cs="Times New Roman"/>
          <w:b/>
          <w:iCs/>
          <w:sz w:val="28"/>
          <w:szCs w:val="28"/>
          <w:lang w:eastAsia="ru-RU"/>
        </w:rPr>
        <w:t xml:space="preserve">  Техническое обслуживание фронтального погрузчика (инвариант) </w:t>
      </w:r>
    </w:p>
    <w:p w14:paraId="784DF28D" w14:textId="614E8003"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
          <w:iCs/>
          <w:sz w:val="28"/>
          <w:szCs w:val="28"/>
          <w:lang w:eastAsia="ru-RU"/>
        </w:rPr>
        <w:t>Время на выполнение модул</w:t>
      </w:r>
      <w:r>
        <w:rPr>
          <w:rFonts w:ascii="Times New Roman" w:eastAsia="Times New Roman" w:hAnsi="Times New Roman" w:cs="Times New Roman"/>
          <w:bCs/>
          <w:i/>
          <w:iCs/>
          <w:sz w:val="28"/>
          <w:szCs w:val="28"/>
          <w:lang w:eastAsia="ru-RU"/>
        </w:rPr>
        <w:t>я 2</w:t>
      </w:r>
      <w:r w:rsidRPr="00AC39F6">
        <w:rPr>
          <w:rFonts w:ascii="Times New Roman" w:eastAsia="Times New Roman" w:hAnsi="Times New Roman" w:cs="Times New Roman"/>
          <w:bCs/>
          <w:i/>
          <w:iCs/>
          <w:sz w:val="28"/>
          <w:szCs w:val="28"/>
          <w:lang w:eastAsia="ru-RU"/>
        </w:rPr>
        <w:t xml:space="preserve"> часа.</w:t>
      </w:r>
    </w:p>
    <w:p w14:paraId="615EF76B"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Конкурсанту предоставляется оборудование, весь необходимый инструмент, расходные материалы и инструкции по эксплуатации фронтального погрузчика, СИЗ.</w:t>
      </w:r>
    </w:p>
    <w:p w14:paraId="1346A8CD"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Выполнение модуля:</w:t>
      </w:r>
    </w:p>
    <w:p w14:paraId="18C68DA7"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 Визуальный осмотр:</w:t>
      </w:r>
    </w:p>
    <w:p w14:paraId="1434F698"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двигатель (с проверкой уровней эксплуатационных жидкостей и состояния       привода вспомогательных агрегатов);</w:t>
      </w:r>
    </w:p>
    <w:p w14:paraId="4EE4DE2A"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ходовой части (состояние шин и крепление колес);</w:t>
      </w:r>
    </w:p>
    <w:p w14:paraId="3D2BCCE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рабочего оборудования;</w:t>
      </w:r>
    </w:p>
    <w:p w14:paraId="54604CA6"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гидросистемы управления рабочими органами и рулевого управления;</w:t>
      </w:r>
    </w:p>
    <w:p w14:paraId="0D6965E2"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комплектность машины.</w:t>
      </w:r>
    </w:p>
    <w:p w14:paraId="1F763FF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2. Проверка степени заряженности аккумуляторных батарей.</w:t>
      </w:r>
    </w:p>
    <w:p w14:paraId="16805DF7"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3. Запуск двигателя с соблюдением мер безопасности.</w:t>
      </w:r>
    </w:p>
    <w:p w14:paraId="55A19CE7"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4. Проверка работоспособности:</w:t>
      </w:r>
    </w:p>
    <w:p w14:paraId="340D316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приборов световой и звуковой сигнализации;</w:t>
      </w:r>
    </w:p>
    <w:p w14:paraId="792CC39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приборов освещения;</w:t>
      </w:r>
    </w:p>
    <w:p w14:paraId="4559224B"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рулевого управления;</w:t>
      </w:r>
    </w:p>
    <w:p w14:paraId="0785835F"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тормозной системы.</w:t>
      </w:r>
    </w:p>
    <w:p w14:paraId="280D8B1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5. Выявленные неисправности устранить.</w:t>
      </w:r>
    </w:p>
    <w:p w14:paraId="2A9E8279"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6. Смазочные работы. Выполнить смазку шарнирных соединений согласно карты смазки погрузчика.</w:t>
      </w:r>
    </w:p>
    <w:p w14:paraId="1E001282"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7. Убрать рабочее место.</w:t>
      </w:r>
    </w:p>
    <w:p w14:paraId="03D2C1B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 xml:space="preserve">  8. Обнаруженные неисправности и выполненные работы занести в лист учета.</w:t>
      </w:r>
    </w:p>
    <w:p w14:paraId="475D938B"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6BF21914"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p>
    <w:p w14:paraId="41B90F73"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bCs/>
          <w:iCs/>
          <w:sz w:val="28"/>
          <w:szCs w:val="28"/>
          <w:lang w:eastAsia="ru-RU"/>
        </w:rPr>
        <w:t>Модуль Б.</w:t>
      </w:r>
      <w:r w:rsidRPr="00AC39F6">
        <w:rPr>
          <w:rFonts w:ascii="Times New Roman" w:eastAsia="Times New Roman" w:hAnsi="Times New Roman" w:cs="Times New Roman"/>
          <w:b/>
          <w:iCs/>
          <w:sz w:val="28"/>
          <w:szCs w:val="28"/>
          <w:lang w:eastAsia="ru-RU"/>
        </w:rPr>
        <w:t xml:space="preserve">  </w:t>
      </w:r>
      <w:r w:rsidRPr="00AC39F6">
        <w:rPr>
          <w:rFonts w:ascii="Times New Roman" w:eastAsia="Times New Roman" w:hAnsi="Times New Roman" w:cs="Times New Roman"/>
          <w:b/>
          <w:bCs/>
          <w:iCs/>
          <w:sz w:val="28"/>
          <w:szCs w:val="28"/>
          <w:lang w:eastAsia="ru-RU" w:bidi="ru-RU"/>
        </w:rPr>
        <w:t xml:space="preserve">Скоростное маневрирование на площадке </w:t>
      </w:r>
      <w:r w:rsidRPr="00AC39F6">
        <w:rPr>
          <w:rFonts w:ascii="Times New Roman" w:eastAsia="Times New Roman" w:hAnsi="Times New Roman" w:cs="Times New Roman"/>
          <w:b/>
          <w:iCs/>
          <w:sz w:val="28"/>
          <w:szCs w:val="28"/>
          <w:lang w:eastAsia="ru-RU"/>
        </w:rPr>
        <w:t>(инвариант)</w:t>
      </w:r>
    </w:p>
    <w:p w14:paraId="739279ED" w14:textId="6A38B7B5"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
          <w:iCs/>
          <w:sz w:val="28"/>
          <w:szCs w:val="28"/>
          <w:lang w:eastAsia="ru-RU"/>
        </w:rPr>
        <w:t>Время на выполнение модул</w:t>
      </w:r>
      <w:r>
        <w:rPr>
          <w:rFonts w:ascii="Times New Roman" w:eastAsia="Times New Roman" w:hAnsi="Times New Roman" w:cs="Times New Roman"/>
          <w:bCs/>
          <w:i/>
          <w:iCs/>
          <w:sz w:val="28"/>
          <w:szCs w:val="28"/>
          <w:lang w:eastAsia="ru-RU"/>
        </w:rPr>
        <w:t>я 2</w:t>
      </w:r>
      <w:r w:rsidRPr="00AC39F6">
        <w:rPr>
          <w:rFonts w:ascii="Times New Roman" w:eastAsia="Times New Roman" w:hAnsi="Times New Roman" w:cs="Times New Roman"/>
          <w:bCs/>
          <w:i/>
          <w:iCs/>
          <w:sz w:val="28"/>
          <w:szCs w:val="28"/>
          <w:lang w:eastAsia="ru-RU"/>
        </w:rPr>
        <w:t xml:space="preserve"> часа.</w:t>
      </w:r>
    </w:p>
    <w:p w14:paraId="555C806B"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Конкурсанту предоставляется оборудование, расходные материалы.</w:t>
      </w:r>
    </w:p>
    <w:p w14:paraId="58B76482"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Выполнение модуля:</w:t>
      </w:r>
    </w:p>
    <w:p w14:paraId="0E97AEB0" w14:textId="79306EF8"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Приступая к выполнению модуля</w:t>
      </w:r>
      <w:r w:rsidR="009B3A53">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 xml:space="preserve"> уч</w:t>
      </w:r>
      <w:r w:rsidR="009B3A53">
        <w:rPr>
          <w:rFonts w:ascii="Times New Roman" w:eastAsia="Times New Roman" w:hAnsi="Times New Roman" w:cs="Times New Roman"/>
          <w:iCs/>
          <w:sz w:val="28"/>
          <w:szCs w:val="28"/>
          <w:lang w:eastAsia="ru-RU"/>
        </w:rPr>
        <w:t>астник должен перевести захват (вилку) в рабочее положение</w:t>
      </w:r>
      <w:r w:rsidRPr="00AC39F6">
        <w:rPr>
          <w:rFonts w:ascii="Times New Roman" w:eastAsia="Times New Roman" w:hAnsi="Times New Roman" w:cs="Times New Roman"/>
          <w:iCs/>
          <w:sz w:val="28"/>
          <w:szCs w:val="28"/>
          <w:lang w:eastAsia="ru-RU"/>
        </w:rPr>
        <w:t>. Перед вы</w:t>
      </w:r>
      <w:r w:rsidR="009B3A53">
        <w:rPr>
          <w:rFonts w:ascii="Times New Roman" w:eastAsia="Times New Roman" w:hAnsi="Times New Roman" w:cs="Times New Roman"/>
          <w:iCs/>
          <w:sz w:val="28"/>
          <w:szCs w:val="28"/>
          <w:lang w:eastAsia="ru-RU"/>
        </w:rPr>
        <w:t xml:space="preserve">полнением каждого </w:t>
      </w:r>
      <w:proofErr w:type="spellStart"/>
      <w:r w:rsidR="009B3A53">
        <w:rPr>
          <w:rFonts w:ascii="Times New Roman" w:eastAsia="Times New Roman" w:hAnsi="Times New Roman" w:cs="Times New Roman"/>
          <w:iCs/>
          <w:sz w:val="28"/>
          <w:szCs w:val="28"/>
          <w:lang w:eastAsia="ru-RU"/>
        </w:rPr>
        <w:t>субкритерия</w:t>
      </w:r>
      <w:proofErr w:type="spellEnd"/>
      <w:r w:rsidR="009B3A53">
        <w:rPr>
          <w:rFonts w:ascii="Times New Roman" w:eastAsia="Times New Roman" w:hAnsi="Times New Roman" w:cs="Times New Roman"/>
          <w:iCs/>
          <w:sz w:val="28"/>
          <w:szCs w:val="28"/>
          <w:lang w:eastAsia="ru-RU"/>
        </w:rPr>
        <w:t xml:space="preserve"> Б1</w:t>
      </w:r>
      <w:r w:rsidRPr="00AC39F6">
        <w:rPr>
          <w:rFonts w:ascii="Times New Roman" w:eastAsia="Times New Roman" w:hAnsi="Times New Roman" w:cs="Times New Roman"/>
          <w:iCs/>
          <w:sz w:val="28"/>
          <w:szCs w:val="28"/>
          <w:lang w:eastAsia="ru-RU"/>
        </w:rPr>
        <w:t>;</w:t>
      </w:r>
      <w:r w:rsidR="009B3A53">
        <w:rPr>
          <w:rFonts w:ascii="Times New Roman" w:eastAsia="Times New Roman" w:hAnsi="Times New Roman" w:cs="Times New Roman"/>
          <w:iCs/>
          <w:sz w:val="28"/>
          <w:szCs w:val="28"/>
          <w:lang w:eastAsia="ru-RU"/>
        </w:rPr>
        <w:t xml:space="preserve"> </w:t>
      </w:r>
      <w:r w:rsidRPr="00AC39F6">
        <w:rPr>
          <w:rFonts w:ascii="Times New Roman" w:eastAsia="Times New Roman" w:hAnsi="Times New Roman" w:cs="Times New Roman"/>
          <w:iCs/>
          <w:sz w:val="28"/>
          <w:szCs w:val="28"/>
          <w:lang w:eastAsia="ru-RU"/>
        </w:rPr>
        <w:t>2;</w:t>
      </w:r>
      <w:r w:rsidR="009B3A53">
        <w:rPr>
          <w:rFonts w:ascii="Times New Roman" w:eastAsia="Times New Roman" w:hAnsi="Times New Roman" w:cs="Times New Roman"/>
          <w:iCs/>
          <w:sz w:val="28"/>
          <w:szCs w:val="28"/>
          <w:lang w:eastAsia="ru-RU"/>
        </w:rPr>
        <w:t xml:space="preserve"> </w:t>
      </w:r>
      <w:r w:rsidRPr="00AC39F6">
        <w:rPr>
          <w:rFonts w:ascii="Times New Roman" w:eastAsia="Times New Roman" w:hAnsi="Times New Roman" w:cs="Times New Roman"/>
          <w:iCs/>
          <w:sz w:val="28"/>
          <w:szCs w:val="28"/>
          <w:lang w:eastAsia="ru-RU"/>
        </w:rPr>
        <w:t>3;</w:t>
      </w:r>
      <w:r w:rsidR="009B3A53">
        <w:rPr>
          <w:rFonts w:ascii="Times New Roman" w:eastAsia="Times New Roman" w:hAnsi="Times New Roman" w:cs="Times New Roman"/>
          <w:iCs/>
          <w:sz w:val="28"/>
          <w:szCs w:val="28"/>
          <w:lang w:eastAsia="ru-RU"/>
        </w:rPr>
        <w:t xml:space="preserve"> </w:t>
      </w:r>
      <w:r w:rsidRPr="00AC39F6">
        <w:rPr>
          <w:rFonts w:ascii="Times New Roman" w:eastAsia="Times New Roman" w:hAnsi="Times New Roman" w:cs="Times New Roman"/>
          <w:iCs/>
          <w:sz w:val="28"/>
          <w:szCs w:val="28"/>
          <w:lang w:eastAsia="ru-RU"/>
        </w:rPr>
        <w:t>4;</w:t>
      </w:r>
      <w:r w:rsidR="009B3A53">
        <w:rPr>
          <w:rFonts w:ascii="Times New Roman" w:eastAsia="Times New Roman" w:hAnsi="Times New Roman" w:cs="Times New Roman"/>
          <w:iCs/>
          <w:sz w:val="28"/>
          <w:szCs w:val="28"/>
          <w:lang w:eastAsia="ru-RU"/>
        </w:rPr>
        <w:t xml:space="preserve"> </w:t>
      </w:r>
      <w:r w:rsidRPr="00AC39F6">
        <w:rPr>
          <w:rFonts w:ascii="Times New Roman" w:eastAsia="Times New Roman" w:hAnsi="Times New Roman" w:cs="Times New Roman"/>
          <w:iCs/>
          <w:sz w:val="28"/>
          <w:szCs w:val="28"/>
          <w:lang w:eastAsia="ru-RU"/>
        </w:rPr>
        <w:t>5 конкурсант должен выполнить захват вилкой, закрепленной на ковше, куба и произвести его разгрузку в указанном на площадке месте. Кубики устанавливаются друг на друга, образуя колонну. При падении колонны, начисление баллов, за данные аспекты, не производится.</w:t>
      </w:r>
    </w:p>
    <w:p w14:paraId="6C155925" w14:textId="69FDB3F3"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bCs/>
          <w:iCs/>
          <w:sz w:val="28"/>
          <w:szCs w:val="28"/>
          <w:lang w:eastAsia="ru-RU"/>
        </w:rPr>
        <w:t>1. Змейка.</w:t>
      </w:r>
    </w:p>
    <w:p w14:paraId="0A09DE06" w14:textId="77777777" w:rsidR="00AC39F6" w:rsidRPr="00AC39F6" w:rsidRDefault="00AC39F6" w:rsidP="00AC39F6">
      <w:pPr>
        <w:numPr>
          <w:ilvl w:val="0"/>
          <w:numId w:val="30"/>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Занять рабочее место с соблюдением мер безопасности и приготовить его к выполнению модуля.</w:t>
      </w:r>
    </w:p>
    <w:p w14:paraId="37975024" w14:textId="6981CD14" w:rsidR="00AC39F6" w:rsidRPr="00AC39F6" w:rsidRDefault="00AC39F6" w:rsidP="00AC39F6">
      <w:pPr>
        <w:numPr>
          <w:ilvl w:val="0"/>
          <w:numId w:val="30"/>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 xml:space="preserve">Выполнив требования БЭСМ и ПДД приступить </w:t>
      </w:r>
      <w:r w:rsidR="009B3A53">
        <w:rPr>
          <w:rFonts w:ascii="Times New Roman" w:eastAsia="Times New Roman" w:hAnsi="Times New Roman" w:cs="Times New Roman"/>
          <w:bCs/>
          <w:iCs/>
          <w:sz w:val="28"/>
          <w:szCs w:val="28"/>
          <w:lang w:eastAsia="ru-RU"/>
        </w:rPr>
        <w:t>к</w:t>
      </w:r>
      <w:r w:rsidRPr="00AC39F6">
        <w:rPr>
          <w:rFonts w:ascii="Times New Roman" w:eastAsia="Times New Roman" w:hAnsi="Times New Roman" w:cs="Times New Roman"/>
          <w:bCs/>
          <w:iCs/>
          <w:sz w:val="28"/>
          <w:szCs w:val="28"/>
          <w:lang w:eastAsia="ru-RU"/>
        </w:rPr>
        <w:t xml:space="preserve"> выполнению задания.</w:t>
      </w:r>
    </w:p>
    <w:p w14:paraId="42EA4540" w14:textId="77777777" w:rsidR="00AC39F6" w:rsidRPr="00AC39F6" w:rsidRDefault="00AC39F6" w:rsidP="00AC39F6">
      <w:pPr>
        <w:numPr>
          <w:ilvl w:val="0"/>
          <w:numId w:val="30"/>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Пройти 5 створов передним и задним ходом (данная часть задания выполняется дважды).</w:t>
      </w:r>
    </w:p>
    <w:p w14:paraId="306F8FBA" w14:textId="77777777" w:rsidR="00AC39F6" w:rsidRPr="00AC39F6" w:rsidRDefault="00AC39F6" w:rsidP="00AC39F6">
      <w:pPr>
        <w:numPr>
          <w:ilvl w:val="0"/>
          <w:numId w:val="30"/>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Переместить погрузчик по площадке для выполнения следующего упражнения.</w:t>
      </w:r>
    </w:p>
    <w:p w14:paraId="42E9A67D" w14:textId="33A55D6B"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2.  Параллельная парковка.</w:t>
      </w:r>
    </w:p>
    <w:p w14:paraId="18A4F409" w14:textId="77777777" w:rsidR="00AC39F6" w:rsidRPr="00AC39F6" w:rsidRDefault="00AC39F6" w:rsidP="00AC39F6">
      <w:pPr>
        <w:numPr>
          <w:ilvl w:val="0"/>
          <w:numId w:val="31"/>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Выполнив требования БЭСМ начать движение и выполнить «параллельную парковку».</w:t>
      </w:r>
    </w:p>
    <w:p w14:paraId="0B32C2F5" w14:textId="77777777" w:rsidR="00AC39F6" w:rsidRPr="00AC39F6" w:rsidRDefault="00AC39F6" w:rsidP="00AC39F6">
      <w:pPr>
        <w:numPr>
          <w:ilvl w:val="0"/>
          <w:numId w:val="31"/>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Выполнив «парковку» покинуть рабочее место с соблюдением мер безопасности и произвести визуальный осмотр машины на площадке.</w:t>
      </w:r>
    </w:p>
    <w:p w14:paraId="356DE1A2" w14:textId="77777777" w:rsidR="00AC39F6" w:rsidRPr="00AC39F6" w:rsidRDefault="00AC39F6" w:rsidP="00AC39F6">
      <w:pPr>
        <w:numPr>
          <w:ilvl w:val="0"/>
          <w:numId w:val="31"/>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lastRenderedPageBreak/>
        <w:t>Переместить погрузчик по площадке для выполнения следующего упражнения.</w:t>
      </w:r>
    </w:p>
    <w:p w14:paraId="5375D945" w14:textId="44ED6890"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iCs/>
          <w:sz w:val="28"/>
          <w:szCs w:val="28"/>
          <w:lang w:eastAsia="ru-RU"/>
        </w:rPr>
        <w:t>3. Заезд в гараж.</w:t>
      </w:r>
    </w:p>
    <w:p w14:paraId="6B1D089A" w14:textId="77777777" w:rsidR="00AC39F6" w:rsidRPr="00AC39F6" w:rsidRDefault="00AC39F6" w:rsidP="00AC39F6">
      <w:pPr>
        <w:numPr>
          <w:ilvl w:val="0"/>
          <w:numId w:val="32"/>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Выполнив требования БЭСМ начать движение и выполнить «заезд в гараж».</w:t>
      </w:r>
    </w:p>
    <w:p w14:paraId="53DFE24C" w14:textId="77777777" w:rsidR="00AC39F6" w:rsidRPr="00AC39F6" w:rsidRDefault="00AC39F6" w:rsidP="00AC39F6">
      <w:pPr>
        <w:numPr>
          <w:ilvl w:val="0"/>
          <w:numId w:val="32"/>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Выполнив «заезд в гараж» покинуть рабочее место с соблюдением мер безопасности и произвести визуальный осмотр машины на площадке.</w:t>
      </w:r>
    </w:p>
    <w:p w14:paraId="4EF95C3E" w14:textId="77777777" w:rsidR="00AC39F6" w:rsidRPr="00AC39F6" w:rsidRDefault="00AC39F6" w:rsidP="00AC39F6">
      <w:pPr>
        <w:numPr>
          <w:ilvl w:val="0"/>
          <w:numId w:val="32"/>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Переместить погрузчик по площадке для выполнения следующего упражнения.</w:t>
      </w:r>
    </w:p>
    <w:p w14:paraId="4F54A02C" w14:textId="62D13CBE"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iCs/>
          <w:sz w:val="28"/>
          <w:szCs w:val="28"/>
          <w:lang w:eastAsia="ru-RU"/>
        </w:rPr>
        <w:t>4. Разворот в ограниченном пространстве.</w:t>
      </w:r>
    </w:p>
    <w:p w14:paraId="7C91962A" w14:textId="77777777" w:rsidR="00AC39F6" w:rsidRPr="00AC39F6" w:rsidRDefault="00AC39F6" w:rsidP="00AC39F6">
      <w:pPr>
        <w:numPr>
          <w:ilvl w:val="0"/>
          <w:numId w:val="33"/>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Выполнив требования БЭСМ начать движение и выполнить «Разворот в ограниченном пространстве» сначала передним, а затем задним ходом.</w:t>
      </w:r>
    </w:p>
    <w:p w14:paraId="783AD5D2" w14:textId="10143C76"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5. Окончание работы.</w:t>
      </w:r>
    </w:p>
    <w:p w14:paraId="0429D034" w14:textId="77777777" w:rsidR="00AC39F6" w:rsidRPr="00AC39F6" w:rsidRDefault="00AC39F6" w:rsidP="00AC39F6">
      <w:pPr>
        <w:numPr>
          <w:ilvl w:val="0"/>
          <w:numId w:val="34"/>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 xml:space="preserve">Вернуть машину на линию «СТАРТ», установив её в соответствии с требованиями ТБ и БЭСМ. </w:t>
      </w:r>
    </w:p>
    <w:p w14:paraId="5325188E"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512BEC3B"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p>
    <w:p w14:paraId="1D127BD0"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bCs/>
          <w:iCs/>
          <w:sz w:val="28"/>
          <w:szCs w:val="28"/>
          <w:lang w:eastAsia="ru-RU"/>
        </w:rPr>
        <w:t>Модуль В.</w:t>
      </w:r>
      <w:r w:rsidRPr="00AC39F6">
        <w:rPr>
          <w:rFonts w:ascii="Times New Roman" w:eastAsia="Times New Roman" w:hAnsi="Times New Roman" w:cs="Times New Roman"/>
          <w:b/>
          <w:iCs/>
          <w:sz w:val="28"/>
          <w:szCs w:val="28"/>
          <w:lang w:eastAsia="ru-RU"/>
        </w:rPr>
        <w:t xml:space="preserve">  </w:t>
      </w:r>
      <w:r w:rsidRPr="00AC39F6">
        <w:rPr>
          <w:rFonts w:ascii="Times New Roman" w:eastAsia="Times New Roman" w:hAnsi="Times New Roman" w:cs="Times New Roman"/>
          <w:b/>
          <w:bCs/>
          <w:iCs/>
          <w:sz w:val="28"/>
          <w:szCs w:val="28"/>
          <w:lang w:eastAsia="ru-RU" w:bidi="ru-RU"/>
        </w:rPr>
        <w:t xml:space="preserve">Производство работ на фронтальном погрузчике </w:t>
      </w:r>
      <w:r w:rsidRPr="00AC39F6">
        <w:rPr>
          <w:rFonts w:ascii="Times New Roman" w:eastAsia="Times New Roman" w:hAnsi="Times New Roman" w:cs="Times New Roman"/>
          <w:b/>
          <w:iCs/>
          <w:sz w:val="28"/>
          <w:szCs w:val="28"/>
          <w:lang w:eastAsia="ru-RU"/>
        </w:rPr>
        <w:t>(инвариант)</w:t>
      </w:r>
    </w:p>
    <w:p w14:paraId="69248F03" w14:textId="1668C10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
          <w:iCs/>
          <w:sz w:val="28"/>
          <w:szCs w:val="28"/>
          <w:lang w:eastAsia="ru-RU"/>
        </w:rPr>
        <w:t>Время на выполнение модул</w:t>
      </w:r>
      <w:r>
        <w:rPr>
          <w:rFonts w:ascii="Times New Roman" w:eastAsia="Times New Roman" w:hAnsi="Times New Roman" w:cs="Times New Roman"/>
          <w:bCs/>
          <w:i/>
          <w:iCs/>
          <w:sz w:val="28"/>
          <w:szCs w:val="28"/>
          <w:lang w:eastAsia="ru-RU"/>
        </w:rPr>
        <w:t>я 2</w:t>
      </w:r>
      <w:r w:rsidRPr="00AC39F6">
        <w:rPr>
          <w:rFonts w:ascii="Times New Roman" w:eastAsia="Times New Roman" w:hAnsi="Times New Roman" w:cs="Times New Roman"/>
          <w:bCs/>
          <w:i/>
          <w:iCs/>
          <w:sz w:val="28"/>
          <w:szCs w:val="28"/>
          <w:lang w:eastAsia="ru-RU"/>
        </w:rPr>
        <w:t xml:space="preserve"> часа.</w:t>
      </w:r>
    </w:p>
    <w:p w14:paraId="3A8F45A0"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Конкурсанту предоставляется оборудование, расходные материалы.</w:t>
      </w:r>
    </w:p>
    <w:p w14:paraId="256ED54E"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Выполнение модуля:</w:t>
      </w:r>
    </w:p>
    <w:p w14:paraId="27F9E46F" w14:textId="736042DF"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1. Погрузочные работы.</w:t>
      </w:r>
    </w:p>
    <w:p w14:paraId="38BD3AA9" w14:textId="77777777" w:rsidR="00AC39F6" w:rsidRPr="00AC39F6" w:rsidRDefault="00AC39F6" w:rsidP="00AC39F6">
      <w:pPr>
        <w:numPr>
          <w:ilvl w:val="0"/>
          <w:numId w:val="35"/>
        </w:numPr>
        <w:spacing w:after="0" w:line="360" w:lineRule="auto"/>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Занять рабочее место с соблюдением мер безопасности и приготовить его к выполнению модуля.</w:t>
      </w:r>
    </w:p>
    <w:p w14:paraId="4E80320C" w14:textId="77777777" w:rsidR="00AC39F6" w:rsidRPr="00AC39F6" w:rsidRDefault="00AC39F6" w:rsidP="00AC39F6">
      <w:pPr>
        <w:numPr>
          <w:ilvl w:val="0"/>
          <w:numId w:val="35"/>
        </w:numPr>
        <w:spacing w:after="0" w:line="360" w:lineRule="auto"/>
        <w:rPr>
          <w:rFonts w:ascii="Times New Roman" w:eastAsia="Times New Roman" w:hAnsi="Times New Roman" w:cs="Times New Roman"/>
          <w:iCs/>
          <w:sz w:val="28"/>
          <w:szCs w:val="28"/>
          <w:lang w:eastAsia="ru-RU" w:bidi="ru-RU"/>
        </w:rPr>
      </w:pPr>
      <w:r w:rsidRPr="00AC39F6">
        <w:rPr>
          <w:rFonts w:ascii="Times New Roman" w:eastAsia="Times New Roman" w:hAnsi="Times New Roman" w:cs="Times New Roman"/>
          <w:bCs/>
          <w:iCs/>
          <w:sz w:val="28"/>
          <w:szCs w:val="28"/>
          <w:lang w:eastAsia="ru-RU"/>
        </w:rPr>
        <w:t>Выполнив требования БЭСМ переместить погрузчик в зону погрузки автомобиля- самосвала.</w:t>
      </w:r>
    </w:p>
    <w:p w14:paraId="270CC93B" w14:textId="77777777" w:rsidR="00AC39F6" w:rsidRPr="00AC39F6" w:rsidRDefault="00AC39F6" w:rsidP="00AC39F6">
      <w:pPr>
        <w:numPr>
          <w:ilvl w:val="0"/>
          <w:numId w:val="35"/>
        </w:numPr>
        <w:spacing w:after="0" w:line="360" w:lineRule="auto"/>
        <w:rPr>
          <w:rFonts w:ascii="Times New Roman" w:eastAsia="Times New Roman" w:hAnsi="Times New Roman" w:cs="Times New Roman"/>
          <w:iCs/>
          <w:sz w:val="28"/>
          <w:szCs w:val="28"/>
          <w:lang w:eastAsia="ru-RU" w:bidi="ru-RU"/>
        </w:rPr>
      </w:pPr>
      <w:r w:rsidRPr="00AC39F6">
        <w:rPr>
          <w:rFonts w:ascii="Times New Roman" w:eastAsia="Times New Roman" w:hAnsi="Times New Roman" w:cs="Times New Roman"/>
          <w:bCs/>
          <w:iCs/>
          <w:sz w:val="28"/>
          <w:szCs w:val="28"/>
          <w:lang w:eastAsia="ru-RU"/>
        </w:rPr>
        <w:t>Произвел погрузку автомобиля- самосвала в необходимом объеме.</w:t>
      </w:r>
    </w:p>
    <w:p w14:paraId="3090B23A" w14:textId="4EF25434"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lastRenderedPageBreak/>
        <w:t>2. Складирование материала.</w:t>
      </w:r>
    </w:p>
    <w:p w14:paraId="3A123416" w14:textId="77777777" w:rsidR="00AC39F6" w:rsidRPr="00AC39F6" w:rsidRDefault="00AC39F6" w:rsidP="00AC39F6">
      <w:pPr>
        <w:numPr>
          <w:ilvl w:val="0"/>
          <w:numId w:val="36"/>
        </w:numPr>
        <w:spacing w:after="0" w:line="360" w:lineRule="auto"/>
        <w:rPr>
          <w:rFonts w:ascii="Times New Roman" w:eastAsia="Times New Roman" w:hAnsi="Times New Roman" w:cs="Times New Roman"/>
          <w:iCs/>
          <w:sz w:val="28"/>
          <w:szCs w:val="28"/>
          <w:lang w:eastAsia="ru-RU" w:bidi="ru-RU"/>
        </w:rPr>
      </w:pPr>
      <w:r w:rsidRPr="00AC39F6">
        <w:rPr>
          <w:rFonts w:ascii="Times New Roman" w:eastAsia="Times New Roman" w:hAnsi="Times New Roman" w:cs="Times New Roman"/>
          <w:iCs/>
          <w:sz w:val="28"/>
          <w:szCs w:val="28"/>
          <w:lang w:eastAsia="ru-RU" w:bidi="ru-RU"/>
        </w:rPr>
        <w:t>Произвести отсыпку материала в необходимом объеме и границах площадки.</w:t>
      </w:r>
    </w:p>
    <w:p w14:paraId="676501BD" w14:textId="41953E02"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3. Планировочные работы.</w:t>
      </w:r>
    </w:p>
    <w:p w14:paraId="29009005" w14:textId="77777777" w:rsidR="00AC39F6" w:rsidRPr="00AC39F6" w:rsidRDefault="00AC39F6" w:rsidP="00AC39F6">
      <w:pPr>
        <w:numPr>
          <w:ilvl w:val="0"/>
          <w:numId w:val="38"/>
        </w:numPr>
        <w:spacing w:after="0" w:line="360" w:lineRule="auto"/>
        <w:rPr>
          <w:rFonts w:ascii="Times New Roman" w:eastAsia="Times New Roman" w:hAnsi="Times New Roman" w:cs="Times New Roman"/>
          <w:iCs/>
          <w:sz w:val="28"/>
          <w:szCs w:val="28"/>
          <w:lang w:eastAsia="ru-RU" w:bidi="ru-RU"/>
        </w:rPr>
      </w:pPr>
      <w:r w:rsidRPr="00AC39F6">
        <w:rPr>
          <w:rFonts w:ascii="Times New Roman" w:eastAsia="Times New Roman" w:hAnsi="Times New Roman" w:cs="Times New Roman"/>
          <w:iCs/>
          <w:sz w:val="28"/>
          <w:szCs w:val="28"/>
          <w:lang w:eastAsia="ru-RU" w:bidi="ru-RU"/>
        </w:rPr>
        <w:t>Выполнить распределение (планировку) материала, не допуская его выноса за границы площадки.</w:t>
      </w:r>
    </w:p>
    <w:p w14:paraId="15A1D9EC" w14:textId="177BB883" w:rsidR="00AC39F6" w:rsidRPr="00AC39F6" w:rsidRDefault="009B3A53" w:rsidP="00AC39F6">
      <w:pPr>
        <w:spacing w:after="0" w:line="360" w:lineRule="auto"/>
        <w:ind w:firstLine="85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4. Окончание работы</w:t>
      </w:r>
      <w:r w:rsidR="00AC39F6" w:rsidRPr="00AC39F6">
        <w:rPr>
          <w:rFonts w:ascii="Times New Roman" w:eastAsia="Times New Roman" w:hAnsi="Times New Roman" w:cs="Times New Roman"/>
          <w:b/>
          <w:iCs/>
          <w:sz w:val="28"/>
          <w:szCs w:val="28"/>
          <w:lang w:eastAsia="ru-RU"/>
        </w:rPr>
        <w:t>.</w:t>
      </w:r>
    </w:p>
    <w:p w14:paraId="7D31FEDC" w14:textId="77777777" w:rsidR="00AC39F6" w:rsidRPr="00AC39F6" w:rsidRDefault="00AC39F6" w:rsidP="00AC39F6">
      <w:pPr>
        <w:numPr>
          <w:ilvl w:val="0"/>
          <w:numId w:val="37"/>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Вернуть машину на линию «СТАРТ», установив её в соответствии с требованиями ТБ и БЭСМ.</w:t>
      </w:r>
    </w:p>
    <w:p w14:paraId="020B2CBF"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01C04161"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bCs/>
          <w:iCs/>
          <w:sz w:val="28"/>
          <w:szCs w:val="28"/>
          <w:lang w:eastAsia="ru-RU"/>
        </w:rPr>
        <w:t>Модуль Г.</w:t>
      </w:r>
      <w:r w:rsidRPr="00AC39F6">
        <w:rPr>
          <w:rFonts w:ascii="Times New Roman" w:eastAsia="Times New Roman" w:hAnsi="Times New Roman" w:cs="Times New Roman"/>
          <w:b/>
          <w:iCs/>
          <w:sz w:val="28"/>
          <w:szCs w:val="28"/>
          <w:lang w:eastAsia="ru-RU"/>
        </w:rPr>
        <w:t xml:space="preserve">  </w:t>
      </w:r>
      <w:r w:rsidRPr="00AC39F6">
        <w:rPr>
          <w:rFonts w:ascii="Times New Roman" w:eastAsia="Times New Roman" w:hAnsi="Times New Roman" w:cs="Times New Roman"/>
          <w:b/>
          <w:bCs/>
          <w:iCs/>
          <w:sz w:val="28"/>
          <w:szCs w:val="28"/>
          <w:lang w:eastAsia="ru-RU" w:bidi="ru-RU"/>
        </w:rPr>
        <w:t>Техническое обслуживание и ремонт системы питания дизеля (</w:t>
      </w:r>
      <w:proofErr w:type="spellStart"/>
      <w:r w:rsidRPr="00AC39F6">
        <w:rPr>
          <w:rFonts w:ascii="Times New Roman" w:eastAsia="Times New Roman" w:hAnsi="Times New Roman" w:cs="Times New Roman"/>
          <w:b/>
          <w:bCs/>
          <w:iCs/>
          <w:sz w:val="28"/>
          <w:szCs w:val="28"/>
          <w:lang w:eastAsia="ru-RU" w:bidi="ru-RU"/>
        </w:rPr>
        <w:t>вариатив</w:t>
      </w:r>
      <w:proofErr w:type="spellEnd"/>
      <w:r w:rsidRPr="00AC39F6">
        <w:rPr>
          <w:rFonts w:ascii="Times New Roman" w:eastAsia="Times New Roman" w:hAnsi="Times New Roman" w:cs="Times New Roman"/>
          <w:b/>
          <w:bCs/>
          <w:iCs/>
          <w:sz w:val="28"/>
          <w:szCs w:val="28"/>
          <w:lang w:eastAsia="ru-RU" w:bidi="ru-RU"/>
        </w:rPr>
        <w:t>)</w:t>
      </w:r>
    </w:p>
    <w:p w14:paraId="4798DD3D" w14:textId="23DB4DBF"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
          <w:iCs/>
          <w:sz w:val="28"/>
          <w:szCs w:val="28"/>
          <w:lang w:eastAsia="ru-RU"/>
        </w:rPr>
        <w:t>Время на выполнение модуля</w:t>
      </w:r>
      <w:r>
        <w:rPr>
          <w:rFonts w:ascii="Times New Roman" w:eastAsia="Times New Roman" w:hAnsi="Times New Roman" w:cs="Times New Roman"/>
          <w:bCs/>
          <w:iCs/>
          <w:sz w:val="28"/>
          <w:szCs w:val="28"/>
          <w:lang w:eastAsia="ru-RU"/>
        </w:rPr>
        <w:t xml:space="preserve"> 2</w:t>
      </w:r>
      <w:r w:rsidRPr="00AC39F6">
        <w:rPr>
          <w:rFonts w:ascii="Times New Roman" w:eastAsia="Times New Roman" w:hAnsi="Times New Roman" w:cs="Times New Roman"/>
          <w:bCs/>
          <w:iCs/>
          <w:sz w:val="28"/>
          <w:szCs w:val="28"/>
          <w:lang w:eastAsia="ru-RU"/>
        </w:rPr>
        <w:t xml:space="preserve"> часа.</w:t>
      </w:r>
    </w:p>
    <w:p w14:paraId="4E6C4412"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Конкурсанту предоставляется оборудование, весь необходимый инструмент, расходные материалы и инструкции по </w:t>
      </w:r>
      <w:proofErr w:type="gramStart"/>
      <w:r w:rsidRPr="00AC39F6">
        <w:rPr>
          <w:rFonts w:ascii="Times New Roman" w:eastAsia="Times New Roman" w:hAnsi="Times New Roman" w:cs="Times New Roman"/>
          <w:iCs/>
          <w:sz w:val="28"/>
          <w:szCs w:val="28"/>
          <w:lang w:eastAsia="ru-RU"/>
        </w:rPr>
        <w:t>эксплуатации  фронтального</w:t>
      </w:r>
      <w:proofErr w:type="gramEnd"/>
      <w:r w:rsidRPr="00AC39F6">
        <w:rPr>
          <w:rFonts w:ascii="Times New Roman" w:eastAsia="Times New Roman" w:hAnsi="Times New Roman" w:cs="Times New Roman"/>
          <w:iCs/>
          <w:sz w:val="28"/>
          <w:szCs w:val="28"/>
          <w:lang w:eastAsia="ru-RU"/>
        </w:rPr>
        <w:t xml:space="preserve"> погрузчика.</w:t>
      </w:r>
    </w:p>
    <w:p w14:paraId="2A7C53B6"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Выполнение модуля:</w:t>
      </w:r>
    </w:p>
    <w:p w14:paraId="7EA4398A"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w:t>
      </w:r>
      <w:r w:rsidRPr="00AC39F6">
        <w:rPr>
          <w:rFonts w:ascii="Times New Roman" w:eastAsia="Times New Roman" w:hAnsi="Times New Roman" w:cs="Times New Roman"/>
          <w:iCs/>
          <w:sz w:val="28"/>
          <w:szCs w:val="28"/>
          <w:lang w:eastAsia="ru-RU"/>
        </w:rPr>
        <w:tab/>
        <w:t>Подготовка к выполнению задания: Осмотр СИЗ. Проверка готовности рабочего места</w:t>
      </w:r>
    </w:p>
    <w:p w14:paraId="7D406DD2"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2.</w:t>
      </w:r>
      <w:r w:rsidRPr="00AC39F6">
        <w:rPr>
          <w:rFonts w:ascii="Times New Roman" w:eastAsia="Times New Roman" w:hAnsi="Times New Roman" w:cs="Times New Roman"/>
          <w:iCs/>
          <w:sz w:val="28"/>
          <w:szCs w:val="28"/>
          <w:lang w:eastAsia="ru-RU"/>
        </w:rPr>
        <w:tab/>
        <w:t>Провести визуальный осмотр двигателя на предмет его возможной эксплуатации</w:t>
      </w:r>
    </w:p>
    <w:p w14:paraId="2BC219E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3.</w:t>
      </w:r>
      <w:r w:rsidRPr="00AC39F6">
        <w:rPr>
          <w:rFonts w:ascii="Times New Roman" w:eastAsia="Times New Roman" w:hAnsi="Times New Roman" w:cs="Times New Roman"/>
          <w:iCs/>
          <w:sz w:val="28"/>
          <w:szCs w:val="28"/>
          <w:lang w:eastAsia="ru-RU"/>
        </w:rPr>
        <w:tab/>
        <w:t>Выполнить операции по ТО системы питания</w:t>
      </w:r>
    </w:p>
    <w:p w14:paraId="5067D209"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4.</w:t>
      </w:r>
      <w:r w:rsidRPr="00AC39F6">
        <w:rPr>
          <w:rFonts w:ascii="Times New Roman" w:eastAsia="Times New Roman" w:hAnsi="Times New Roman" w:cs="Times New Roman"/>
          <w:iCs/>
          <w:sz w:val="28"/>
          <w:szCs w:val="28"/>
          <w:lang w:eastAsia="ru-RU"/>
        </w:rPr>
        <w:tab/>
        <w:t>Соблюдая меры безопасности произвести пробный запуск</w:t>
      </w:r>
    </w:p>
    <w:p w14:paraId="39F1826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5.</w:t>
      </w:r>
      <w:r w:rsidRPr="00AC39F6">
        <w:rPr>
          <w:rFonts w:ascii="Times New Roman" w:eastAsia="Times New Roman" w:hAnsi="Times New Roman" w:cs="Times New Roman"/>
          <w:iCs/>
          <w:sz w:val="28"/>
          <w:szCs w:val="28"/>
          <w:lang w:eastAsia="ru-RU"/>
        </w:rPr>
        <w:tab/>
        <w:t>Обнаружить неисправности</w:t>
      </w:r>
    </w:p>
    <w:p w14:paraId="012583AA"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6.</w:t>
      </w:r>
      <w:r w:rsidRPr="00AC39F6">
        <w:rPr>
          <w:rFonts w:ascii="Times New Roman" w:eastAsia="Times New Roman" w:hAnsi="Times New Roman" w:cs="Times New Roman"/>
          <w:iCs/>
          <w:sz w:val="28"/>
          <w:szCs w:val="28"/>
          <w:lang w:eastAsia="ru-RU"/>
        </w:rPr>
        <w:tab/>
        <w:t>Устранить неисправности</w:t>
      </w:r>
    </w:p>
    <w:p w14:paraId="1738D219"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7.</w:t>
      </w:r>
      <w:r w:rsidRPr="00AC39F6">
        <w:rPr>
          <w:rFonts w:ascii="Times New Roman" w:eastAsia="Times New Roman" w:hAnsi="Times New Roman" w:cs="Times New Roman"/>
          <w:iCs/>
          <w:sz w:val="28"/>
          <w:szCs w:val="28"/>
          <w:lang w:eastAsia="ru-RU"/>
        </w:rPr>
        <w:tab/>
        <w:t>Соблюдая меры безопасности произвести контрольный запуск двигателя</w:t>
      </w:r>
    </w:p>
    <w:p w14:paraId="79E0CB8B"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8.</w:t>
      </w:r>
      <w:r w:rsidRPr="00AC39F6">
        <w:rPr>
          <w:rFonts w:ascii="Times New Roman" w:eastAsia="Times New Roman" w:hAnsi="Times New Roman" w:cs="Times New Roman"/>
          <w:iCs/>
          <w:sz w:val="28"/>
          <w:szCs w:val="28"/>
          <w:lang w:eastAsia="ru-RU"/>
        </w:rPr>
        <w:tab/>
        <w:t>Подготовить стенд для проверки форсунок к работе</w:t>
      </w:r>
    </w:p>
    <w:p w14:paraId="3FED7D42"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9.</w:t>
      </w:r>
      <w:r w:rsidRPr="00AC39F6">
        <w:rPr>
          <w:rFonts w:ascii="Times New Roman" w:eastAsia="Times New Roman" w:hAnsi="Times New Roman" w:cs="Times New Roman"/>
          <w:iCs/>
          <w:sz w:val="28"/>
          <w:szCs w:val="28"/>
          <w:lang w:eastAsia="ru-RU"/>
        </w:rPr>
        <w:tab/>
        <w:t>Произвести проверку работоспособности форсунки</w:t>
      </w:r>
    </w:p>
    <w:p w14:paraId="14EB2279"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10.</w:t>
      </w:r>
      <w:r w:rsidRPr="00AC39F6">
        <w:rPr>
          <w:rFonts w:ascii="Times New Roman" w:eastAsia="Times New Roman" w:hAnsi="Times New Roman" w:cs="Times New Roman"/>
          <w:iCs/>
          <w:sz w:val="28"/>
          <w:szCs w:val="28"/>
          <w:lang w:eastAsia="ru-RU"/>
        </w:rPr>
        <w:tab/>
        <w:t xml:space="preserve"> Обнаружить неисправности</w:t>
      </w:r>
    </w:p>
    <w:p w14:paraId="1B96391A"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11.</w:t>
      </w:r>
      <w:r w:rsidRPr="00AC39F6">
        <w:rPr>
          <w:rFonts w:ascii="Times New Roman" w:eastAsia="Times New Roman" w:hAnsi="Times New Roman" w:cs="Times New Roman"/>
          <w:iCs/>
          <w:sz w:val="28"/>
          <w:szCs w:val="28"/>
          <w:lang w:eastAsia="ru-RU"/>
        </w:rPr>
        <w:tab/>
        <w:t>Устранить неисправности</w:t>
      </w:r>
    </w:p>
    <w:p w14:paraId="6D195650"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12.</w:t>
      </w:r>
      <w:r w:rsidRPr="00AC39F6">
        <w:rPr>
          <w:rFonts w:ascii="Times New Roman" w:eastAsia="Times New Roman" w:hAnsi="Times New Roman" w:cs="Times New Roman"/>
          <w:iCs/>
          <w:sz w:val="28"/>
          <w:szCs w:val="28"/>
          <w:lang w:eastAsia="ru-RU"/>
        </w:rPr>
        <w:tab/>
        <w:t>Убрать рабочее место</w:t>
      </w:r>
    </w:p>
    <w:p w14:paraId="001119ED"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13.     Обнаруженные неисправности и выполненные работы занести в лист учета.</w:t>
      </w:r>
    </w:p>
    <w:p w14:paraId="2B1C4B14"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7778F7A9"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rPr>
        <w:t>Модуль Д.</w:t>
      </w:r>
      <w:r w:rsidRPr="00AC39F6">
        <w:rPr>
          <w:rFonts w:ascii="Times New Roman" w:eastAsia="Times New Roman" w:hAnsi="Times New Roman" w:cs="Times New Roman"/>
          <w:b/>
          <w:iCs/>
          <w:sz w:val="28"/>
          <w:szCs w:val="28"/>
          <w:lang w:eastAsia="ru-RU"/>
        </w:rPr>
        <w:t xml:space="preserve">  </w:t>
      </w:r>
      <w:r w:rsidRPr="00AC39F6">
        <w:rPr>
          <w:rFonts w:ascii="Times New Roman" w:eastAsia="Times New Roman" w:hAnsi="Times New Roman" w:cs="Times New Roman"/>
          <w:b/>
          <w:bCs/>
          <w:iCs/>
          <w:sz w:val="28"/>
          <w:szCs w:val="28"/>
          <w:lang w:eastAsia="ru-RU" w:bidi="ru-RU"/>
        </w:rPr>
        <w:t>Ремонт агрегатов пневматической системы фронтального погрузчика (</w:t>
      </w:r>
      <w:proofErr w:type="spellStart"/>
      <w:r w:rsidRPr="00AC39F6">
        <w:rPr>
          <w:rFonts w:ascii="Times New Roman" w:eastAsia="Times New Roman" w:hAnsi="Times New Roman" w:cs="Times New Roman"/>
          <w:b/>
          <w:bCs/>
          <w:iCs/>
          <w:sz w:val="28"/>
          <w:szCs w:val="28"/>
          <w:lang w:eastAsia="ru-RU" w:bidi="ru-RU"/>
        </w:rPr>
        <w:t>вариатив</w:t>
      </w:r>
      <w:proofErr w:type="spellEnd"/>
      <w:r w:rsidRPr="00AC39F6">
        <w:rPr>
          <w:rFonts w:ascii="Times New Roman" w:eastAsia="Times New Roman" w:hAnsi="Times New Roman" w:cs="Times New Roman"/>
          <w:b/>
          <w:bCs/>
          <w:iCs/>
          <w:sz w:val="28"/>
          <w:szCs w:val="28"/>
          <w:lang w:eastAsia="ru-RU" w:bidi="ru-RU"/>
        </w:rPr>
        <w:t>)</w:t>
      </w:r>
    </w:p>
    <w:p w14:paraId="76C1FB1D" w14:textId="7ADC0409"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
          <w:iCs/>
          <w:sz w:val="28"/>
          <w:szCs w:val="28"/>
          <w:lang w:eastAsia="ru-RU"/>
        </w:rPr>
        <w:t>Время на выполнение модуля</w:t>
      </w:r>
      <w:r>
        <w:rPr>
          <w:rFonts w:ascii="Times New Roman" w:eastAsia="Times New Roman" w:hAnsi="Times New Roman" w:cs="Times New Roman"/>
          <w:bCs/>
          <w:iCs/>
          <w:sz w:val="28"/>
          <w:szCs w:val="28"/>
          <w:lang w:eastAsia="ru-RU"/>
        </w:rPr>
        <w:t xml:space="preserve"> 2</w:t>
      </w:r>
      <w:r w:rsidRPr="00AC39F6">
        <w:rPr>
          <w:rFonts w:ascii="Times New Roman" w:eastAsia="Times New Roman" w:hAnsi="Times New Roman" w:cs="Times New Roman"/>
          <w:bCs/>
          <w:iCs/>
          <w:sz w:val="28"/>
          <w:szCs w:val="28"/>
          <w:lang w:eastAsia="ru-RU"/>
        </w:rPr>
        <w:t xml:space="preserve"> часа.</w:t>
      </w:r>
    </w:p>
    <w:p w14:paraId="0ACB76F5"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Конкурсанту предоставляется оборудование, весь необходимый инструмент, расходные материалы и инструкции по эксплуатации фронтального погрузчика, СИЗ.</w:t>
      </w:r>
    </w:p>
    <w:p w14:paraId="3A9F4C60"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Выполнение модуля:</w:t>
      </w:r>
    </w:p>
    <w:p w14:paraId="0C41E1A2"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1.</w:t>
      </w:r>
      <w:r w:rsidRPr="00AC39F6">
        <w:rPr>
          <w:rFonts w:ascii="Times New Roman" w:eastAsia="Times New Roman" w:hAnsi="Times New Roman" w:cs="Times New Roman"/>
          <w:bCs/>
          <w:iCs/>
          <w:sz w:val="28"/>
          <w:szCs w:val="28"/>
          <w:lang w:eastAsia="ru-RU" w:bidi="ru-RU"/>
        </w:rPr>
        <w:tab/>
        <w:t>Подготовка к выполнению задания: Осмотр СИЗ. Проверка готовности рабочего места.</w:t>
      </w:r>
    </w:p>
    <w:p w14:paraId="5679C6C3" w14:textId="00622F18"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 xml:space="preserve">1. Ремонт тормозного крана двухсекционного. </w:t>
      </w:r>
    </w:p>
    <w:p w14:paraId="18CB088D"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1.</w:t>
      </w:r>
      <w:r w:rsidRPr="00AC39F6">
        <w:rPr>
          <w:rFonts w:ascii="Times New Roman" w:eastAsia="Times New Roman" w:hAnsi="Times New Roman" w:cs="Times New Roman"/>
          <w:bCs/>
          <w:iCs/>
          <w:sz w:val="28"/>
          <w:szCs w:val="28"/>
          <w:lang w:eastAsia="ru-RU" w:bidi="ru-RU"/>
        </w:rPr>
        <w:tab/>
        <w:t>Произвести разборку тормозного крана.</w:t>
      </w:r>
    </w:p>
    <w:p w14:paraId="4013B74E"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2.</w:t>
      </w:r>
      <w:r w:rsidRPr="00AC39F6">
        <w:rPr>
          <w:rFonts w:ascii="Times New Roman" w:eastAsia="Times New Roman" w:hAnsi="Times New Roman" w:cs="Times New Roman"/>
          <w:bCs/>
          <w:iCs/>
          <w:sz w:val="28"/>
          <w:szCs w:val="28"/>
          <w:lang w:eastAsia="ru-RU" w:bidi="ru-RU"/>
        </w:rPr>
        <w:tab/>
        <w:t>Выполнить дефектовку деталей.</w:t>
      </w:r>
    </w:p>
    <w:p w14:paraId="4F6BFA03"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3.</w:t>
      </w:r>
      <w:r w:rsidRPr="00AC39F6">
        <w:rPr>
          <w:rFonts w:ascii="Times New Roman" w:eastAsia="Times New Roman" w:hAnsi="Times New Roman" w:cs="Times New Roman"/>
          <w:bCs/>
          <w:iCs/>
          <w:sz w:val="28"/>
          <w:szCs w:val="28"/>
          <w:lang w:eastAsia="ru-RU" w:bidi="ru-RU"/>
        </w:rPr>
        <w:tab/>
        <w:t>Произвести замену поврежденных деталей.</w:t>
      </w:r>
    </w:p>
    <w:p w14:paraId="7C631449"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4.</w:t>
      </w:r>
      <w:r w:rsidRPr="00AC39F6">
        <w:rPr>
          <w:rFonts w:ascii="Times New Roman" w:eastAsia="Times New Roman" w:hAnsi="Times New Roman" w:cs="Times New Roman"/>
          <w:bCs/>
          <w:iCs/>
          <w:sz w:val="28"/>
          <w:szCs w:val="28"/>
          <w:lang w:eastAsia="ru-RU" w:bidi="ru-RU"/>
        </w:rPr>
        <w:tab/>
        <w:t>Собрать тормозной кран.</w:t>
      </w:r>
    </w:p>
    <w:p w14:paraId="000E3480"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 xml:space="preserve">5.  Подав в тормозной кран сжатый воздух, произвести проверку на утечку и </w:t>
      </w:r>
    </w:p>
    <w:p w14:paraId="3C00CF44"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p>
    <w:p w14:paraId="061C4976" w14:textId="51B5535B"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2. Ремонт регулятора давления воздуха.</w:t>
      </w:r>
    </w:p>
    <w:p w14:paraId="063AE83F"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1.</w:t>
      </w:r>
      <w:r w:rsidRPr="00AC39F6">
        <w:rPr>
          <w:rFonts w:ascii="Times New Roman" w:eastAsia="Times New Roman" w:hAnsi="Times New Roman" w:cs="Times New Roman"/>
          <w:bCs/>
          <w:iCs/>
          <w:sz w:val="28"/>
          <w:szCs w:val="28"/>
          <w:lang w:eastAsia="ru-RU" w:bidi="ru-RU"/>
        </w:rPr>
        <w:tab/>
        <w:t>Произвести разборку регулятора.</w:t>
      </w:r>
    </w:p>
    <w:p w14:paraId="1CEC6B17"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2.</w:t>
      </w:r>
      <w:r w:rsidRPr="00AC39F6">
        <w:rPr>
          <w:rFonts w:ascii="Times New Roman" w:eastAsia="Times New Roman" w:hAnsi="Times New Roman" w:cs="Times New Roman"/>
          <w:bCs/>
          <w:iCs/>
          <w:sz w:val="28"/>
          <w:szCs w:val="28"/>
          <w:lang w:eastAsia="ru-RU" w:bidi="ru-RU"/>
        </w:rPr>
        <w:tab/>
        <w:t>Выполнить дефектовку деталей.</w:t>
      </w:r>
    </w:p>
    <w:p w14:paraId="34D51FA8"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3.</w:t>
      </w:r>
      <w:r w:rsidRPr="00AC39F6">
        <w:rPr>
          <w:rFonts w:ascii="Times New Roman" w:eastAsia="Times New Roman" w:hAnsi="Times New Roman" w:cs="Times New Roman"/>
          <w:bCs/>
          <w:iCs/>
          <w:sz w:val="28"/>
          <w:szCs w:val="28"/>
          <w:lang w:eastAsia="ru-RU" w:bidi="ru-RU"/>
        </w:rPr>
        <w:tab/>
        <w:t>Произвести замену поврежденных деталей.</w:t>
      </w:r>
    </w:p>
    <w:p w14:paraId="6F2C42C0"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4.</w:t>
      </w:r>
      <w:r w:rsidRPr="00AC39F6">
        <w:rPr>
          <w:rFonts w:ascii="Times New Roman" w:eastAsia="Times New Roman" w:hAnsi="Times New Roman" w:cs="Times New Roman"/>
          <w:bCs/>
          <w:iCs/>
          <w:sz w:val="28"/>
          <w:szCs w:val="28"/>
          <w:lang w:eastAsia="ru-RU" w:bidi="ru-RU"/>
        </w:rPr>
        <w:tab/>
        <w:t>Собрать регулятор давления.</w:t>
      </w:r>
    </w:p>
    <w:p w14:paraId="1009ADF9"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 xml:space="preserve">5.  Подав в регулятор сжатый воздух, произвести </w:t>
      </w:r>
      <w:proofErr w:type="gramStart"/>
      <w:r w:rsidRPr="00AC39F6">
        <w:rPr>
          <w:rFonts w:ascii="Times New Roman" w:eastAsia="Times New Roman" w:hAnsi="Times New Roman" w:cs="Times New Roman"/>
          <w:bCs/>
          <w:iCs/>
          <w:sz w:val="28"/>
          <w:szCs w:val="28"/>
          <w:lang w:eastAsia="ru-RU" w:bidi="ru-RU"/>
        </w:rPr>
        <w:t>регулировку  давления</w:t>
      </w:r>
      <w:proofErr w:type="gramEnd"/>
      <w:r w:rsidRPr="00AC39F6">
        <w:rPr>
          <w:rFonts w:ascii="Times New Roman" w:eastAsia="Times New Roman" w:hAnsi="Times New Roman" w:cs="Times New Roman"/>
          <w:bCs/>
          <w:iCs/>
          <w:sz w:val="28"/>
          <w:szCs w:val="28"/>
          <w:lang w:eastAsia="ru-RU" w:bidi="ru-RU"/>
        </w:rPr>
        <w:t xml:space="preserve"> срабатывания предохранительного клапана.</w:t>
      </w:r>
    </w:p>
    <w:p w14:paraId="5E63E46D"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Окончание работы:</w:t>
      </w:r>
    </w:p>
    <w:p w14:paraId="393F0190" w14:textId="77777777" w:rsidR="00AC39F6" w:rsidRPr="00AC39F6" w:rsidRDefault="00AC39F6" w:rsidP="00AC39F6">
      <w:pPr>
        <w:numPr>
          <w:ilvl w:val="0"/>
          <w:numId w:val="39"/>
        </w:numPr>
        <w:spacing w:after="0" w:line="360" w:lineRule="auto"/>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lastRenderedPageBreak/>
        <w:t>Привести рабочее место в порядок.</w:t>
      </w:r>
    </w:p>
    <w:p w14:paraId="412BD498" w14:textId="77777777" w:rsidR="00AC39F6" w:rsidRPr="00AC39F6" w:rsidRDefault="00AC39F6" w:rsidP="00AC39F6">
      <w:pPr>
        <w:numPr>
          <w:ilvl w:val="0"/>
          <w:numId w:val="39"/>
        </w:numPr>
        <w:spacing w:after="0" w:line="360" w:lineRule="auto"/>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Выявленные неисправности и выполненные работы занести в лист учета.</w:t>
      </w:r>
    </w:p>
    <w:p w14:paraId="4987988B"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71F3F7B7"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377324E9"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575BDB2E"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2. СПЕЦИАЛЬНЫЕ ПРАВИЛА КОМПЕТЕНЦИИ</w:t>
      </w:r>
      <w:r w:rsidRPr="00AC39F6">
        <w:rPr>
          <w:rFonts w:ascii="Times New Roman" w:eastAsia="Times New Roman" w:hAnsi="Times New Roman" w:cs="Times New Roman"/>
          <w:b/>
          <w:i/>
          <w:iCs/>
          <w:sz w:val="28"/>
          <w:szCs w:val="28"/>
          <w:vertAlign w:val="superscript"/>
          <w:lang w:val="en-GB" w:eastAsia="ru-RU"/>
        </w:rPr>
        <w:footnoteReference w:id="2"/>
      </w:r>
    </w:p>
    <w:p w14:paraId="79F45A0F"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К самостоятельному выполнению</w:t>
      </w:r>
      <w:r w:rsidRPr="00AC39F6">
        <w:rPr>
          <w:rFonts w:ascii="Times New Roman" w:eastAsia="Times New Roman" w:hAnsi="Times New Roman" w:cs="Times New Roman"/>
          <w:iCs/>
          <w:sz w:val="28"/>
          <w:szCs w:val="28"/>
          <w:lang w:eastAsia="ru-RU"/>
        </w:rPr>
        <w:tab/>
        <w:t xml:space="preserve">конкурсных заданий в Компетенции «Управление фронтальным погрузчиком» допускаются участники </w:t>
      </w:r>
      <w:r w:rsidRPr="00AC39F6">
        <w:rPr>
          <w:rFonts w:ascii="Times New Roman" w:eastAsia="Times New Roman" w:hAnsi="Times New Roman" w:cs="Times New Roman"/>
          <w:b/>
          <w:bCs/>
          <w:i/>
          <w:iCs/>
          <w:sz w:val="28"/>
          <w:szCs w:val="28"/>
          <w:u w:val="single"/>
          <w:lang w:eastAsia="ru-RU"/>
        </w:rPr>
        <w:t>не моложе 17 лет</w:t>
      </w:r>
      <w:r w:rsidRPr="00AC39F6">
        <w:rPr>
          <w:rFonts w:ascii="Times New Roman" w:eastAsia="Times New Roman" w:hAnsi="Times New Roman" w:cs="Times New Roman"/>
          <w:iCs/>
          <w:sz w:val="28"/>
          <w:szCs w:val="28"/>
          <w:lang w:eastAsia="ru-RU"/>
        </w:rPr>
        <w:t xml:space="preserve"> (в соответствии с ПОСТАНОВЛЕНИЕМ ПРАВИТЕЛЬСТВА РОССИЙСКОЙ ФЕДЕРАЦИИ от 12 июля 1999 года N 796 «Об утверждении Правил допуска к управлению самоходными машинами и выдачи удостоверений тракториста-машиниста (тракториста)» с изменениями на 26 апреля 2020 года).</w:t>
      </w:r>
    </w:p>
    <w:p w14:paraId="2E2FF64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прошедшие инструктаж по охране труда по «Программе инструктажа по охране труда и технике безопасности»;</w:t>
      </w:r>
    </w:p>
    <w:p w14:paraId="01089D67"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ознакомленные с инструкцией по охране труда;</w:t>
      </w:r>
    </w:p>
    <w:p w14:paraId="428B1916"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имеющие необходимые навыки по эксплуатации фронтального погрузчика, оборудования и инструмента для его ТО и ТР;</w:t>
      </w:r>
    </w:p>
    <w:p w14:paraId="6D4E425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не имеющие противопоказаний к выполнению конкурсных заданий по состоянию здоровья.</w:t>
      </w:r>
    </w:p>
    <w:p w14:paraId="6E534D9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 оценке работы конкурсантов допускаются эксперты, которые:</w:t>
      </w:r>
    </w:p>
    <w:p w14:paraId="0CD42878"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прошли инструктаж по охране труда по «Программе инструктажа по охране труда и технике безопасности»;</w:t>
      </w:r>
    </w:p>
    <w:p w14:paraId="42214741"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ознакомлены с инструкцией по охране труда;</w:t>
      </w:r>
    </w:p>
    <w:p w14:paraId="11B76348" w14:textId="1759E6B1"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имеющие необходимые навыки по эксплуатации фронтального погрузчика</w:t>
      </w:r>
      <w:r w:rsidR="00EA15F8">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 xml:space="preserve"> оборудования и инструмента</w:t>
      </w:r>
      <w:r w:rsidR="00EA15F8">
        <w:rPr>
          <w:rFonts w:ascii="Times New Roman" w:eastAsia="Times New Roman" w:hAnsi="Times New Roman" w:cs="Times New Roman"/>
          <w:iCs/>
          <w:sz w:val="28"/>
          <w:szCs w:val="28"/>
          <w:lang w:eastAsia="ru-RU"/>
        </w:rPr>
        <w:t xml:space="preserve">, </w:t>
      </w:r>
      <w:r w:rsidRPr="00AC39F6">
        <w:rPr>
          <w:rFonts w:ascii="Times New Roman" w:eastAsia="Times New Roman" w:hAnsi="Times New Roman" w:cs="Times New Roman"/>
          <w:iCs/>
          <w:sz w:val="28"/>
          <w:szCs w:val="28"/>
          <w:lang w:eastAsia="ru-RU"/>
        </w:rPr>
        <w:t>для его ТО и ТР;</w:t>
      </w:r>
    </w:p>
    <w:p w14:paraId="43686C6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не имеющие противопоказаний к выполнению оценки конкурсных заданий по состоянию здоровья.</w:t>
      </w:r>
    </w:p>
    <w:p w14:paraId="18130AC1" w14:textId="6593C5D4" w:rsidR="00AC39F6" w:rsidRPr="00AC39F6" w:rsidRDefault="00AC39F6" w:rsidP="00AC39F6">
      <w:pPr>
        <w:shd w:val="clear" w:color="auto" w:fill="F4B083" w:themeFill="accent2" w:themeFillTint="99"/>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Эксперты и конкурсанты не имеющие спецодежды и спецобуви (соответствующей сезону)</w:t>
      </w:r>
      <w:r>
        <w:rPr>
          <w:rFonts w:ascii="Times New Roman" w:eastAsia="Times New Roman" w:hAnsi="Times New Roman" w:cs="Times New Roman"/>
          <w:iCs/>
          <w:sz w:val="28"/>
          <w:szCs w:val="28"/>
          <w:lang w:eastAsia="ru-RU"/>
        </w:rPr>
        <w:t xml:space="preserve"> и месту выполнения работ</w:t>
      </w:r>
      <w:r w:rsidRPr="00AC39F6">
        <w:rPr>
          <w:rFonts w:ascii="Times New Roman" w:eastAsia="Times New Roman" w:hAnsi="Times New Roman" w:cs="Times New Roman"/>
          <w:iCs/>
          <w:sz w:val="28"/>
          <w:szCs w:val="28"/>
          <w:lang w:eastAsia="ru-RU"/>
        </w:rPr>
        <w:t xml:space="preserve"> до работы конкурсной площадке не допускаются.</w:t>
      </w:r>
    </w:p>
    <w:p w14:paraId="2D903A19" w14:textId="5625C6CC"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Использованию подлеж</w:t>
      </w:r>
      <w:r w:rsidR="00EA15F8">
        <w:rPr>
          <w:rFonts w:ascii="Times New Roman" w:eastAsia="Times New Roman" w:hAnsi="Times New Roman" w:cs="Times New Roman"/>
          <w:iCs/>
          <w:sz w:val="28"/>
          <w:szCs w:val="28"/>
          <w:lang w:eastAsia="ru-RU"/>
        </w:rPr>
        <w:t>ат комплектные и технически исправные</w:t>
      </w:r>
      <w:r w:rsidRPr="00AC39F6">
        <w:rPr>
          <w:rFonts w:ascii="Times New Roman" w:eastAsia="Times New Roman" w:hAnsi="Times New Roman" w:cs="Times New Roman"/>
          <w:iCs/>
          <w:sz w:val="28"/>
          <w:szCs w:val="28"/>
          <w:lang w:eastAsia="ru-RU"/>
        </w:rPr>
        <w:t xml:space="preserve"> машины, обеспечивающие безопасность людей и окружающей среды. </w:t>
      </w:r>
    </w:p>
    <w:p w14:paraId="11119C77"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Не допускается использование машин при наличии у них признаков предельного состояния, указанных в эксплуатационной документации. Оценка технического состояния машины в части их безопасного использования производится перед каждым началом работ. Запрещается использовать машины без технологической документации и принятых мер защиты в экстремальных условиях с пересекающимися рабочими зонами.</w:t>
      </w:r>
    </w:p>
    <w:p w14:paraId="6BAC2A5D"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 работе машин уровни загазованности, шума, вибрации, запыленности должны соответствовать установленным нормам.</w:t>
      </w:r>
    </w:p>
    <w:p w14:paraId="46E22746"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Пожарная безопасность должна быть обеспечена с учетом требований ГОСТ 12.1.004.</w:t>
      </w:r>
    </w:p>
    <w:p w14:paraId="6D097B1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Машины используются, если температура окружающего воздуха, скорость ветра и влажность соответствуют значениям, указанным в эксплуатационной документации.</w:t>
      </w:r>
    </w:p>
    <w:p w14:paraId="1FC36F28"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Не допускается использовать машины в непогоду (при скорости ветра более 15 м/с, грозе, гололедице, тумане), в условиях плохой видимости.</w:t>
      </w:r>
    </w:p>
    <w:p w14:paraId="278C10B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Перед началом использования машины определяется и обозначается ее рабочая зона, место установки и схема движения, границы опасной зоны.</w:t>
      </w:r>
    </w:p>
    <w:p w14:paraId="43695B39"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Машинист должен иметь обзор рабочей зоны и возможность маневрирования. Рабочая зона должна иметь разметку границ.</w:t>
      </w:r>
    </w:p>
    <w:p w14:paraId="3BDD7C6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Не допускается оставлять без надзора машины с работающими (включенными) двигателями.</w:t>
      </w:r>
    </w:p>
    <w:p w14:paraId="3AF9C44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1AEB70E6"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 xml:space="preserve">2.1. </w:t>
      </w:r>
      <w:r w:rsidRPr="00AC39F6">
        <w:rPr>
          <w:rFonts w:ascii="Times New Roman" w:eastAsia="Times New Roman" w:hAnsi="Times New Roman" w:cs="Times New Roman"/>
          <w:b/>
          <w:bCs/>
          <w:iCs/>
          <w:sz w:val="28"/>
          <w:szCs w:val="28"/>
          <w:lang w:eastAsia="ru-RU"/>
        </w:rPr>
        <w:t>Личный инструмент конкурсанта</w:t>
      </w:r>
    </w:p>
    <w:p w14:paraId="5556D54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Нулевой - нельзя ничего привозить.</w:t>
      </w:r>
    </w:p>
    <w:p w14:paraId="7F403D88"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bCs/>
          <w:iCs/>
          <w:sz w:val="28"/>
          <w:szCs w:val="28"/>
          <w:lang w:eastAsia="ru-RU"/>
        </w:rPr>
        <w:lastRenderedPageBreak/>
        <w:t>2.2.</w:t>
      </w:r>
      <w:r w:rsidRPr="00AC39F6">
        <w:rPr>
          <w:rFonts w:ascii="Times New Roman" w:eastAsia="Times New Roman" w:hAnsi="Times New Roman" w:cs="Times New Roman"/>
          <w:bCs/>
          <w:i/>
          <w:iCs/>
          <w:sz w:val="28"/>
          <w:szCs w:val="28"/>
          <w:lang w:eastAsia="ru-RU"/>
        </w:rPr>
        <w:t xml:space="preserve"> </w:t>
      </w:r>
      <w:r w:rsidRPr="00AC39F6">
        <w:rPr>
          <w:rFonts w:ascii="Times New Roman" w:eastAsia="Times New Roman" w:hAnsi="Times New Roman" w:cs="Times New Roman"/>
          <w:b/>
          <w:bCs/>
          <w:iCs/>
          <w:sz w:val="28"/>
          <w:szCs w:val="28"/>
          <w:lang w:eastAsia="ru-RU"/>
        </w:rPr>
        <w:t>Материалы, оборудование и инструменты, запрещенные на площадке</w:t>
      </w:r>
    </w:p>
    <w:p w14:paraId="5E85949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Участники и эксперты используют материалы, оборудование и инструмент площадки, указанные в инфраструктурном листе.</w:t>
      </w:r>
    </w:p>
    <w:p w14:paraId="45A1A32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Материалы, оборудование и инструмент, не указанные в ИЛ- использовать на площадке запрещено.</w:t>
      </w:r>
    </w:p>
    <w:p w14:paraId="64FC90D1"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484C7B9D"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3. Приложения</w:t>
      </w:r>
    </w:p>
    <w:p w14:paraId="392F2022"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Приложение №1 Инструкция по заполнению матрицы конкурсного задания</w:t>
      </w:r>
    </w:p>
    <w:p w14:paraId="5FF099FB"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Приложение №2 Матрица конкурсного задания</w:t>
      </w:r>
    </w:p>
    <w:p w14:paraId="2C502606"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Приложение №3 Инфраструктурный лист</w:t>
      </w:r>
    </w:p>
    <w:p w14:paraId="19CF86FA"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Приложение №4 Критерии оценки</w:t>
      </w:r>
    </w:p>
    <w:p w14:paraId="4979F3A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Приложение №5 План застройки</w:t>
      </w:r>
    </w:p>
    <w:p w14:paraId="6684DE1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Приложение №6 Инструкция по охране труда и технике безопасности по компетенции «Управление фронтальным погрузчиком».</w:t>
      </w:r>
    </w:p>
    <w:p w14:paraId="1F6A2793" w14:textId="77777777" w:rsidR="002B3DBB" w:rsidRPr="00AC39F6" w:rsidRDefault="002B3DBB" w:rsidP="00AC39F6">
      <w:pPr>
        <w:spacing w:after="0" w:line="360" w:lineRule="auto"/>
        <w:ind w:firstLine="851"/>
        <w:rPr>
          <w:rFonts w:ascii="Times New Roman" w:eastAsia="Times New Roman" w:hAnsi="Times New Roman" w:cs="Times New Roman"/>
          <w:iCs/>
          <w:sz w:val="28"/>
          <w:szCs w:val="28"/>
          <w:lang w:eastAsia="ru-RU"/>
        </w:rPr>
      </w:pPr>
    </w:p>
    <w:sectPr w:rsidR="002B3DBB" w:rsidRPr="00AC39F6" w:rsidSect="0013754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63B3E" w14:textId="77777777" w:rsidR="00AC39F6" w:rsidRDefault="00AC39F6" w:rsidP="00970F49">
      <w:pPr>
        <w:spacing w:after="0" w:line="240" w:lineRule="auto"/>
      </w:pPr>
      <w:r>
        <w:separator/>
      </w:r>
    </w:p>
  </w:endnote>
  <w:endnote w:type="continuationSeparator" w:id="0">
    <w:p w14:paraId="4E16781F" w14:textId="77777777" w:rsidR="00AC39F6" w:rsidRDefault="00AC39F6"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F6C1" w14:textId="77777777" w:rsidR="00AC39F6" w:rsidRDefault="00AC39F6" w:rsidP="00970F49">
      <w:pPr>
        <w:spacing w:after="0" w:line="240" w:lineRule="auto"/>
      </w:pPr>
      <w:r>
        <w:separator/>
      </w:r>
    </w:p>
  </w:footnote>
  <w:footnote w:type="continuationSeparator" w:id="0">
    <w:p w14:paraId="43905483" w14:textId="77777777" w:rsidR="00AC39F6" w:rsidRDefault="00AC39F6" w:rsidP="00970F49">
      <w:pPr>
        <w:spacing w:after="0" w:line="240" w:lineRule="auto"/>
      </w:pPr>
      <w:r>
        <w:continuationSeparator/>
      </w:r>
    </w:p>
  </w:footnote>
  <w:footnote w:id="1">
    <w:p w14:paraId="124876A4" w14:textId="77777777" w:rsidR="00AC39F6" w:rsidRDefault="00AC39F6" w:rsidP="00AC39F6">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00FC2F19" w14:textId="77777777" w:rsidR="00AC39F6" w:rsidRDefault="00AC39F6" w:rsidP="00AC39F6">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26FFE"/>
    <w:multiLevelType w:val="hybridMultilevel"/>
    <w:tmpl w:val="09623794"/>
    <w:lvl w:ilvl="0" w:tplc="AEC2C012">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abstractNum w:abstractNumId="2" w15:restartNumberingAfterBreak="0">
    <w:nsid w:val="0BFB42D5"/>
    <w:multiLevelType w:val="hybridMultilevel"/>
    <w:tmpl w:val="101EBABE"/>
    <w:lvl w:ilvl="0" w:tplc="B0DA3A6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EC70C68"/>
    <w:multiLevelType w:val="hybridMultilevel"/>
    <w:tmpl w:val="ACD28256"/>
    <w:lvl w:ilvl="0" w:tplc="31FCEF0E">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5E0D75"/>
    <w:multiLevelType w:val="hybridMultilevel"/>
    <w:tmpl w:val="DA765AB0"/>
    <w:lvl w:ilvl="0" w:tplc="A2BC74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460E6B"/>
    <w:multiLevelType w:val="hybridMultilevel"/>
    <w:tmpl w:val="79401B9C"/>
    <w:lvl w:ilvl="0" w:tplc="D87A7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6D4079"/>
    <w:multiLevelType w:val="hybridMultilevel"/>
    <w:tmpl w:val="6EC27B0E"/>
    <w:lvl w:ilvl="0" w:tplc="E3306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2"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15:restartNumberingAfterBreak="0">
    <w:nsid w:val="1B013AF3"/>
    <w:multiLevelType w:val="hybridMultilevel"/>
    <w:tmpl w:val="7B700F6A"/>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D24B39"/>
    <w:multiLevelType w:val="hybridMultilevel"/>
    <w:tmpl w:val="349A5DB6"/>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351FB1"/>
    <w:multiLevelType w:val="hybridMultilevel"/>
    <w:tmpl w:val="E1CAA05C"/>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2" w15:restartNumberingAfterBreak="0">
    <w:nsid w:val="303A5D4C"/>
    <w:multiLevelType w:val="hybridMultilevel"/>
    <w:tmpl w:val="D8DAE304"/>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364BD3"/>
    <w:multiLevelType w:val="hybridMultilevel"/>
    <w:tmpl w:val="A35A333C"/>
    <w:lvl w:ilvl="0" w:tplc="B0F40372">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abstractNum w:abstractNumId="25" w15:restartNumberingAfterBreak="0">
    <w:nsid w:val="45407131"/>
    <w:multiLevelType w:val="hybridMultilevel"/>
    <w:tmpl w:val="E534B506"/>
    <w:lvl w:ilvl="0" w:tplc="D898F46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8" w15:restartNumberingAfterBreak="0">
    <w:nsid w:val="52D85DF7"/>
    <w:multiLevelType w:val="hybridMultilevel"/>
    <w:tmpl w:val="80F6C230"/>
    <w:lvl w:ilvl="0" w:tplc="0736E5D4">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abstractNum w:abstractNumId="29" w15:restartNumberingAfterBreak="0">
    <w:nsid w:val="55206A71"/>
    <w:multiLevelType w:val="hybridMultilevel"/>
    <w:tmpl w:val="84787C6C"/>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312893"/>
    <w:multiLevelType w:val="hybridMultilevel"/>
    <w:tmpl w:val="A6909474"/>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347880"/>
    <w:multiLevelType w:val="hybridMultilevel"/>
    <w:tmpl w:val="D982F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8A01F8"/>
    <w:multiLevelType w:val="hybridMultilevel"/>
    <w:tmpl w:val="544EB9EC"/>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94083B"/>
    <w:multiLevelType w:val="hybridMultilevel"/>
    <w:tmpl w:val="3DB01412"/>
    <w:lvl w:ilvl="0" w:tplc="DF4A9BAA">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num w:numId="1">
    <w:abstractNumId w:val="26"/>
  </w:num>
  <w:num w:numId="2">
    <w:abstractNumId w:val="15"/>
  </w:num>
  <w:num w:numId="3">
    <w:abstractNumId w:val="12"/>
  </w:num>
  <w:num w:numId="4">
    <w:abstractNumId w:val="4"/>
  </w:num>
  <w:num w:numId="5">
    <w:abstractNumId w:val="0"/>
  </w:num>
  <w:num w:numId="6">
    <w:abstractNumId w:val="16"/>
  </w:num>
  <w:num w:numId="7">
    <w:abstractNumId w:val="6"/>
  </w:num>
  <w:num w:numId="8">
    <w:abstractNumId w:val="11"/>
  </w:num>
  <w:num w:numId="9">
    <w:abstractNumId w:val="32"/>
  </w:num>
  <w:num w:numId="10">
    <w:abstractNumId w:val="13"/>
  </w:num>
  <w:num w:numId="11">
    <w:abstractNumId w:val="7"/>
  </w:num>
  <w:num w:numId="12">
    <w:abstractNumId w:val="19"/>
  </w:num>
  <w:num w:numId="13">
    <w:abstractNumId w:val="35"/>
  </w:num>
  <w:num w:numId="14">
    <w:abstractNumId w:val="20"/>
  </w:num>
  <w:num w:numId="15">
    <w:abstractNumId w:val="33"/>
  </w:num>
  <w:num w:numId="16">
    <w:abstractNumId w:val="38"/>
  </w:num>
  <w:num w:numId="17">
    <w:abstractNumId w:val="34"/>
  </w:num>
  <w:num w:numId="18">
    <w:abstractNumId w:val="31"/>
  </w:num>
  <w:num w:numId="19">
    <w:abstractNumId w:val="23"/>
  </w:num>
  <w:num w:numId="20">
    <w:abstractNumId w:val="27"/>
  </w:num>
  <w:num w:numId="21">
    <w:abstractNumId w:val="21"/>
  </w:num>
  <w:num w:numId="22">
    <w:abstractNumId w:val="8"/>
  </w:num>
  <w:num w:numId="23">
    <w:abstractNumId w:val="17"/>
  </w:num>
  <w:num w:numId="24">
    <w:abstractNumId w:val="37"/>
  </w:num>
  <w:num w:numId="25">
    <w:abstractNumId w:val="18"/>
  </w:num>
  <w:num w:numId="26">
    <w:abstractNumId w:val="22"/>
  </w:num>
  <w:num w:numId="27">
    <w:abstractNumId w:val="14"/>
  </w:num>
  <w:num w:numId="28">
    <w:abstractNumId w:val="29"/>
  </w:num>
  <w:num w:numId="29">
    <w:abstractNumId w:val="30"/>
  </w:num>
  <w:num w:numId="30">
    <w:abstractNumId w:val="3"/>
  </w:num>
  <w:num w:numId="31">
    <w:abstractNumId w:val="39"/>
  </w:num>
  <w:num w:numId="32">
    <w:abstractNumId w:val="28"/>
  </w:num>
  <w:num w:numId="33">
    <w:abstractNumId w:val="1"/>
  </w:num>
  <w:num w:numId="34">
    <w:abstractNumId w:val="24"/>
  </w:num>
  <w:num w:numId="35">
    <w:abstractNumId w:val="5"/>
  </w:num>
  <w:num w:numId="36">
    <w:abstractNumId w:val="25"/>
  </w:num>
  <w:num w:numId="37">
    <w:abstractNumId w:val="9"/>
  </w:num>
  <w:num w:numId="38">
    <w:abstractNumId w:val="2"/>
  </w:num>
  <w:num w:numId="39">
    <w:abstractNumId w:val="36"/>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CCE"/>
    <w:rsid w:val="000244DA"/>
    <w:rsid w:val="00024F7D"/>
    <w:rsid w:val="00041A78"/>
    <w:rsid w:val="00054C98"/>
    <w:rsid w:val="00056CDE"/>
    <w:rsid w:val="00067386"/>
    <w:rsid w:val="00081D65"/>
    <w:rsid w:val="000A1F96"/>
    <w:rsid w:val="000B3397"/>
    <w:rsid w:val="000B55A2"/>
    <w:rsid w:val="000D258B"/>
    <w:rsid w:val="000D43CC"/>
    <w:rsid w:val="000D4C46"/>
    <w:rsid w:val="000D74AA"/>
    <w:rsid w:val="000F0FC3"/>
    <w:rsid w:val="001024BE"/>
    <w:rsid w:val="00106738"/>
    <w:rsid w:val="00114D79"/>
    <w:rsid w:val="00127743"/>
    <w:rsid w:val="00137545"/>
    <w:rsid w:val="0015561E"/>
    <w:rsid w:val="001627D5"/>
    <w:rsid w:val="0017612A"/>
    <w:rsid w:val="001B4B65"/>
    <w:rsid w:val="001C63E7"/>
    <w:rsid w:val="001E1DF9"/>
    <w:rsid w:val="00220E70"/>
    <w:rsid w:val="00223C5E"/>
    <w:rsid w:val="00237603"/>
    <w:rsid w:val="00240908"/>
    <w:rsid w:val="00247E8C"/>
    <w:rsid w:val="00270E01"/>
    <w:rsid w:val="002776A1"/>
    <w:rsid w:val="0029547E"/>
    <w:rsid w:val="002A2448"/>
    <w:rsid w:val="002B1426"/>
    <w:rsid w:val="002B3DBB"/>
    <w:rsid w:val="002F2906"/>
    <w:rsid w:val="003242E1"/>
    <w:rsid w:val="00333911"/>
    <w:rsid w:val="00334165"/>
    <w:rsid w:val="003531E7"/>
    <w:rsid w:val="003601A4"/>
    <w:rsid w:val="0037535C"/>
    <w:rsid w:val="003934F8"/>
    <w:rsid w:val="00397A1B"/>
    <w:rsid w:val="003A21C8"/>
    <w:rsid w:val="003C1D7A"/>
    <w:rsid w:val="003C5F97"/>
    <w:rsid w:val="003D1E51"/>
    <w:rsid w:val="004254FE"/>
    <w:rsid w:val="00436FFC"/>
    <w:rsid w:val="00437D28"/>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51E1"/>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B0FEA"/>
    <w:rsid w:val="006C6D6D"/>
    <w:rsid w:val="006C7A3B"/>
    <w:rsid w:val="006C7CE4"/>
    <w:rsid w:val="006F4464"/>
    <w:rsid w:val="00714CA4"/>
    <w:rsid w:val="0072228F"/>
    <w:rsid w:val="007250D9"/>
    <w:rsid w:val="007274B8"/>
    <w:rsid w:val="00727F97"/>
    <w:rsid w:val="00730AE0"/>
    <w:rsid w:val="007402FD"/>
    <w:rsid w:val="0074372D"/>
    <w:rsid w:val="007604F9"/>
    <w:rsid w:val="00764773"/>
    <w:rsid w:val="00772B2F"/>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B73FB"/>
    <w:rsid w:val="008C41F7"/>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81810"/>
    <w:rsid w:val="009931F0"/>
    <w:rsid w:val="009955F8"/>
    <w:rsid w:val="009A1CBC"/>
    <w:rsid w:val="009A36AD"/>
    <w:rsid w:val="009B18A2"/>
    <w:rsid w:val="009B3A53"/>
    <w:rsid w:val="009D04EE"/>
    <w:rsid w:val="009E37D3"/>
    <w:rsid w:val="009E52E7"/>
    <w:rsid w:val="009F57C0"/>
    <w:rsid w:val="00A0510D"/>
    <w:rsid w:val="00A11569"/>
    <w:rsid w:val="00A204BB"/>
    <w:rsid w:val="00A20A67"/>
    <w:rsid w:val="00A27EE4"/>
    <w:rsid w:val="00A36EE2"/>
    <w:rsid w:val="00A57976"/>
    <w:rsid w:val="00A636B8"/>
    <w:rsid w:val="00A7060F"/>
    <w:rsid w:val="00A8496D"/>
    <w:rsid w:val="00A85D42"/>
    <w:rsid w:val="00A87627"/>
    <w:rsid w:val="00A91D4B"/>
    <w:rsid w:val="00A962D4"/>
    <w:rsid w:val="00A9790B"/>
    <w:rsid w:val="00AA2B8A"/>
    <w:rsid w:val="00AC39F6"/>
    <w:rsid w:val="00AD2200"/>
    <w:rsid w:val="00AE6AB7"/>
    <w:rsid w:val="00AE7A32"/>
    <w:rsid w:val="00AF0D5C"/>
    <w:rsid w:val="00B162B5"/>
    <w:rsid w:val="00B236AD"/>
    <w:rsid w:val="00B30A26"/>
    <w:rsid w:val="00B3384D"/>
    <w:rsid w:val="00B37579"/>
    <w:rsid w:val="00B40FFB"/>
    <w:rsid w:val="00B4196F"/>
    <w:rsid w:val="00B45392"/>
    <w:rsid w:val="00B45AA4"/>
    <w:rsid w:val="00B610A2"/>
    <w:rsid w:val="00BA2CF0"/>
    <w:rsid w:val="00BC3813"/>
    <w:rsid w:val="00BC7808"/>
    <w:rsid w:val="00BE099A"/>
    <w:rsid w:val="00C033E1"/>
    <w:rsid w:val="00C06EBC"/>
    <w:rsid w:val="00C0723F"/>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7A1E"/>
    <w:rsid w:val="00DE39D8"/>
    <w:rsid w:val="00DE5614"/>
    <w:rsid w:val="00E0407E"/>
    <w:rsid w:val="00E04FDF"/>
    <w:rsid w:val="00E15F2A"/>
    <w:rsid w:val="00E279E8"/>
    <w:rsid w:val="00E579D6"/>
    <w:rsid w:val="00E75567"/>
    <w:rsid w:val="00E857D6"/>
    <w:rsid w:val="00EA0163"/>
    <w:rsid w:val="00EA0C3A"/>
    <w:rsid w:val="00EA15F8"/>
    <w:rsid w:val="00EA30C6"/>
    <w:rsid w:val="00EB2779"/>
    <w:rsid w:val="00ED18F9"/>
    <w:rsid w:val="00ED53C9"/>
    <w:rsid w:val="00EE7DA3"/>
    <w:rsid w:val="00EF1212"/>
    <w:rsid w:val="00F1662D"/>
    <w:rsid w:val="00F3099C"/>
    <w:rsid w:val="00F35F4F"/>
    <w:rsid w:val="00F374F9"/>
    <w:rsid w:val="00F50AC5"/>
    <w:rsid w:val="00F6025D"/>
    <w:rsid w:val="00F672B2"/>
    <w:rsid w:val="00F8340A"/>
    <w:rsid w:val="00F83D10"/>
    <w:rsid w:val="00F96457"/>
    <w:rsid w:val="00F975A9"/>
    <w:rsid w:val="00FB022D"/>
    <w:rsid w:val="00FB07F3"/>
    <w:rsid w:val="00FB1F17"/>
    <w:rsid w:val="00FB3492"/>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22CDD7"/>
  <w15:docId w15:val="{7714CC9D-996F-465E-A304-B7884344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7402FD"/>
    <w:pPr>
      <w:tabs>
        <w:tab w:val="right" w:leader="dot" w:pos="9639"/>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UnresolvedMention">
    <w:name w:val="Unresolved Mention"/>
    <w:basedOn w:val="a2"/>
    <w:uiPriority w:val="99"/>
    <w:semiHidden/>
    <w:unhideWhenUsed/>
    <w:rsid w:val="00240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88225333">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sk.yandex.ru/i/VvF18g0UMJY0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D0C9-95C5-4104-8E4F-18B9127B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24</Pages>
  <Words>4315</Words>
  <Characters>24597</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19</cp:revision>
  <dcterms:created xsi:type="dcterms:W3CDTF">2023-02-16T10:34:00Z</dcterms:created>
  <dcterms:modified xsi:type="dcterms:W3CDTF">2023-06-08T08:59:00Z</dcterms:modified>
</cp:coreProperties>
</file>