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E61197" w14:paraId="5B066D15" w14:textId="77777777" w:rsidTr="003433C6">
        <w:tc>
          <w:tcPr>
            <w:tcW w:w="5670" w:type="dxa"/>
          </w:tcPr>
          <w:p w14:paraId="1AEC0076" w14:textId="77777777" w:rsidR="00666BDD" w:rsidRPr="00E61197" w:rsidRDefault="00666BDD" w:rsidP="003433C6">
            <w:pPr>
              <w:pStyle w:val="af1"/>
              <w:rPr>
                <w:rFonts w:ascii="Times New Roman" w:hAnsi="Times New Roman"/>
                <w:sz w:val="30"/>
              </w:rPr>
            </w:pPr>
            <w:r w:rsidRPr="00E61197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 wp14:anchorId="310229CC" wp14:editId="3B0A47F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ADA7D51" w14:textId="77777777" w:rsidR="00666BDD" w:rsidRPr="00E61197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093A4C2" w14:textId="77777777" w:rsidR="00A36EE2" w:rsidRPr="00E61197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5B24700E" w14:textId="77777777" w:rsidR="00B610A2" w:rsidRPr="00E61197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FEBB12A" w14:textId="77777777" w:rsidR="00334165" w:rsidRPr="00E61197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FF85733" w14:textId="77777777" w:rsidR="00666BDD" w:rsidRPr="00E61197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536092E" w14:textId="77777777" w:rsidR="00334165" w:rsidRPr="00E61197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6119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50B18C1" w14:textId="77777777" w:rsidR="00B61010" w:rsidRPr="00E61197" w:rsidRDefault="00B61010" w:rsidP="00B61010">
          <w:pPr>
            <w:jc w:val="center"/>
            <w:rPr>
              <w:rFonts w:ascii="Times New Roman" w:eastAsia="Times New Roman" w:hAnsi="Times New Roman" w:cs="Times New Roman"/>
              <w:color w:val="000000" w:themeColor="text1"/>
              <w:sz w:val="72"/>
            </w:rPr>
          </w:pPr>
          <w:r w:rsidRPr="00E61197">
            <w:rPr>
              <w:rFonts w:ascii="Times New Roman" w:eastAsia="Times New Roman" w:hAnsi="Times New Roman" w:cs="Times New Roman"/>
              <w:color w:val="000000" w:themeColor="text1"/>
              <w:sz w:val="72"/>
            </w:rPr>
            <w:t>«АДМИНИСТРИРОВАНИЕ ОТЕЛЯ»</w:t>
          </w:r>
        </w:p>
        <w:p w14:paraId="75C1854B" w14:textId="4CF737E5" w:rsidR="00334165" w:rsidRPr="00E61197" w:rsidRDefault="00A6786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</w:sdtContent>
    </w:sdt>
    <w:p w14:paraId="1C237EA4" w14:textId="77777777" w:rsidR="006C6D6D" w:rsidRPr="00E61197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BE1EBD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AE053C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0BC110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FA5CBA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FC42435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AE00E4" w14:textId="77777777" w:rsidR="00666BDD" w:rsidRPr="00E61197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64D310" w14:textId="77777777" w:rsidR="00666BDD" w:rsidRPr="00E61197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01FB68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16B986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D7FD28" w14:textId="77777777"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17B935" w14:textId="77777777" w:rsidR="009B18A2" w:rsidRPr="00E61197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E61197">
        <w:rPr>
          <w:rFonts w:ascii="Times New Roman" w:hAnsi="Times New Roman" w:cs="Times New Roman"/>
          <w:lang w:bidi="en-US"/>
        </w:rPr>
        <w:t>г.</w:t>
      </w:r>
      <w:r w:rsidR="00B61010" w:rsidRPr="00E61197">
        <w:rPr>
          <w:rFonts w:ascii="Times New Roman" w:hAnsi="Times New Roman" w:cs="Times New Roman"/>
          <w:lang w:bidi="en-US"/>
        </w:rPr>
        <w:t xml:space="preserve">Тюмень, </w:t>
      </w:r>
      <w:r w:rsidR="00666BDD" w:rsidRPr="00E61197">
        <w:rPr>
          <w:rFonts w:ascii="Times New Roman" w:hAnsi="Times New Roman" w:cs="Times New Roman"/>
          <w:lang w:bidi="en-US"/>
        </w:rPr>
        <w:t>2023</w:t>
      </w:r>
    </w:p>
    <w:p w14:paraId="6228D947" w14:textId="77777777" w:rsidR="00557CC0" w:rsidRPr="00E61197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54246D61" w14:textId="77777777" w:rsidR="009955F8" w:rsidRPr="00E61197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1197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6119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6119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6119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6119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485145B" w14:textId="77777777" w:rsidR="006C6D6D" w:rsidRPr="00E61197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06AB309" w14:textId="77777777" w:rsidR="00AA2B8A" w:rsidRPr="00E61197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634127" w14:textId="77777777" w:rsidR="00B61010" w:rsidRPr="00E61197" w:rsidRDefault="00B61010" w:rsidP="00B610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1197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2C749B1" w14:textId="77777777" w:rsidR="00B61010" w:rsidRPr="00E61197" w:rsidRDefault="00524404" w:rsidP="00B61010">
      <w:pPr>
        <w:pStyle w:val="25"/>
        <w:rPr>
          <w:rFonts w:eastAsiaTheme="minorEastAsia"/>
          <w:noProof/>
          <w:szCs w:val="22"/>
        </w:rPr>
      </w:pPr>
      <w:r w:rsidRPr="00E61197">
        <w:rPr>
          <w:sz w:val="28"/>
          <w:szCs w:val="24"/>
        </w:rPr>
        <w:fldChar w:fldCharType="begin"/>
      </w:r>
      <w:r w:rsidR="00B61010" w:rsidRPr="00E61197">
        <w:rPr>
          <w:szCs w:val="24"/>
        </w:rPr>
        <w:instrText xml:space="preserve"> TOC \o "1-2" \h \z \u </w:instrText>
      </w:r>
      <w:r w:rsidRPr="00E61197">
        <w:rPr>
          <w:sz w:val="28"/>
          <w:szCs w:val="24"/>
        </w:rPr>
        <w:fldChar w:fldCharType="separate"/>
      </w:r>
      <w:hyperlink w:anchor="_Toc126654131" w:history="1">
        <w:r w:rsidR="00B61010" w:rsidRPr="00E61197">
          <w:rPr>
            <w:rStyle w:val="ae"/>
            <w:noProof/>
          </w:rPr>
          <w:t>1.1. ОБЩИЕ СВЕДЕНИЯ О ТРЕБОВАНИЯХ КОМПЕТЕНЦИИ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_Toc126654131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4</w:t>
        </w:r>
        <w:r w:rsidRPr="00E61197">
          <w:rPr>
            <w:noProof/>
            <w:webHidden/>
          </w:rPr>
          <w:fldChar w:fldCharType="end"/>
        </w:r>
      </w:hyperlink>
    </w:p>
    <w:p w14:paraId="3262BA95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2" w:history="1">
        <w:r w:rsidR="00B61010" w:rsidRPr="00E61197">
          <w:rPr>
            <w:rStyle w:val="ae"/>
            <w:noProof/>
          </w:rPr>
          <w:t>1.2. ПЕРЕЧЕНЬ ПРОФЕССИОНАЛЬНЫХ ЗАДАЧ СПЕЦИАЛИСТА ПО КОМПЕТЕНЦИИ «АДМИНИСТРИРОВАНИЕ ОТЕЛЯ»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_Toc126654132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4</w:t>
        </w:r>
        <w:r w:rsidR="00524404" w:rsidRPr="00E61197">
          <w:rPr>
            <w:noProof/>
            <w:webHidden/>
          </w:rPr>
          <w:fldChar w:fldCharType="end"/>
        </w:r>
      </w:hyperlink>
    </w:p>
    <w:p w14:paraId="109CB136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3" w:history="1">
        <w:r w:rsidR="00B61010" w:rsidRPr="00E61197">
          <w:rPr>
            <w:rStyle w:val="ae"/>
            <w:noProof/>
          </w:rPr>
          <w:t>1.3. ТРЕБОВАНИЯ К СХЕМЕ ОЦЕНКИ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_Toc126654133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11</w:t>
        </w:r>
        <w:r w:rsidR="00524404" w:rsidRPr="00E61197">
          <w:rPr>
            <w:noProof/>
            <w:webHidden/>
          </w:rPr>
          <w:fldChar w:fldCharType="end"/>
        </w:r>
      </w:hyperlink>
    </w:p>
    <w:p w14:paraId="66472F3E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4" w:history="1">
        <w:r w:rsidR="00B61010" w:rsidRPr="00E61197">
          <w:rPr>
            <w:rStyle w:val="ae"/>
            <w:noProof/>
          </w:rPr>
          <w:t>1.4. СПЕЦИФИКАЦИЯ ОЦЕНКИ КОМПЕТЕНЦИИ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_Toc126654134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11</w:t>
        </w:r>
        <w:r w:rsidR="00524404" w:rsidRPr="00E61197">
          <w:rPr>
            <w:noProof/>
            <w:webHidden/>
          </w:rPr>
          <w:fldChar w:fldCharType="end"/>
        </w:r>
      </w:hyperlink>
    </w:p>
    <w:p w14:paraId="53EC5A6E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5" w:history="1">
        <w:r w:rsidR="00B61010" w:rsidRPr="00E61197">
          <w:rPr>
            <w:rStyle w:val="ae"/>
            <w:noProof/>
          </w:rPr>
          <w:t>1.5. КОНКУРСНОЕ ЗАДАНИЕ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_Toc126654135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13</w:t>
        </w:r>
        <w:r w:rsidR="00524404" w:rsidRPr="00E61197">
          <w:rPr>
            <w:noProof/>
            <w:webHidden/>
          </w:rPr>
          <w:fldChar w:fldCharType="end"/>
        </w:r>
      </w:hyperlink>
    </w:p>
    <w:p w14:paraId="2D55FFEF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6" w:history="1">
        <w:r w:rsidR="00B61010" w:rsidRPr="00E61197">
          <w:rPr>
            <w:rStyle w:val="ae"/>
            <w:noProof/>
          </w:rPr>
          <w:t>1.5.1. Разработка/выбор конкурсного задания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_Toc126654136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13</w:t>
        </w:r>
        <w:r w:rsidR="00524404" w:rsidRPr="00E61197">
          <w:rPr>
            <w:noProof/>
            <w:webHidden/>
          </w:rPr>
          <w:fldChar w:fldCharType="end"/>
        </w:r>
      </w:hyperlink>
    </w:p>
    <w:p w14:paraId="574842B9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7" w:history="1">
        <w:r w:rsidR="00B61010" w:rsidRPr="00E61197">
          <w:rPr>
            <w:rStyle w:val="ae"/>
            <w:noProof/>
          </w:rPr>
          <w:t>1.5.2. Структура модулей конкурсного задания (инвариант/вариатив).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_Toc126654137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14</w:t>
        </w:r>
        <w:r w:rsidR="00524404" w:rsidRPr="00E61197">
          <w:rPr>
            <w:noProof/>
            <w:webHidden/>
          </w:rPr>
          <w:fldChar w:fldCharType="end"/>
        </w:r>
      </w:hyperlink>
    </w:p>
    <w:p w14:paraId="0A349751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8" w:history="1">
        <w:r w:rsidR="00B61010" w:rsidRPr="00E61197">
          <w:rPr>
            <w:rStyle w:val="ae"/>
            <w:noProof/>
          </w:rPr>
          <w:t>2. СПЕЦИАЛЬНЫЕ ПРАВИЛА КОМПЕТЕНЦИИ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_Toc126654138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15</w:t>
        </w:r>
        <w:r w:rsidR="00524404" w:rsidRPr="00E61197">
          <w:rPr>
            <w:noProof/>
            <w:webHidden/>
          </w:rPr>
          <w:fldChar w:fldCharType="end"/>
        </w:r>
      </w:hyperlink>
    </w:p>
    <w:p w14:paraId="1E9DA551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39" w:history="1">
        <w:r w:rsidR="00B61010" w:rsidRPr="00E61197">
          <w:rPr>
            <w:rStyle w:val="ae"/>
            <w:caps/>
            <w:noProof/>
          </w:rPr>
          <w:t>2.1. Личный инструмент конкурсанта.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_Toc126654139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18</w:t>
        </w:r>
        <w:r w:rsidR="00524404" w:rsidRPr="00E61197">
          <w:rPr>
            <w:noProof/>
            <w:webHidden/>
          </w:rPr>
          <w:fldChar w:fldCharType="end"/>
        </w:r>
      </w:hyperlink>
    </w:p>
    <w:p w14:paraId="20DBD252" w14:textId="77777777" w:rsidR="00B61010" w:rsidRPr="00E61197" w:rsidRDefault="00000000" w:rsidP="00B61010">
      <w:pPr>
        <w:pStyle w:val="25"/>
        <w:rPr>
          <w:rFonts w:eastAsiaTheme="minorEastAsia"/>
          <w:noProof/>
          <w:szCs w:val="22"/>
        </w:rPr>
      </w:pPr>
      <w:hyperlink w:anchor="_Toc126654141" w:history="1">
        <w:r w:rsidR="00B61010" w:rsidRPr="00E61197">
          <w:rPr>
            <w:rStyle w:val="ae"/>
            <w:noProof/>
          </w:rPr>
          <w:t>3. Приложения</w:t>
        </w:r>
        <w:r w:rsidR="00B61010" w:rsidRPr="00E61197">
          <w:rPr>
            <w:noProof/>
            <w:webHidden/>
          </w:rPr>
          <w:tab/>
        </w:r>
        <w:r w:rsidR="00524404"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_Toc126654141 \h </w:instrText>
        </w:r>
        <w:r w:rsidR="00524404" w:rsidRPr="00E61197">
          <w:rPr>
            <w:noProof/>
            <w:webHidden/>
          </w:rPr>
        </w:r>
        <w:r w:rsidR="00524404"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19</w:t>
        </w:r>
        <w:r w:rsidR="00524404" w:rsidRPr="00E61197">
          <w:rPr>
            <w:noProof/>
            <w:webHidden/>
          </w:rPr>
          <w:fldChar w:fldCharType="end"/>
        </w:r>
      </w:hyperlink>
    </w:p>
    <w:p w14:paraId="2C20489D" w14:textId="77777777" w:rsidR="00AA2B8A" w:rsidRPr="00E61197" w:rsidRDefault="00524404" w:rsidP="00B610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61197">
        <w:rPr>
          <w:rFonts w:ascii="Times New Roman" w:hAnsi="Times New Roman"/>
          <w:bCs/>
          <w:sz w:val="24"/>
        </w:rPr>
        <w:fldChar w:fldCharType="end"/>
      </w:r>
    </w:p>
    <w:p w14:paraId="6D8E8B0B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79274D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E563A8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2CDDBB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42FD2B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F710DF" w14:textId="77777777"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4F01F8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0B6174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A6A198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9200D7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6E990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AAE84C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9E5AD0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0EC80A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1CDF61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B26B79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D1D5A1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FD3EB5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5B6898" w14:textId="77777777"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C84399" w14:textId="77777777" w:rsidR="00AA2B8A" w:rsidRPr="00E61197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D5F6C9" w14:textId="77777777" w:rsidR="00B61010" w:rsidRPr="00E61197" w:rsidRDefault="00B61010" w:rsidP="00B610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6119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 И ТЕРМИНЫ</w:t>
      </w:r>
    </w:p>
    <w:p w14:paraId="6A694B51" w14:textId="77777777" w:rsidR="00B61010" w:rsidRPr="00E61197" w:rsidRDefault="00B61010" w:rsidP="00B61010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47B5B82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Фронт-офис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front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департаменты отеля, непосредственно контактирующие с гостями.</w:t>
      </w:r>
    </w:p>
    <w:p w14:paraId="6B727872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внутренние отделы отеля, не контактирующие напрямую с гостями.</w:t>
      </w:r>
    </w:p>
    <w:p w14:paraId="21838EAC" w14:textId="77777777"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АСУ (автоматическая система управления) -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система, использующаяся для управления отелем. При помощи данной системы владелец и его подчиненные могут оперативно управлять номерным фондом, осуществлять бронирование, а также контролировать загрузку.</w:t>
      </w:r>
    </w:p>
    <w:p w14:paraId="4F052DA2" w14:textId="77777777"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Апсейл</w:t>
      </w:r>
      <w:proofErr w:type="spellEnd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p-</w:t>
      </w:r>
      <w:proofErr w:type="spellStart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sale</w:t>
      </w:r>
      <w:proofErr w:type="spellEnd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-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продаж. Основная цель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апсейла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— увеличить сумму покупки, увеличить оборот. Одна из наиболее простых и в то же время эффективных техник увеличения продаж.</w:t>
      </w:r>
    </w:p>
    <w:p w14:paraId="14B46ED4" w14:textId="77777777" w:rsidR="00B61010" w:rsidRPr="00E61197" w:rsidRDefault="00B61010" w:rsidP="00B6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Кросс-сейл (</w:t>
      </w: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сross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sale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отеля.</w:t>
      </w:r>
    </w:p>
    <w:p w14:paraId="690C7FB9" w14:textId="77777777" w:rsidR="00B61010" w:rsidRPr="00E61197" w:rsidRDefault="00B61010" w:rsidP="00B61010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Расчетный час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Время, установленное отелем для заезда и выезда гостя.</w:t>
      </w:r>
    </w:p>
    <w:p w14:paraId="1F8CCBB4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с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лужба приема и размещения отеля. Может иметь в своем составе службы: консьерж (Bell Desk), бронирование, ресепшн, телефонные операторы, бизнес-центр и 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Guest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6F76A7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Guest</w:t>
      </w:r>
      <w:proofErr w:type="spellEnd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Relation</w:t>
      </w:r>
      <w:proofErr w:type="spellEnd"/>
      <w:r w:rsidRPr="00E61197">
        <w:rPr>
          <w:rFonts w:ascii="Times New Roman" w:hAnsi="Times New Roman" w:cs="Times New Roman"/>
          <w:sz w:val="28"/>
          <w:szCs w:val="28"/>
          <w:shd w:val="clear" w:color="auto" w:fill="FFFFFF"/>
        </w:rPr>
        <w:t> – отдел, специализирующийся на персонализированном сервисе.</w:t>
      </w:r>
    </w:p>
    <w:p w14:paraId="0A27E2B3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Гарантированное бронирование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бронирования, при котором отель ожидает потребителя до расчетного часа дня, следующего за днем запланированного заезда. В случае несвоевременного отказа от бронирования, опоздания или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незаезда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гостя, с него взимается плата за простой номера, но не более чем за сутки. При опоздании более чем на сутки гарантированное бронирование аннулируется</w:t>
      </w:r>
    </w:p>
    <w:p w14:paraId="3730B496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Негарантированное бронирование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</w:p>
    <w:p w14:paraId="628CA3E0" w14:textId="77777777" w:rsidR="00B61010" w:rsidRPr="00E61197" w:rsidRDefault="00B61010" w:rsidP="00B6101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Walk-in</w:t>
      </w:r>
      <w:proofErr w:type="spellEnd"/>
      <w:r w:rsidRPr="00E6119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E6119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 </w:t>
      </w:r>
      <w:r w:rsidRPr="00E6119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Pr="00E6119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4877A9DB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Счет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предоставляемый отелем гостю и содержащий перечень товаров и услуг, их количество и цену</w:t>
      </w:r>
    </w:p>
    <w:p w14:paraId="31BC1C76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Информационный счет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 предоставляемый гостю для проверки корректности начислений до проведения оплаты</w:t>
      </w:r>
    </w:p>
    <w:p w14:paraId="189CB5E8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Фискальный чек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чек, который продавец формирует на онлайн-кассе для передачи покупателю или клиенту. 54-ФЗ обязывает продавцов выдавать покупателям и клиентам фискальные чеки</w:t>
      </w:r>
    </w:p>
    <w:p w14:paraId="4EFB535B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Слип-чек с электронного терминала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гостям, которые в качестве средства оплаты используют банковские карты. Этот платежный документ оформляет электронный терминал.</w:t>
      </w:r>
    </w:p>
    <w:p w14:paraId="1AB9AE3E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Регистрационная форма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между гостем и отелем, подтверждающий вид размещения, продолжительность проживания и стоимость номера.</w:t>
      </w:r>
    </w:p>
    <w:p w14:paraId="605E2E61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ФКП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61197">
        <w:rPr>
          <w:rFonts w:ascii="Times New Roman" w:hAnsi="Times New Roman" w:cs="Times New Roman"/>
          <w:sz w:val="28"/>
          <w:szCs w:val="28"/>
        </w:rPr>
        <w:t>финансово-кредитная политика.</w:t>
      </w:r>
    </w:p>
    <w:p w14:paraId="18261F60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Bed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Breakfast</w:t>
      </w:r>
      <w:r w:rsidRPr="00E61197">
        <w:rPr>
          <w:rFonts w:ascii="Times New Roman" w:hAnsi="Times New Roman" w:cs="Times New Roman"/>
          <w:b/>
          <w:sz w:val="28"/>
          <w:szCs w:val="28"/>
        </w:rPr>
        <w:t>)</w:t>
      </w:r>
      <w:r w:rsidRPr="00E61197">
        <w:rPr>
          <w:rFonts w:ascii="Times New Roman" w:hAnsi="Times New Roman" w:cs="Times New Roman"/>
          <w:sz w:val="28"/>
          <w:szCs w:val="28"/>
        </w:rPr>
        <w:t xml:space="preserve"> – тип питания, включающий только завтрак.</w:t>
      </w:r>
    </w:p>
    <w:p w14:paraId="098E5B14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HB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half</w:t>
      </w:r>
      <w:r w:rsidRPr="00E61197">
        <w:rPr>
          <w:rFonts w:ascii="Times New Roman" w:hAnsi="Times New Roman" w:cs="Times New Roman"/>
          <w:b/>
          <w:sz w:val="28"/>
          <w:szCs w:val="28"/>
        </w:rPr>
        <w:t>-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) – полупансион - </w:t>
      </w:r>
      <w:r w:rsidRPr="00E61197">
        <w:rPr>
          <w:rFonts w:ascii="Times New Roman" w:hAnsi="Times New Roman" w:cs="Times New Roman"/>
          <w:sz w:val="28"/>
          <w:szCs w:val="28"/>
        </w:rPr>
        <w:t>тип питания, включающий завтрак и обед или завтрак и ужин.</w:t>
      </w:r>
    </w:p>
    <w:p w14:paraId="3548C065" w14:textId="77777777"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FB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full</w:t>
      </w:r>
      <w:r w:rsidRPr="00E61197">
        <w:rPr>
          <w:rFonts w:ascii="Times New Roman" w:hAnsi="Times New Roman" w:cs="Times New Roman"/>
          <w:b/>
          <w:sz w:val="28"/>
          <w:szCs w:val="28"/>
        </w:rPr>
        <w:t>-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) – полный пансион - </w:t>
      </w:r>
      <w:r w:rsidRPr="00E61197">
        <w:rPr>
          <w:rFonts w:ascii="Times New Roman" w:hAnsi="Times New Roman" w:cs="Times New Roman"/>
          <w:sz w:val="28"/>
          <w:szCs w:val="28"/>
        </w:rPr>
        <w:t>тип питания, включающий завтрак обед и ужин.</w:t>
      </w:r>
    </w:p>
    <w:p w14:paraId="4309AA06" w14:textId="77777777" w:rsidR="00B61010" w:rsidRPr="00E61197" w:rsidRDefault="00B61010" w:rsidP="00B6101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KPI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ключевые показатели эффективности деятельности отеля.</w:t>
      </w:r>
    </w:p>
    <w:p w14:paraId="64CC7F05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Room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Revenue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доход от реализации комнат.</w:t>
      </w:r>
    </w:p>
    <w:p w14:paraId="1431D0AA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Occupancy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заполняемость/ загрузка гостиницы.</w:t>
      </w:r>
    </w:p>
    <w:p w14:paraId="561EC82C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ARR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средняя стоимость номера за ночь.</w:t>
      </w:r>
    </w:p>
    <w:p w14:paraId="75F22596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RevPAR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средний доход на каждый доступный номер.</w:t>
      </w:r>
    </w:p>
    <w:p w14:paraId="6598D105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MPI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%. </w:t>
      </w:r>
    </w:p>
    <w:p w14:paraId="32978B74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конкурентной группы. </w:t>
      </w:r>
    </w:p>
    <w:p w14:paraId="7ACDA46C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RGI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RevPar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</w:p>
    <w:p w14:paraId="3E29C7C8" w14:textId="77777777"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ГЭ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эксперт.</w:t>
      </w:r>
    </w:p>
    <w:p w14:paraId="63E229EE" w14:textId="77777777" w:rsidR="00B61010" w:rsidRPr="00E61197" w:rsidRDefault="00B61010" w:rsidP="00B610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6F8D56" w14:textId="77777777" w:rsidR="00B61010" w:rsidRPr="00E61197" w:rsidRDefault="00B61010" w:rsidP="00B610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E61197">
        <w:rPr>
          <w:rFonts w:ascii="Times New Roman" w:hAnsi="Times New Roman" w:cs="Times New Roman"/>
          <w:b/>
          <w:bCs/>
        </w:rPr>
        <w:br w:type="page"/>
      </w:r>
      <w:bookmarkEnd w:id="0"/>
    </w:p>
    <w:p w14:paraId="308E2271" w14:textId="77777777" w:rsidR="00B61010" w:rsidRPr="00E61197" w:rsidRDefault="00B61010" w:rsidP="00B6101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654131"/>
      <w:r w:rsidRPr="00E61197">
        <w:rPr>
          <w:rFonts w:ascii="Times New Roman" w:hAnsi="Times New Roman"/>
          <w:sz w:val="24"/>
        </w:rPr>
        <w:lastRenderedPageBreak/>
        <w:t>1.1. ОБЩИЕ СВЕДЕНИЯ О ТРЕБОВАНИЯХ КОМПЕТЕНЦИИ</w:t>
      </w:r>
      <w:bookmarkEnd w:id="1"/>
    </w:p>
    <w:p w14:paraId="57CC08D0" w14:textId="77777777"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2" w:name="_Hlk123050441"/>
      <w:r w:rsidRPr="00E61197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E61197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97B0381" w14:textId="77777777"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F4253F1" w14:textId="77777777"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E9B037D" w14:textId="77777777"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BE1C26E" w14:textId="77777777"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EECBEB7" w14:textId="77777777" w:rsidR="00B61010" w:rsidRPr="00E61197" w:rsidRDefault="00B61010" w:rsidP="00B610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6654132"/>
      <w:r w:rsidRPr="00E61197"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 w:rsidRPr="00E61197"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«АДМИНИСТРИРОВАНИЕ ОТЕЛЯ»</w:t>
      </w:r>
      <w:bookmarkEnd w:id="4"/>
    </w:p>
    <w:p w14:paraId="1B5D5AA2" w14:textId="77777777" w:rsidR="00B61010" w:rsidRPr="00E61197" w:rsidRDefault="00B61010" w:rsidP="00B6101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E61197"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p w14:paraId="676ABEC2" w14:textId="77777777" w:rsidR="00B61010" w:rsidRPr="00E61197" w:rsidRDefault="00B61010" w:rsidP="00B61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 </w:t>
      </w:r>
    </w:p>
    <w:p w14:paraId="05250461" w14:textId="77777777" w:rsidR="00B61010" w:rsidRPr="00E61197" w:rsidRDefault="00B61010" w:rsidP="00B610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61010" w:rsidRPr="00E61197" w14:paraId="790D397E" w14:textId="77777777" w:rsidTr="003433C6">
        <w:tc>
          <w:tcPr>
            <w:tcW w:w="330" w:type="pct"/>
            <w:shd w:val="clear" w:color="auto" w:fill="92D050"/>
            <w:vAlign w:val="center"/>
          </w:tcPr>
          <w:p w14:paraId="78259FED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6754B1F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CCFC032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61010" w:rsidRPr="00E61197" w14:paraId="590466C0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B639661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8CC79B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D239E8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1010" w:rsidRPr="00E61197" w14:paraId="1945F20D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E6BC0E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C91291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DA285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2E4A0EAF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6A22263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3B1FFEBE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14:paraId="557C89C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14:paraId="25BF61F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14:paraId="3A1D975F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C44E72A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14:paraId="1A64ECF5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2CE33D6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правила деловой коммуникации (вербальная/невербальная, письменная, в т.ч. телефонные переговоры);</w:t>
            </w:r>
          </w:p>
          <w:p w14:paraId="24B7A6C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8624FE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37F95814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63A508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BEE240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FA698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14:paraId="4AAEFCF7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14:paraId="362B6DE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14:paraId="3B24903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14:paraId="04BD382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14:paraId="6A20873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CF0084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14:paraId="1F7B11BF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14:paraId="4F64807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14:paraId="5DA111EC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14:paraId="0739698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91E48A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21E0B4BE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3B4B7DA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FE160F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межличностного общения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A144FF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1010" w:rsidRPr="00E61197" w14:paraId="328F1E80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82A927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A0059F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049768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043120D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6BC48F98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6EC5B7B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14:paraId="322617A3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7A65A38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2840422C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правила деловой коммуникации (вербальная/невербальная, письменная, в т.ч. телефонные переговоры);</w:t>
            </w:r>
          </w:p>
          <w:p w14:paraId="443765D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14:paraId="1C4A59AC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5EE549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5DF3D902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91ED71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4ED2D4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FAF37F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14:paraId="4C5C18F1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0435AC2C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14:paraId="1A1AC69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14:paraId="10404D18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14:paraId="0DDA4FD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14:paraId="0B358E7A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20A7879C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14:paraId="560A225E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D560EA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6F5EF956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D9000F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5E43397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9BF04F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1010" w:rsidRPr="00E61197" w14:paraId="5CAB1B6A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905526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1F64DA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CD51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0636A6C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14:paraId="79A9ADBB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14:paraId="7D7AE607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14:paraId="6ED7879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14:paraId="5D78843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14:paraId="73760BC6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14:paraId="12AE8F3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14:paraId="4DB7D96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1C7B18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55329AAC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47873A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1B8E1D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27EAC5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14:paraId="6466415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14:paraId="41E55BCE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16FFC654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684BD8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31C1E590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164A668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50A92A" w14:textId="77777777" w:rsidR="00B61010" w:rsidRPr="00E61197" w:rsidRDefault="00B61010" w:rsidP="003433C6">
            <w:pPr>
              <w:spacing w:line="240" w:lineRule="auto"/>
              <w:ind w:left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7691BC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010" w:rsidRPr="00E61197" w14:paraId="238ECE63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90A059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646AC6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860EBE6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5946925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0369383A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14:paraId="769EBF0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14:paraId="4312F443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14:paraId="49319943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0ED180E6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164ABE11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6A42BB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0421C5A4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906643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AFD7F5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FC8DA5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14:paraId="5DD2E342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14:paraId="7E653F9A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14:paraId="0D45F4FA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14:paraId="4FD3E26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14:paraId="0EA068A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3ADA7D3E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03996C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4948843E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A7CC5E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57F6EF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A8FEED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1010" w:rsidRPr="00E61197" w14:paraId="55CB674B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061690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9C7C8F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6369AA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30D9984B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14:paraId="26B440B3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6C22E97E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12647825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3361D02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4A7C12AF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14:paraId="14E5903B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14:paraId="45DAD3F1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14:paraId="77019A57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8AFAFD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6D3A13F9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46889A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F36C69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92EAB7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1F43178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14:paraId="6BEAF7A7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14:paraId="302BA3F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14:paraId="153CFD64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14:paraId="5FD19894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14:paraId="06D748E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</w:t>
            </w: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</w:p>
          <w:p w14:paraId="0C145EF3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14:paraId="048B3705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6BCA6AC5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6EEAFF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078A2177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81D2167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09766A0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Продажа услуг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48EBC8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010" w:rsidRPr="00E61197" w14:paraId="6A0EA626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32827C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C4A7FE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6D5FB0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2EFCC76C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327B349B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14:paraId="3B9DE4E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14:paraId="3362DCB7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14:paraId="72BA22CE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14:paraId="69D6403B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14:paraId="5B6AF9F7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044D1A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5D5C3BE2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08F97D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5809A7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770BF6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14:paraId="641289FF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14:paraId="3644ED3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14:paraId="0D4DB20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14:paraId="78B25B0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14:paraId="6D5A0742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Использовать профессиональное программное обеспечение, а также специализированные программные </w:t>
            </w: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комплексы, применяемые в гостиницах и иных средствах размещения;</w:t>
            </w:r>
          </w:p>
          <w:p w14:paraId="31D55D59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6AE83C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3A01E1E2" w14:textId="7777777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6723122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D3ABA2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6C4E3A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010" w:rsidRPr="00E61197" w14:paraId="4FC57FA7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437AA2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C48965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D7BAEF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7D2B5B75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03608248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финансово-кредитную политику (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фкп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>) гостиничного комплекса или иного средства размещения;</w:t>
            </w:r>
          </w:p>
          <w:p w14:paraId="2872B17D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14:paraId="530FDE21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14:paraId="22C96A09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14:paraId="23F5B124" w14:textId="77777777"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96BB3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14:paraId="6EB63E94" w14:textId="7777777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BF0A66" w14:textId="77777777"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FED800" w14:textId="77777777"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B155E2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14:paraId="3E38AFCB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14:paraId="1FBCDFC8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2BE1B7C0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14:paraId="0D530E28" w14:textId="77777777"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52B9FF" w14:textId="77777777"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BB6E3" w14:textId="77777777" w:rsidR="00B61010" w:rsidRPr="00E61197" w:rsidRDefault="00B61010" w:rsidP="00B61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AF41DDF" w14:textId="77777777" w:rsidR="00B61010" w:rsidRPr="00E61197" w:rsidRDefault="00B61010" w:rsidP="00B61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br w:type="page"/>
      </w:r>
    </w:p>
    <w:p w14:paraId="322AD412" w14:textId="77777777" w:rsidR="00B61010" w:rsidRPr="00E61197" w:rsidRDefault="00B61010" w:rsidP="00B610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6654133"/>
      <w:r w:rsidRPr="00E611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 w:rsidRPr="00E6119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0168B49" w14:textId="77777777" w:rsidR="00B61010" w:rsidRPr="00E61197" w:rsidRDefault="00B61010" w:rsidP="00B61010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6119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BEA33B4" w14:textId="77777777" w:rsidR="00C56A9B" w:rsidRPr="00E61197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6119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2CE6579" w14:textId="77777777" w:rsidR="007274B8" w:rsidRPr="00E61197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F023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F023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F023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F023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F023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F023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414" w:type="pct"/>
        <w:jc w:val="center"/>
        <w:tblLayout w:type="fixed"/>
        <w:tblLook w:val="04A0" w:firstRow="1" w:lastRow="0" w:firstColumn="1" w:lastColumn="0" w:noHBand="0" w:noVBand="1"/>
      </w:tblPr>
      <w:tblGrid>
        <w:gridCol w:w="1599"/>
        <w:gridCol w:w="297"/>
        <w:gridCol w:w="1226"/>
        <w:gridCol w:w="1226"/>
        <w:gridCol w:w="1175"/>
        <w:gridCol w:w="53"/>
        <w:gridCol w:w="2924"/>
      </w:tblGrid>
      <w:tr w:rsidR="00A9624D" w:rsidRPr="00E61197" w14:paraId="00B734A1" w14:textId="77777777" w:rsidTr="00A9624D">
        <w:trPr>
          <w:trHeight w:val="1538"/>
          <w:jc w:val="center"/>
        </w:trPr>
        <w:tc>
          <w:tcPr>
            <w:tcW w:w="3249" w:type="pct"/>
            <w:gridSpan w:val="5"/>
            <w:shd w:val="clear" w:color="auto" w:fill="92D050"/>
            <w:vAlign w:val="center"/>
          </w:tcPr>
          <w:p w14:paraId="0654E640" w14:textId="77777777" w:rsidR="00A9624D" w:rsidRPr="00E61197" w:rsidRDefault="00A9624D" w:rsidP="001A6EA3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751" w:type="pct"/>
            <w:gridSpan w:val="2"/>
            <w:shd w:val="clear" w:color="auto" w:fill="92D050"/>
            <w:vAlign w:val="center"/>
          </w:tcPr>
          <w:p w14:paraId="0211D223" w14:textId="77777777" w:rsidR="00A9624D" w:rsidRPr="00E61197" w:rsidRDefault="00A9624D" w:rsidP="001A6EA3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9624D" w:rsidRPr="00E61197" w14:paraId="34FAD350" w14:textId="77777777" w:rsidTr="00A9624D">
        <w:trPr>
          <w:trHeight w:val="50"/>
          <w:jc w:val="center"/>
        </w:trPr>
        <w:tc>
          <w:tcPr>
            <w:tcW w:w="941" w:type="pct"/>
            <w:vMerge w:val="restart"/>
            <w:shd w:val="clear" w:color="auto" w:fill="92D050"/>
            <w:vAlign w:val="center"/>
          </w:tcPr>
          <w:p w14:paraId="0F6AA28A" w14:textId="77777777" w:rsidR="00A9624D" w:rsidRPr="00E61197" w:rsidRDefault="00A9624D" w:rsidP="001A6EA3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08EA4C64" w14:textId="77777777" w:rsidR="00A9624D" w:rsidRPr="00E61197" w:rsidRDefault="00A9624D" w:rsidP="001A6EA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00B050"/>
            <w:vAlign w:val="center"/>
          </w:tcPr>
          <w:p w14:paraId="1F814AE3" w14:textId="77777777" w:rsidR="00A9624D" w:rsidRPr="00E61197" w:rsidRDefault="00A9624D" w:rsidP="001A6EA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1" w:type="pct"/>
            <w:shd w:val="clear" w:color="auto" w:fill="00B050"/>
            <w:vAlign w:val="center"/>
          </w:tcPr>
          <w:p w14:paraId="3E22B918" w14:textId="77777777" w:rsidR="00A9624D" w:rsidRPr="00E61197" w:rsidRDefault="00A9624D" w:rsidP="001A6EA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2" w:type="pct"/>
            <w:gridSpan w:val="2"/>
            <w:shd w:val="clear" w:color="auto" w:fill="00B050"/>
            <w:vAlign w:val="center"/>
          </w:tcPr>
          <w:p w14:paraId="19826015" w14:textId="425CDEE0" w:rsidR="00A9624D" w:rsidRPr="00012DAF" w:rsidRDefault="00A9624D" w:rsidP="001A6EA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720" w:type="pct"/>
            <w:shd w:val="clear" w:color="auto" w:fill="00B050"/>
            <w:vAlign w:val="center"/>
          </w:tcPr>
          <w:p w14:paraId="39ACCB2A" w14:textId="77777777" w:rsidR="00A9624D" w:rsidRPr="00E61197" w:rsidRDefault="00A9624D" w:rsidP="001A6EA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624D" w:rsidRPr="00E61197" w14:paraId="1B2D029E" w14:textId="77777777" w:rsidTr="00A9624D">
        <w:trPr>
          <w:trHeight w:val="565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158981BA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74271FE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1" w:type="pct"/>
            <w:vAlign w:val="center"/>
          </w:tcPr>
          <w:p w14:paraId="2B1C0AAC" w14:textId="178045FE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21" w:type="pct"/>
            <w:vAlign w:val="center"/>
          </w:tcPr>
          <w:p w14:paraId="6DD22373" w14:textId="286A0D75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2" w:type="pct"/>
            <w:gridSpan w:val="2"/>
            <w:vAlign w:val="center"/>
          </w:tcPr>
          <w:p w14:paraId="7EB70B6B" w14:textId="2E063940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4F3E115D" w14:textId="075724A7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9624D" w:rsidRPr="00E61197" w14:paraId="3FC18CDE" w14:textId="77777777" w:rsidTr="00A9624D">
        <w:trPr>
          <w:trHeight w:val="559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28CA151B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6B987F01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1" w:type="pct"/>
            <w:vAlign w:val="center"/>
          </w:tcPr>
          <w:p w14:paraId="544D2D2B" w14:textId="0902D4DB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21" w:type="pct"/>
            <w:vAlign w:val="center"/>
          </w:tcPr>
          <w:p w14:paraId="2FCAA25D" w14:textId="113779C6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22" w:type="pct"/>
            <w:gridSpan w:val="2"/>
            <w:vAlign w:val="center"/>
          </w:tcPr>
          <w:p w14:paraId="4E87DC3A" w14:textId="045E215F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4D187EB4" w14:textId="7C7B9172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A9624D" w:rsidRPr="00E61197" w14:paraId="4AC243EA" w14:textId="77777777" w:rsidTr="00A9624D">
        <w:trPr>
          <w:trHeight w:val="553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7F45F371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9992B3D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1" w:type="pct"/>
            <w:vAlign w:val="center"/>
          </w:tcPr>
          <w:p w14:paraId="441CA04C" w14:textId="0F39DC11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1" w:type="pct"/>
            <w:vAlign w:val="center"/>
          </w:tcPr>
          <w:p w14:paraId="193E54FC" w14:textId="03E34BD5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  <w:gridSpan w:val="2"/>
            <w:vAlign w:val="center"/>
          </w:tcPr>
          <w:p w14:paraId="02807FF0" w14:textId="6D216FE8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16B8CDF7" w14:textId="3EAE4549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9624D" w:rsidRPr="00E61197" w14:paraId="10CCFB86" w14:textId="77777777" w:rsidTr="00A9624D">
        <w:trPr>
          <w:trHeight w:val="561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19B447EB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437C908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1" w:type="pct"/>
            <w:vAlign w:val="center"/>
          </w:tcPr>
          <w:p w14:paraId="5B27F665" w14:textId="52CB6943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14:paraId="27246D44" w14:textId="5CC1E387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2" w:type="pct"/>
            <w:gridSpan w:val="2"/>
            <w:vAlign w:val="center"/>
          </w:tcPr>
          <w:p w14:paraId="373B92F3" w14:textId="39559CBA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038141FB" w14:textId="1D65C57D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9624D" w:rsidRPr="00E61197" w14:paraId="1270CC5A" w14:textId="77777777" w:rsidTr="00A9624D">
        <w:trPr>
          <w:trHeight w:val="555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22DA0625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212A7157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1" w:type="pct"/>
            <w:vAlign w:val="center"/>
          </w:tcPr>
          <w:p w14:paraId="744ADD69" w14:textId="037343A7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21" w:type="pct"/>
            <w:vAlign w:val="center"/>
          </w:tcPr>
          <w:p w14:paraId="771CF7EE" w14:textId="5CFA82DF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722" w:type="pct"/>
            <w:gridSpan w:val="2"/>
            <w:vAlign w:val="center"/>
          </w:tcPr>
          <w:p w14:paraId="1BEDA9EB" w14:textId="499BC46B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079C4E34" w14:textId="46CB436D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A9624D" w:rsidRPr="00E61197" w14:paraId="04FC3F94" w14:textId="77777777" w:rsidTr="00A9624D">
        <w:trPr>
          <w:trHeight w:val="549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0C5C59A9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4DE86E61" w14:textId="77777777" w:rsidR="00A9624D" w:rsidRPr="00E61197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1" w:type="pct"/>
            <w:vAlign w:val="center"/>
          </w:tcPr>
          <w:p w14:paraId="68DF4BBD" w14:textId="6B3959F2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21" w:type="pct"/>
            <w:vAlign w:val="center"/>
          </w:tcPr>
          <w:p w14:paraId="59697CF5" w14:textId="37808007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22" w:type="pct"/>
            <w:gridSpan w:val="2"/>
            <w:vAlign w:val="center"/>
          </w:tcPr>
          <w:p w14:paraId="0C2D5459" w14:textId="722C29B6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42099740" w14:textId="456F443C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</w:tr>
      <w:tr w:rsidR="00A9624D" w:rsidRPr="00E61197" w14:paraId="7B57C082" w14:textId="77777777" w:rsidTr="00A9624D">
        <w:trPr>
          <w:trHeight w:val="557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5C1FD5A0" w14:textId="77777777" w:rsidR="00A9624D" w:rsidRPr="00E61197" w:rsidRDefault="00A9624D" w:rsidP="00A96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4C533231" w14:textId="77777777" w:rsidR="00A9624D" w:rsidRPr="00012DAF" w:rsidRDefault="00A9624D" w:rsidP="00A9624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1" w:type="pct"/>
            <w:vAlign w:val="center"/>
          </w:tcPr>
          <w:p w14:paraId="2EB95E30" w14:textId="13BFF2B6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721" w:type="pct"/>
            <w:vAlign w:val="center"/>
          </w:tcPr>
          <w:p w14:paraId="185F2FDB" w14:textId="2E9EDD24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  <w:gridSpan w:val="2"/>
            <w:vAlign w:val="center"/>
          </w:tcPr>
          <w:p w14:paraId="6163B622" w14:textId="6987DAF8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494F1EA7" w14:textId="38442E28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A9624D" w:rsidRPr="00E61197" w14:paraId="790EDFF9" w14:textId="77777777" w:rsidTr="00A9624D">
        <w:trPr>
          <w:trHeight w:val="50"/>
          <w:jc w:val="center"/>
        </w:trPr>
        <w:tc>
          <w:tcPr>
            <w:tcW w:w="1115" w:type="pct"/>
            <w:gridSpan w:val="2"/>
            <w:shd w:val="clear" w:color="auto" w:fill="00B050"/>
            <w:vAlign w:val="center"/>
          </w:tcPr>
          <w:p w14:paraId="7081453E" w14:textId="77777777" w:rsidR="00A9624D" w:rsidRPr="00E61197" w:rsidRDefault="00A9624D" w:rsidP="00A9624D">
            <w:pPr>
              <w:jc w:val="center"/>
              <w:rPr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2A4A4BD8" w14:textId="4064894C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7F4C5BBB" w14:textId="0B3145E7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22" w:type="pct"/>
            <w:gridSpan w:val="2"/>
            <w:shd w:val="clear" w:color="auto" w:fill="F2F2F2" w:themeFill="background1" w:themeFillShade="F2"/>
            <w:vAlign w:val="center"/>
          </w:tcPr>
          <w:p w14:paraId="5C50BD44" w14:textId="243DA206" w:rsidR="00A9624D" w:rsidRDefault="00A9624D" w:rsidP="00A9624D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2079BB30" w14:textId="48A2307E" w:rsidR="00A9624D" w:rsidRPr="00E61197" w:rsidRDefault="00A9624D" w:rsidP="00A96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</w:tbl>
    <w:p w14:paraId="131787C9" w14:textId="25656EA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F53D291" w14:textId="0DC1D7D9" w:rsidR="00A9624D" w:rsidRDefault="00A9624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60826B22" w14:textId="77777777" w:rsidR="00A9624D" w:rsidRPr="00E61197" w:rsidRDefault="00A9624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7A91FD7" w14:textId="77777777" w:rsidR="009715DA" w:rsidRPr="00E61197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37576B" w14:textId="77777777" w:rsidR="008E5424" w:rsidRPr="00E61197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C217551" w14:textId="77777777" w:rsidR="00DE39D8" w:rsidRPr="00E61197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 w:rsidRPr="00E61197">
        <w:rPr>
          <w:rFonts w:ascii="Times New Roman" w:hAnsi="Times New Roman"/>
          <w:sz w:val="24"/>
        </w:rPr>
        <w:t>1</w:t>
      </w:r>
      <w:r w:rsidR="00643A8A" w:rsidRPr="00E61197">
        <w:rPr>
          <w:rFonts w:ascii="Times New Roman" w:hAnsi="Times New Roman"/>
          <w:sz w:val="24"/>
        </w:rPr>
        <w:t>.</w:t>
      </w:r>
      <w:r w:rsidRPr="00E61197">
        <w:rPr>
          <w:rFonts w:ascii="Times New Roman" w:hAnsi="Times New Roman"/>
          <w:sz w:val="24"/>
        </w:rPr>
        <w:t>4</w:t>
      </w:r>
      <w:r w:rsidR="00AA2B8A" w:rsidRPr="00E61197">
        <w:rPr>
          <w:rFonts w:ascii="Times New Roman" w:hAnsi="Times New Roman"/>
          <w:sz w:val="24"/>
        </w:rPr>
        <w:t xml:space="preserve">. </w:t>
      </w:r>
      <w:r w:rsidR="007A6888" w:rsidRPr="00E61197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A9E8F46" w14:textId="77777777" w:rsidR="00DE39D8" w:rsidRPr="00E61197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61197">
        <w:rPr>
          <w:rFonts w:ascii="Times New Roman" w:hAnsi="Times New Roman" w:cs="Times New Roman"/>
          <w:sz w:val="28"/>
          <w:szCs w:val="28"/>
        </w:rPr>
        <w:t>К</w:t>
      </w:r>
      <w:r w:rsidRPr="00E6119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6119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61197">
        <w:rPr>
          <w:rFonts w:ascii="Times New Roman" w:hAnsi="Times New Roman" w:cs="Times New Roman"/>
          <w:sz w:val="28"/>
          <w:szCs w:val="28"/>
        </w:rPr>
        <w:t>:</w:t>
      </w:r>
    </w:p>
    <w:p w14:paraId="0FEB4B2C" w14:textId="77777777" w:rsidR="00640E46" w:rsidRPr="00E61197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6119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0AF8930" w14:textId="77777777" w:rsidR="00B61010" w:rsidRPr="00E61197" w:rsidRDefault="00B61010" w:rsidP="00B61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61010" w:rsidRPr="00E61197" w14:paraId="7CF7CC74" w14:textId="77777777" w:rsidTr="003433C6">
        <w:tc>
          <w:tcPr>
            <w:tcW w:w="1851" w:type="pct"/>
            <w:gridSpan w:val="2"/>
            <w:shd w:val="clear" w:color="auto" w:fill="92D050"/>
          </w:tcPr>
          <w:p w14:paraId="792EC4BC" w14:textId="77777777" w:rsidR="00B61010" w:rsidRPr="00E61197" w:rsidRDefault="00B61010" w:rsidP="003433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19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23E5962" w14:textId="77777777" w:rsidR="00B61010" w:rsidRPr="00E61197" w:rsidRDefault="00B61010" w:rsidP="003433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19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61010" w:rsidRPr="00E61197" w14:paraId="1EB7C68E" w14:textId="77777777" w:rsidTr="003433C6">
        <w:tc>
          <w:tcPr>
            <w:tcW w:w="282" w:type="pct"/>
            <w:shd w:val="clear" w:color="auto" w:fill="00B050"/>
          </w:tcPr>
          <w:p w14:paraId="496B85C3" w14:textId="77777777"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CF75AFD" w14:textId="38EE96E1" w:rsidR="0091575F" w:rsidRPr="0091575F" w:rsidRDefault="00B61010" w:rsidP="0091575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А. </w:t>
            </w:r>
            <w:r w:rsidR="00A6786F">
              <w:rPr>
                <w:sz w:val="24"/>
                <w:szCs w:val="24"/>
              </w:rPr>
              <w:t>Выезд с б</w:t>
            </w:r>
            <w:r w:rsidR="0091575F" w:rsidRPr="0091575F">
              <w:rPr>
                <w:sz w:val="24"/>
                <w:szCs w:val="24"/>
              </w:rPr>
              <w:t>ронирование</w:t>
            </w:r>
            <w:r w:rsidR="00A6786F">
              <w:rPr>
                <w:sz w:val="24"/>
                <w:szCs w:val="24"/>
              </w:rPr>
              <w:t>м</w:t>
            </w:r>
            <w:r w:rsidR="0091575F" w:rsidRPr="0091575F">
              <w:rPr>
                <w:sz w:val="24"/>
                <w:szCs w:val="24"/>
              </w:rPr>
              <w:t>.</w:t>
            </w:r>
            <w:r w:rsidR="00A6786F">
              <w:rPr>
                <w:sz w:val="24"/>
                <w:szCs w:val="24"/>
              </w:rPr>
              <w:t xml:space="preserve"> </w:t>
            </w:r>
            <w:r w:rsidR="00A6786F">
              <w:rPr>
                <w:color w:val="1A1A1A"/>
                <w:sz w:val="24"/>
                <w:szCs w:val="24"/>
              </w:rPr>
              <w:lastRenderedPageBreak/>
              <w:t>Э</w:t>
            </w:r>
            <w:r w:rsidR="00A6786F" w:rsidRPr="00FE1473">
              <w:rPr>
                <w:sz w:val="24"/>
                <w:szCs w:val="24"/>
              </w:rPr>
              <w:t>кстраординарная ситуация.</w:t>
            </w:r>
          </w:p>
          <w:p w14:paraId="786A6AE2" w14:textId="07A3F642" w:rsidR="0091575F" w:rsidRPr="00E61197" w:rsidRDefault="0091575F" w:rsidP="009157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7EB371C0" w14:textId="77777777" w:rsidR="00A9624D" w:rsidRDefault="00A6786F" w:rsidP="00FE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lastRenderedPageBreak/>
              <w:t xml:space="preserve">Оценивается знание алгоритма стандартной операции - выезд гостя, умение ее осуществлять, используя АСУ; </w:t>
            </w:r>
            <w:r w:rsidRPr="00E61197">
              <w:rPr>
                <w:sz w:val="24"/>
                <w:szCs w:val="24"/>
              </w:rPr>
              <w:lastRenderedPageBreak/>
              <w:t xml:space="preserve">умение проводить кассовые операции; умение продвигать услуги отеля; </w:t>
            </w:r>
          </w:p>
          <w:p w14:paraId="25934B2D" w14:textId="451FD07B" w:rsidR="00B61010" w:rsidRPr="00E61197" w:rsidRDefault="0091575F" w:rsidP="00FE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Оценивается знание алгоритма стандартн</w:t>
            </w:r>
            <w:r w:rsidR="00FE1473">
              <w:rPr>
                <w:sz w:val="24"/>
                <w:szCs w:val="24"/>
              </w:rPr>
              <w:t>ой</w:t>
            </w:r>
            <w:r w:rsidRPr="00E61197">
              <w:rPr>
                <w:sz w:val="24"/>
                <w:szCs w:val="24"/>
              </w:rPr>
              <w:t xml:space="preserve"> операци</w:t>
            </w:r>
            <w:r w:rsidR="00FE1473">
              <w:rPr>
                <w:sz w:val="24"/>
                <w:szCs w:val="24"/>
              </w:rPr>
              <w:t>и</w:t>
            </w:r>
            <w:r w:rsidRPr="00E61197">
              <w:rPr>
                <w:sz w:val="24"/>
                <w:szCs w:val="24"/>
              </w:rPr>
              <w:t xml:space="preserve"> - бронирования, умение осуществлять бронирование гостя с использованием АСУ, умение продвигать услуги отеля</w:t>
            </w:r>
            <w:proofErr w:type="gramStart"/>
            <w:r w:rsidRPr="00E61197">
              <w:rPr>
                <w:sz w:val="24"/>
                <w:szCs w:val="24"/>
              </w:rPr>
              <w:t xml:space="preserve">; </w:t>
            </w:r>
            <w:r w:rsidR="00B61010" w:rsidRPr="00E61197">
              <w:rPr>
                <w:sz w:val="24"/>
                <w:szCs w:val="24"/>
              </w:rPr>
              <w:t>Оценивается</w:t>
            </w:r>
            <w:proofErr w:type="gramEnd"/>
            <w:r w:rsidR="00B61010" w:rsidRPr="00E61197">
              <w:rPr>
                <w:sz w:val="24"/>
                <w:szCs w:val="24"/>
              </w:rPr>
              <w:t xml:space="preserve"> умение адекватно обрабатывать запросы гостей, </w:t>
            </w:r>
            <w:r w:rsidR="00FE1473"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="00B61010" w:rsidRPr="00E61197">
              <w:rPr>
                <w:sz w:val="24"/>
                <w:szCs w:val="24"/>
              </w:rPr>
              <w:t>навыки межличностной коммуникации</w:t>
            </w:r>
            <w:r w:rsidR="00A6786F">
              <w:rPr>
                <w:sz w:val="24"/>
                <w:szCs w:val="24"/>
              </w:rPr>
              <w:t xml:space="preserve">, </w:t>
            </w:r>
            <w:r w:rsidR="00A6786F" w:rsidRPr="00E61197">
              <w:rPr>
                <w:sz w:val="24"/>
                <w:szCs w:val="24"/>
              </w:rPr>
              <w:t>в т.ч. на английском языке.</w:t>
            </w:r>
          </w:p>
        </w:tc>
      </w:tr>
      <w:tr w:rsidR="00B61010" w:rsidRPr="00E61197" w14:paraId="6A8488F7" w14:textId="77777777" w:rsidTr="003433C6">
        <w:tc>
          <w:tcPr>
            <w:tcW w:w="282" w:type="pct"/>
            <w:shd w:val="clear" w:color="auto" w:fill="00B050"/>
          </w:tcPr>
          <w:p w14:paraId="0B48FAD3" w14:textId="77777777"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09CB1DD6" w14:textId="2808DF7C" w:rsidR="0091575F" w:rsidRPr="00E61197" w:rsidRDefault="00B61010" w:rsidP="00FE147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Б. </w:t>
            </w:r>
            <w:r w:rsidR="00A6786F" w:rsidRPr="00A6786F">
              <w:rPr>
                <w:sz w:val="24"/>
                <w:szCs w:val="24"/>
              </w:rPr>
              <w:t>Заезд</w:t>
            </w:r>
            <w:r w:rsidR="00A9624D">
              <w:rPr>
                <w:sz w:val="24"/>
                <w:szCs w:val="24"/>
              </w:rPr>
              <w:t xml:space="preserve">. </w:t>
            </w:r>
            <w:r w:rsidR="00A6786F" w:rsidRPr="00A6786F">
              <w:rPr>
                <w:sz w:val="24"/>
                <w:szCs w:val="24"/>
              </w:rPr>
              <w:t>Помощь гостю во время проживания</w:t>
            </w:r>
          </w:p>
        </w:tc>
        <w:tc>
          <w:tcPr>
            <w:tcW w:w="3149" w:type="pct"/>
            <w:shd w:val="clear" w:color="auto" w:fill="auto"/>
          </w:tcPr>
          <w:p w14:paraId="50446286" w14:textId="1B980A00" w:rsidR="00B61010" w:rsidRPr="00E61197" w:rsidRDefault="006B6563" w:rsidP="006B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86F" w:rsidRPr="00E61197">
              <w:rPr>
                <w:sz w:val="24"/>
                <w:szCs w:val="24"/>
              </w:rPr>
              <w:t>Оценивается знание алгоритма стандартной операции - заезда, умение осуществлять и регистрировать заезд гостя, используя АСУ; умение продвигать услуги отеля</w:t>
            </w:r>
            <w:proofErr w:type="gramStart"/>
            <w:r w:rsidR="00A6786F" w:rsidRPr="00E61197">
              <w:rPr>
                <w:sz w:val="24"/>
                <w:szCs w:val="24"/>
              </w:rPr>
              <w:t>;</w:t>
            </w:r>
            <w:r w:rsidR="00A6786F">
              <w:rPr>
                <w:sz w:val="24"/>
                <w:szCs w:val="24"/>
              </w:rPr>
              <w:t xml:space="preserve"> </w:t>
            </w:r>
            <w:r w:rsidR="00FE1473" w:rsidRPr="00E61197">
              <w:rPr>
                <w:sz w:val="24"/>
                <w:szCs w:val="24"/>
              </w:rPr>
              <w:t>Оценивается</w:t>
            </w:r>
            <w:proofErr w:type="gramEnd"/>
            <w:r w:rsidR="00FE1473" w:rsidRPr="00E61197">
              <w:rPr>
                <w:sz w:val="24"/>
                <w:szCs w:val="24"/>
              </w:rPr>
              <w:t xml:space="preserve"> умение адекватно обрабатывать запросы гостей, </w:t>
            </w:r>
            <w:r w:rsidR="00FE1473"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="00FE1473" w:rsidRPr="00E61197">
              <w:rPr>
                <w:sz w:val="24"/>
                <w:szCs w:val="24"/>
              </w:rPr>
              <w:t>навыки межличностной коммуникации</w:t>
            </w:r>
            <w:r w:rsidR="00FE1473">
              <w:rPr>
                <w:sz w:val="24"/>
                <w:szCs w:val="24"/>
              </w:rPr>
              <w:t>,</w:t>
            </w:r>
            <w:r w:rsidR="00FE1473" w:rsidRPr="00E61197">
              <w:rPr>
                <w:sz w:val="24"/>
                <w:szCs w:val="24"/>
              </w:rPr>
              <w:t xml:space="preserve"> умение в достаточном для гостя количестве предоставлять релевантную запросу туристическую информацию</w:t>
            </w:r>
            <w:r w:rsidR="001356C0">
              <w:rPr>
                <w:sz w:val="24"/>
                <w:szCs w:val="24"/>
              </w:rPr>
              <w:t>.</w:t>
            </w:r>
          </w:p>
        </w:tc>
      </w:tr>
      <w:tr w:rsidR="006B6563" w:rsidRPr="00E61197" w14:paraId="65C2066E" w14:textId="77777777" w:rsidTr="00A6786F">
        <w:trPr>
          <w:trHeight w:val="2105"/>
        </w:trPr>
        <w:tc>
          <w:tcPr>
            <w:tcW w:w="282" w:type="pct"/>
            <w:shd w:val="clear" w:color="auto" w:fill="00B050"/>
          </w:tcPr>
          <w:p w14:paraId="22446B47" w14:textId="6C42095E" w:rsidR="006B6563" w:rsidRPr="00E61197" w:rsidRDefault="00BF217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D44362" w14:textId="7772716F" w:rsidR="006B6563" w:rsidRPr="006B6563" w:rsidRDefault="006B6563" w:rsidP="006B656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</w:t>
            </w:r>
            <w:r w:rsidR="00A9624D">
              <w:rPr>
                <w:sz w:val="24"/>
                <w:szCs w:val="24"/>
              </w:rPr>
              <w:t>В</w:t>
            </w:r>
            <w:r w:rsidRPr="00E61197">
              <w:rPr>
                <w:sz w:val="24"/>
                <w:szCs w:val="24"/>
              </w:rPr>
              <w:t xml:space="preserve">. </w:t>
            </w:r>
            <w:r w:rsidRPr="006B6563">
              <w:rPr>
                <w:color w:val="000000"/>
                <w:sz w:val="24"/>
                <w:szCs w:val="24"/>
              </w:rPr>
              <w:t>Письменные задания (Бэк-офис)</w:t>
            </w:r>
          </w:p>
          <w:p w14:paraId="2B29D01C" w14:textId="77777777" w:rsidR="006B6563" w:rsidRPr="00E61197" w:rsidRDefault="006B6563" w:rsidP="006B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7E217CEA" w14:textId="4D97AC88" w:rsidR="006B6563" w:rsidRPr="00E61197" w:rsidRDefault="006B6563" w:rsidP="006B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61197">
              <w:rPr>
                <w:sz w:val="24"/>
                <w:szCs w:val="24"/>
              </w:rPr>
              <w:t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 и жалобы гостей и предоставлять релевантную информацию, принимать адекватные решения в предоставлении компенсации; грамматика английского язык</w:t>
            </w:r>
            <w:r w:rsidR="00A9624D">
              <w:rPr>
                <w:sz w:val="24"/>
                <w:szCs w:val="24"/>
              </w:rPr>
              <w:t>а</w:t>
            </w:r>
            <w:r w:rsidRPr="00E61197">
              <w:rPr>
                <w:sz w:val="24"/>
                <w:szCs w:val="24"/>
              </w:rPr>
              <w:t xml:space="preserve">. </w:t>
            </w:r>
          </w:p>
        </w:tc>
      </w:tr>
    </w:tbl>
    <w:p w14:paraId="5F7D99AD" w14:textId="77777777" w:rsidR="00B61010" w:rsidRPr="00E61197" w:rsidRDefault="00B61010" w:rsidP="00B61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D7B61" w14:textId="77777777" w:rsidR="005F25B3" w:rsidRDefault="005F25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F329E8" w14:textId="77777777" w:rsidR="005A1625" w:rsidRPr="00E6119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439B71E3" w14:textId="77777777" w:rsidR="009E52E7" w:rsidRPr="0091575F" w:rsidRDefault="0091575F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1575F">
        <w:rPr>
          <w:rStyle w:val="markedcontent"/>
          <w:rFonts w:ascii="Times New Roman" w:hAnsi="Times New Roman" w:cs="Times New Roman"/>
          <w:sz w:val="28"/>
          <w:szCs w:val="28"/>
        </w:rPr>
        <w:t>Категория Конкурсантов: основная.</w:t>
      </w:r>
    </w:p>
    <w:p w14:paraId="3D6CEBAE" w14:textId="2371147B" w:rsidR="009E52E7" w:rsidRPr="0091575F" w:rsidRDefault="009E52E7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786F"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91575F"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86F"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40070"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169A405D" w14:textId="77777777" w:rsidR="009E52E7" w:rsidRPr="00E61197" w:rsidRDefault="009E52E7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61010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61010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36A3F492" w14:textId="77777777" w:rsidR="009E52E7" w:rsidRPr="00E61197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61197">
        <w:rPr>
          <w:rFonts w:ascii="Times New Roman" w:hAnsi="Times New Roman" w:cs="Times New Roman"/>
          <w:sz w:val="28"/>
          <w:szCs w:val="28"/>
        </w:rPr>
        <w:t>требований</w:t>
      </w:r>
      <w:r w:rsidRPr="00E61197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4AEA5523" w14:textId="77777777" w:rsidR="009E52E7" w:rsidRPr="00E6119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61197">
        <w:rPr>
          <w:rFonts w:ascii="Times New Roman" w:hAnsi="Times New Roman" w:cs="Times New Roman"/>
          <w:sz w:val="28"/>
          <w:szCs w:val="28"/>
        </w:rPr>
        <w:t>.</w:t>
      </w:r>
    </w:p>
    <w:p w14:paraId="1AD1003A" w14:textId="77777777" w:rsidR="005A1625" w:rsidRPr="006B6563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6B6563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0262BF" w14:textId="219F588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="00A6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</w:t>
      </w:r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</w:t>
      </w:r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</w:t>
      </w:r>
      <w:r w:rsidR="00BE7A7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323A2" w14:textId="77777777" w:rsidR="005F14CF" w:rsidRPr="006B6563" w:rsidRDefault="005F14CF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Д-1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1CCAED6C" w14:textId="77777777" w:rsidR="008C41F7" w:rsidRPr="00E6119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0030D8B" w14:textId="77777777" w:rsidR="008C41F7" w:rsidRPr="00E6119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E61197" w14:paraId="4F91CC9D" w14:textId="77777777" w:rsidTr="006B6563">
        <w:trPr>
          <w:trHeight w:val="802"/>
        </w:trPr>
        <w:tc>
          <w:tcPr>
            <w:tcW w:w="1622" w:type="dxa"/>
            <w:vAlign w:val="center"/>
          </w:tcPr>
          <w:p w14:paraId="002B6804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C41FEC1" w14:textId="77777777" w:rsidR="00024F7D" w:rsidRPr="00E61197" w:rsidRDefault="00024F7D" w:rsidP="006B6563">
            <w:pPr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2AD6E66B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52507E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1DE6BF67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Константа/</w:t>
            </w:r>
            <w:proofErr w:type="spellStart"/>
            <w:r w:rsidRPr="00E61197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38498CCA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78AAE7F6" w14:textId="77777777"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КО</w:t>
            </w:r>
          </w:p>
        </w:tc>
      </w:tr>
      <w:tr w:rsidR="00024F7D" w:rsidRPr="00E61197" w14:paraId="515F3E40" w14:textId="77777777" w:rsidTr="006B6563">
        <w:trPr>
          <w:trHeight w:val="416"/>
        </w:trPr>
        <w:tc>
          <w:tcPr>
            <w:tcW w:w="1622" w:type="dxa"/>
            <w:vAlign w:val="center"/>
          </w:tcPr>
          <w:p w14:paraId="276393CE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322A0779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116D8B4B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32858A06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80CD07C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2EA709C0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592DE962" w14:textId="77777777"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4DE3FB6F" w14:textId="77777777" w:rsidR="00024F7D" w:rsidRPr="00E61197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E31B787" w14:textId="77777777" w:rsidR="00640E46" w:rsidRPr="00E61197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145A8698" w14:textId="77777777" w:rsidR="00730AE0" w:rsidRPr="0086681C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86681C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86681C">
        <w:rPr>
          <w:rFonts w:ascii="Times New Roman" w:hAnsi="Times New Roman"/>
          <w:szCs w:val="28"/>
        </w:rPr>
        <w:t xml:space="preserve"> </w:t>
      </w:r>
      <w:bookmarkEnd w:id="8"/>
    </w:p>
    <w:p w14:paraId="6FEA32CF" w14:textId="52F010E3" w:rsidR="003C3198" w:rsidRPr="000F023A" w:rsidRDefault="003C3198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A6786F" w:rsidRPr="000F0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0F0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 </w:t>
      </w:r>
      <w:r w:rsidR="00A6786F" w:rsidRPr="000F0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F0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мин</w:t>
      </w:r>
      <w:r w:rsidRPr="000F0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AC14E1" w14:textId="77777777" w:rsidR="003C3198" w:rsidRDefault="003C3198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A9C1F3" w14:textId="3969295C" w:rsidR="00730AE0" w:rsidRPr="00E5496C" w:rsidRDefault="00730AE0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54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786F">
        <w:rPr>
          <w:rFonts w:ascii="Times New Roman" w:hAnsi="Times New Roman" w:cs="Times New Roman"/>
          <w:b/>
          <w:sz w:val="28"/>
          <w:szCs w:val="28"/>
        </w:rPr>
        <w:t>Выезд с бронированием</w:t>
      </w:r>
      <w:r w:rsidR="00E5496C" w:rsidRPr="00E549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786F" w:rsidRPr="0086681C">
        <w:rPr>
          <w:rFonts w:ascii="Times New Roman" w:hAnsi="Times New Roman" w:cs="Times New Roman"/>
          <w:b/>
          <w:sz w:val="28"/>
          <w:szCs w:val="28"/>
        </w:rPr>
        <w:t>Экстраординарная ситуация</w:t>
      </w:r>
    </w:p>
    <w:p w14:paraId="15824253" w14:textId="08D30845" w:rsidR="00730AE0" w:rsidRPr="00E5496C" w:rsidRDefault="00730AE0" w:rsidP="00E549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96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496C"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6786F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AA48EF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E5496C" w:rsidRPr="00E549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мин.</w:t>
      </w:r>
    </w:p>
    <w:p w14:paraId="413722B9" w14:textId="77777777" w:rsidR="00E5496C" w:rsidRPr="00E5496C" w:rsidRDefault="00730AE0" w:rsidP="00E5496C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9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3BF25D" w14:textId="0ABF3430" w:rsidR="00E5496C" w:rsidRPr="001356C0" w:rsidRDefault="00E5496C" w:rsidP="00E5496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96C">
        <w:rPr>
          <w:rFonts w:ascii="Times New Roman" w:hAnsi="Times New Roman" w:cs="Times New Roman"/>
          <w:sz w:val="28"/>
          <w:szCs w:val="28"/>
        </w:rPr>
        <w:t xml:space="preserve">А1. </w:t>
      </w:r>
      <w:r w:rsidR="00A6786F">
        <w:rPr>
          <w:rFonts w:ascii="Times New Roman" w:hAnsi="Times New Roman" w:cs="Times New Roman"/>
          <w:sz w:val="28"/>
          <w:szCs w:val="28"/>
        </w:rPr>
        <w:t>Выезд с б</w:t>
      </w:r>
      <w:r w:rsidR="0086681C">
        <w:rPr>
          <w:rFonts w:ascii="Times New Roman" w:hAnsi="Times New Roman" w:cs="Times New Roman"/>
          <w:sz w:val="28"/>
          <w:szCs w:val="28"/>
        </w:rPr>
        <w:t>ронирование</w:t>
      </w:r>
      <w:r w:rsidR="00A6786F">
        <w:rPr>
          <w:rFonts w:ascii="Times New Roman" w:hAnsi="Times New Roman" w:cs="Times New Roman"/>
          <w:sz w:val="28"/>
          <w:szCs w:val="28"/>
        </w:rPr>
        <w:t>м</w:t>
      </w:r>
      <w:r w:rsidR="0086681C">
        <w:rPr>
          <w:rFonts w:ascii="Times New Roman" w:hAnsi="Times New Roman" w:cs="Times New Roman"/>
          <w:sz w:val="28"/>
          <w:szCs w:val="28"/>
        </w:rPr>
        <w:t xml:space="preserve">. </w:t>
      </w:r>
      <w:r w:rsidR="003433C6" w:rsidRPr="003433C6">
        <w:rPr>
          <w:rFonts w:ascii="Times New Roman" w:hAnsi="Times New Roman" w:cs="Times New Roman"/>
          <w:sz w:val="28"/>
          <w:szCs w:val="28"/>
        </w:rPr>
        <w:t xml:space="preserve">Язык: </w:t>
      </w:r>
      <w:r w:rsidR="001356C0" w:rsidRPr="001356C0">
        <w:rPr>
          <w:rFonts w:ascii="Times New Roman" w:hAnsi="Times New Roman" w:cs="Times New Roman"/>
          <w:sz w:val="28"/>
          <w:szCs w:val="28"/>
        </w:rPr>
        <w:t>английский</w:t>
      </w:r>
      <w:r w:rsidRPr="001356C0">
        <w:rPr>
          <w:rFonts w:ascii="Times New Roman" w:hAnsi="Times New Roman" w:cs="Times New Roman"/>
          <w:sz w:val="28"/>
          <w:szCs w:val="28"/>
        </w:rPr>
        <w:t>.</w:t>
      </w:r>
    </w:p>
    <w:p w14:paraId="45CDCDD9" w14:textId="3228EDEA" w:rsidR="003433C6" w:rsidRPr="00E5496C" w:rsidRDefault="00E5496C" w:rsidP="003433C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56C0">
        <w:rPr>
          <w:rFonts w:ascii="Times New Roman" w:eastAsia="Times New Roman" w:hAnsi="Times New Roman" w:cs="Times New Roman"/>
          <w:bCs/>
          <w:sz w:val="28"/>
          <w:szCs w:val="28"/>
        </w:rPr>
        <w:t xml:space="preserve">А2. </w:t>
      </w:r>
      <w:r w:rsidR="00A6786F" w:rsidRPr="001356C0">
        <w:rPr>
          <w:rFonts w:ascii="Times New Roman" w:hAnsi="Times New Roman" w:cs="Times New Roman"/>
          <w:b/>
          <w:sz w:val="28"/>
          <w:szCs w:val="28"/>
        </w:rPr>
        <w:t>Экстраординарная ситуация</w:t>
      </w:r>
      <w:r w:rsidRPr="001356C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433C6" w:rsidRPr="001356C0">
        <w:rPr>
          <w:rFonts w:ascii="Times New Roman" w:hAnsi="Times New Roman" w:cs="Times New Roman"/>
          <w:sz w:val="28"/>
          <w:szCs w:val="28"/>
        </w:rPr>
        <w:t>Язык: русский.</w:t>
      </w:r>
    </w:p>
    <w:p w14:paraId="035EE59D" w14:textId="77777777" w:rsidR="00E5496C" w:rsidRPr="00E61197" w:rsidRDefault="00E5496C" w:rsidP="003433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6A9B5B19" w14:textId="6D93C42E" w:rsidR="003433C6" w:rsidRDefault="00730AE0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4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7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Заезд</w:t>
      </w:r>
      <w:r w:rsidR="003433C6" w:rsidRPr="003433C6">
        <w:rPr>
          <w:rFonts w:ascii="Times New Roman" w:hAnsi="Times New Roman" w:cs="Times New Roman"/>
          <w:b/>
          <w:sz w:val="28"/>
          <w:szCs w:val="28"/>
        </w:rPr>
        <w:t>. Помощь гостю во время проживания</w:t>
      </w:r>
      <w:r w:rsidR="003433C6"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502CE95" w14:textId="033BBB37" w:rsidR="00730AE0" w:rsidRPr="003433C6" w:rsidRDefault="00730AE0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433C6"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6786F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AA48EF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3433C6"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</w:t>
      </w:r>
    </w:p>
    <w:p w14:paraId="37BC17AD" w14:textId="77777777" w:rsidR="00E5496C" w:rsidRPr="003433C6" w:rsidRDefault="00730AE0" w:rsidP="003433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E510C1" w14:textId="0DC664BF" w:rsidR="00730AE0" w:rsidRPr="001356C0" w:rsidRDefault="00E5496C" w:rsidP="00343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C6">
        <w:rPr>
          <w:rFonts w:ascii="Times New Roman" w:hAnsi="Times New Roman" w:cs="Times New Roman"/>
          <w:sz w:val="28"/>
          <w:szCs w:val="28"/>
        </w:rPr>
        <w:t xml:space="preserve">Б1. </w:t>
      </w:r>
      <w:r w:rsidR="00A6786F">
        <w:rPr>
          <w:rFonts w:ascii="Times New Roman" w:hAnsi="Times New Roman" w:cs="Times New Roman"/>
          <w:sz w:val="28"/>
          <w:szCs w:val="28"/>
        </w:rPr>
        <w:t>Заезд</w:t>
      </w:r>
      <w:r w:rsidRPr="003433C6">
        <w:rPr>
          <w:rFonts w:ascii="Times New Roman" w:hAnsi="Times New Roman" w:cs="Times New Roman"/>
          <w:sz w:val="28"/>
          <w:szCs w:val="28"/>
        </w:rPr>
        <w:t xml:space="preserve">. Язык: </w:t>
      </w:r>
      <w:r w:rsidR="001356C0" w:rsidRPr="001356C0">
        <w:rPr>
          <w:rFonts w:ascii="Times New Roman" w:hAnsi="Times New Roman" w:cs="Times New Roman"/>
          <w:sz w:val="28"/>
          <w:szCs w:val="28"/>
        </w:rPr>
        <w:t>русский</w:t>
      </w:r>
    </w:p>
    <w:p w14:paraId="7FC08BD5" w14:textId="7F9F01D5" w:rsidR="00E5496C" w:rsidRPr="003433C6" w:rsidRDefault="00E5496C" w:rsidP="00343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C0">
        <w:rPr>
          <w:rFonts w:ascii="Times New Roman" w:hAnsi="Times New Roman" w:cs="Times New Roman"/>
          <w:sz w:val="28"/>
          <w:szCs w:val="28"/>
        </w:rPr>
        <w:t xml:space="preserve">Б2. </w:t>
      </w:r>
      <w:r w:rsidR="003433C6" w:rsidRPr="001356C0">
        <w:rPr>
          <w:rFonts w:ascii="Times New Roman" w:hAnsi="Times New Roman" w:cs="Times New Roman"/>
          <w:sz w:val="28"/>
          <w:szCs w:val="28"/>
        </w:rPr>
        <w:t xml:space="preserve">Помощь гостю во время проживания. Тур информация. Язык: </w:t>
      </w:r>
      <w:r w:rsidR="001356C0" w:rsidRPr="001356C0">
        <w:rPr>
          <w:rFonts w:ascii="Times New Roman" w:hAnsi="Times New Roman" w:cs="Times New Roman"/>
          <w:sz w:val="28"/>
          <w:szCs w:val="28"/>
        </w:rPr>
        <w:t>русский</w:t>
      </w:r>
    </w:p>
    <w:p w14:paraId="4E318631" w14:textId="77777777" w:rsid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F5D513" w14:textId="6BF09446" w:rsid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F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66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DFC1A7C" w14:textId="4D2DACAB" w:rsidR="0086681C" w:rsidRP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81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6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6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86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</w:t>
      </w:r>
      <w:r w:rsidR="00A6786F">
        <w:rPr>
          <w:rFonts w:ascii="Times New Roman" w:eastAsia="Times New Roman" w:hAnsi="Times New Roman" w:cs="Times New Roman"/>
          <w:bCs/>
          <w:sz w:val="28"/>
          <w:szCs w:val="28"/>
        </w:rPr>
        <w:t>са</w:t>
      </w:r>
    </w:p>
    <w:p w14:paraId="2B90E60F" w14:textId="0EE6ABC0" w:rsidR="006A1165" w:rsidRPr="001356C0" w:rsidRDefault="0086681C" w:rsidP="006A11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1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коммерческого предложения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6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6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1165" w:rsidRPr="006A1165">
        <w:rPr>
          <w:rFonts w:ascii="Times New Roman" w:hAnsi="Times New Roman" w:cs="Times New Roman"/>
          <w:sz w:val="28"/>
          <w:szCs w:val="28"/>
        </w:rPr>
        <w:t xml:space="preserve"> Язык: </w:t>
      </w:r>
      <w:r w:rsidR="006A1165" w:rsidRPr="001356C0">
        <w:rPr>
          <w:rFonts w:ascii="Times New Roman" w:hAnsi="Times New Roman" w:cs="Times New Roman"/>
          <w:sz w:val="28"/>
          <w:szCs w:val="28"/>
        </w:rPr>
        <w:t xml:space="preserve">английский </w:t>
      </w:r>
    </w:p>
    <w:p w14:paraId="70D68D36" w14:textId="6493099B" w:rsidR="006A1165" w:rsidRPr="006A1165" w:rsidRDefault="0086681C" w:rsidP="006A11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2</w:t>
      </w:r>
      <w:r w:rsidR="006A1165"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 на жалобу гостя </w:t>
      </w:r>
      <w:r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786F"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1165"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6786F"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1165" w:rsidRPr="0013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1165" w:rsidRPr="001356C0">
        <w:rPr>
          <w:rFonts w:ascii="Times New Roman" w:hAnsi="Times New Roman" w:cs="Times New Roman"/>
          <w:sz w:val="28"/>
          <w:szCs w:val="28"/>
        </w:rPr>
        <w:t xml:space="preserve"> Язык: английский</w:t>
      </w:r>
      <w:r w:rsidR="006A1165" w:rsidRPr="006A1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7435D" w14:textId="77777777" w:rsidR="00730AE0" w:rsidRPr="00E6119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047BD" w14:textId="77777777" w:rsidR="00B61010" w:rsidRPr="00E61197" w:rsidRDefault="00B61010" w:rsidP="00B61010">
      <w:pPr>
        <w:pStyle w:val="-2"/>
        <w:rPr>
          <w:rFonts w:ascii="Times New Roman" w:hAnsi="Times New Roman"/>
        </w:rPr>
      </w:pPr>
      <w:bookmarkStart w:id="9" w:name="_Toc78885643"/>
      <w:bookmarkStart w:id="10" w:name="_Toc126654138"/>
      <w:r w:rsidRPr="00E61197">
        <w:rPr>
          <w:rFonts w:ascii="Times New Roman" w:hAnsi="Times New Roman"/>
        </w:rPr>
        <w:t>2. СПЕЦИАЛЬНЫЕ ПРАВИЛА КОМПЕТЕНЦИИ</w:t>
      </w:r>
      <w:r w:rsidRPr="00E6119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664CE85D" w14:textId="77777777" w:rsidR="00B61010" w:rsidRPr="00E61197" w:rsidRDefault="00B61010" w:rsidP="00B610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Изложенные ниже правила распространяются на основную категорию и категорию юниоров 14+.</w:t>
      </w:r>
    </w:p>
    <w:p w14:paraId="2F7B154C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собой моделирование рабочей смены администратора/старшего смены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и состоит из двух частей: интерактивная - взаимодействие с гостями непосредственно на стойке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Back-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CD276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Задания являются тайными. Для интерактивной части контекст заданий становится доступен конкурсантам непосредственно во время взаимодействия с актерами. На ознакомление с заданиями письменной части конкурсантам дается 15 минут. Это время не учитывается как время выполнения задания.</w:t>
      </w:r>
    </w:p>
    <w:p w14:paraId="5B52C824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Приблизительно 50% заданий выполняются на английском языке.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1D4EDAA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АКТЕРОВ.</w:t>
      </w:r>
    </w:p>
    <w:p w14:paraId="30AE4B68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ГЭ необходимо самостоятельно или с помощью представителя площадки (далее супервайзера актеров) начать </w:t>
      </w:r>
      <w:r w:rsidR="008967B5">
        <w:rPr>
          <w:rFonts w:ascii="Times New Roman" w:hAnsi="Times New Roman" w:cs="Times New Roman"/>
          <w:color w:val="000000"/>
          <w:sz w:val="28"/>
          <w:szCs w:val="28"/>
        </w:rPr>
        <w:t xml:space="preserve">подбор и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статистов-актеров, привлеченных для чемпионата по компетенции. Актеры, получив сценарий, обязуются хранить в тайне любой контекст заданий. Актеры, получившие задания на английском языке, должны владеть им на уровне не ниже 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1). При установленном факте разглашения контекста заданий конкурсантам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экспертам результаты определенного участника могут быть аннулированы, равно как и результаты чемпионата в зависимости от ситуации.</w:t>
      </w:r>
    </w:p>
    <w:p w14:paraId="298F948C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инструкции для актеров изложены в сценарии. </w:t>
      </w:r>
    </w:p>
    <w:p w14:paraId="04428871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7918C4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КОНКУРСАНТЫ.</w:t>
      </w:r>
    </w:p>
    <w:p w14:paraId="4BB7D624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В зоне стойки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выполняют модули последовательно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один за другим согласно жеребьевке (см. план проведения чемпионата по компетенции).</w:t>
      </w:r>
    </w:p>
    <w:p w14:paraId="669F1318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В ожидании своей очереди выхода на площадку стойки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находятся в комнате ожидания участников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площадке для выполнения письменных заданий должен присутствовать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контекста конкурсных 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заданий .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AC6EC2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14:paraId="15221006" w14:textId="536DE7FD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Перед выполнением модуля ГЭ/супервайзер оценочной группы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оглашает участнику количество заданий в модуле и время на их выполнение.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Конкурсанту дается одна минута, чтобы подготовится к выполнению модуля. По</w:t>
      </w:r>
      <w:r w:rsidR="00A67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истечении одной минуты или после того как конкурсант будет готов, дается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старт отсчета времени на площадке появляются актеры. </w:t>
      </w:r>
    </w:p>
    <w:p w14:paraId="56CD8048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участник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14:paraId="24BF3CA6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выполнения каждого задания в модуле, участнику необходимо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сообщить экспертам о готовности к выполнению следующего задания. С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момента начала выполнения следующего задания, возврат к предыдущему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заданию в работе с гостем невозможен. </w:t>
      </w:r>
    </w:p>
    <w:p w14:paraId="578674C2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возвращения с площадки интерактивных модулей конкурсанты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возвращаются в комнату ожидания № 2, затем, когда наступает их смена (см. план проведения чемпионата по компетенции), конкурсанты направляются на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14:paraId="5C3A291E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работать все как вместе, так и посменно (см. план проведения чемпионата по компетенции).</w:t>
      </w:r>
    </w:p>
    <w:p w14:paraId="3E483A4B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времени.</w:t>
      </w:r>
    </w:p>
    <w:p w14:paraId="73F11347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конкурсантов и их возвращения в комнату ожидания № 1.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У конкурсантов, выполнивших все задания до обеда, наступает свободное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время. В это время наблюдать за соперниками запрещено.</w:t>
      </w:r>
    </w:p>
    <w:p w14:paraId="027D884D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Если по каким-то причинам не все участники успели выполнить модуль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до обеденного перерыва, то во время обеденного перерыва конкурсантам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запрещено общаться со своими экспертами-компатриотами. На обед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конкурсанты и их компатриоты обязаны идти в сопровождении эксперта-компатриота другого участника.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14:paraId="24E2AF0B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61EDE6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14:paraId="72F0642C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0B3FE11A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2) либо могут быть 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14:paraId="2CAB5253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2169D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AA646B" w14:textId="77777777" w:rsidR="00B61010" w:rsidRPr="00E61197" w:rsidRDefault="00B61010" w:rsidP="00E611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печатном виде и</w:t>
      </w:r>
      <w:r w:rsidR="003433C6">
        <w:rPr>
          <w:rFonts w:ascii="Times New Roman" w:hAnsi="Times New Roman" w:cs="Times New Roman"/>
          <w:color w:val="000000"/>
          <w:sz w:val="28"/>
          <w:szCs w:val="28"/>
        </w:rPr>
        <w:t xml:space="preserve"> карты города, полученные от ГЭ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подготовительный день для конкурсантов. Использование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-накопителей/карт памяти запрещено для всех, кроме ГЭ ответственных и назначенных ГЭ экспертов.</w:t>
      </w:r>
    </w:p>
    <w:p w14:paraId="53DB3F7A" w14:textId="77777777" w:rsidR="00E61197" w:rsidRPr="00E61197" w:rsidRDefault="00E61197" w:rsidP="00E6119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11" w:name="_Toc78885660"/>
      <w:bookmarkStart w:id="12" w:name="_Toc126654140"/>
      <w:r w:rsidRPr="00E61197">
        <w:rPr>
          <w:rFonts w:ascii="Times New Roman" w:hAnsi="Times New Roman"/>
          <w:b w:val="0"/>
        </w:rPr>
        <w:lastRenderedPageBreak/>
        <w:t>Материалы, оборудование и инструменты, запрещенные на площадке</w:t>
      </w:r>
      <w:bookmarkEnd w:id="11"/>
      <w:bookmarkEnd w:id="12"/>
      <w:r w:rsidRPr="00E61197">
        <w:rPr>
          <w:rFonts w:ascii="Times New Roman" w:hAnsi="Times New Roman"/>
          <w:b w:val="0"/>
          <w:caps/>
        </w:rPr>
        <w:t xml:space="preserve">: </w:t>
      </w:r>
      <w:r w:rsidRPr="00E61197">
        <w:rPr>
          <w:rFonts w:ascii="Times New Roman" w:hAnsi="Times New Roman"/>
          <w:b w:val="0"/>
          <w:color w:val="1A1A1A"/>
          <w:szCs w:val="28"/>
          <w:shd w:val="clear" w:color="auto" w:fill="FFFFFF"/>
        </w:rPr>
        <w:t>любое оборудование, не предусмотренное ИЛ.</w:t>
      </w:r>
      <w:r w:rsidRPr="00E61197">
        <w:rPr>
          <w:rFonts w:ascii="Times New Roman" w:hAnsi="Times New Roman"/>
          <w:b w:val="0"/>
          <w:szCs w:val="28"/>
        </w:rPr>
        <w:t xml:space="preserve"> </w:t>
      </w:r>
    </w:p>
    <w:p w14:paraId="1D1F06A9" w14:textId="77777777" w:rsidR="00E61197" w:rsidRPr="00E61197" w:rsidRDefault="00E61197" w:rsidP="00E6119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61197">
        <w:rPr>
          <w:rFonts w:ascii="Times New Roman" w:hAnsi="Times New Roman"/>
          <w:b w:val="0"/>
          <w:color w:val="000000"/>
          <w:szCs w:val="28"/>
        </w:rPr>
        <w:t>Шаблоны писем, заготовки заданий, шпаргалки и прочие записи в электронном и печатном виде запрещены.</w:t>
      </w:r>
    </w:p>
    <w:p w14:paraId="4A4F44FB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624E1" w14:textId="77777777" w:rsidR="00B61010" w:rsidRPr="00E61197" w:rsidRDefault="00B61010" w:rsidP="00B61010">
      <w:pPr>
        <w:pStyle w:val="-2"/>
        <w:rPr>
          <w:rFonts w:ascii="Times New Roman" w:hAnsi="Times New Roman"/>
          <w:caps/>
        </w:rPr>
      </w:pPr>
      <w:bookmarkStart w:id="13" w:name="_Toc78885659"/>
      <w:bookmarkStart w:id="14" w:name="_Toc126654139"/>
      <w:r w:rsidRPr="00E61197">
        <w:rPr>
          <w:rFonts w:ascii="Times New Roman" w:hAnsi="Times New Roman"/>
          <w:caps/>
          <w:color w:val="000000"/>
        </w:rPr>
        <w:t xml:space="preserve">2.1. </w:t>
      </w:r>
      <w:bookmarkEnd w:id="13"/>
      <w:r w:rsidRPr="00E61197">
        <w:rPr>
          <w:rFonts w:ascii="Times New Roman" w:hAnsi="Times New Roman"/>
          <w:caps/>
        </w:rPr>
        <w:t>Личный инструмент конкурсанта.</w:t>
      </w:r>
      <w:bookmarkEnd w:id="14"/>
      <w:r w:rsidRPr="00E61197">
        <w:rPr>
          <w:rFonts w:ascii="Times New Roman" w:hAnsi="Times New Roman"/>
          <w:caps/>
        </w:rPr>
        <w:t xml:space="preserve"> </w:t>
      </w:r>
    </w:p>
    <w:p w14:paraId="1291A176" w14:textId="77777777"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14:paraId="77EBD78C" w14:textId="77777777"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участника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мужская стрижка, 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 выбритый</w:t>
      </w: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14:paraId="2DB91218" w14:textId="77777777"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Женщины: темный пиджак, брюки классические со стрелкой/юбка (одного цвета и ткани с пиджаком), рубашка с длинными рукавами, шарф, прозрачные колготки или чулки, темные начищенные туфли, идентификационная информация участника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</w:t>
      </w:r>
    </w:p>
    <w:p w14:paraId="2FF7DC7D" w14:textId="77777777"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выглядеть опрятно.</w:t>
      </w:r>
    </w:p>
    <w:p w14:paraId="52D282F9" w14:textId="77777777" w:rsidR="00B61010" w:rsidRPr="00E61197" w:rsidRDefault="00B61010" w:rsidP="00B6101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762F2" w14:textId="77777777" w:rsidR="00B61010" w:rsidRPr="00E61197" w:rsidRDefault="00B61010" w:rsidP="00B61010">
      <w:pPr>
        <w:pStyle w:val="-2"/>
        <w:rPr>
          <w:rFonts w:ascii="Times New Roman" w:hAnsi="Times New Roman"/>
        </w:rPr>
      </w:pPr>
      <w:bookmarkStart w:id="15" w:name="_Toc126654141"/>
      <w:r w:rsidRPr="00E61197">
        <w:rPr>
          <w:rFonts w:ascii="Times New Roman" w:hAnsi="Times New Roman"/>
        </w:rPr>
        <w:t>3. Приложения</w:t>
      </w:r>
      <w:bookmarkEnd w:id="15"/>
    </w:p>
    <w:p w14:paraId="5D9BCB9C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CDEF684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0A3ED6F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BD8A01A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«Администрирование отеля».</w:t>
      </w:r>
    </w:p>
    <w:p w14:paraId="0082EB0D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Приложение №5 Сценарий </w:t>
      </w:r>
    </w:p>
    <w:p w14:paraId="398010E3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№6 Письменные задания</w:t>
      </w:r>
    </w:p>
    <w:p w14:paraId="0114B308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№7 План проведения чемпионата</w:t>
      </w:r>
    </w:p>
    <w:p w14:paraId="1224DB54" w14:textId="77777777"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№8 Информационный буклет отеля</w:t>
      </w:r>
    </w:p>
    <w:p w14:paraId="2AFED972" w14:textId="77777777" w:rsidR="00B61010" w:rsidRPr="00E61197" w:rsidRDefault="00B61010" w:rsidP="00B61010">
      <w:pPr>
        <w:pStyle w:val="-2"/>
        <w:rPr>
          <w:rFonts w:ascii="Times New Roman" w:hAnsi="Times New Roman"/>
          <w:szCs w:val="28"/>
        </w:rPr>
      </w:pPr>
    </w:p>
    <w:p w14:paraId="0DE8A4AD" w14:textId="77777777" w:rsidR="002B3DBB" w:rsidRPr="00E61197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E61197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0D17" w14:textId="77777777" w:rsidR="00A675E7" w:rsidRDefault="00A675E7" w:rsidP="00970F49">
      <w:pPr>
        <w:spacing w:after="0" w:line="240" w:lineRule="auto"/>
      </w:pPr>
      <w:r>
        <w:separator/>
      </w:r>
    </w:p>
  </w:endnote>
  <w:endnote w:type="continuationSeparator" w:id="0">
    <w:p w14:paraId="66F9ADF9" w14:textId="77777777" w:rsidR="00A675E7" w:rsidRDefault="00A675E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9700" w14:textId="77777777" w:rsidR="00A675E7" w:rsidRDefault="00A675E7" w:rsidP="00970F49">
      <w:pPr>
        <w:spacing w:after="0" w:line="240" w:lineRule="auto"/>
      </w:pPr>
      <w:r>
        <w:separator/>
      </w:r>
    </w:p>
  </w:footnote>
  <w:footnote w:type="continuationSeparator" w:id="0">
    <w:p w14:paraId="4DB12F7A" w14:textId="77777777" w:rsidR="00A675E7" w:rsidRDefault="00A675E7" w:rsidP="00970F49">
      <w:pPr>
        <w:spacing w:after="0" w:line="240" w:lineRule="auto"/>
      </w:pPr>
      <w:r>
        <w:continuationSeparator/>
      </w:r>
    </w:p>
  </w:footnote>
  <w:footnote w:id="1">
    <w:p w14:paraId="60818A6F" w14:textId="77777777" w:rsidR="00532B18" w:rsidRDefault="00532B1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4A8AB80" w14:textId="77777777" w:rsidR="00532B18" w:rsidRDefault="00532B18" w:rsidP="00B61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24253">
    <w:abstractNumId w:val="15"/>
  </w:num>
  <w:num w:numId="2" w16cid:durableId="2128770758">
    <w:abstractNumId w:val="9"/>
  </w:num>
  <w:num w:numId="3" w16cid:durableId="213543641">
    <w:abstractNumId w:val="6"/>
  </w:num>
  <w:num w:numId="4" w16cid:durableId="1487429118">
    <w:abstractNumId w:val="1"/>
  </w:num>
  <w:num w:numId="5" w16cid:durableId="1610237082">
    <w:abstractNumId w:val="0"/>
  </w:num>
  <w:num w:numId="6" w16cid:durableId="1471168186">
    <w:abstractNumId w:val="10"/>
  </w:num>
  <w:num w:numId="7" w16cid:durableId="1813209817">
    <w:abstractNumId w:val="2"/>
  </w:num>
  <w:num w:numId="8" w16cid:durableId="279461154">
    <w:abstractNumId w:val="5"/>
  </w:num>
  <w:num w:numId="9" w16cid:durableId="1351368761">
    <w:abstractNumId w:val="18"/>
  </w:num>
  <w:num w:numId="10" w16cid:durableId="1051002007">
    <w:abstractNumId w:val="7"/>
  </w:num>
  <w:num w:numId="11" w16cid:durableId="893661270">
    <w:abstractNumId w:val="3"/>
  </w:num>
  <w:num w:numId="12" w16cid:durableId="376860371">
    <w:abstractNumId w:val="11"/>
  </w:num>
  <w:num w:numId="13" w16cid:durableId="1776168063">
    <w:abstractNumId w:val="21"/>
  </w:num>
  <w:num w:numId="14" w16cid:durableId="2013951414">
    <w:abstractNumId w:val="12"/>
  </w:num>
  <w:num w:numId="15" w16cid:durableId="10497459">
    <w:abstractNumId w:val="19"/>
  </w:num>
  <w:num w:numId="16" w16cid:durableId="759255577">
    <w:abstractNumId w:val="23"/>
  </w:num>
  <w:num w:numId="17" w16cid:durableId="1448546329">
    <w:abstractNumId w:val="20"/>
  </w:num>
  <w:num w:numId="18" w16cid:durableId="775715181">
    <w:abstractNumId w:val="17"/>
  </w:num>
  <w:num w:numId="19" w16cid:durableId="1237059080">
    <w:abstractNumId w:val="14"/>
  </w:num>
  <w:num w:numId="20" w16cid:durableId="906957869">
    <w:abstractNumId w:val="16"/>
  </w:num>
  <w:num w:numId="21" w16cid:durableId="966349751">
    <w:abstractNumId w:val="13"/>
  </w:num>
  <w:num w:numId="22" w16cid:durableId="654335709">
    <w:abstractNumId w:val="4"/>
  </w:num>
  <w:num w:numId="23" w16cid:durableId="729840174">
    <w:abstractNumId w:val="22"/>
  </w:num>
  <w:num w:numId="24" w16cid:durableId="10898143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12DAF"/>
    <w:rsid w:val="00021CCE"/>
    <w:rsid w:val="000244DA"/>
    <w:rsid w:val="00024F7D"/>
    <w:rsid w:val="00041A78"/>
    <w:rsid w:val="000472B6"/>
    <w:rsid w:val="00054C98"/>
    <w:rsid w:val="00056CDE"/>
    <w:rsid w:val="00067386"/>
    <w:rsid w:val="00081136"/>
    <w:rsid w:val="00081D65"/>
    <w:rsid w:val="000A1F96"/>
    <w:rsid w:val="000B3397"/>
    <w:rsid w:val="000B55A2"/>
    <w:rsid w:val="000D258B"/>
    <w:rsid w:val="000D43CC"/>
    <w:rsid w:val="000D4C46"/>
    <w:rsid w:val="000D74AA"/>
    <w:rsid w:val="000F023A"/>
    <w:rsid w:val="000F0FC3"/>
    <w:rsid w:val="001024BE"/>
    <w:rsid w:val="00106738"/>
    <w:rsid w:val="00114D79"/>
    <w:rsid w:val="00127743"/>
    <w:rsid w:val="001356C0"/>
    <w:rsid w:val="00137545"/>
    <w:rsid w:val="0015561E"/>
    <w:rsid w:val="001627D5"/>
    <w:rsid w:val="001714EC"/>
    <w:rsid w:val="0017612A"/>
    <w:rsid w:val="00192F36"/>
    <w:rsid w:val="001B4B65"/>
    <w:rsid w:val="001C63E7"/>
    <w:rsid w:val="001D0C13"/>
    <w:rsid w:val="001E1DF9"/>
    <w:rsid w:val="0020205B"/>
    <w:rsid w:val="0021483A"/>
    <w:rsid w:val="00220E70"/>
    <w:rsid w:val="00237603"/>
    <w:rsid w:val="00246EED"/>
    <w:rsid w:val="00247E8C"/>
    <w:rsid w:val="00270E01"/>
    <w:rsid w:val="002776A1"/>
    <w:rsid w:val="0029547E"/>
    <w:rsid w:val="002B1426"/>
    <w:rsid w:val="002B3DBB"/>
    <w:rsid w:val="002D6507"/>
    <w:rsid w:val="002F2906"/>
    <w:rsid w:val="003242E1"/>
    <w:rsid w:val="00333911"/>
    <w:rsid w:val="00334165"/>
    <w:rsid w:val="003433C6"/>
    <w:rsid w:val="003531E7"/>
    <w:rsid w:val="003601A4"/>
    <w:rsid w:val="0037535C"/>
    <w:rsid w:val="003934F8"/>
    <w:rsid w:val="00397A1B"/>
    <w:rsid w:val="003A21C8"/>
    <w:rsid w:val="003C1D7A"/>
    <w:rsid w:val="003C3198"/>
    <w:rsid w:val="003C5F97"/>
    <w:rsid w:val="003D1E51"/>
    <w:rsid w:val="00410750"/>
    <w:rsid w:val="004254FE"/>
    <w:rsid w:val="00436FFC"/>
    <w:rsid w:val="00437D28"/>
    <w:rsid w:val="0044354A"/>
    <w:rsid w:val="00454353"/>
    <w:rsid w:val="0045751F"/>
    <w:rsid w:val="00461AC6"/>
    <w:rsid w:val="0047429B"/>
    <w:rsid w:val="004904C5"/>
    <w:rsid w:val="004917C4"/>
    <w:rsid w:val="0049318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4404"/>
    <w:rsid w:val="00524EF8"/>
    <w:rsid w:val="00532B18"/>
    <w:rsid w:val="00547F68"/>
    <w:rsid w:val="00554CBB"/>
    <w:rsid w:val="005560AC"/>
    <w:rsid w:val="00557CC0"/>
    <w:rsid w:val="0056194A"/>
    <w:rsid w:val="00565B7C"/>
    <w:rsid w:val="00576A8B"/>
    <w:rsid w:val="005A1625"/>
    <w:rsid w:val="005A203B"/>
    <w:rsid w:val="005B05D5"/>
    <w:rsid w:val="005B0B80"/>
    <w:rsid w:val="005B0DEC"/>
    <w:rsid w:val="005B66FC"/>
    <w:rsid w:val="005C6A23"/>
    <w:rsid w:val="005E30DC"/>
    <w:rsid w:val="005F14CF"/>
    <w:rsid w:val="005F25B3"/>
    <w:rsid w:val="00605DD7"/>
    <w:rsid w:val="0060658F"/>
    <w:rsid w:val="00613219"/>
    <w:rsid w:val="0062789A"/>
    <w:rsid w:val="0063396F"/>
    <w:rsid w:val="00640E46"/>
    <w:rsid w:val="0064179C"/>
    <w:rsid w:val="00643A72"/>
    <w:rsid w:val="00643A8A"/>
    <w:rsid w:val="0064491A"/>
    <w:rsid w:val="00653B50"/>
    <w:rsid w:val="00666BDD"/>
    <w:rsid w:val="006776B4"/>
    <w:rsid w:val="006873B8"/>
    <w:rsid w:val="006A1165"/>
    <w:rsid w:val="006A1B92"/>
    <w:rsid w:val="006B0FEA"/>
    <w:rsid w:val="006B6563"/>
    <w:rsid w:val="006C6D6D"/>
    <w:rsid w:val="006C7A3B"/>
    <w:rsid w:val="006C7CE4"/>
    <w:rsid w:val="006F4464"/>
    <w:rsid w:val="00710905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41B7"/>
    <w:rsid w:val="007A61C5"/>
    <w:rsid w:val="007A6888"/>
    <w:rsid w:val="007B0DCC"/>
    <w:rsid w:val="007B2222"/>
    <w:rsid w:val="007B3FD5"/>
    <w:rsid w:val="007D3601"/>
    <w:rsid w:val="007D3C82"/>
    <w:rsid w:val="007D6C20"/>
    <w:rsid w:val="007E73B4"/>
    <w:rsid w:val="008028C5"/>
    <w:rsid w:val="00812516"/>
    <w:rsid w:val="00832EBB"/>
    <w:rsid w:val="00834734"/>
    <w:rsid w:val="00835BF6"/>
    <w:rsid w:val="0086681C"/>
    <w:rsid w:val="008761F3"/>
    <w:rsid w:val="008801E8"/>
    <w:rsid w:val="00881DD2"/>
    <w:rsid w:val="00882B54"/>
    <w:rsid w:val="008912AE"/>
    <w:rsid w:val="008967B5"/>
    <w:rsid w:val="008A622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575F"/>
    <w:rsid w:val="009203A8"/>
    <w:rsid w:val="0094253E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97B6E"/>
    <w:rsid w:val="009A1CBC"/>
    <w:rsid w:val="009A36AD"/>
    <w:rsid w:val="009B18A2"/>
    <w:rsid w:val="009D04EE"/>
    <w:rsid w:val="009E23FC"/>
    <w:rsid w:val="009E37D3"/>
    <w:rsid w:val="009E52E7"/>
    <w:rsid w:val="009F57C0"/>
    <w:rsid w:val="00A0510D"/>
    <w:rsid w:val="00A11569"/>
    <w:rsid w:val="00A16153"/>
    <w:rsid w:val="00A204BB"/>
    <w:rsid w:val="00A20A67"/>
    <w:rsid w:val="00A27EE4"/>
    <w:rsid w:val="00A36EE2"/>
    <w:rsid w:val="00A57976"/>
    <w:rsid w:val="00A636B8"/>
    <w:rsid w:val="00A675E7"/>
    <w:rsid w:val="00A6786F"/>
    <w:rsid w:val="00A8496D"/>
    <w:rsid w:val="00A85D42"/>
    <w:rsid w:val="00A87627"/>
    <w:rsid w:val="00A91D4B"/>
    <w:rsid w:val="00A9624D"/>
    <w:rsid w:val="00A962D4"/>
    <w:rsid w:val="00A9790B"/>
    <w:rsid w:val="00AA2B8A"/>
    <w:rsid w:val="00AA48EF"/>
    <w:rsid w:val="00AD2200"/>
    <w:rsid w:val="00AE6AB7"/>
    <w:rsid w:val="00AE7A32"/>
    <w:rsid w:val="00B13835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0B54"/>
    <w:rsid w:val="00B61010"/>
    <w:rsid w:val="00B610A2"/>
    <w:rsid w:val="00B876D2"/>
    <w:rsid w:val="00BA2CF0"/>
    <w:rsid w:val="00BC3813"/>
    <w:rsid w:val="00BC7808"/>
    <w:rsid w:val="00BE099A"/>
    <w:rsid w:val="00BE7A79"/>
    <w:rsid w:val="00BF2170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1B2C"/>
    <w:rsid w:val="00CA6CCD"/>
    <w:rsid w:val="00CB3851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4E4"/>
    <w:rsid w:val="00D82186"/>
    <w:rsid w:val="00D87A1E"/>
    <w:rsid w:val="00DE39D8"/>
    <w:rsid w:val="00DE5614"/>
    <w:rsid w:val="00E0407E"/>
    <w:rsid w:val="00E04FDF"/>
    <w:rsid w:val="00E15F2A"/>
    <w:rsid w:val="00E279E8"/>
    <w:rsid w:val="00E5496C"/>
    <w:rsid w:val="00E579D6"/>
    <w:rsid w:val="00E61197"/>
    <w:rsid w:val="00E75567"/>
    <w:rsid w:val="00E857D6"/>
    <w:rsid w:val="00EA0163"/>
    <w:rsid w:val="00EA0C3A"/>
    <w:rsid w:val="00EA30C6"/>
    <w:rsid w:val="00EB2779"/>
    <w:rsid w:val="00EB421C"/>
    <w:rsid w:val="00EC4AD4"/>
    <w:rsid w:val="00ED18F9"/>
    <w:rsid w:val="00ED53C9"/>
    <w:rsid w:val="00EE7DA3"/>
    <w:rsid w:val="00F1662D"/>
    <w:rsid w:val="00F3018A"/>
    <w:rsid w:val="00F3099C"/>
    <w:rsid w:val="00F35F4F"/>
    <w:rsid w:val="00F40070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  <w:rsid w:val="00FE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6E684"/>
  <w15:docId w15:val="{4F3568ED-4962-D24E-9CCE-2194D7D1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B61010"/>
    <w:rPr>
      <w:i/>
      <w:iCs/>
    </w:rPr>
  </w:style>
  <w:style w:type="character" w:customStyle="1" w:styleId="markedcontent">
    <w:name w:val="markedcontent"/>
    <w:basedOn w:val="a2"/>
    <w:rsid w:val="0091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E310-49C0-4B3D-9BB3-EA33EB98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4394</Words>
  <Characters>25048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8</cp:revision>
  <dcterms:created xsi:type="dcterms:W3CDTF">2023-06-07T13:44:00Z</dcterms:created>
  <dcterms:modified xsi:type="dcterms:W3CDTF">2023-06-09T19:19:00Z</dcterms:modified>
</cp:coreProperties>
</file>