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="Times New Roman" w:hAnsi="Times New Roman" w:cs="Times New Roman"/>
          <w:lang w:eastAsia="en-US"/>
        </w:rPr>
        <w:id w:val="326794676"/>
        <w:docPartObj>
          <w:docPartGallery w:val="Cover Pages"/>
          <w:docPartUnique/>
        </w:docPartObj>
      </w:sdtPr>
      <w:sdtEndPr>
        <w:rPr>
          <w:rFonts w:ascii="Calibri" w:eastAsia="Arial Unicode MS" w:hAnsi="Calibri"/>
          <w:sz w:val="72"/>
          <w:szCs w:val="72"/>
        </w:rPr>
      </w:sdtEndPr>
      <w:sdtContent>
        <w:p w:rsidR="00AA4B11" w:rsidRPr="004A1691" w:rsidRDefault="00AA4B11" w:rsidP="00AA4B11">
          <w:pPr>
            <w:spacing w:after="0" w:line="360" w:lineRule="auto"/>
            <w:jc w:val="right"/>
            <w:rPr>
              <w:rFonts w:ascii="Times New Roman" w:hAnsi="Times New Roman" w:cs="Times New Roman"/>
              <w:lang w:eastAsia="en-US"/>
            </w:rPr>
          </w:pPr>
        </w:p>
        <w:p w:rsidR="00AA4B11" w:rsidRDefault="00AA4B11" w:rsidP="00AA4B11">
          <w:pPr>
            <w:spacing w:after="0" w:line="240" w:lineRule="auto"/>
            <w:jc w:val="center"/>
            <w:rPr>
              <w:rFonts w:ascii="Times New Roman" w:hAnsi="Times New Roman" w:cs="Times New Roman"/>
            </w:rPr>
          </w:pPr>
        </w:p>
        <w:p w:rsidR="00FE7F0A" w:rsidRDefault="00FE7F0A" w:rsidP="00AA4B11">
          <w:pPr>
            <w:spacing w:after="0" w:line="240" w:lineRule="auto"/>
            <w:jc w:val="center"/>
            <w:rPr>
              <w:rFonts w:ascii="Times New Roman" w:hAnsi="Times New Roman" w:cs="Times New Roman"/>
            </w:rPr>
          </w:pPr>
        </w:p>
        <w:p w:rsidR="00FE7F0A" w:rsidRDefault="00FE7F0A" w:rsidP="00AA4B11">
          <w:pPr>
            <w:spacing w:after="0" w:line="240" w:lineRule="auto"/>
            <w:jc w:val="center"/>
            <w:rPr>
              <w:rFonts w:ascii="Times New Roman" w:hAnsi="Times New Roman" w:cs="Times New Roman"/>
            </w:rPr>
          </w:pPr>
        </w:p>
        <w:p w:rsidR="00FE7F0A" w:rsidRDefault="00FE7F0A" w:rsidP="00AA4B11">
          <w:pPr>
            <w:spacing w:after="0" w:line="240" w:lineRule="auto"/>
            <w:jc w:val="center"/>
            <w:rPr>
              <w:rFonts w:ascii="Times New Roman" w:hAnsi="Times New Roman" w:cs="Times New Roman"/>
            </w:rPr>
          </w:pPr>
        </w:p>
        <w:p w:rsidR="00FE7F0A" w:rsidRDefault="00FE7F0A" w:rsidP="00AA4B11">
          <w:pPr>
            <w:spacing w:after="0" w:line="240" w:lineRule="auto"/>
            <w:jc w:val="center"/>
            <w:rPr>
              <w:rFonts w:ascii="Times New Roman" w:hAnsi="Times New Roman" w:cs="Times New Roman"/>
            </w:rPr>
          </w:pPr>
        </w:p>
        <w:p w:rsidR="00FE7F0A" w:rsidRDefault="00FE7F0A" w:rsidP="00AA4B11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  <w:lang w:eastAsia="en-US"/>
            </w:rPr>
          </w:pPr>
        </w:p>
        <w:p w:rsidR="00AA4B11" w:rsidRDefault="00AA4B11" w:rsidP="00AA4B11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  <w:lang w:eastAsia="en-US"/>
            </w:rPr>
          </w:pPr>
        </w:p>
        <w:p w:rsidR="00AA4B11" w:rsidRDefault="00AA4B11" w:rsidP="00AA4B11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  <w:lang w:eastAsia="en-US"/>
            </w:rPr>
          </w:pPr>
        </w:p>
        <w:p w:rsidR="00AA4B11" w:rsidRPr="004A1691" w:rsidRDefault="0095174A" w:rsidP="00AA4B11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  <w:lang w:eastAsia="en-US"/>
            </w:rPr>
          </w:pPr>
          <w:r w:rsidRPr="0095174A">
            <w:rPr>
              <w:rFonts w:ascii="Times New Roman" w:eastAsia="Arial Unicode MS" w:hAnsi="Times New Roman" w:cs="Times New Roman"/>
              <w:sz w:val="56"/>
              <w:szCs w:val="56"/>
              <w:lang w:eastAsia="en-US"/>
            </w:rPr>
            <w:t xml:space="preserve">Инструкция по охране труда и технике безопасности </w:t>
          </w:r>
          <w:r>
            <w:rPr>
              <w:rFonts w:ascii="Times New Roman" w:eastAsia="Arial Unicode MS" w:hAnsi="Times New Roman" w:cs="Times New Roman"/>
              <w:sz w:val="56"/>
              <w:szCs w:val="56"/>
              <w:lang w:eastAsia="en-US"/>
            </w:rPr>
            <w:t xml:space="preserve">по </w:t>
          </w:r>
          <w:r w:rsidRPr="004A1691">
            <w:rPr>
              <w:rFonts w:ascii="Times New Roman" w:eastAsia="Arial Unicode MS" w:hAnsi="Times New Roman" w:cs="Times New Roman"/>
              <w:sz w:val="56"/>
              <w:szCs w:val="56"/>
              <w:lang w:eastAsia="en-US"/>
            </w:rPr>
            <w:t>компетенции</w:t>
          </w:r>
        </w:p>
        <w:p w:rsidR="00AA4B11" w:rsidRPr="004A1691" w:rsidRDefault="00AA4B11" w:rsidP="00AA4B1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  <w:lang w:eastAsia="en-US"/>
            </w:rPr>
          </w:pPr>
          <w:r w:rsidRPr="004A1691">
            <w:rPr>
              <w:rFonts w:ascii="Times New Roman" w:eastAsia="Arial Unicode MS" w:hAnsi="Times New Roman" w:cs="Times New Roman"/>
              <w:sz w:val="56"/>
              <w:szCs w:val="56"/>
              <w:lang w:eastAsia="en-US"/>
            </w:rPr>
            <w:t>«БУХГАЛТЕРСКИЙ УЧЕТ»</w:t>
          </w:r>
        </w:p>
        <w:p w:rsidR="00AA4B11" w:rsidRPr="004A1691" w:rsidRDefault="00AA4B11" w:rsidP="00AA4B1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  <w:lang w:eastAsia="en-US"/>
            </w:rPr>
          </w:pPr>
        </w:p>
        <w:p w:rsidR="00AA4B11" w:rsidRPr="004A1691" w:rsidRDefault="00AA4B11" w:rsidP="00AA4B1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  <w:lang w:eastAsia="en-US"/>
            </w:rPr>
          </w:pPr>
        </w:p>
        <w:p w:rsidR="00AA4B11" w:rsidRPr="004A1691" w:rsidRDefault="00243365" w:rsidP="00AA4B1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  <w:lang w:eastAsia="en-US"/>
            </w:rPr>
          </w:pPr>
        </w:p>
      </w:sdtContent>
    </w:sdt>
    <w:p w:rsidR="00AA4B11" w:rsidRPr="004A1691" w:rsidRDefault="00AA4B11" w:rsidP="00AA4B11">
      <w:pPr>
        <w:spacing w:after="0" w:line="360" w:lineRule="auto"/>
        <w:rPr>
          <w:rFonts w:ascii="Times New Roman" w:hAnsi="Times New Roman" w:cs="Times New Roman"/>
          <w:lang w:eastAsia="en-US" w:bidi="en-US"/>
        </w:rPr>
      </w:pPr>
    </w:p>
    <w:p w:rsidR="00AA4B11" w:rsidRPr="004A1691" w:rsidRDefault="00AA4B11" w:rsidP="00AA4B11">
      <w:pPr>
        <w:spacing w:after="0" w:line="360" w:lineRule="auto"/>
        <w:rPr>
          <w:rFonts w:ascii="Times New Roman" w:hAnsi="Times New Roman" w:cs="Times New Roman"/>
          <w:lang w:eastAsia="en-US" w:bidi="en-US"/>
        </w:rPr>
      </w:pPr>
    </w:p>
    <w:p w:rsidR="00AA4B11" w:rsidRPr="004A1691" w:rsidRDefault="00AA4B11" w:rsidP="00AA4B11">
      <w:pPr>
        <w:spacing w:after="0" w:line="360" w:lineRule="auto"/>
        <w:rPr>
          <w:rFonts w:ascii="Times New Roman" w:hAnsi="Times New Roman" w:cs="Times New Roman"/>
          <w:lang w:eastAsia="en-US" w:bidi="en-US"/>
        </w:rPr>
      </w:pPr>
    </w:p>
    <w:p w:rsidR="00AA4B11" w:rsidRPr="004A1691" w:rsidRDefault="00AA4B11" w:rsidP="00AA4B11">
      <w:pPr>
        <w:spacing w:after="0" w:line="360" w:lineRule="auto"/>
        <w:rPr>
          <w:rFonts w:ascii="Times New Roman" w:hAnsi="Times New Roman" w:cs="Times New Roman"/>
          <w:lang w:eastAsia="en-US" w:bidi="en-US"/>
        </w:rPr>
      </w:pPr>
    </w:p>
    <w:p w:rsidR="00AA4B11" w:rsidRPr="004A1691" w:rsidRDefault="00AA4B11" w:rsidP="00AA4B11">
      <w:pPr>
        <w:spacing w:after="0" w:line="360" w:lineRule="auto"/>
        <w:rPr>
          <w:rFonts w:ascii="Times New Roman" w:hAnsi="Times New Roman" w:cs="Times New Roman"/>
          <w:lang w:eastAsia="en-US" w:bidi="en-US"/>
        </w:rPr>
      </w:pPr>
    </w:p>
    <w:p w:rsidR="00AA4B11" w:rsidRPr="004A1691" w:rsidRDefault="00AA4B11" w:rsidP="00AA4B11">
      <w:pPr>
        <w:spacing w:after="0" w:line="360" w:lineRule="auto"/>
        <w:rPr>
          <w:rFonts w:ascii="Times New Roman" w:hAnsi="Times New Roman" w:cs="Times New Roman"/>
          <w:lang w:eastAsia="en-US" w:bidi="en-US"/>
        </w:rPr>
      </w:pPr>
    </w:p>
    <w:p w:rsidR="00AA4B11" w:rsidRPr="004A1691" w:rsidRDefault="00AA4B11" w:rsidP="00AA4B11">
      <w:pPr>
        <w:spacing w:after="0" w:line="360" w:lineRule="auto"/>
        <w:rPr>
          <w:rFonts w:ascii="Times New Roman" w:hAnsi="Times New Roman" w:cs="Times New Roman"/>
          <w:lang w:eastAsia="en-US" w:bidi="en-US"/>
        </w:rPr>
      </w:pPr>
    </w:p>
    <w:p w:rsidR="00AA4B11" w:rsidRPr="004A1691" w:rsidRDefault="00AA4B11" w:rsidP="00AA4B11">
      <w:pPr>
        <w:spacing w:after="0" w:line="360" w:lineRule="auto"/>
        <w:rPr>
          <w:rFonts w:ascii="Times New Roman" w:hAnsi="Times New Roman" w:cs="Times New Roman"/>
          <w:lang w:eastAsia="en-US" w:bidi="en-US"/>
        </w:rPr>
      </w:pPr>
    </w:p>
    <w:p w:rsidR="00AA4B11" w:rsidRPr="004A1691" w:rsidRDefault="00AA4B11" w:rsidP="00AA4B11">
      <w:pPr>
        <w:spacing w:after="0" w:line="360" w:lineRule="auto"/>
        <w:rPr>
          <w:rFonts w:ascii="Times New Roman" w:hAnsi="Times New Roman" w:cs="Times New Roman"/>
          <w:lang w:eastAsia="en-US" w:bidi="en-US"/>
        </w:rPr>
      </w:pPr>
    </w:p>
    <w:p w:rsidR="00AA4B11" w:rsidRPr="004A1691" w:rsidRDefault="00AA4B11" w:rsidP="00AA4B11">
      <w:pPr>
        <w:spacing w:after="0" w:line="360" w:lineRule="auto"/>
        <w:jc w:val="center"/>
        <w:rPr>
          <w:rFonts w:ascii="Times New Roman" w:hAnsi="Times New Roman" w:cs="Times New Roman"/>
          <w:lang w:eastAsia="en-US" w:bidi="en-US"/>
        </w:rPr>
      </w:pPr>
      <w:r w:rsidRPr="004A1691">
        <w:rPr>
          <w:rFonts w:ascii="Times New Roman" w:hAnsi="Times New Roman" w:cs="Times New Roman"/>
          <w:lang w:eastAsia="en-US" w:bidi="en-US"/>
        </w:rPr>
        <w:t>2023 г.</w:t>
      </w:r>
    </w:p>
    <w:p w:rsidR="00AA4B11" w:rsidRDefault="00AA4B11">
      <w:pPr>
        <w:spacing w:after="200" w:line="276" w:lineRule="auto"/>
        <w:rPr>
          <w:rFonts w:ascii="Times New Roman" w:eastAsia="Arial" w:hAnsi="Times New Roman" w:cs="Times New Roman"/>
          <w:b/>
          <w:smallCaps/>
          <w:color w:val="2C8DE6"/>
          <w:sz w:val="24"/>
          <w:szCs w:val="24"/>
        </w:rPr>
      </w:pPr>
      <w:r>
        <w:rPr>
          <w:rFonts w:ascii="Times New Roman" w:eastAsia="Arial" w:hAnsi="Times New Roman" w:cs="Times New Roman"/>
          <w:b/>
          <w:smallCaps/>
          <w:color w:val="2C8DE6"/>
          <w:sz w:val="24"/>
          <w:szCs w:val="24"/>
        </w:rPr>
        <w:br w:type="page"/>
      </w:r>
    </w:p>
    <w:p w:rsidR="00AA4B11" w:rsidRDefault="00AA4B11" w:rsidP="00AA4B11">
      <w:pPr>
        <w:rPr>
          <w:rFonts w:ascii="Times New Roman" w:eastAsia="Arial" w:hAnsi="Times New Roman" w:cs="Times New Roman"/>
          <w:b/>
          <w:smallCaps/>
          <w:color w:val="2C8DE6"/>
          <w:sz w:val="24"/>
          <w:szCs w:val="24"/>
        </w:rPr>
      </w:pPr>
    </w:p>
    <w:p w:rsidR="00AA4B11" w:rsidRPr="008D3869" w:rsidRDefault="00AA4B11" w:rsidP="00AA4B11">
      <w:pPr>
        <w:pStyle w:val="1"/>
        <w:spacing w:before="0" w:after="0" w:line="24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8D3869">
        <w:rPr>
          <w:rFonts w:ascii="Times New Roman" w:hAnsi="Times New Roman" w:cs="Times New Roman"/>
          <w:sz w:val="28"/>
          <w:szCs w:val="24"/>
        </w:rPr>
        <w:t>Программа инструктажа по охране труда и технике безопасности</w:t>
      </w:r>
    </w:p>
    <w:p w:rsidR="00AA4B11" w:rsidRPr="00B0024C" w:rsidRDefault="00AA4B11" w:rsidP="00AA4B11">
      <w:pPr>
        <w:spacing w:after="0"/>
        <w:ind w:firstLine="709"/>
        <w:jc w:val="center"/>
        <w:rPr>
          <w:rFonts w:ascii="Times New Roman" w:hAnsi="Times New Roman" w:cs="Times New Roman"/>
        </w:rPr>
      </w:pP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1. Общие сведения о месте проведения конкурса, расположение компетенции, время трансфера до места проживания, расположение транспорта для площадки, особенности питания участников и экспертов, месторасположение санитарно-бытовых помещений, питьевой воды, медицинского пункта, аптечки первой помощи, средств первичного пожаротушения.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2. Время начала и окончания проведения конкурсных заданий, нахождение посторонних лиц на площадке.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3. Контроль требований охраны труда участниками и экспертами. Штрафные баллы за нарушения требований охраны труда.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4. Вредные и опасные факторы во время выполнения конкурсных заданий и нахождения на территории проведения конкурса.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5. Общие обязанности участника и экспертов по охране труда, общие правила поведения во время выполнения конкурсных заданий и на территории.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6. Основные требования санитарии и личной гигиены.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7. Средства индивидуальной и коллективной защиты, необходимость их использования.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8. Порядок действий при плохом самочувствии или получении травмы. Правила оказания первой помощи.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9. Действия при возникновении чрезвычайной ситуации, ознакомление со схемой эвакуации и пожарными выходами.</w:t>
      </w:r>
    </w:p>
    <w:p w:rsidR="00AA4B11" w:rsidRPr="008D3869" w:rsidRDefault="00AA4B11" w:rsidP="00AA4B11">
      <w:pPr>
        <w:spacing w:after="0" w:line="276" w:lineRule="auto"/>
        <w:jc w:val="center"/>
        <w:rPr>
          <w:rFonts w:ascii="Times New Roman" w:hAnsi="Times New Roman" w:cs="Times New Roman"/>
          <w:sz w:val="28"/>
        </w:rPr>
      </w:pPr>
    </w:p>
    <w:p w:rsidR="00AA4B11" w:rsidRPr="008D3869" w:rsidRDefault="00AA4B11" w:rsidP="00AA4B11">
      <w:pPr>
        <w:pStyle w:val="1"/>
        <w:spacing w:before="0"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0024C">
        <w:rPr>
          <w:rFonts w:ascii="Times New Roman" w:hAnsi="Times New Roman" w:cs="Times New Roman"/>
          <w:sz w:val="24"/>
          <w:szCs w:val="24"/>
        </w:rPr>
        <w:br w:type="page"/>
      </w:r>
      <w:bookmarkStart w:id="0" w:name="_Toc507427595"/>
      <w:r w:rsidRPr="008D3869">
        <w:rPr>
          <w:rFonts w:ascii="Times New Roman" w:hAnsi="Times New Roman" w:cs="Times New Roman"/>
          <w:sz w:val="28"/>
          <w:szCs w:val="28"/>
        </w:rPr>
        <w:lastRenderedPageBreak/>
        <w:t xml:space="preserve">Инструкция по охране труда для участников </w:t>
      </w:r>
      <w:bookmarkEnd w:id="0"/>
    </w:p>
    <w:p w:rsidR="00AA4B11" w:rsidRPr="008D3869" w:rsidRDefault="00AA4B11" w:rsidP="00AA4B11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AA4B11" w:rsidRPr="008D3869" w:rsidRDefault="00AA4B11" w:rsidP="00FE7F0A">
      <w:pPr>
        <w:pStyle w:val="2"/>
        <w:spacing w:before="0" w:after="0"/>
        <w:ind w:firstLine="709"/>
        <w:rPr>
          <w:rFonts w:ascii="Times New Roman" w:hAnsi="Times New Roman" w:cs="Times New Roman"/>
          <w:smallCaps/>
        </w:rPr>
      </w:pPr>
      <w:bookmarkStart w:id="1" w:name="_Toc507427596"/>
      <w:r w:rsidRPr="008D3869">
        <w:rPr>
          <w:rFonts w:ascii="Times New Roman" w:hAnsi="Times New Roman" w:cs="Times New Roman"/>
          <w:smallCaps/>
        </w:rPr>
        <w:t>1.Общие требования охраны труда</w:t>
      </w:r>
      <w:bookmarkEnd w:id="1"/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1.1. </w:t>
      </w:r>
      <w:r w:rsidRPr="008D3869">
        <w:rPr>
          <w:rFonts w:ascii="Times New Roman" w:hAnsi="Times New Roman" w:cs="Times New Roman"/>
          <w:color w:val="FF0000"/>
          <w:sz w:val="28"/>
          <w:szCs w:val="28"/>
        </w:rPr>
        <w:t>Для участников от 14 до 18 лет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К участию в конкурсе, под непосредственным руководством Экспертов Компетенции «Бухгалтерский учет»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D3869">
        <w:rPr>
          <w:rFonts w:ascii="Times New Roman" w:hAnsi="Times New Roman" w:cs="Times New Roman"/>
          <w:sz w:val="28"/>
          <w:szCs w:val="28"/>
        </w:rPr>
        <w:t>допускаются участники в возрасте от 14 до 18 лет: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прошедшие инструктаж по охране труда по «Программе инструктажа по охране труда и технике безопасности»;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8D3869">
        <w:rPr>
          <w:rFonts w:ascii="Times New Roman" w:hAnsi="Times New Roman" w:cs="Times New Roman"/>
          <w:sz w:val="28"/>
          <w:szCs w:val="28"/>
        </w:rPr>
        <w:t>ознакомленные</w:t>
      </w:r>
      <w:proofErr w:type="gramEnd"/>
      <w:r w:rsidRPr="008D3869">
        <w:rPr>
          <w:rFonts w:ascii="Times New Roman" w:hAnsi="Times New Roman" w:cs="Times New Roman"/>
          <w:sz w:val="28"/>
          <w:szCs w:val="28"/>
        </w:rPr>
        <w:t xml:space="preserve"> с инструкцией по охране труда;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имеющие необходимые навыки по эксплуатации инструмента, приспособлений совместной работы на оборудовании;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не имеющие противопоказаний к выполнению конкурсных заданий по состоянию здоровья.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8D3869">
        <w:rPr>
          <w:rFonts w:ascii="Times New Roman" w:hAnsi="Times New Roman" w:cs="Times New Roman"/>
          <w:color w:val="FF0000"/>
          <w:sz w:val="28"/>
          <w:szCs w:val="28"/>
        </w:rPr>
        <w:t>Для участников старше 18 лет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К самостоятельному выполнению конкурсных заданий в Компетенции «Бухгалтерский учет»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D3869">
        <w:rPr>
          <w:rFonts w:ascii="Times New Roman" w:hAnsi="Times New Roman" w:cs="Times New Roman"/>
          <w:sz w:val="28"/>
          <w:szCs w:val="28"/>
        </w:rPr>
        <w:t>допускаются участники не моложе 18 лет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прошедшие инструктаж по охране труда по «Программе инструктажа по охране труда и технике безопасности»;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8D3869">
        <w:rPr>
          <w:rFonts w:ascii="Times New Roman" w:hAnsi="Times New Roman" w:cs="Times New Roman"/>
          <w:sz w:val="28"/>
          <w:szCs w:val="28"/>
        </w:rPr>
        <w:t>ознакомленные</w:t>
      </w:r>
      <w:proofErr w:type="gramEnd"/>
      <w:r w:rsidRPr="008D3869">
        <w:rPr>
          <w:rFonts w:ascii="Times New Roman" w:hAnsi="Times New Roman" w:cs="Times New Roman"/>
          <w:sz w:val="28"/>
          <w:szCs w:val="28"/>
        </w:rPr>
        <w:t xml:space="preserve"> с инструкцией по охране труда;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имеющие необходимые навыки по эксплуатации инструмента, приспособлений совместной работы на оборудовании;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не имеющие противопоказаний к выполнению конкурсных заданий по состоянию здоровья.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1.2. В процессе выполнения конкурсных заданий и нахождения на территории и в помещениях места проведения конкурса, участник обязан четко соблюдать: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- инструкции по охране труда и технике безопасности; 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не заходить за ограждения и в технические помещения;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соблюдать личную гигиену;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принимать пищу в строго отведенных местах;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lastRenderedPageBreak/>
        <w:t>- самостоятельно использовать инструмент и оборудование, разрешенное к выполнению конкурсного задания;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1.3. Участник для выполнения конкурсного задания использует оборудование: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45"/>
        <w:gridCol w:w="6376"/>
      </w:tblGrid>
      <w:tr w:rsidR="00AA4B11" w:rsidRPr="00B0024C" w:rsidTr="00540B98">
        <w:tc>
          <w:tcPr>
            <w:tcW w:w="5000" w:type="pct"/>
            <w:gridSpan w:val="2"/>
            <w:shd w:val="clear" w:color="auto" w:fill="auto"/>
          </w:tcPr>
          <w:p w:rsidR="00AA4B11" w:rsidRPr="008D3869" w:rsidRDefault="00AA4B11" w:rsidP="00540B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8D3869">
              <w:rPr>
                <w:rFonts w:ascii="Times New Roman" w:eastAsia="Times New Roman" w:hAnsi="Times New Roman" w:cs="Times New Roman"/>
                <w:b/>
                <w:sz w:val="24"/>
              </w:rPr>
              <w:t>Наименование оборудования</w:t>
            </w:r>
          </w:p>
        </w:tc>
      </w:tr>
      <w:tr w:rsidR="00AA4B11" w:rsidRPr="00B0024C" w:rsidTr="00540B98">
        <w:tc>
          <w:tcPr>
            <w:tcW w:w="1941" w:type="pct"/>
            <w:shd w:val="clear" w:color="auto" w:fill="auto"/>
          </w:tcPr>
          <w:p w:rsidR="00AA4B11" w:rsidRPr="00B0024C" w:rsidRDefault="00AA4B11" w:rsidP="00540B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B0024C">
              <w:rPr>
                <w:rFonts w:ascii="Times New Roman" w:eastAsia="Times New Roman" w:hAnsi="Times New Roman" w:cs="Times New Roman"/>
                <w:b/>
              </w:rPr>
              <w:t>использует самостоятельно</w:t>
            </w:r>
          </w:p>
        </w:tc>
        <w:tc>
          <w:tcPr>
            <w:tcW w:w="3059" w:type="pct"/>
            <w:shd w:val="clear" w:color="auto" w:fill="auto"/>
          </w:tcPr>
          <w:p w:rsidR="00AA4B11" w:rsidRPr="008D3869" w:rsidRDefault="00AA4B11" w:rsidP="00540B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8D3869">
              <w:rPr>
                <w:rFonts w:ascii="Times New Roman" w:eastAsia="Times New Roman" w:hAnsi="Times New Roman" w:cs="Times New Roman"/>
                <w:b/>
                <w:sz w:val="24"/>
              </w:rPr>
              <w:t>выполняет конкурсное задание совместно с экспертом или назначенным лицом старше 18 лет:</w:t>
            </w:r>
          </w:p>
        </w:tc>
      </w:tr>
      <w:tr w:rsidR="00AA4B11" w:rsidRPr="00B0024C" w:rsidTr="00540B98">
        <w:tc>
          <w:tcPr>
            <w:tcW w:w="1941" w:type="pct"/>
            <w:shd w:val="clear" w:color="auto" w:fill="auto"/>
          </w:tcPr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D3869">
              <w:rPr>
                <w:rFonts w:ascii="Times New Roman" w:eastAsia="Times New Roman" w:hAnsi="Times New Roman" w:cs="Times New Roman"/>
                <w:sz w:val="24"/>
              </w:rPr>
              <w:t>Персональный компьютер</w:t>
            </w:r>
          </w:p>
        </w:tc>
        <w:tc>
          <w:tcPr>
            <w:tcW w:w="3059" w:type="pct"/>
            <w:shd w:val="clear" w:color="auto" w:fill="auto"/>
          </w:tcPr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AA4B11" w:rsidRPr="00B0024C" w:rsidTr="00540B98">
        <w:tc>
          <w:tcPr>
            <w:tcW w:w="1941" w:type="pct"/>
            <w:shd w:val="clear" w:color="auto" w:fill="auto"/>
          </w:tcPr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D3869">
              <w:rPr>
                <w:rFonts w:ascii="Times New Roman" w:eastAsia="Times New Roman" w:hAnsi="Times New Roman" w:cs="Times New Roman"/>
                <w:sz w:val="24"/>
              </w:rPr>
              <w:t>Многофункциональное устройство (МФУ)</w:t>
            </w:r>
          </w:p>
        </w:tc>
        <w:tc>
          <w:tcPr>
            <w:tcW w:w="3059" w:type="pct"/>
            <w:shd w:val="clear" w:color="auto" w:fill="auto"/>
          </w:tcPr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AA4B11" w:rsidRDefault="00AA4B11" w:rsidP="00AA4B11">
      <w:pPr>
        <w:spacing w:after="0"/>
        <w:ind w:firstLine="709"/>
        <w:jc w:val="both"/>
        <w:rPr>
          <w:rFonts w:ascii="Times New Roman" w:hAnsi="Times New Roman" w:cs="Times New Roman"/>
        </w:rPr>
      </w:pPr>
      <w:bookmarkStart w:id="2" w:name="_GoBack"/>
      <w:bookmarkEnd w:id="2"/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1.4. При выполнении конкурсного задания на участника могут воздействовать следующие вредные и (или) опасные факторы: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Физические: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- электрический ток;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- статическое электричество,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Химические: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- пары, газы и аэрозоли, выделяющиеся при работе с копировальной и печатающей оргтехникой в плохо проветриваемых помещениях;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Психологические: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- чрезмерное напряжение внимания, усиленная нагрузка на зрение;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- «стрессовая» ситуация в ходе выполнения специальных заданий;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- монотонность работ.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1.5. Во время выполнения конкурсного задания средства индивидуальной защиты не применяются.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8D3869">
        <w:rPr>
          <w:rFonts w:ascii="Times New Roman" w:hAnsi="Times New Roman" w:cs="Times New Roman"/>
          <w:sz w:val="28"/>
        </w:rPr>
        <w:t>1.6. Знаки безопасности, используемые на рабочем месте и в помещении, для обозначения присутствующих опасностей и информирования:</w:t>
      </w:r>
    </w:p>
    <w:p w:rsidR="00AA4B11" w:rsidRPr="008D3869" w:rsidRDefault="00AA4B11" w:rsidP="00AA4B11">
      <w:pPr>
        <w:pStyle w:val="a3"/>
        <w:numPr>
          <w:ilvl w:val="0"/>
          <w:numId w:val="1"/>
        </w:numPr>
        <w:tabs>
          <w:tab w:val="left" w:pos="567"/>
          <w:tab w:val="left" w:pos="851"/>
        </w:tabs>
        <w:spacing w:after="0" w:line="276" w:lineRule="auto"/>
        <w:ind w:left="0" w:firstLine="56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F 04 Огнетушитель           </w:t>
      </w:r>
      <w:r w:rsidRPr="008D386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359E535" wp14:editId="0ABB0C81">
            <wp:extent cx="447675" cy="43815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B11" w:rsidRPr="008D3869" w:rsidRDefault="00AA4B11" w:rsidP="00AA4B11">
      <w:pPr>
        <w:pStyle w:val="a3"/>
        <w:numPr>
          <w:ilvl w:val="0"/>
          <w:numId w:val="1"/>
        </w:numPr>
        <w:tabs>
          <w:tab w:val="left" w:pos="567"/>
          <w:tab w:val="left" w:pos="851"/>
        </w:tabs>
        <w:spacing w:after="0" w:line="276" w:lineRule="auto"/>
        <w:ind w:left="0" w:firstLine="56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E 22 Указатель выхода           </w:t>
      </w:r>
      <w:r w:rsidRPr="008D386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2E6C9C6" wp14:editId="5AD78479">
            <wp:extent cx="771525" cy="40957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B11" w:rsidRPr="008D3869" w:rsidRDefault="00AA4B11" w:rsidP="00AA4B11">
      <w:pPr>
        <w:pStyle w:val="a3"/>
        <w:numPr>
          <w:ilvl w:val="0"/>
          <w:numId w:val="1"/>
        </w:numPr>
        <w:tabs>
          <w:tab w:val="left" w:pos="567"/>
          <w:tab w:val="left" w:pos="851"/>
        </w:tabs>
        <w:spacing w:after="0" w:line="276" w:lineRule="auto"/>
        <w:ind w:left="0" w:firstLine="56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E 23 Указатель запасного выхода      </w:t>
      </w:r>
      <w:r w:rsidRPr="008D386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D6433BB" wp14:editId="0821886B">
            <wp:extent cx="809625" cy="4381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B11" w:rsidRPr="008D3869" w:rsidRDefault="00AA4B11" w:rsidP="00AA4B11">
      <w:pPr>
        <w:pStyle w:val="a3"/>
        <w:numPr>
          <w:ilvl w:val="0"/>
          <w:numId w:val="1"/>
        </w:numPr>
        <w:tabs>
          <w:tab w:val="left" w:pos="567"/>
          <w:tab w:val="left" w:pos="851"/>
        </w:tabs>
        <w:spacing w:after="0" w:line="276" w:lineRule="auto"/>
        <w:ind w:left="0" w:firstLine="567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EC 01 Аптечка первой медицинской помощи      </w:t>
      </w:r>
      <w:r w:rsidRPr="008D386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628253E" wp14:editId="5D299882">
            <wp:extent cx="466725" cy="4667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B11" w:rsidRPr="008D3869" w:rsidRDefault="00AA4B11" w:rsidP="00AA4B11">
      <w:pPr>
        <w:pStyle w:val="a3"/>
        <w:numPr>
          <w:ilvl w:val="0"/>
          <w:numId w:val="1"/>
        </w:numPr>
        <w:tabs>
          <w:tab w:val="left" w:pos="567"/>
          <w:tab w:val="left" w:pos="851"/>
        </w:tabs>
        <w:spacing w:after="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lastRenderedPageBreak/>
        <w:t>P 01</w:t>
      </w:r>
      <w:proofErr w:type="gramStart"/>
      <w:r w:rsidRPr="008D3869">
        <w:rPr>
          <w:rFonts w:ascii="Times New Roman" w:hAnsi="Times New Roman" w:cs="Times New Roman"/>
          <w:sz w:val="28"/>
          <w:szCs w:val="28"/>
        </w:rPr>
        <w:t xml:space="preserve"> З</w:t>
      </w:r>
      <w:proofErr w:type="gramEnd"/>
      <w:r w:rsidRPr="008D3869">
        <w:rPr>
          <w:rFonts w:ascii="Times New Roman" w:hAnsi="Times New Roman" w:cs="Times New Roman"/>
          <w:sz w:val="28"/>
          <w:szCs w:val="28"/>
        </w:rPr>
        <w:t>апрещается курить</w:t>
      </w:r>
      <w:r w:rsidRPr="008D3869">
        <w:rPr>
          <w:sz w:val="28"/>
          <w:szCs w:val="28"/>
        </w:rPr>
        <w:t xml:space="preserve">             </w:t>
      </w:r>
      <w:r w:rsidRPr="008D3869">
        <w:rPr>
          <w:noProof/>
          <w:sz w:val="28"/>
          <w:szCs w:val="28"/>
        </w:rPr>
        <w:drawing>
          <wp:inline distT="0" distB="0" distL="0" distR="0" wp14:anchorId="07B0DB4E" wp14:editId="26D9F6EF">
            <wp:extent cx="561975" cy="5619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B11" w:rsidRDefault="00AA4B11" w:rsidP="00AA4B11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1.7. При несчастном случае пострадавший или очевидец несчастного случая обязан немедленно сообщить о случившемся Экспертам. 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В помещении «Комната экспертов» находится аптечка первой помощи, укомплектованная изделиями медицинского назначения, ее необходимо использовать для оказания первой помощи, самопомощи в случаях получения травмы.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В случае возникновения несчастного случая или болезни участника, об этом немедленно уведомляются Главный эксперт, Лидер команды и Эксперт. Главный эксперт принимает решение о назначении дополнительного времени для участия. В случае отстранения участника от дальнейшего участия в Чемпионате ввиду болезни или несчастного случая, он получит баллы за любую завершенную работу. 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Вышеуказанные случаи подлежат обязательной регистрации в Форме регистрации несчастных случаев и в Форме регистрации перерывов в работе.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1.8. Участники, допустившие невыполнение или нарушение инструкции по охране труда, привлекаются к ответственности в соответствии с Регламентом </w:t>
      </w:r>
      <w:r>
        <w:rPr>
          <w:rFonts w:ascii="Times New Roman" w:hAnsi="Times New Roman" w:cs="Times New Roman"/>
          <w:sz w:val="28"/>
          <w:szCs w:val="28"/>
        </w:rPr>
        <w:t>Чемпионата</w:t>
      </w:r>
      <w:r w:rsidRPr="008D3869">
        <w:rPr>
          <w:rFonts w:ascii="Times New Roman" w:hAnsi="Times New Roman" w:cs="Times New Roman"/>
          <w:sz w:val="28"/>
          <w:szCs w:val="28"/>
        </w:rPr>
        <w:t>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Несоблюдение участником норм и правил ОТ и ТБ ведет к потере баллов. Постоянное нарушение норм безопасности может привести к временному или перманентному отстранению аналогично апелляции.</w:t>
      </w:r>
    </w:p>
    <w:p w:rsidR="00AA4B11" w:rsidRPr="008D3869" w:rsidRDefault="00AA4B11" w:rsidP="00AA4B11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4B11" w:rsidRPr="008D3869" w:rsidRDefault="00AA4B11" w:rsidP="00AA4B11">
      <w:pPr>
        <w:pStyle w:val="2"/>
        <w:spacing w:before="0" w:after="0"/>
        <w:ind w:firstLine="709"/>
        <w:rPr>
          <w:rFonts w:ascii="Times New Roman" w:hAnsi="Times New Roman" w:cs="Times New Roman"/>
          <w:smallCaps/>
        </w:rPr>
      </w:pPr>
      <w:bookmarkStart w:id="3" w:name="_Toc507427597"/>
      <w:r w:rsidRPr="008D3869">
        <w:rPr>
          <w:rFonts w:ascii="Times New Roman" w:hAnsi="Times New Roman" w:cs="Times New Roman"/>
          <w:smallCaps/>
        </w:rPr>
        <w:t>2.Требования охраны труда перед началом работы</w:t>
      </w:r>
      <w:bookmarkEnd w:id="3"/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Перед началом работы участники должны выполнить следующее: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2.1. В день С-1 все участники должны ознакомиться с инструкцией по технике безопасности, с планами эвакуации при возникновении пожара, местами расположения санитарно-бытовых помещений, медицинскими кабинетами, питьевой воды, подготовить рабочее место в соответствии с Техническим описанием компетенции.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lastRenderedPageBreak/>
        <w:t xml:space="preserve">По окончании ознакомительного периода, участники подтверждают свое ознакомление со всеми процессами, подписав протокол прохождения инструктажа. 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2.2. Подготовить рабочее место: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включить и проверить работу персонального компьютера;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проверить возможность ввода и вывода информации;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ознакомится с рабочей зоной площадки.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2.3. Подготовить инструмент и оборудование, разрешенное к самостоятельной работе: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08"/>
        <w:gridCol w:w="6813"/>
      </w:tblGrid>
      <w:tr w:rsidR="00AA4B11" w:rsidRPr="00B0024C" w:rsidTr="00540B98">
        <w:trPr>
          <w:tblHeader/>
        </w:trPr>
        <w:tc>
          <w:tcPr>
            <w:tcW w:w="1731" w:type="pct"/>
            <w:shd w:val="clear" w:color="auto" w:fill="auto"/>
          </w:tcPr>
          <w:p w:rsidR="00AA4B11" w:rsidRPr="008D3869" w:rsidRDefault="00AA4B11" w:rsidP="00540B98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8D3869">
              <w:rPr>
                <w:rFonts w:ascii="Times New Roman" w:eastAsia="Times New Roman" w:hAnsi="Times New Roman" w:cs="Times New Roman"/>
                <w:b/>
                <w:sz w:val="24"/>
              </w:rPr>
              <w:t>Наименование инструмента или оборудования</w:t>
            </w:r>
          </w:p>
        </w:tc>
        <w:tc>
          <w:tcPr>
            <w:tcW w:w="3269" w:type="pct"/>
            <w:shd w:val="clear" w:color="auto" w:fill="auto"/>
          </w:tcPr>
          <w:p w:rsidR="00AA4B11" w:rsidRPr="008D3869" w:rsidRDefault="00AA4B11" w:rsidP="00540B98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8D3869">
              <w:rPr>
                <w:rFonts w:ascii="Times New Roman" w:eastAsia="Times New Roman" w:hAnsi="Times New Roman" w:cs="Times New Roman"/>
                <w:b/>
                <w:sz w:val="24"/>
              </w:rPr>
              <w:t>Правила подготовки к выполнению конкурсного задания</w:t>
            </w:r>
          </w:p>
        </w:tc>
      </w:tr>
      <w:tr w:rsidR="00AA4B11" w:rsidRPr="00B0024C" w:rsidTr="00540B98">
        <w:tc>
          <w:tcPr>
            <w:tcW w:w="1731" w:type="pct"/>
            <w:shd w:val="clear" w:color="auto" w:fill="auto"/>
          </w:tcPr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Компьютер в сборе (системный блок, монитор, мышь, клавиатура)  - ноутбук или моноблок</w:t>
            </w:r>
          </w:p>
        </w:tc>
        <w:tc>
          <w:tcPr>
            <w:tcW w:w="3269" w:type="pct"/>
            <w:shd w:val="clear" w:color="auto" w:fill="auto"/>
          </w:tcPr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eastAsia="Times New Roman" w:hAnsi="Times New Roman" w:cs="Times New Roman"/>
                <w:sz w:val="24"/>
                <w:szCs w:val="28"/>
              </w:rPr>
              <w:t>проверить исправность оборудования и приспособлений: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eastAsia="Times New Roman" w:hAnsi="Times New Roman" w:cs="Times New Roman"/>
                <w:sz w:val="24"/>
                <w:szCs w:val="28"/>
              </w:rPr>
              <w:t>- наличие защитных кожухов (в системном блоке);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eastAsia="Times New Roman" w:hAnsi="Times New Roman" w:cs="Times New Roman"/>
                <w:sz w:val="24"/>
                <w:szCs w:val="28"/>
              </w:rPr>
              <w:t>- исправность работы мыши и клавиатуры;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eastAsia="Times New Roman" w:hAnsi="Times New Roman" w:cs="Times New Roman"/>
                <w:sz w:val="24"/>
                <w:szCs w:val="28"/>
              </w:rPr>
              <w:t>- исправность цветопередачи монитора;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eastAsia="Times New Roman" w:hAnsi="Times New Roman" w:cs="Times New Roman"/>
                <w:sz w:val="24"/>
                <w:szCs w:val="28"/>
              </w:rPr>
              <w:t>- отсутствие розеток и/или иных проводов  в зоне досягаемости;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eastAsia="Times New Roman" w:hAnsi="Times New Roman" w:cs="Times New Roman"/>
                <w:sz w:val="24"/>
                <w:szCs w:val="28"/>
              </w:rPr>
              <w:t>- скорость работы при полной загруженности ПК;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eastAsia="Times New Roman" w:hAnsi="Times New Roman" w:cs="Times New Roman"/>
                <w:sz w:val="24"/>
                <w:szCs w:val="28"/>
              </w:rPr>
              <w:t>- угол наклона экрана монитора, положения клавиатуры в целях исключения неудобных поз и длительных напряжений тела (монитор должен находиться на расстоянии не менее 50 см от глаз (оптимально 60-70 см);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D3869">
              <w:rPr>
                <w:rFonts w:ascii="Times New Roman" w:eastAsia="Times New Roman" w:hAnsi="Times New Roman" w:cs="Times New Roman"/>
                <w:sz w:val="24"/>
                <w:szCs w:val="28"/>
              </w:rPr>
              <w:t>- следить за тем, чтобы вентиляционные отверстия устройств ничем не были закрыты.</w:t>
            </w:r>
          </w:p>
        </w:tc>
      </w:tr>
      <w:tr w:rsidR="00AA4B11" w:rsidRPr="00B0024C" w:rsidTr="00540B98">
        <w:tc>
          <w:tcPr>
            <w:tcW w:w="1731" w:type="pct"/>
            <w:shd w:val="clear" w:color="auto" w:fill="auto"/>
          </w:tcPr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 xml:space="preserve">МФУ </w:t>
            </w:r>
          </w:p>
        </w:tc>
        <w:tc>
          <w:tcPr>
            <w:tcW w:w="3269" w:type="pct"/>
            <w:shd w:val="clear" w:color="auto" w:fill="auto"/>
          </w:tcPr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- проверить синхронность работы ПК и принтера;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- совершить пробный запуск тестовой печати;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- проверить наличие тонера и бумаги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Электробезопасность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Используйте шнур питания, поставляемый с принтером.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Подключайте шнур питания непосредственно к правильно заземленной розетке электропитания. Проверьте надежность подключения на обоих концах шнура. Если вы не знаете, заземлена ли розетка, попросите Эксперта проверить ее.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Не используйте переходник с заземлением для подключения принтера к розетке питания без контакта заземления.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Не используйте удлинитель или сетевой разветвитель.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Убедитесь, что принтер подключен к розетке, обеспечивающей соответствующее напряжение питания и мощность. В случае необходимости обсудите с экспертом режимы питания принтера.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Не размещайте принтер в таком месте, где на шнур питания могут по неосторожности наступить.</w:t>
            </w:r>
          </w:p>
        </w:tc>
      </w:tr>
    </w:tbl>
    <w:p w:rsidR="00AA4B11" w:rsidRDefault="00AA4B11" w:rsidP="00AA4B11">
      <w:pPr>
        <w:spacing w:after="0"/>
        <w:ind w:firstLine="709"/>
        <w:jc w:val="both"/>
        <w:rPr>
          <w:rFonts w:ascii="Times New Roman" w:hAnsi="Times New Roman" w:cs="Times New Roman"/>
        </w:rPr>
      </w:pP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lastRenderedPageBreak/>
        <w:t>2.4. В день проведения конкурса изучить содержание и порядок проведения модулей конкурсного задания, а также безопасные приемы их выполнения. Проверить пригодность инструмента и оборудования визуальным осмотром.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2.5. Ежедневно, перед началом выполнения конкурсного задания, в процессе подготовки рабочего места: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осмотреть и привести в порядок рабочее место, средства индивидуальной защиты;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убедиться в достаточности освещенности;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проверить (визуально) правильность подключения инструмента и оборудования в электросеть;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проверить правильность установки стола, стула, положения оборудования и инструмента, при необходимости, обратиться к эксперту для устранения неисправностей в целях исключения неудобных поз и длительных напряжений тела.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2.6. Подготовить необходимые для работы материалы, приспособления, и разложить их на свои места, убрать с рабочего стола все лишнее.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2.7. Участнику запрещается приступать к выполнению конкурсного задания при обнаружении неисправности инструмента или оборудования. О замеченных недостатках и неисправностях немедленно сообщить Эксперту и до устранения неполадок к конкурсному заданию не приступать.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4B11" w:rsidRPr="008D3869" w:rsidRDefault="00AA4B11" w:rsidP="00FE7F0A">
      <w:pPr>
        <w:pStyle w:val="2"/>
        <w:spacing w:before="0" w:after="0"/>
        <w:ind w:firstLine="709"/>
        <w:rPr>
          <w:rFonts w:ascii="Times New Roman" w:hAnsi="Times New Roman" w:cs="Times New Roman"/>
          <w:smallCaps/>
        </w:rPr>
      </w:pPr>
      <w:bookmarkStart w:id="4" w:name="_Toc507427598"/>
      <w:r w:rsidRPr="008D3869">
        <w:rPr>
          <w:rFonts w:ascii="Times New Roman" w:hAnsi="Times New Roman" w:cs="Times New Roman"/>
          <w:smallCaps/>
        </w:rPr>
        <w:t>3.Требования охраны труда во время работы</w:t>
      </w:r>
      <w:bookmarkEnd w:id="4"/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3.1. При выполнении конкурсных заданий участнику необходимо соблюдать требования безопасности при использовании инструмента и оборудования: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5"/>
        <w:gridCol w:w="8216"/>
      </w:tblGrid>
      <w:tr w:rsidR="00AA4B11" w:rsidRPr="00B0024C" w:rsidTr="00540B98">
        <w:trPr>
          <w:tblHeader/>
        </w:trPr>
        <w:tc>
          <w:tcPr>
            <w:tcW w:w="1058" w:type="pct"/>
            <w:shd w:val="clear" w:color="auto" w:fill="auto"/>
            <w:vAlign w:val="center"/>
          </w:tcPr>
          <w:p w:rsidR="00AA4B11" w:rsidRPr="008D3869" w:rsidRDefault="00AA4B11" w:rsidP="00540B98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8D3869">
              <w:rPr>
                <w:rFonts w:ascii="Times New Roman" w:eastAsia="Times New Roman" w:hAnsi="Times New Roman" w:cs="Times New Roman"/>
                <w:b/>
                <w:sz w:val="24"/>
              </w:rPr>
              <w:t>Наименование инструмента/ оборудования</w:t>
            </w:r>
          </w:p>
        </w:tc>
        <w:tc>
          <w:tcPr>
            <w:tcW w:w="3942" w:type="pct"/>
            <w:shd w:val="clear" w:color="auto" w:fill="auto"/>
            <w:vAlign w:val="center"/>
          </w:tcPr>
          <w:p w:rsidR="00AA4B11" w:rsidRPr="008D3869" w:rsidRDefault="00AA4B11" w:rsidP="00540B98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8D3869">
              <w:rPr>
                <w:rFonts w:ascii="Times New Roman" w:eastAsia="Times New Roman" w:hAnsi="Times New Roman" w:cs="Times New Roman"/>
                <w:b/>
                <w:sz w:val="24"/>
              </w:rPr>
              <w:t>Требования безопасности</w:t>
            </w:r>
          </w:p>
        </w:tc>
      </w:tr>
      <w:tr w:rsidR="00AA4B11" w:rsidRPr="00B0024C" w:rsidTr="00540B98">
        <w:tc>
          <w:tcPr>
            <w:tcW w:w="1058" w:type="pct"/>
            <w:shd w:val="clear" w:color="auto" w:fill="auto"/>
          </w:tcPr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Персональный компьютер (системный блок, монитор, мышь, клавиатура)</w:t>
            </w:r>
          </w:p>
        </w:tc>
        <w:tc>
          <w:tcPr>
            <w:tcW w:w="3942" w:type="pct"/>
            <w:shd w:val="clear" w:color="auto" w:fill="auto"/>
          </w:tcPr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Во время работы: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- необходимо аккуратно обращаться с проводами;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- запрещается работать с неисправным компьютером/ноутбуком;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- нельзя заниматься очисткой компьютера/ноутбука, когда он находится под напряжением;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- недопустимо самостоятельно проводить ремонт ПК и оргтехники при отсутствии специальных навыков;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- нельзя располагать рядом с компьютером/ноутбуком жидкости, а также работать с мокрыми руками;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>- необходимо следить, чтобы изображение на экранах видеомониторов было стабильным, ясным и предельно четким, не иметь мерцаний символов и фона, на экранах не должно быть бликов и отражений светильников, окон и окружающих предметов.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- суммарное время непосредственной работы с персональным компьютером и другой оргтехникой в течение конкурсного дня должно быть не более 6 часов.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- запрещается прикасаться к задней панели персонального компьютера и другой оргтехники, монитора при включенном питании;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- нельзя допускать попадание влаги на поверхность монитора, рабочую поверхность клавиатуры, дисководов, принтеров и других устройств;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- нельзя производить самостоятельно вскрытие и ремонт оборудования;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- запрещается переключать разъемы интерфейсных кабелей периферийных устройств;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- запрещается загромождение верхних панелей устройств бумагами и посторонними предметами;</w:t>
            </w:r>
          </w:p>
        </w:tc>
      </w:tr>
      <w:tr w:rsidR="00AA4B11" w:rsidRPr="00B0024C" w:rsidTr="00540B98">
        <w:tc>
          <w:tcPr>
            <w:tcW w:w="1058" w:type="pct"/>
            <w:shd w:val="clear" w:color="auto" w:fill="auto"/>
          </w:tcPr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 xml:space="preserve">МФУ </w:t>
            </w:r>
          </w:p>
        </w:tc>
        <w:tc>
          <w:tcPr>
            <w:tcW w:w="3942" w:type="pct"/>
            <w:shd w:val="clear" w:color="auto" w:fill="auto"/>
          </w:tcPr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Электробезопасность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Не кладите предметы на шнур питания.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Не закрывайте вентиляционные отверстия. Эти отверстия предотвращают перегрев принтера.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Не допускайте попадания в принтер скобок и скрепок для бумаги.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Не вставляйте никаких предметов в щели и отверстия принтера. Контакт с высоким напряжением или короткое замыкание могут привести к возгоранию или поражению электрическим током.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В случае возникновения необычного шума или запаха: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Немедленно выключите принтер.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Выньте вилку шнура питания из розетки.</w:t>
            </w:r>
          </w:p>
          <w:p w:rsidR="00AA4B11" w:rsidRPr="008D3869" w:rsidRDefault="00AA4B11" w:rsidP="00540B9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</w:rPr>
            </w:pPr>
            <w:r w:rsidRPr="008D3869">
              <w:rPr>
                <w:rFonts w:ascii="Times New Roman" w:hAnsi="Times New Roman" w:cs="Times New Roman"/>
                <w:sz w:val="24"/>
                <w:szCs w:val="28"/>
              </w:rPr>
              <w:t>Для устранения неполадок сообщите эксперту.</w:t>
            </w:r>
          </w:p>
        </w:tc>
      </w:tr>
    </w:tbl>
    <w:p w:rsidR="00AA4B11" w:rsidRDefault="00AA4B11" w:rsidP="00AA4B11">
      <w:pPr>
        <w:spacing w:after="0"/>
        <w:ind w:firstLine="709"/>
        <w:jc w:val="both"/>
        <w:rPr>
          <w:rFonts w:ascii="Times New Roman" w:hAnsi="Times New Roman" w:cs="Times New Roman"/>
        </w:rPr>
      </w:pP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3.2. При выполнении конкурсных заданий и уборке рабочих мест: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необходимо быть внимательным, не отвлекаться посторонними разговорами и делами, не отвлекать других участников;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соблюдать настоящую инструкцию;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соблюдать правила эксплуатации оборудования, механизмов и инструментов, не подвергать их механическим ударам, не допускать падений;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поддерживать порядок и чистоту на рабочем месте.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3.3. При неисправности оборудования – прекратить выполнение конкурсного задания и сообщить об этом Эксперту, а в его отсутствие заместителю главного Эксперта.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4B11" w:rsidRPr="008D3869" w:rsidRDefault="00AA4B11" w:rsidP="00FE7F0A">
      <w:pPr>
        <w:pStyle w:val="2"/>
        <w:spacing w:before="0" w:after="0"/>
        <w:ind w:firstLine="709"/>
        <w:rPr>
          <w:rFonts w:ascii="Times New Roman" w:hAnsi="Times New Roman" w:cs="Times New Roman"/>
          <w:smallCaps/>
        </w:rPr>
      </w:pPr>
      <w:bookmarkStart w:id="5" w:name="_Toc507427599"/>
      <w:r w:rsidRPr="008D3869">
        <w:rPr>
          <w:rFonts w:ascii="Times New Roman" w:hAnsi="Times New Roman" w:cs="Times New Roman"/>
          <w:smallCaps/>
        </w:rPr>
        <w:lastRenderedPageBreak/>
        <w:t>4. Требования охраны труда в аварийных ситуациях</w:t>
      </w:r>
      <w:bookmarkEnd w:id="5"/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4.1. При обнаружении неисправности в работе электрических устройств, находящихся под напряжением (повышенном их нагреве, появления искрения, запаха гари, задымления и т.д.), участнику следует немедленно сообщить о случившемся Экспертам. Выполнение конкурсного задания продолжить только после устранения возникшей неисправности.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4.2. В случае возникновения у участника плохого самочувствия или получения травмы сообщить об этом эксперту.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4.3. При поражении участника электрическим током немедленно отключить электросеть, оказать первую помощь (самопомощь) пострадавшему, сообщить Эксперту, при необходимости обратиться к врачу.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4.4. При несчастном случае или внезапном заболевании необходимо в первую очередь отключить питание электрооборудования, сообщить о случившемся Экспертам, которые должны принять мероприятия по оказанию первой помощи пострадавшим, вызвать скорую медицинскую помощь, при необходимости отправить пострадавшего в ближайшее лечебное учреждение.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4.5. При возникновении пожара необходимо немедленно оповестить Главного эксперта и экспертов. При последующем развитии событий следует руководствоваться указаниями Главного эксперта или эксперта, заменяющего его. Приложить усилия для исключения состояния страха и паники.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При обнаружении очага возгорания на конкурсной площадке необходимо любым возможным способом постараться загасить пламя в "зародыше" с обязательным соблюдением мер личной безопасности.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При возгорании одежды попытаться сбросить ее. Если это сделать не удается, упасть на пол и, перекатываясь, сбить пламя; необходимо накрыть горящую одежду куском плотной ткани, облиться водой, запрещается бежать – бег только усилит интенсивность горения.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В загоревшемся помещении не следует дожидаться, пока приблизится пламя. Основная опасность пожара для человека – дым. При наступлении признаков удушья лечь на пол и как можно быстрее ползти в сторону эвакуационного выхода.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lastRenderedPageBreak/>
        <w:t>4.6. При обнаружении взрывоопасного или подозрительного предмета не подходите близко к нему, предупредите о возможной опасности находящихся поблизости экспертов или обслуживающий персонал.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При происшествии взрыва необходимо спокойно уточнить обстановку и действовать по указанию экспертов, при необходимости эвакуации возьмите с собой документы и предметы первой необходимости, при передвижении соблюдайте осторожность, не трогайте поврежденные конструкции, оголившиеся электрические провода. В разрушенном или поврежденном помещении не следует пользоваться открытым огнем (спичками, зажигалками и т.п.).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4B11" w:rsidRPr="008D3869" w:rsidRDefault="00AA4B11" w:rsidP="00FE7F0A">
      <w:pPr>
        <w:pStyle w:val="2"/>
        <w:spacing w:before="0" w:after="0"/>
        <w:ind w:firstLine="709"/>
        <w:rPr>
          <w:rFonts w:ascii="Times New Roman" w:hAnsi="Times New Roman" w:cs="Times New Roman"/>
          <w:smallCaps/>
        </w:rPr>
      </w:pPr>
      <w:bookmarkStart w:id="6" w:name="_Toc507427600"/>
      <w:r w:rsidRPr="008D3869">
        <w:rPr>
          <w:rFonts w:ascii="Times New Roman" w:hAnsi="Times New Roman" w:cs="Times New Roman"/>
          <w:smallCaps/>
        </w:rPr>
        <w:t>5.Требование охраны труда по окончании работ</w:t>
      </w:r>
      <w:bookmarkEnd w:id="6"/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После окончания работ каждый участник обязан: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5.1. Привести в порядок рабочее место. 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5.2. Отключить оборудование от сети.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5.3. Сообщить эксперту о выявленных во время выполнения конкурсных заданий неполадках и неисправностях оборудования, и других факторах, влияющих на безопасность выполнения конкурсного задания.</w:t>
      </w:r>
    </w:p>
    <w:p w:rsidR="00AA4B11" w:rsidRPr="00B0024C" w:rsidRDefault="00AA4B11" w:rsidP="00AA4B11">
      <w:pPr>
        <w:spacing w:after="0"/>
        <w:jc w:val="center"/>
        <w:rPr>
          <w:rFonts w:ascii="Times New Roman" w:hAnsi="Times New Roman" w:cs="Times New Roman"/>
        </w:rPr>
      </w:pPr>
    </w:p>
    <w:p w:rsidR="00AA4B11" w:rsidRPr="008D3869" w:rsidRDefault="00AA4B11" w:rsidP="00AA4B11">
      <w:pPr>
        <w:pStyle w:val="1"/>
        <w:spacing w:before="0" w:after="0" w:line="276" w:lineRule="auto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B0024C">
        <w:rPr>
          <w:rFonts w:ascii="Times New Roman" w:hAnsi="Times New Roman" w:cs="Times New Roman"/>
          <w:sz w:val="24"/>
          <w:szCs w:val="24"/>
        </w:rPr>
        <w:br w:type="page"/>
      </w:r>
      <w:bookmarkStart w:id="7" w:name="_Toc507427601"/>
      <w:r w:rsidRPr="008D3869">
        <w:rPr>
          <w:rFonts w:ascii="Times New Roman" w:hAnsi="Times New Roman" w:cs="Times New Roman"/>
          <w:color w:val="auto"/>
          <w:sz w:val="28"/>
          <w:szCs w:val="28"/>
        </w:rPr>
        <w:lastRenderedPageBreak/>
        <w:t>Инструкция по охране труда для экспертов</w:t>
      </w:r>
      <w:bookmarkEnd w:id="7"/>
    </w:p>
    <w:p w:rsidR="00AA4B11" w:rsidRPr="008D3869" w:rsidRDefault="00AA4B11" w:rsidP="00AA4B11">
      <w:pPr>
        <w:spacing w:after="0" w:line="276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AA4B11" w:rsidRPr="008D3869" w:rsidRDefault="00AA4B11" w:rsidP="00AA4B11">
      <w:pPr>
        <w:pStyle w:val="2"/>
        <w:spacing w:before="0" w:after="0" w:line="276" w:lineRule="auto"/>
        <w:ind w:firstLine="709"/>
        <w:rPr>
          <w:rFonts w:ascii="Times New Roman" w:hAnsi="Times New Roman" w:cs="Times New Roman"/>
          <w:smallCaps/>
        </w:rPr>
      </w:pPr>
      <w:bookmarkStart w:id="8" w:name="_Toc507427602"/>
      <w:r w:rsidRPr="008D3869">
        <w:rPr>
          <w:rFonts w:ascii="Times New Roman" w:hAnsi="Times New Roman" w:cs="Times New Roman"/>
          <w:smallCaps/>
        </w:rPr>
        <w:t>1.Общие требования охраны труда</w:t>
      </w:r>
      <w:bookmarkEnd w:id="8"/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1.1. К работе в качестве эксперта Компетенции «Бухгалтерский учет» допускаются Эксперты, прошедшие специальное обучение и не имеющие противопоказаний по состоянию здоровья.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1.2. Эксперт с особыми полномочиями, на которого возложена обязанность за проведение инструктажа по охране труда, должен иметь действующие удостоверение «О проверке знаний требований охраны труда».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1.3. В процессе контроля выполнения конкурсных заданий и нахождения на территории и в помещениях проведения чемпионата  Эксперт обязан четко соблюдать: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- инструкции по охране труда и технике безопасности; 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правила пожарной безопасности, знать места расположения первичных средств пожаротушения и планов эвакуации.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расписание и график проведения конкурсного задания, установленные режимы труда и отдыха.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1.4. При работе на персональном компьютере и копировально-множительной технике на Эксперта могут воздействовать следующие вредные и (или) опасные производственные факторы: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— электрический ток;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— статическое электричество, образующееся в результате трения движущейся бумаги с рабочими механизмами, а также при некачественном заземлении аппаратов;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— шум, обусловленный конструкцией оргтехники;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— химические вещества, выделяющиеся при работе оргтехники;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— зрительное перенапряжение при работе с ПК.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При наблюдении, за выполнением конкурсного задания участниками, на Эксперта могут воздействовать следующие вредные и (или) опасные производственные факторы: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Физические: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lastRenderedPageBreak/>
        <w:t xml:space="preserve">- электрический ток при неисправности или отсутствии заземляющих устройств; 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статическое электричество;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Химические: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пары, газы и аэрозоли, выделяющиеся при работе с копировальной и печатающей оргтехникой в плохо проветриваемых помещениях;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Психологические: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чрезмерное напряжение внимания, усиленная нагрузка на зрение;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неожиданные вопросы и «стрессовая» ситуация в ходе выполнения специальных заданий;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монотонность работ.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1.5. Во время выполнения конкурсного задания средства индивидуальной защиты не применяются.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1.6. Знаки безопасности, используемые на рабочем месте и в помещении, для обозначения присутствующих опасностей и информирования:</w:t>
      </w:r>
    </w:p>
    <w:p w:rsidR="00AA4B11" w:rsidRPr="008D3869" w:rsidRDefault="00AA4B11" w:rsidP="00AA4B11">
      <w:pPr>
        <w:pStyle w:val="a3"/>
        <w:numPr>
          <w:ilvl w:val="0"/>
          <w:numId w:val="1"/>
        </w:numPr>
        <w:tabs>
          <w:tab w:val="left" w:pos="993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F 04 Огнетушитель           </w:t>
      </w:r>
      <w:r w:rsidRPr="008D386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1E199EF" wp14:editId="76DB6832">
            <wp:extent cx="447675" cy="43815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B11" w:rsidRPr="008D3869" w:rsidRDefault="00AA4B11" w:rsidP="00AA4B11">
      <w:pPr>
        <w:pStyle w:val="a3"/>
        <w:numPr>
          <w:ilvl w:val="0"/>
          <w:numId w:val="1"/>
        </w:numPr>
        <w:tabs>
          <w:tab w:val="left" w:pos="993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E 22 Указатель выхода           </w:t>
      </w:r>
      <w:r w:rsidRPr="008D386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29DD246" wp14:editId="5B98A77D">
            <wp:extent cx="771525" cy="40957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B11" w:rsidRPr="008D3869" w:rsidRDefault="00AA4B11" w:rsidP="00AA4B11">
      <w:pPr>
        <w:pStyle w:val="a3"/>
        <w:numPr>
          <w:ilvl w:val="0"/>
          <w:numId w:val="1"/>
        </w:numPr>
        <w:tabs>
          <w:tab w:val="left" w:pos="993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E 23 Указатель запасного выхода      </w:t>
      </w:r>
      <w:r w:rsidRPr="008D386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C0A71F9" wp14:editId="17C34AC8">
            <wp:extent cx="809625" cy="43815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B11" w:rsidRPr="008D3869" w:rsidRDefault="00AA4B11" w:rsidP="00AA4B11">
      <w:pPr>
        <w:pStyle w:val="a3"/>
        <w:numPr>
          <w:ilvl w:val="0"/>
          <w:numId w:val="1"/>
        </w:numPr>
        <w:tabs>
          <w:tab w:val="left" w:pos="993"/>
        </w:tabs>
        <w:spacing w:after="0"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EC 01 Аптечка первой медицинской помощи      </w:t>
      </w:r>
      <w:r w:rsidRPr="008D386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B259F1E" wp14:editId="4D5624CE">
            <wp:extent cx="466725" cy="46672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B11" w:rsidRPr="008D3869" w:rsidRDefault="00AA4B11" w:rsidP="00AA4B11">
      <w:pPr>
        <w:pStyle w:val="a3"/>
        <w:numPr>
          <w:ilvl w:val="0"/>
          <w:numId w:val="1"/>
        </w:numPr>
        <w:tabs>
          <w:tab w:val="left" w:pos="993"/>
        </w:tabs>
        <w:spacing w:after="0" w:line="276" w:lineRule="auto"/>
        <w:ind w:left="0" w:firstLine="709"/>
        <w:contextualSpacing w:val="0"/>
        <w:jc w:val="both"/>
        <w:rPr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P 01</w:t>
      </w:r>
      <w:proofErr w:type="gramStart"/>
      <w:r w:rsidRPr="008D3869">
        <w:rPr>
          <w:rFonts w:ascii="Times New Roman" w:hAnsi="Times New Roman" w:cs="Times New Roman"/>
          <w:sz w:val="28"/>
          <w:szCs w:val="28"/>
        </w:rPr>
        <w:t xml:space="preserve"> З</w:t>
      </w:r>
      <w:proofErr w:type="gramEnd"/>
      <w:r w:rsidRPr="008D3869">
        <w:rPr>
          <w:rFonts w:ascii="Times New Roman" w:hAnsi="Times New Roman" w:cs="Times New Roman"/>
          <w:sz w:val="28"/>
          <w:szCs w:val="28"/>
        </w:rPr>
        <w:t>апрещается курить</w:t>
      </w:r>
      <w:r w:rsidRPr="008D3869">
        <w:rPr>
          <w:sz w:val="28"/>
          <w:szCs w:val="28"/>
        </w:rPr>
        <w:t xml:space="preserve">             </w:t>
      </w:r>
      <w:r w:rsidRPr="008D3869">
        <w:rPr>
          <w:noProof/>
          <w:sz w:val="28"/>
          <w:szCs w:val="28"/>
        </w:rPr>
        <w:drawing>
          <wp:inline distT="0" distB="0" distL="0" distR="0" wp14:anchorId="2335EA0A" wp14:editId="666056F9">
            <wp:extent cx="561975" cy="561975"/>
            <wp:effectExtent l="0" t="0" r="952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B11" w:rsidRDefault="00AA4B11" w:rsidP="00AA4B11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1.7. При несчастном случае пострадавший или очевидец несчастного случая обязан немедленно сообщить о случившемся Главному Эксперту. 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В помещении Экспертов Компетенции «Бухгалтерский учет» находится аптечка первой помощи, укомплектованная изделиями медицинского назначения, ее </w:t>
      </w:r>
      <w:r w:rsidRPr="008D3869">
        <w:rPr>
          <w:rFonts w:ascii="Times New Roman" w:hAnsi="Times New Roman" w:cs="Times New Roman"/>
          <w:sz w:val="28"/>
          <w:szCs w:val="28"/>
        </w:rPr>
        <w:lastRenderedPageBreak/>
        <w:t>необходимо использовать для оказания первой помощи, самопомощи в случаях получения травмы.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В случае возникновения несчастного случая или болезни Эксперта, об этом немедленно уведомляется Главный эксперт. 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1.8. Эксперты, допустившие невыполнение или нарушение инструкции по охране труда, привлекаются к ответственности в соответствии с Регламентом </w:t>
      </w:r>
      <w:proofErr w:type="spellStart"/>
      <w:r w:rsidRPr="008D3869">
        <w:rPr>
          <w:rFonts w:ascii="Times New Roman" w:hAnsi="Times New Roman" w:cs="Times New Roman"/>
          <w:sz w:val="28"/>
          <w:szCs w:val="28"/>
        </w:rPr>
        <w:t>WorldSkills</w:t>
      </w:r>
      <w:proofErr w:type="spellEnd"/>
      <w:r w:rsidRPr="008D386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D3869">
        <w:rPr>
          <w:rFonts w:ascii="Times New Roman" w:hAnsi="Times New Roman" w:cs="Times New Roman"/>
          <w:sz w:val="28"/>
          <w:szCs w:val="28"/>
        </w:rPr>
        <w:t>Russia</w:t>
      </w:r>
      <w:proofErr w:type="spellEnd"/>
      <w:r w:rsidRPr="008D3869">
        <w:rPr>
          <w:rFonts w:ascii="Times New Roman" w:hAnsi="Times New Roman" w:cs="Times New Roman"/>
          <w:sz w:val="28"/>
          <w:szCs w:val="28"/>
        </w:rPr>
        <w:t>, а при необходимости согласно действующему законодательству.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4B11" w:rsidRPr="008D3869" w:rsidRDefault="00AA4B11" w:rsidP="00FE7F0A">
      <w:pPr>
        <w:pStyle w:val="2"/>
        <w:spacing w:before="0" w:after="0"/>
        <w:ind w:firstLine="709"/>
        <w:rPr>
          <w:rFonts w:ascii="Times New Roman" w:hAnsi="Times New Roman" w:cs="Times New Roman"/>
          <w:smallCaps/>
        </w:rPr>
      </w:pPr>
      <w:bookmarkStart w:id="9" w:name="_Toc507427603"/>
      <w:r w:rsidRPr="008D3869">
        <w:rPr>
          <w:rFonts w:ascii="Times New Roman" w:hAnsi="Times New Roman" w:cs="Times New Roman"/>
          <w:smallCaps/>
        </w:rPr>
        <w:t>2.Требования охраны труда перед началом работы</w:t>
      </w:r>
      <w:bookmarkEnd w:id="9"/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Перед началом работы Эксперты должны выполнить следующее: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2.1. </w:t>
      </w:r>
      <w:proofErr w:type="gramStart"/>
      <w:r w:rsidRPr="008D3869">
        <w:rPr>
          <w:rFonts w:ascii="Times New Roman" w:hAnsi="Times New Roman" w:cs="Times New Roman"/>
          <w:sz w:val="28"/>
          <w:szCs w:val="28"/>
        </w:rPr>
        <w:t>В день С-1, Эксперт с особыми полномочиями, ответственный за охрану труда, обязан провести подробный инструктаж по «Программе инструктажа по охране труда и технике безопасности», ознакомить экспертов и участников с инструкцией по технике безопасности, с планами эвакуации при возникновении пожара, с местами расположения санитарно-бытовых помещений, медицинскими кабинетами, питьевой воды, проконтролировать подготовку рабочих мест участников в соответствии с Техническим описанием компетенции.</w:t>
      </w:r>
      <w:proofErr w:type="gramEnd"/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2.2. Ежедневно, перед началом выполнения конкурсного задания участниками конкурса, Эксперт с особыми полномочиями проводит инструктаж по охране труда, Эксперты контролируют процесс подготовки рабочего места участниками, и принимают участие в подготовке рабочих мест участников в возрасте моложе 18 лет.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2.3. Ежедневно, перед началом работ на конкурсной площадке и в помещении экспертов необходимо:</w:t>
      </w:r>
    </w:p>
    <w:p w:rsidR="00AA4B11" w:rsidRPr="008D3869" w:rsidRDefault="00AA4B11" w:rsidP="00FE7F0A">
      <w:pPr>
        <w:tabs>
          <w:tab w:val="left" w:pos="709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осмотреть рабочие места экспертов и участников;</w:t>
      </w:r>
    </w:p>
    <w:p w:rsidR="00AA4B11" w:rsidRPr="008D3869" w:rsidRDefault="00AA4B11" w:rsidP="00FE7F0A">
      <w:pPr>
        <w:tabs>
          <w:tab w:val="left" w:pos="709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-привести в порядок рабочее место эксперта;</w:t>
      </w:r>
    </w:p>
    <w:p w:rsidR="00AA4B11" w:rsidRPr="008D3869" w:rsidRDefault="00AA4B11" w:rsidP="00FE7F0A">
      <w:pPr>
        <w:tabs>
          <w:tab w:val="left" w:pos="709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-проверить правильность подключения оборудования в электросеть;</w:t>
      </w:r>
    </w:p>
    <w:p w:rsidR="00AA4B11" w:rsidRPr="008D3869" w:rsidRDefault="00AA4B11" w:rsidP="00FE7F0A">
      <w:pPr>
        <w:tabs>
          <w:tab w:val="left" w:pos="709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осмотреть оборудование участников в возрасте до 18 лет, участники старше 18 лет осматривают самостоятельно оборудование.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lastRenderedPageBreak/>
        <w:t>2.4. Подготовить необходимые для работы материалы, приспособления, и разложить их на свои места, убрать с рабочего стола все лишнее.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2.5. Эксперту запрещается приступать к работе при обнаружении неисправности оборудования. О замеченных недостатках и неисправностях немедленно сообщить Техническому Эксперту и до устранения неполадок к работе не приступать.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4B11" w:rsidRPr="008D3869" w:rsidRDefault="00AA4B11" w:rsidP="00FE7F0A">
      <w:pPr>
        <w:pStyle w:val="2"/>
        <w:spacing w:before="0" w:after="0"/>
        <w:ind w:firstLine="709"/>
        <w:rPr>
          <w:rFonts w:ascii="Times New Roman" w:hAnsi="Times New Roman" w:cs="Times New Roman"/>
          <w:smallCaps/>
        </w:rPr>
      </w:pPr>
      <w:bookmarkStart w:id="10" w:name="_Toc507427604"/>
      <w:r w:rsidRPr="008D3869">
        <w:rPr>
          <w:rFonts w:ascii="Times New Roman" w:hAnsi="Times New Roman" w:cs="Times New Roman"/>
          <w:smallCaps/>
        </w:rPr>
        <w:t>3.Требования охраны труда во время работы</w:t>
      </w:r>
      <w:bookmarkEnd w:id="10"/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3.1. При выполнении работ по оценке конкурсных заданий на персональном компьютере и другой оргтехнике, значения визуальных параметров должны находиться в пределах оптимального диапазона.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3.2. Изображение на </w:t>
      </w:r>
      <w:proofErr w:type="spellStart"/>
      <w:r w:rsidRPr="008D3869">
        <w:rPr>
          <w:rFonts w:ascii="Times New Roman" w:hAnsi="Times New Roman" w:cs="Times New Roman"/>
          <w:sz w:val="28"/>
          <w:szCs w:val="28"/>
        </w:rPr>
        <w:t>экранахмониторов</w:t>
      </w:r>
      <w:proofErr w:type="spellEnd"/>
      <w:r w:rsidRPr="008D3869">
        <w:rPr>
          <w:rFonts w:ascii="Times New Roman" w:hAnsi="Times New Roman" w:cs="Times New Roman"/>
          <w:sz w:val="28"/>
          <w:szCs w:val="28"/>
        </w:rPr>
        <w:t xml:space="preserve"> должно быть стабильным, ясным и предельно четким, не иметь мерцаний символов и фона, на экранах не должно быть бликов и отражений светильников, окон и окружающих предметов.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3.3. Суммарное время непосредственной работы с персональным компьютером и другой оргтехникой в течение конкурсного дня должно быть не более 6 часов.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Продолжительность непрерывной работы с персональным компьютером и другой оргтехникой без регламентированного перерыва не должна превышать 2-х часов. Через каждый час работы следует делать регламентированный перерыв продолжительностью 15 мин.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3.4. Во избежание поражения током запрещается: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прикасаться к задней панели персонального компьютера и другой оргтехники, монитора при включенном питании;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допускать попадания влаги на поверхность монитора, рабочую поверхность клавиатуры, дисководов, принтеров и других устройств;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производить самостоятельно вскрытие и ремонт оборудования;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переключать разъемы интерфейсных кабелей периферийных устрой</w:t>
      </w:r>
      <w:proofErr w:type="gramStart"/>
      <w:r w:rsidRPr="008D3869">
        <w:rPr>
          <w:rFonts w:ascii="Times New Roman" w:hAnsi="Times New Roman" w:cs="Times New Roman"/>
          <w:sz w:val="28"/>
          <w:szCs w:val="28"/>
        </w:rPr>
        <w:t>ств пр</w:t>
      </w:r>
      <w:proofErr w:type="gramEnd"/>
      <w:r w:rsidRPr="008D3869">
        <w:rPr>
          <w:rFonts w:ascii="Times New Roman" w:hAnsi="Times New Roman" w:cs="Times New Roman"/>
          <w:sz w:val="28"/>
          <w:szCs w:val="28"/>
        </w:rPr>
        <w:t>и включенном питании;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lastRenderedPageBreak/>
        <w:t>- загромождать верхние панели устройств бумагами и посторонними предметами;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допускать попадание влаги на поверхность системного блока (процессора), монитора, рабочую поверхность клавиатуры, дисководов, принтеров и др. устройств;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3.5. При выполнении модулей конкурсного задания участниками, Эксперту необходимо быть внимательным, не отвлекаться посторонними разговорами и делами без необходимости, не отвлекать других Экспертов и участников.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3.6. Эксперту во время работы с оргтехникой: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обращать внимание на символы, высвечивающиеся на панели оборудования, не игнорировать их;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не снимать крышки и панели, жестко закрепленные на устройстве. В некоторых компонентах устройств используется высокое напряжение или лазерное излучение, что может привести к поражению электрическим током или вызвать слепоту;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не производить включение/выключение аппаратов мокрыми руками;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не ставить на устройство емкости с водой, не класть металлические предметы;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не эксплуатировать аппарат, если он перегрелся, стал дымиться, появился посторонний запах или звук;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не эксплуатировать аппарат, если его уронили или корпус был поврежден;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вынимать застрявшие листы можно только после отключения устройства из сети;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- запрещается перемещать аппараты </w:t>
      </w:r>
      <w:proofErr w:type="gramStart"/>
      <w:r w:rsidRPr="008D3869">
        <w:rPr>
          <w:rFonts w:ascii="Times New Roman" w:hAnsi="Times New Roman" w:cs="Times New Roman"/>
          <w:sz w:val="28"/>
          <w:szCs w:val="28"/>
        </w:rPr>
        <w:t>включенными</w:t>
      </w:r>
      <w:proofErr w:type="gramEnd"/>
      <w:r w:rsidRPr="008D3869">
        <w:rPr>
          <w:rFonts w:ascii="Times New Roman" w:hAnsi="Times New Roman" w:cs="Times New Roman"/>
          <w:sz w:val="28"/>
          <w:szCs w:val="28"/>
        </w:rPr>
        <w:t xml:space="preserve"> в сеть;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все работы по замене картриджей, бумаги можно производить только после отключения аппарата от сети;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- запрещается опираться на стекло </w:t>
      </w:r>
      <w:proofErr w:type="spellStart"/>
      <w:r w:rsidRPr="008D3869">
        <w:rPr>
          <w:rFonts w:ascii="Times New Roman" w:hAnsi="Times New Roman" w:cs="Times New Roman"/>
          <w:sz w:val="28"/>
          <w:szCs w:val="28"/>
        </w:rPr>
        <w:t>оригиналодержателя</w:t>
      </w:r>
      <w:proofErr w:type="spellEnd"/>
      <w:r w:rsidRPr="008D3869">
        <w:rPr>
          <w:rFonts w:ascii="Times New Roman" w:hAnsi="Times New Roman" w:cs="Times New Roman"/>
          <w:sz w:val="28"/>
          <w:szCs w:val="28"/>
        </w:rPr>
        <w:t>, класть на него какие-либо вещи помимо оригинала;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запрещается работать на аппарате с треснувшим стеклом;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lastRenderedPageBreak/>
        <w:t>- обязательно мыть руки теплой водой с мылом после каждой чистки картриджей, узлов и т.д.;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просыпанный тонер, носитель немедленно собрать пылесосом или влажной ветошью.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3.7. Включение и выключение персонального компьютера и оргтехники должно проводиться в соответствии с требованиями инструкции по эксплуатации.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3.8. Запрещается: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устанавливать неизвестные системы паролирования и самостоятельно проводить переформатирование диска;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иметь при себе любые средства связи;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- пользоваться любой документацией </w:t>
      </w:r>
      <w:proofErr w:type="gramStart"/>
      <w:r w:rsidRPr="008D3869">
        <w:rPr>
          <w:rFonts w:ascii="Times New Roman" w:hAnsi="Times New Roman" w:cs="Times New Roman"/>
          <w:sz w:val="28"/>
          <w:szCs w:val="28"/>
        </w:rPr>
        <w:t>кроме</w:t>
      </w:r>
      <w:proofErr w:type="gramEnd"/>
      <w:r w:rsidRPr="008D3869">
        <w:rPr>
          <w:rFonts w:ascii="Times New Roman" w:hAnsi="Times New Roman" w:cs="Times New Roman"/>
          <w:sz w:val="28"/>
          <w:szCs w:val="28"/>
        </w:rPr>
        <w:t xml:space="preserve"> предусмотренной конкурсным заданием.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3.9. При неисправности оборудования – прекратить работу и сообщить об этом Техническому эксперту, а в его отсутствие заместителю главного Эксперта.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3.10. При наблюдении за выполнением конкурсного задания участниками Эксперту: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одеть необходимые средства индивидуальной защиты;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- передвигаться по конкурсной площадке не спеша, не делая резких движений, смотря под ноги;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11" w:name="_Toc507427605"/>
    </w:p>
    <w:p w:rsidR="00AA4B11" w:rsidRPr="008D3869" w:rsidRDefault="00AA4B11" w:rsidP="00FE7F0A">
      <w:pPr>
        <w:pStyle w:val="2"/>
        <w:spacing w:before="0" w:after="0"/>
        <w:ind w:firstLine="709"/>
        <w:rPr>
          <w:rFonts w:ascii="Times New Roman" w:hAnsi="Times New Roman" w:cs="Times New Roman"/>
          <w:smallCaps/>
        </w:rPr>
      </w:pPr>
      <w:r w:rsidRPr="008D3869">
        <w:rPr>
          <w:rFonts w:ascii="Times New Roman" w:hAnsi="Times New Roman" w:cs="Times New Roman"/>
          <w:smallCaps/>
        </w:rPr>
        <w:t>4. Требования охраны труда в аварийных ситуациях</w:t>
      </w:r>
      <w:bookmarkEnd w:id="11"/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4.1. При обнаружении неисправности в работе электрических устройств, находящихся под напряжением (повышенном их нагреве, появления искрения, запаха гари, задымления и т.д.), Эксперту следует немедленно отключить источник электропитания и принять меры к устранению неисправностей, а так же сообщить о случившемся Техническому Эксперту. Работу продолжать только после устранения возникшей неисправности.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4.2. </w:t>
      </w:r>
      <w:proofErr w:type="gramStart"/>
      <w:r w:rsidRPr="008D3869">
        <w:rPr>
          <w:rFonts w:ascii="Times New Roman" w:hAnsi="Times New Roman" w:cs="Times New Roman"/>
          <w:sz w:val="28"/>
          <w:szCs w:val="28"/>
        </w:rPr>
        <w:t xml:space="preserve">В случае возникновения зрительного дискомфорта и других неблагоприятных субъективных ощущений следует ограничить время работы с персональным компьютером и другой оргтехникой, провести коррекцию </w:t>
      </w:r>
      <w:r w:rsidRPr="008D3869">
        <w:rPr>
          <w:rFonts w:ascii="Times New Roman" w:hAnsi="Times New Roman" w:cs="Times New Roman"/>
          <w:sz w:val="28"/>
          <w:szCs w:val="28"/>
        </w:rPr>
        <w:lastRenderedPageBreak/>
        <w:t>длительности перерывов для отдыха или провести смену деятельности на другую, не связанную с использованием персонального компьютера и другой оргтехники.</w:t>
      </w:r>
      <w:proofErr w:type="gramEnd"/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4.3. При поражении электрическим током немедленно отключить электросеть, оказать первую помощь (самопомощь) пострадавшему, сообщить Главному Эксперту, при необходимости обратиться к врачу.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4.4. При несчастном случае или внезапном заболевании необходимо в первую очередь отключить питание электрооборудования, сообщить о случившемся Главному Эксперту. 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4.5. При возникновении пожара необходимо немедленно оповестить технического эксперта. При последующем развитии событий следует руководствоваться указаниями Главного эксперта или должностного лица, заменяющего его. Приложить усилия для исключения состояния страха и паники.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При обнаружении очага возгорания на конкурсной площадке необходимо любым возможным способом постараться загасить пламя в "зародыше" с обязательным соблюдением мер личной безопасности.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При возгорании одежды попытаться сбросить ее. Если это сделать не удается, упасть на пол и, перекатываясь, сбить пламя; необходимо накрыть горящую одежду куском плотной ткани, облиться водой, запрещается бежать – бег только усилит интенсивность горения.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В загоревшемся помещении не следует дожидаться, пока приблизится пламя. Основная опасность пожара для человека – дым. При наступлении признаков удушья лечь на пол и как можно быстрее ползти в сторону эвакуационного выхода.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4.6. При обнаружении взрывоопасного или подозрительного предмета не подходить близко к нему, предупредить о возможной опасности находящихся поблизости ответственных лиц.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При происшествии взрыва необходимо спокойно уточнить обстановку и действовать по указанию должностных лиц, при необходимости эвакуации, эвакуировать участников и других экспертов и конкурсной площадки, взять те с собой документы и предметы первой необходимости, при передвижении соблюдать осторожность, не трогать поврежденные конструкции, оголившиеся электрические </w:t>
      </w:r>
      <w:r w:rsidRPr="008D3869">
        <w:rPr>
          <w:rFonts w:ascii="Times New Roman" w:hAnsi="Times New Roman" w:cs="Times New Roman"/>
          <w:sz w:val="28"/>
          <w:szCs w:val="28"/>
        </w:rPr>
        <w:lastRenderedPageBreak/>
        <w:t>провода. В разрушенном или поврежденном помещении не следует пользоваться открытым огнем (спичками, зажигалками и т.п.).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4B11" w:rsidRPr="008D3869" w:rsidRDefault="00AA4B11" w:rsidP="00FE7F0A">
      <w:pPr>
        <w:pStyle w:val="2"/>
        <w:spacing w:before="0" w:after="0"/>
        <w:ind w:firstLine="709"/>
        <w:rPr>
          <w:rFonts w:ascii="Times New Roman" w:hAnsi="Times New Roman" w:cs="Times New Roman"/>
          <w:smallCaps/>
        </w:rPr>
      </w:pPr>
      <w:bookmarkStart w:id="12" w:name="_Toc507427606"/>
      <w:r w:rsidRPr="008D3869">
        <w:rPr>
          <w:rFonts w:ascii="Times New Roman" w:hAnsi="Times New Roman" w:cs="Times New Roman"/>
          <w:smallCaps/>
        </w:rPr>
        <w:t>5.Требование охраны труда по окончании работ</w:t>
      </w:r>
      <w:bookmarkEnd w:id="12"/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После окончания конкурсного дня Эксперт обязан: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5.1. Отключить электрические приборы, оборудование и устройства от источника питания.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 xml:space="preserve">5.2. Привести в порядок рабочее место Эксперта и проверить рабочие места участников. </w:t>
      </w:r>
    </w:p>
    <w:p w:rsidR="00AA4B11" w:rsidRPr="008D3869" w:rsidRDefault="00AA4B11" w:rsidP="00FE7F0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3869">
        <w:rPr>
          <w:rFonts w:ascii="Times New Roman" w:hAnsi="Times New Roman" w:cs="Times New Roman"/>
          <w:sz w:val="28"/>
          <w:szCs w:val="28"/>
        </w:rPr>
        <w:t>5.3. Сообщить Техническому эксперту о выявленных во время выполнения конкурсных заданий неполадках и неисправностях оборудования, и других факторах, влияющих на безопасность труда.</w:t>
      </w:r>
    </w:p>
    <w:p w:rsidR="00AA4B11" w:rsidRPr="008D3869" w:rsidRDefault="00AA4B11" w:rsidP="00AA4B11">
      <w:pPr>
        <w:tabs>
          <w:tab w:val="right" w:pos="9354"/>
        </w:tabs>
        <w:spacing w:after="0" w:line="276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C728B" w:rsidRDefault="00243365"/>
    <w:sectPr w:rsidR="005C728B" w:rsidSect="00804C14">
      <w:headerReference w:type="default" r:id="rId13"/>
      <w:footerReference w:type="default" r:id="rId14"/>
      <w:headerReference w:type="first" r:id="rId15"/>
      <w:pgSz w:w="11906" w:h="16838"/>
      <w:pgMar w:top="1134" w:right="567" w:bottom="1134" w:left="1134" w:header="567" w:footer="567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43365" w:rsidRDefault="00243365">
      <w:pPr>
        <w:spacing w:after="0" w:line="240" w:lineRule="auto"/>
      </w:pPr>
      <w:r>
        <w:separator/>
      </w:r>
    </w:p>
  </w:endnote>
  <w:endnote w:type="continuationSeparator" w:id="0">
    <w:p w:rsidR="00243365" w:rsidRDefault="002433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yak Light">
    <w:altName w:val="Arial"/>
    <w:charset w:val="CC"/>
    <w:family w:val="swiss"/>
    <w:pitch w:val="variable"/>
    <w:sig w:usb0="A00002FF" w:usb1="5000204A" w:usb2="00000024" w:usb3="00000000" w:csb0="00000097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6984" w:rsidRPr="005E3EE5" w:rsidRDefault="00AA4B11" w:rsidP="0027066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rFonts w:ascii="Mayak Light" w:hAnsi="Mayak Light" w:cs="Times New Roman"/>
        <w:b/>
        <w:bCs/>
        <w:sz w:val="20"/>
        <w:szCs w:val="20"/>
      </w:rPr>
    </w:pPr>
    <w:r w:rsidRPr="005E3EE5">
      <w:rPr>
        <w:rFonts w:ascii="Mayak Light" w:hAnsi="Mayak Light" w:cs="Times New Roman"/>
        <w:b/>
        <w:bCs/>
        <w:noProof/>
        <w:color w:val="000000"/>
        <w:sz w:val="20"/>
        <w:szCs w:val="20"/>
      </w:rPr>
      <w:drawing>
        <wp:anchor distT="0" distB="0" distL="114300" distR="114300" simplePos="0" relativeHeight="251659264" behindDoc="1" locked="0" layoutInCell="1" allowOverlap="1" wp14:anchorId="3CED5D9E" wp14:editId="792D51E2">
          <wp:simplePos x="0" y="0"/>
          <wp:positionH relativeFrom="column">
            <wp:posOffset>5078198</wp:posOffset>
          </wp:positionH>
          <wp:positionV relativeFrom="paragraph">
            <wp:posOffset>-45550</wp:posOffset>
          </wp:positionV>
          <wp:extent cx="1337489" cy="165122"/>
          <wp:effectExtent l="0" t="0" r="0" b="0"/>
          <wp:wrapNone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6716" cy="17243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E3EE5">
      <w:rPr>
        <w:rFonts w:ascii="Mayak Light" w:hAnsi="Mayak Light" w:cs="Times New Roman"/>
        <w:b/>
        <w:bCs/>
        <w:color w:val="000000"/>
        <w:sz w:val="20"/>
        <w:szCs w:val="20"/>
      </w:rPr>
      <w:fldChar w:fldCharType="begin"/>
    </w:r>
    <w:r w:rsidRPr="005E3EE5">
      <w:rPr>
        <w:rFonts w:ascii="Mayak Light" w:hAnsi="Mayak Light" w:cs="Times New Roman"/>
        <w:b/>
        <w:bCs/>
        <w:color w:val="000000"/>
        <w:sz w:val="20"/>
        <w:szCs w:val="20"/>
      </w:rPr>
      <w:instrText>PAGE   \* MERGEFORMAT</w:instrText>
    </w:r>
    <w:r w:rsidRPr="005E3EE5">
      <w:rPr>
        <w:rFonts w:ascii="Mayak Light" w:hAnsi="Mayak Light" w:cs="Times New Roman"/>
        <w:b/>
        <w:bCs/>
        <w:color w:val="000000"/>
        <w:sz w:val="20"/>
        <w:szCs w:val="20"/>
      </w:rPr>
      <w:fldChar w:fldCharType="separate"/>
    </w:r>
    <w:r w:rsidR="007A282B">
      <w:rPr>
        <w:rFonts w:ascii="Mayak Light" w:hAnsi="Mayak Light" w:cs="Times New Roman"/>
        <w:b/>
        <w:bCs/>
        <w:noProof/>
        <w:color w:val="000000"/>
        <w:sz w:val="20"/>
        <w:szCs w:val="20"/>
      </w:rPr>
      <w:t>8</w:t>
    </w:r>
    <w:r w:rsidRPr="005E3EE5">
      <w:rPr>
        <w:rFonts w:ascii="Mayak Light" w:hAnsi="Mayak Light" w:cs="Times New Roman"/>
        <w:b/>
        <w:bCs/>
        <w:color w:val="000000"/>
        <w:sz w:val="20"/>
        <w:szCs w:val="20"/>
      </w:rPr>
      <w:fldChar w:fldCharType="end"/>
    </w:r>
    <w:r w:rsidRPr="005E3EE5">
      <w:rPr>
        <w:rFonts w:ascii="Mayak Light" w:hAnsi="Mayak Light" w:cs="Times New Roman"/>
        <w:b/>
        <w:bCs/>
        <w:color w:val="000000"/>
        <w:sz w:val="20"/>
        <w:szCs w:val="20"/>
      </w:rPr>
      <w:t xml:space="preserve"> «</w:t>
    </w:r>
    <w:r>
      <w:rPr>
        <w:rFonts w:ascii="Mayak Light" w:hAnsi="Mayak Light" w:cs="Times New Roman"/>
        <w:b/>
        <w:bCs/>
        <w:color w:val="000000"/>
        <w:sz w:val="20"/>
        <w:szCs w:val="20"/>
      </w:rPr>
      <w:t>БУХГАЛТЕРСКИЙ УЧЕТ</w:t>
    </w:r>
    <w:r w:rsidRPr="005E3EE5">
      <w:rPr>
        <w:rFonts w:ascii="Mayak Light" w:hAnsi="Mayak Light" w:cs="Times New Roman"/>
        <w:b/>
        <w:bCs/>
        <w:color w:val="000000"/>
        <w:sz w:val="20"/>
        <w:szCs w:val="20"/>
      </w:rPr>
      <w:t>»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43365" w:rsidRDefault="00243365">
      <w:pPr>
        <w:spacing w:after="0" w:line="240" w:lineRule="auto"/>
      </w:pPr>
      <w:r>
        <w:separator/>
      </w:r>
    </w:p>
  </w:footnote>
  <w:footnote w:type="continuationSeparator" w:id="0">
    <w:p w:rsidR="00243365" w:rsidRDefault="002433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6984" w:rsidRDefault="0024336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  <w:tab w:val="right" w:pos="10631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6984" w:rsidRDefault="0024336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DE5F9D"/>
    <w:multiLevelType w:val="hybridMultilevel"/>
    <w:tmpl w:val="8A6847A0"/>
    <w:lvl w:ilvl="0" w:tplc="131EC672">
      <w:start w:val="1"/>
      <w:numFmt w:val="bullet"/>
      <w:lvlText w:val=""/>
      <w:lvlJc w:val="left"/>
      <w:pPr>
        <w:ind w:left="121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2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NotDisplayPageBoundarie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4B11"/>
    <w:rsid w:val="00243365"/>
    <w:rsid w:val="00385BED"/>
    <w:rsid w:val="005E4FDE"/>
    <w:rsid w:val="006E3CC1"/>
    <w:rsid w:val="007A282B"/>
    <w:rsid w:val="0095174A"/>
    <w:rsid w:val="00A901F3"/>
    <w:rsid w:val="00AA4B11"/>
    <w:rsid w:val="00D92229"/>
    <w:rsid w:val="00F44469"/>
    <w:rsid w:val="00F622B9"/>
    <w:rsid w:val="00FE7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4B11"/>
    <w:pPr>
      <w:spacing w:after="160" w:line="259" w:lineRule="auto"/>
    </w:pPr>
    <w:rPr>
      <w:rFonts w:ascii="Calibri" w:eastAsia="Calibri" w:hAnsi="Calibri" w:cs="Calibri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AA4B11"/>
    <w:pPr>
      <w:keepNext/>
      <w:spacing w:before="240" w:after="120" w:line="360" w:lineRule="auto"/>
      <w:outlineLvl w:val="0"/>
    </w:pPr>
    <w:rPr>
      <w:rFonts w:ascii="Arial" w:eastAsia="Arial" w:hAnsi="Arial" w:cs="Arial"/>
      <w:b/>
      <w:smallCaps/>
      <w:color w:val="2C8DE6"/>
      <w:sz w:val="36"/>
      <w:szCs w:val="36"/>
    </w:rPr>
  </w:style>
  <w:style w:type="paragraph" w:styleId="2">
    <w:name w:val="heading 2"/>
    <w:basedOn w:val="a"/>
    <w:next w:val="a"/>
    <w:link w:val="20"/>
    <w:uiPriority w:val="9"/>
    <w:unhideWhenUsed/>
    <w:qFormat/>
    <w:rsid w:val="00AA4B11"/>
    <w:pPr>
      <w:keepNext/>
      <w:spacing w:before="240" w:after="120" w:line="360" w:lineRule="auto"/>
      <w:outlineLvl w:val="1"/>
    </w:pPr>
    <w:rPr>
      <w:rFonts w:ascii="Arial" w:eastAsia="Arial" w:hAnsi="Arial" w:cs="Arial"/>
      <w:b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A4B11"/>
    <w:rPr>
      <w:rFonts w:ascii="Arial" w:eastAsia="Arial" w:hAnsi="Arial" w:cs="Arial"/>
      <w:b/>
      <w:smallCaps/>
      <w:color w:val="2C8DE6"/>
      <w:sz w:val="36"/>
      <w:szCs w:val="3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A4B11"/>
    <w:rPr>
      <w:rFonts w:ascii="Arial" w:eastAsia="Arial" w:hAnsi="Arial" w:cs="Arial"/>
      <w:b/>
      <w:sz w:val="28"/>
      <w:szCs w:val="28"/>
      <w:lang w:eastAsia="ru-RU"/>
    </w:rPr>
  </w:style>
  <w:style w:type="paragraph" w:styleId="a3">
    <w:name w:val="List Paragraph"/>
    <w:basedOn w:val="a"/>
    <w:uiPriority w:val="34"/>
    <w:qFormat/>
    <w:rsid w:val="00AA4B11"/>
    <w:pPr>
      <w:ind w:left="720"/>
      <w:contextualSpacing/>
    </w:pPr>
  </w:style>
  <w:style w:type="table" w:customStyle="1" w:styleId="11">
    <w:name w:val="Сетка таблицы1"/>
    <w:basedOn w:val="a1"/>
    <w:next w:val="a4"/>
    <w:rsid w:val="00AA4B1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4">
    <w:name w:val="Table Grid"/>
    <w:basedOn w:val="a1"/>
    <w:uiPriority w:val="59"/>
    <w:rsid w:val="00AA4B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AA4B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A4B11"/>
    <w:rPr>
      <w:rFonts w:ascii="Tahoma" w:eastAsia="Calibri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4B11"/>
    <w:pPr>
      <w:spacing w:after="160" w:line="259" w:lineRule="auto"/>
    </w:pPr>
    <w:rPr>
      <w:rFonts w:ascii="Calibri" w:eastAsia="Calibri" w:hAnsi="Calibri" w:cs="Calibri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AA4B11"/>
    <w:pPr>
      <w:keepNext/>
      <w:spacing w:before="240" w:after="120" w:line="360" w:lineRule="auto"/>
      <w:outlineLvl w:val="0"/>
    </w:pPr>
    <w:rPr>
      <w:rFonts w:ascii="Arial" w:eastAsia="Arial" w:hAnsi="Arial" w:cs="Arial"/>
      <w:b/>
      <w:smallCaps/>
      <w:color w:val="2C8DE6"/>
      <w:sz w:val="36"/>
      <w:szCs w:val="36"/>
    </w:rPr>
  </w:style>
  <w:style w:type="paragraph" w:styleId="2">
    <w:name w:val="heading 2"/>
    <w:basedOn w:val="a"/>
    <w:next w:val="a"/>
    <w:link w:val="20"/>
    <w:uiPriority w:val="9"/>
    <w:unhideWhenUsed/>
    <w:qFormat/>
    <w:rsid w:val="00AA4B11"/>
    <w:pPr>
      <w:keepNext/>
      <w:spacing w:before="240" w:after="120" w:line="360" w:lineRule="auto"/>
      <w:outlineLvl w:val="1"/>
    </w:pPr>
    <w:rPr>
      <w:rFonts w:ascii="Arial" w:eastAsia="Arial" w:hAnsi="Arial" w:cs="Arial"/>
      <w:b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A4B11"/>
    <w:rPr>
      <w:rFonts w:ascii="Arial" w:eastAsia="Arial" w:hAnsi="Arial" w:cs="Arial"/>
      <w:b/>
      <w:smallCaps/>
      <w:color w:val="2C8DE6"/>
      <w:sz w:val="36"/>
      <w:szCs w:val="3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A4B11"/>
    <w:rPr>
      <w:rFonts w:ascii="Arial" w:eastAsia="Arial" w:hAnsi="Arial" w:cs="Arial"/>
      <w:b/>
      <w:sz w:val="28"/>
      <w:szCs w:val="28"/>
      <w:lang w:eastAsia="ru-RU"/>
    </w:rPr>
  </w:style>
  <w:style w:type="paragraph" w:styleId="a3">
    <w:name w:val="List Paragraph"/>
    <w:basedOn w:val="a"/>
    <w:uiPriority w:val="34"/>
    <w:qFormat/>
    <w:rsid w:val="00AA4B11"/>
    <w:pPr>
      <w:ind w:left="720"/>
      <w:contextualSpacing/>
    </w:pPr>
  </w:style>
  <w:style w:type="table" w:customStyle="1" w:styleId="11">
    <w:name w:val="Сетка таблицы1"/>
    <w:basedOn w:val="a1"/>
    <w:next w:val="a4"/>
    <w:rsid w:val="00AA4B1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4">
    <w:name w:val="Table Grid"/>
    <w:basedOn w:val="a1"/>
    <w:uiPriority w:val="59"/>
    <w:rsid w:val="00AA4B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AA4B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A4B11"/>
    <w:rPr>
      <w:rFonts w:ascii="Tahoma" w:eastAsia="Calibri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18</Pages>
  <Words>3883</Words>
  <Characters>22134</Characters>
  <Application>Microsoft Office Word</Application>
  <DocSecurity>0</DocSecurity>
  <Lines>184</Lines>
  <Paragraphs>51</Paragraphs>
  <ScaleCrop>false</ScaleCrop>
  <Company/>
  <LinksUpToDate>false</LinksUpToDate>
  <CharactersWithSpaces>25966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elya</dc:creator>
  <cp:lastModifiedBy>elya</cp:lastModifiedBy>
  <cp:revision>3</cp:revision>
  <dcterms:created xsi:type="dcterms:W3CDTF">2023-05-20T15:05:00Z</dcterms:created>
  <dcterms:modified xsi:type="dcterms:W3CDTF">2023-06-13T13:00:00Z</dcterms:modified>
</cp:coreProperties>
</file>