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2F9464E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AEFCB9B" w14:textId="706C0DE1" w:rsidR="009A58BC" w:rsidRDefault="009A58BC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C5D6878" w14:textId="0EC0050D" w:rsidR="009A58BC" w:rsidRDefault="009A58BC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78E740C" w14:textId="2F06F6A2" w:rsidR="009A58BC" w:rsidRDefault="009A58BC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E59E571" w14:textId="77777777" w:rsidR="007E0D72" w:rsidRDefault="007E0D72" w:rsidP="009A58BC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2E9BC66" w14:textId="77777777" w:rsidR="007E0D72" w:rsidRPr="00A204BB" w:rsidRDefault="007E0D72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7C2DE6CD" w:rsidR="00334165" w:rsidRPr="00A204BB" w:rsidRDefault="00D37DEA" w:rsidP="009A58BC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  <w:r w:rsidR="009A58BC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7B029E0D" w14:textId="11993F15" w:rsidR="009B18A2" w:rsidRDefault="009A58BC" w:rsidP="009A58BC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«ЮВЕЛИРНОЕ ДЕЛО»</w:t>
          </w: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3F15CED6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2ACC926" w14:textId="79AD95BC" w:rsidR="009A58BC" w:rsidRDefault="009A58B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3DC045B" w14:textId="77777777" w:rsidR="009A58BC" w:rsidRDefault="009A58B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FC4CF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322F8A" w14:textId="77777777" w:rsidR="009A58BC" w:rsidRDefault="009A58B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3FE53A15" w14:textId="4A9FD16D" w:rsidR="009B18A2" w:rsidRDefault="007E0D7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B18A2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FC4CF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18FF3310" w:rsidR="009B18A2" w:rsidRDefault="00FC4CF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075310">
          <w:rPr>
            <w:rStyle w:val="ae"/>
            <w:noProof/>
          </w:rPr>
          <w:t>АЛИСТА ПО КОМПЕТЕНЦИИ «Ювелирное дело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FC4CF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FC4CF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FC4CF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FC4CF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FC4CF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FC4CF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96545C7" w14:textId="77777777" w:rsidR="00E649DF" w:rsidRDefault="00E649DF" w:rsidP="00E649DF">
      <w:pPr>
        <w:pStyle w:val="bullet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65"/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D3293EC" w14:textId="77777777" w:rsidR="00E649DF" w:rsidRPr="00786827" w:rsidRDefault="00E649DF" w:rsidP="00E649DF">
      <w:pPr>
        <w:pStyle w:val="bullet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8619A26" w14:textId="77777777" w:rsidR="00E649DF" w:rsidRDefault="00E649DF" w:rsidP="00E649DF">
      <w:pPr>
        <w:pStyle w:val="bullet"/>
        <w:numPr>
          <w:ilvl w:val="0"/>
          <w:numId w:val="23"/>
        </w:numPr>
        <w:spacing w:line="276" w:lineRule="auto"/>
        <w:ind w:left="993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5363A6B4" w14:textId="77777777" w:rsidR="00E649DF" w:rsidRPr="00C34914" w:rsidRDefault="00E649DF" w:rsidP="00E649DF">
      <w:pPr>
        <w:pStyle w:val="bullet"/>
        <w:numPr>
          <w:ilvl w:val="0"/>
          <w:numId w:val="23"/>
        </w:numPr>
        <w:spacing w:line="276" w:lineRule="auto"/>
        <w:ind w:left="993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30FF2DD2" w14:textId="77777777" w:rsidR="00E649DF" w:rsidRDefault="00E649DF" w:rsidP="00E649DF">
      <w:pPr>
        <w:pStyle w:val="bullet"/>
        <w:numPr>
          <w:ilvl w:val="0"/>
          <w:numId w:val="23"/>
        </w:numPr>
        <w:spacing w:line="276" w:lineRule="auto"/>
        <w:ind w:left="993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14:paraId="488D9061" w14:textId="77777777" w:rsidR="00E649DF" w:rsidRDefault="00E649DF" w:rsidP="00E649DF">
      <w:pPr>
        <w:pStyle w:val="bullet"/>
        <w:numPr>
          <w:ilvl w:val="0"/>
          <w:numId w:val="23"/>
        </w:numPr>
        <w:spacing w:line="276" w:lineRule="auto"/>
        <w:ind w:left="993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ЕКТС – Единый </w:t>
      </w:r>
      <w:r w:rsidRPr="00CE4DE8">
        <w:rPr>
          <w:rFonts w:ascii="Times New Roman" w:hAnsi="Times New Roman"/>
          <w:bCs/>
          <w:i/>
          <w:sz w:val="28"/>
          <w:szCs w:val="28"/>
          <w:lang w:val="ru-RU" w:eastAsia="ru-RU"/>
        </w:rPr>
        <w:t>тарифно-квалификационного справочника работ и профессий.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79E8B0D4" w14:textId="77777777" w:rsidR="00E649DF" w:rsidRDefault="00E649DF" w:rsidP="00E649DF">
      <w:pPr>
        <w:pStyle w:val="bullet"/>
        <w:numPr>
          <w:ilvl w:val="0"/>
          <w:numId w:val="23"/>
        </w:numPr>
        <w:spacing w:line="276" w:lineRule="auto"/>
        <w:ind w:left="993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СПО – среднее профессиональное образование</w:t>
      </w:r>
    </w:p>
    <w:p w14:paraId="1C6F995F" w14:textId="32347AF8" w:rsidR="00203C99" w:rsidRDefault="00203C99" w:rsidP="00E649DF">
      <w:pPr>
        <w:pStyle w:val="bullet"/>
        <w:numPr>
          <w:ilvl w:val="0"/>
          <w:numId w:val="23"/>
        </w:numPr>
        <w:spacing w:line="276" w:lineRule="auto"/>
        <w:ind w:left="993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СПИЮИ</w:t>
      </w:r>
      <w:r w:rsidR="00E14E9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-</w:t>
      </w:r>
      <w:r w:rsidR="00E14E9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Специал</w:t>
      </w:r>
      <w:r w:rsidR="00E14E9A">
        <w:rPr>
          <w:rFonts w:ascii="Times New Roman" w:hAnsi="Times New Roman"/>
          <w:bCs/>
          <w:i/>
          <w:sz w:val="28"/>
          <w:szCs w:val="28"/>
          <w:lang w:val="ru-RU" w:eastAsia="ru-RU"/>
        </w:rPr>
        <w:t>ист по изготовлению ювелирных из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делий.</w:t>
      </w:r>
    </w:p>
    <w:p w14:paraId="225E4108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4F18795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0EB1109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4F938B3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0800E7DF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5CC1C5F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269317E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389C8577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67B90623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402D59BC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6D86627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56D3AC60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188C049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46456917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6FDD7683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E1873A8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B19B572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4529FD9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40CAFB9C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462356DB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54C7D876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1C81CF5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450BA0AB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6A1FACC4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5C33C394" w14:textId="77777777" w:rsidR="00E14E9A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48E2DF94" w14:textId="77777777" w:rsidR="00E14E9A" w:rsidRPr="00C34914" w:rsidRDefault="00E14E9A" w:rsidP="00E14E9A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6266C26B" w14:textId="05D788F7" w:rsidR="00DE39D8" w:rsidRPr="00A204BB" w:rsidRDefault="00D37DEA" w:rsidP="004155A3">
      <w:pPr>
        <w:pStyle w:val="-1"/>
        <w:spacing w:after="0" w:line="276" w:lineRule="auto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3121AE7D" w:rsidR="00E857D6" w:rsidRPr="00A204BB" w:rsidRDefault="00D37DEA" w:rsidP="000753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075310">
        <w:rPr>
          <w:rFonts w:ascii="Times New Roman" w:hAnsi="Times New Roman" w:cs="Times New Roman"/>
          <w:sz w:val="28"/>
          <w:szCs w:val="28"/>
        </w:rPr>
        <w:t>ования компетенции (ТК) «Ювелирное дело»</w:t>
      </w:r>
      <w:bookmarkStart w:id="2" w:name="_Hlk123050441"/>
      <w:r w:rsidR="00075310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D3AC599" w14:textId="77777777" w:rsidR="00E14E9A" w:rsidRPr="00A204BB" w:rsidRDefault="00E14E9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65279232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075310">
        <w:rPr>
          <w:rFonts w:ascii="Times New Roman" w:hAnsi="Times New Roman"/>
          <w:color w:val="000000"/>
          <w:sz w:val="24"/>
          <w:lang w:val="ru-RU"/>
        </w:rPr>
        <w:t>АЛИСТА ПО КОМПЕТЕНЦИИ «ЮВЕЛИРНОЕ ДЕЛО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  <w:r w:rsidR="00E27FB5">
        <w:rPr>
          <w:rFonts w:ascii="Times New Roman" w:hAnsi="Times New Roman"/>
          <w:color w:val="000000"/>
          <w:sz w:val="24"/>
          <w:lang w:val="ru-RU"/>
        </w:rPr>
        <w:t>.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3E49438" w:rsidR="00764773" w:rsidRPr="000244DA" w:rsidRDefault="00875902" w:rsidP="0022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8031E5C" w:rsidR="00764773" w:rsidRPr="00226322" w:rsidRDefault="00E14E9A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художественных изделий из металла, характерных для местных традиций народных промыслов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686527E" w:rsidR="00764773" w:rsidRPr="00226322" w:rsidRDefault="00FC39A6" w:rsidP="00E77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</w:t>
            </w:r>
            <w:r w:rsidR="003A3D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E96B561" w14:textId="7E223E6A" w:rsidR="00BC7745" w:rsidRPr="00BC7745" w:rsidRDefault="00BC7745" w:rsidP="00BC774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Законодательство Российской Федерации и иные нормативные правовые акты по вопросам сохранения и развития культурного наследия народов Российской Федерации</w:t>
            </w:r>
          </w:p>
          <w:p w14:paraId="67706786" w14:textId="77777777" w:rsidR="00BC7745" w:rsidRPr="00BC7745" w:rsidRDefault="00BC7745" w:rsidP="00BC774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Свойства и правила обработки применяемых металлов и их сплавов</w:t>
            </w:r>
          </w:p>
          <w:p w14:paraId="66804BEF" w14:textId="77777777" w:rsidR="00BC7745" w:rsidRPr="00BC7745" w:rsidRDefault="00BC7745" w:rsidP="00BC774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понятия о соотношениях (пропорциях) и расчетах простых геометрических форм художественного изделия из металла</w:t>
            </w:r>
          </w:p>
          <w:p w14:paraId="5EDBD164" w14:textId="77777777" w:rsidR="00BC7745" w:rsidRPr="00BC7745" w:rsidRDefault="00BC7745" w:rsidP="00BC774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 xml:space="preserve">Основы построения композиции; народные традиции </w:t>
            </w:r>
            <w:r w:rsidRPr="00BC7745">
              <w:rPr>
                <w:rFonts w:ascii="Times New Roman" w:hAnsi="Times New Roman"/>
                <w:sz w:val="28"/>
                <w:szCs w:val="28"/>
              </w:rPr>
              <w:lastRenderedPageBreak/>
              <w:t>в изготовлении изделий из металла</w:t>
            </w:r>
          </w:p>
          <w:p w14:paraId="5041EBE5" w14:textId="77777777" w:rsidR="00BC7745" w:rsidRPr="00BC7745" w:rsidRDefault="00BC7745" w:rsidP="00BC774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Современные художественно-эстетические требования, предъявляемые к художественным изделиям из металла</w:t>
            </w:r>
          </w:p>
          <w:p w14:paraId="00E40EC9" w14:textId="77777777" w:rsidR="00BC7745" w:rsidRPr="00BC7745" w:rsidRDefault="00BC7745" w:rsidP="00BC774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Способы изготовления моделей для литья</w:t>
            </w:r>
          </w:p>
          <w:p w14:paraId="7AA88168" w14:textId="77777777" w:rsidR="00BC7745" w:rsidRPr="00BC7745" w:rsidRDefault="00BC7745" w:rsidP="00BC774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Принципы соединения в художественных изделиях из металла ритма, формы, орнамента, цвета и других элементов</w:t>
            </w:r>
          </w:p>
          <w:p w14:paraId="49CB4286" w14:textId="4425DF8F" w:rsidR="00BC7745" w:rsidRPr="007D161C" w:rsidRDefault="00BC7745" w:rsidP="007D161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Особенности художественной обработки цветных металлов</w:t>
            </w:r>
          </w:p>
          <w:p w14:paraId="190C58DC" w14:textId="77777777" w:rsidR="00BC7745" w:rsidRPr="00BC7745" w:rsidRDefault="00BC7745" w:rsidP="00BC774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Приемы работы с ювелирным инструментом</w:t>
            </w:r>
          </w:p>
          <w:p w14:paraId="10DDAF26" w14:textId="342855EC" w:rsidR="00764773" w:rsidRPr="00BC7745" w:rsidRDefault="00BC7745" w:rsidP="00BC774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направления развития искусства изготовления художественных изделий из металла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135CFCA" w14:textId="77777777" w:rsidR="00BC7745" w:rsidRPr="00BC7745" w:rsidRDefault="00BC7745" w:rsidP="00BC774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инструментом: ювелирным лобзиком, напильником, паяльником</w:t>
            </w:r>
          </w:p>
          <w:p w14:paraId="08A0E91D" w14:textId="77777777" w:rsidR="00BC7745" w:rsidRPr="00BC7745" w:rsidRDefault="00BC7745" w:rsidP="00BC774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 - ювелирных украшений из драгоценных металлов и камней в традициях народных художественных промыслов</w:t>
            </w:r>
          </w:p>
          <w:p w14:paraId="63C9B616" w14:textId="77777777" w:rsidR="00BC7745" w:rsidRPr="00BC7745" w:rsidRDefault="00BC7745" w:rsidP="00BC774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</w:t>
            </w:r>
          </w:p>
          <w:p w14:paraId="6446140D" w14:textId="77777777" w:rsidR="00BC7745" w:rsidRPr="00BC7745" w:rsidRDefault="00BC7745" w:rsidP="00BC774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уникальные художественные изделия из цветных металлов различными способами обработки</w:t>
            </w:r>
          </w:p>
          <w:p w14:paraId="43702D32" w14:textId="77777777" w:rsidR="00BC7745" w:rsidRPr="00BC7745" w:rsidRDefault="00BC7745" w:rsidP="00BC774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изделия несложных композиционных решений, покрывать изделие эмалью и монтировать с помощью сложной клепки, шпоночных соединений</w:t>
            </w:r>
          </w:p>
          <w:p w14:paraId="4EDB78E1" w14:textId="77777777" w:rsidR="00BC7745" w:rsidRPr="00BC7745" w:rsidRDefault="00BC7745" w:rsidP="00BC774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технологическими приемами при создании изделий из металла в соединении с другими материалами</w:t>
            </w:r>
          </w:p>
          <w:p w14:paraId="2C196CFE" w14:textId="47898042" w:rsidR="00667FBC" w:rsidRPr="00BC7745" w:rsidRDefault="00BC7745" w:rsidP="00BC774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художественные изделия из металла, характерные для местных традиций промысла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226322" w:rsidRDefault="000244DA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20778D2" w:rsidR="000244DA" w:rsidRPr="00226322" w:rsidRDefault="00E14E9A" w:rsidP="00667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>Распиловка изделий ювелирным лобзиком, обработка напильниками, шабрение, шлифование и полировка, паяние изделий в низко- и высокотемпературном режиме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5B356C8B" w:rsidR="000244DA" w:rsidRPr="00226322" w:rsidRDefault="00FC39A6" w:rsidP="00E77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16.50</w:t>
            </w:r>
          </w:p>
        </w:tc>
      </w:tr>
      <w:tr w:rsidR="003D11D8" w:rsidRPr="003732A7" w14:paraId="4E08076F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DCDD2CF" w14:textId="77777777" w:rsidR="003D11D8" w:rsidRPr="00226322" w:rsidRDefault="003D11D8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98DD0E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4D8E5E0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Свойства и правила обработки применяемых металлов и их сплавов</w:t>
            </w:r>
          </w:p>
          <w:p w14:paraId="6FF7AEF2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lastRenderedPageBreak/>
              <w:t>Основные понятия о соотношениях (пропорциях) и расчетах простых геометрических форм художественного изделия из металла</w:t>
            </w:r>
          </w:p>
          <w:p w14:paraId="0BFF5B53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Основы построения композиции; народные традиции в изготовлении изделий из металла</w:t>
            </w:r>
          </w:p>
          <w:p w14:paraId="5E5F37B9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Технология различных видов обработки металлов и их сплавов</w:t>
            </w:r>
          </w:p>
          <w:p w14:paraId="6CC74AD9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Современные художественно-эстетические требования, предъявляемые к художественным изделиям из металла</w:t>
            </w:r>
          </w:p>
          <w:p w14:paraId="78C4A03A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Рецептура, химические и физические свойства применяемых материалов</w:t>
            </w:r>
          </w:p>
          <w:p w14:paraId="020EB221" w14:textId="55249C31" w:rsidR="003D11D8" w:rsidRPr="007D161C" w:rsidRDefault="003D11D8" w:rsidP="007D161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Особенности художественной обработки цветных металлов</w:t>
            </w:r>
          </w:p>
          <w:p w14:paraId="59E0434B" w14:textId="77777777" w:rsidR="003D11D8" w:rsidRPr="003D11D8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Приемы работы с ювелирным инструментом</w:t>
            </w:r>
          </w:p>
          <w:p w14:paraId="5C1D5A7D" w14:textId="0B82682B" w:rsidR="003D11D8" w:rsidRPr="00E14E9A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направления развития искусства изготовления художественных изделий из металла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256106" w14:textId="77777777" w:rsidR="003D11D8" w:rsidRPr="00226322" w:rsidRDefault="003D11D8" w:rsidP="00E77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E94" w:rsidRPr="003732A7" w14:paraId="403848B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611E992" w14:textId="29155985" w:rsidR="00601E94" w:rsidRPr="000244DA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682D47" w14:textId="77777777" w:rsidR="00601E94" w:rsidRPr="00764773" w:rsidRDefault="00601E94" w:rsidP="0060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F9DE910" w14:textId="77777777" w:rsidR="00601E94" w:rsidRPr="00BC7745" w:rsidRDefault="00601E94" w:rsidP="00601E9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инструментом: ювелирным лобзиком, напильником, паяльником</w:t>
            </w:r>
          </w:p>
          <w:p w14:paraId="7802F6C8" w14:textId="77777777" w:rsidR="00601E94" w:rsidRPr="00BC7745" w:rsidRDefault="00601E94" w:rsidP="00601E9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 - ювелирных украшений из драгоценных металлов и камней в традициях народных художественных промыслов</w:t>
            </w:r>
          </w:p>
          <w:p w14:paraId="24C24D0C" w14:textId="77777777" w:rsidR="00601E94" w:rsidRPr="00BC7745" w:rsidRDefault="00601E94" w:rsidP="00601E9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</w:t>
            </w:r>
          </w:p>
          <w:p w14:paraId="4D127889" w14:textId="77777777" w:rsidR="00601E94" w:rsidRPr="00BC7745" w:rsidRDefault="00601E94" w:rsidP="00601E9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уникальные художественные изделия из цветных металлов различными способами обработки</w:t>
            </w:r>
          </w:p>
          <w:p w14:paraId="58A6FBEE" w14:textId="77777777" w:rsidR="00601E94" w:rsidRPr="00BC7745" w:rsidRDefault="00601E94" w:rsidP="00601E9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разными способами и приемами огранки камней, отражая основные направления развития искусства изготовления художественных ювелирных изделий из металла и камня</w:t>
            </w:r>
          </w:p>
          <w:p w14:paraId="191BC356" w14:textId="77777777" w:rsidR="00601E94" w:rsidRPr="00BC7745" w:rsidRDefault="00601E94" w:rsidP="00601E9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изделия несложных композиционных решений, покрывать изделие эмалью и монтировать с помощью сложной клепки, шпоночных соединений</w:t>
            </w:r>
          </w:p>
          <w:p w14:paraId="592186F8" w14:textId="77777777" w:rsidR="00601E94" w:rsidRPr="00BC7745" w:rsidRDefault="00601E94" w:rsidP="00601E9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технологическими приемами при создании изделий из металла в соединении с другими материалами</w:t>
            </w:r>
          </w:p>
          <w:p w14:paraId="283A82B9" w14:textId="39998E68" w:rsidR="00601E94" w:rsidRPr="007D161C" w:rsidRDefault="00601E94" w:rsidP="00601E9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 xml:space="preserve">Владеть техникой изготовления уникальных художественных изделий из цветных металлов </w:t>
            </w:r>
            <w:r w:rsidRPr="00BC7745">
              <w:rPr>
                <w:rFonts w:ascii="Times New Roman" w:hAnsi="Times New Roman"/>
                <w:sz w:val="28"/>
                <w:szCs w:val="28"/>
              </w:rPr>
              <w:lastRenderedPageBreak/>
              <w:t>различными способами обработки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B5B046" w14:textId="2B9205E9" w:rsidR="00601E94" w:rsidRPr="000244DA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FF" w:rsidRPr="003732A7" w14:paraId="4FBC44BB" w14:textId="77777777" w:rsidTr="00C318F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58B6813" w14:textId="434FBA6F" w:rsidR="00C318FF" w:rsidRPr="00C318FF" w:rsidRDefault="00C318FF" w:rsidP="00601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40246876" w14:textId="32F159BC" w:rsidR="00C318FF" w:rsidRPr="00C318FF" w:rsidRDefault="00C318FF" w:rsidP="0060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FF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металла.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4FC83C40" w14:textId="64B00552" w:rsidR="00C318FF" w:rsidRPr="000244DA" w:rsidRDefault="00C318FF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C318FF" w:rsidRPr="003732A7" w14:paraId="17651D3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FA2F74" w14:textId="77777777" w:rsidR="00C318FF" w:rsidRPr="000244DA" w:rsidRDefault="00C318FF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24F59B" w14:textId="77777777" w:rsidR="00C318FF" w:rsidRPr="00764773" w:rsidRDefault="00C318FF" w:rsidP="00C3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DD814D9" w14:textId="77777777" w:rsidR="00C318FF" w:rsidRPr="00BC7745" w:rsidRDefault="00C318FF" w:rsidP="00C318FF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Свойства и правила обработки применяемых металлов и их сплавов</w:t>
            </w:r>
          </w:p>
          <w:p w14:paraId="03332983" w14:textId="77777777" w:rsidR="00C318FF" w:rsidRPr="00BC7745" w:rsidRDefault="00C318FF" w:rsidP="00C318FF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Основы построения композиции; народные традиции в изготовлении изделий из металла</w:t>
            </w:r>
          </w:p>
          <w:p w14:paraId="21A8B22E" w14:textId="765B3FA5" w:rsidR="00C318FF" w:rsidRPr="007D161C" w:rsidRDefault="00C318FF" w:rsidP="007D161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Технология различных видов обработки металлов и их сплавов</w:t>
            </w:r>
            <w:r w:rsidR="007D16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9F7A95" w14:textId="0BDCC53E" w:rsidR="00C318FF" w:rsidRPr="007D161C" w:rsidRDefault="00C318FF" w:rsidP="007D161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Современные художественно-эстетические требования, предъявляемые к художественным изделиям из металла</w:t>
            </w:r>
            <w:r w:rsidR="007D16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2E655F" w14:textId="77777777" w:rsidR="00C318FF" w:rsidRPr="00BC7745" w:rsidRDefault="00C318FF" w:rsidP="00C318FF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Рецептура, химические и физические свойства применяемых материалов</w:t>
            </w:r>
          </w:p>
          <w:p w14:paraId="49A44376" w14:textId="7CD4A3BB" w:rsidR="00C318FF" w:rsidRPr="007D161C" w:rsidRDefault="00C318FF" w:rsidP="007D161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Особенности художественной обработки цветных металлов</w:t>
            </w:r>
            <w:r w:rsidR="007D16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BCE82C" w14:textId="77777777" w:rsidR="00C318FF" w:rsidRDefault="00C318FF" w:rsidP="00C318FF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Приемы работы с ювелирным инструментом</w:t>
            </w:r>
            <w:r w:rsidR="007D16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FB2746" w14:textId="1323C5D1" w:rsidR="00C318FF" w:rsidRPr="007D161C" w:rsidRDefault="00C318FF" w:rsidP="007D161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61C">
              <w:rPr>
                <w:rFonts w:ascii="Times New Roman" w:hAnsi="Times New Roman"/>
                <w:sz w:val="28"/>
                <w:szCs w:val="28"/>
              </w:rPr>
              <w:t>Основные направления развития искусства изготовления художественных изделий из металла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1E6067" w14:textId="77777777" w:rsidR="00C318FF" w:rsidRPr="000244DA" w:rsidRDefault="00C318FF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FF" w:rsidRPr="003732A7" w14:paraId="5C8DCAF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CAF9BF" w14:textId="2B45239B" w:rsidR="00C318FF" w:rsidRPr="000244DA" w:rsidRDefault="00C318FF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AD59EF" w14:textId="77777777" w:rsidR="00C318FF" w:rsidRPr="00764773" w:rsidRDefault="00C318FF" w:rsidP="00C3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25FCE36" w14:textId="0DB5AD58" w:rsidR="00C318FF" w:rsidRPr="00BC7745" w:rsidRDefault="00C318FF" w:rsidP="00C318FF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инструментом: ювелирным л</w:t>
            </w:r>
            <w:r w:rsidR="007D161C">
              <w:rPr>
                <w:rFonts w:ascii="Times New Roman" w:hAnsi="Times New Roman"/>
                <w:sz w:val="28"/>
                <w:szCs w:val="28"/>
              </w:rPr>
              <w:t>обзиком, напильником.</w:t>
            </w:r>
          </w:p>
          <w:p w14:paraId="7076C3C8" w14:textId="77777777" w:rsidR="00C318FF" w:rsidRPr="00BC7745" w:rsidRDefault="00C318FF" w:rsidP="00C318FF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 - ювелирных украшений из драгоценных металлов и камней в традициях народных художественных промыслов</w:t>
            </w:r>
          </w:p>
          <w:p w14:paraId="5229442B" w14:textId="77777777" w:rsidR="00C318FF" w:rsidRPr="00BC7745" w:rsidRDefault="00C318FF" w:rsidP="00C318FF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уникальные художественные изделия из цветных металлов различными способами обработки</w:t>
            </w:r>
          </w:p>
          <w:p w14:paraId="062A6908" w14:textId="77777777" w:rsidR="00C318FF" w:rsidRPr="00BC7745" w:rsidRDefault="00C318FF" w:rsidP="00C318FF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изделия несложных композиционных решений, покрывать изделие эмалью и монтировать с помощью сложной клепки, шпоночных соединений</w:t>
            </w:r>
          </w:p>
          <w:p w14:paraId="62DBC4F1" w14:textId="19F4393E" w:rsidR="00C318FF" w:rsidRPr="007D161C" w:rsidRDefault="00C318FF" w:rsidP="007D161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техникой изготовления уникальных художественных изделий из цветных металлов различными способами обработки</w:t>
            </w:r>
            <w:r w:rsidR="007D16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1F3700" w14:textId="77777777" w:rsidR="00C318FF" w:rsidRPr="000244DA" w:rsidRDefault="00C318FF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0E8D5252" w:rsidR="00601E94" w:rsidRPr="000244DA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44412752" w:rsidR="00601E94" w:rsidRPr="00226322" w:rsidRDefault="00601E94" w:rsidP="00601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необходимых инструментов и приспособлений для художественной обработки металла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B14480D" w:rsidR="00601E94" w:rsidRPr="00226322" w:rsidRDefault="00BD5E16" w:rsidP="00E77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6.50</w:t>
            </w:r>
          </w:p>
        </w:tc>
      </w:tr>
      <w:tr w:rsidR="00601E94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1EBE546D" w:rsidR="00601E94" w:rsidRPr="000244DA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9E71A1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179F771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Законодательство Российской Федерации и иные нормативные правовые акты по вопросам сохранения и развития культурного наследия народов Российской Федерации</w:t>
            </w:r>
          </w:p>
          <w:p w14:paraId="1F168E9B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Свойства и правила обработки применяемых металлов и их сплавов</w:t>
            </w:r>
          </w:p>
          <w:p w14:paraId="3F69A102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понятия о соотношениях (пропорциях) и расчетах простых геометрических форм художественного изделия из металла</w:t>
            </w:r>
          </w:p>
          <w:p w14:paraId="52529541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Основы построения композиции; народные традиции в изготовлении изделий из металла</w:t>
            </w:r>
          </w:p>
          <w:p w14:paraId="131F059C" w14:textId="4E160A24" w:rsidR="003D11D8" w:rsidRPr="007D161C" w:rsidRDefault="003D11D8" w:rsidP="007D161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Технология различных видов обработки металлов и их сплавов</w:t>
            </w:r>
            <w:r w:rsidR="007D16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3A7F98" w14:textId="0996D197" w:rsidR="003D11D8" w:rsidRPr="007D161C" w:rsidRDefault="003D11D8" w:rsidP="007D161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Современные художественно-эстетические требования, предъявляемые к художественным изделиям из металла</w:t>
            </w:r>
            <w:r w:rsidR="007D16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3DF31D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Рецептура, химические и физические свойства применяемых материалов</w:t>
            </w:r>
          </w:p>
          <w:p w14:paraId="1B65F120" w14:textId="67231B0D" w:rsidR="003D11D8" w:rsidRPr="007D161C" w:rsidRDefault="003D11D8" w:rsidP="007D161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Особенности художественной обработки цветных метал</w:t>
            </w:r>
          </w:p>
          <w:p w14:paraId="2023785C" w14:textId="48D1B0B1" w:rsidR="003D11D8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Приемы работы с ювелирным инструментом</w:t>
            </w:r>
            <w:r w:rsidR="007D16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D40BED" w14:textId="0BCD1653" w:rsidR="00601E94" w:rsidRPr="00E27FB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направления развития искусства изготовления художественных изделий из металла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56B9530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C73F6B" w14:textId="77777777" w:rsidR="00601E94" w:rsidRPr="00331AB8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FC6AE9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19E273E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инструментом: ювелирным лобзиком, напильником, паяльником</w:t>
            </w:r>
          </w:p>
          <w:p w14:paraId="2B542AA6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 - ювелирных украшений из драгоценных металлов и камней в традициях народных художественных промыслов</w:t>
            </w:r>
          </w:p>
          <w:p w14:paraId="0E3AE2F9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уникальные художественные изделия из цветных металлов различными способами обработки</w:t>
            </w:r>
          </w:p>
          <w:p w14:paraId="2D9537F8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изделия несложных композиционных решений, покрывать изделие эмалью и монтировать с помощью сложной клепки, шпоночных соединений</w:t>
            </w:r>
          </w:p>
          <w:p w14:paraId="5090F604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технологическими приемами при создании изделий из металла в соединении с другими материалами</w:t>
            </w:r>
          </w:p>
          <w:p w14:paraId="3CB86267" w14:textId="77777777" w:rsidR="003D11D8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разными способами гравировки при выполнении сложных композиций и креплении камней различной огранки</w:t>
            </w:r>
          </w:p>
          <w:p w14:paraId="75D8B513" w14:textId="1D8E1E98" w:rsidR="00601E94" w:rsidRPr="00731C41" w:rsidRDefault="00601E94" w:rsidP="00731C41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5A78581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115806E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3194BB" w14:textId="06B99C83" w:rsidR="00601E94" w:rsidRPr="00226322" w:rsidRDefault="00601E94" w:rsidP="00601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239A7B" w14:textId="4523C829" w:rsidR="00601E94" w:rsidRPr="00E27FB5" w:rsidRDefault="00601E94" w:rsidP="00601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из металла художественных ювелирных изделий с использованием копий народных мастеров из центров народных промыслов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EA44A4" w14:textId="56B837C1" w:rsidR="00601E94" w:rsidRPr="00E27FB5" w:rsidRDefault="00077917" w:rsidP="00E77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D5E16">
              <w:rPr>
                <w:rFonts w:ascii="Times New Roman" w:hAnsi="Times New Roman" w:cs="Times New Roman"/>
                <w:b/>
                <w:sz w:val="28"/>
                <w:szCs w:val="28"/>
              </w:rPr>
              <w:t>.50</w:t>
            </w:r>
          </w:p>
        </w:tc>
      </w:tr>
      <w:tr w:rsidR="00601E94" w:rsidRPr="003732A7" w14:paraId="0BF188A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32B34C" w14:textId="77777777" w:rsidR="00601E94" w:rsidRPr="00331AB8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3DAE47B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F7C2D28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Законодательство Российской Федерации и иные нормативные правовые акты по вопросам сохранения и развития культурного наследия народов Российской Федерации</w:t>
            </w:r>
          </w:p>
          <w:p w14:paraId="39DD35A4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Свойства и правила обработки применяемых металлов и их сплавов</w:t>
            </w:r>
          </w:p>
          <w:p w14:paraId="765FB3CF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понятия о соотношениях (пропорциях) и расчетах простых геометрических форм художественного изделия из металла</w:t>
            </w:r>
          </w:p>
          <w:p w14:paraId="19FC8A08" w14:textId="4167C6A9" w:rsidR="003D11D8" w:rsidRPr="00731C41" w:rsidRDefault="003D11D8" w:rsidP="00731C4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Основы построения композиции; народные традиции в изготовлении изделий из металла</w:t>
            </w:r>
            <w:r w:rsidR="00731C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90BA8F" w14:textId="2D55F427" w:rsidR="003D11D8" w:rsidRPr="00731C41" w:rsidRDefault="003D11D8" w:rsidP="00731C4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Современные художественно-эстетические требования, предъявляемые к художественным изделиям из металла</w:t>
            </w:r>
            <w:r w:rsidR="00731C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2FE300" w14:textId="7F853E66" w:rsidR="003D11D8" w:rsidRPr="00731C41" w:rsidRDefault="003D11D8" w:rsidP="00731C4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Принципы соединения в художественных изделиях из металла ритма, формы, орнамента, цвета и других элементов</w:t>
            </w:r>
          </w:p>
          <w:p w14:paraId="736F57B9" w14:textId="77777777" w:rsidR="003D11D8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Приемы работы с ювелирным инструментом</w:t>
            </w:r>
          </w:p>
          <w:p w14:paraId="57155E13" w14:textId="11853CC6" w:rsidR="00601E94" w:rsidRPr="00E27FB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направления развития искусства изготовления художественных изделий из металла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C6D54B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6A9AA9B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0998302" w14:textId="77777777" w:rsidR="00601E94" w:rsidRPr="00331AB8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3CEECB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8225823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 - ювелирных украшений из драгоценных металлов и камней в традициях народных художественных промыслов</w:t>
            </w:r>
          </w:p>
          <w:p w14:paraId="289BEC24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</w:t>
            </w:r>
          </w:p>
          <w:p w14:paraId="00BEE81D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уникальные художественные изделия из цветных металлов различными способами обработки</w:t>
            </w:r>
          </w:p>
          <w:p w14:paraId="18523BD5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изделия несложных композиционных решений, покрывать изделие эмалью и монтировать с помощью сложной клепки, шпоночных соединений</w:t>
            </w:r>
          </w:p>
          <w:p w14:paraId="25CE22C3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 xml:space="preserve">Владеть технологическими приемами при создании изделий из металла в соединении с другими </w:t>
            </w:r>
            <w:r w:rsidRPr="00BC7745">
              <w:rPr>
                <w:rFonts w:ascii="Times New Roman" w:hAnsi="Times New Roman"/>
                <w:sz w:val="28"/>
                <w:szCs w:val="28"/>
              </w:rPr>
              <w:lastRenderedPageBreak/>
              <w:t>материалами</w:t>
            </w:r>
          </w:p>
          <w:p w14:paraId="1C9B6785" w14:textId="77777777" w:rsidR="003D11D8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разными способами гравировки при выполнении сложных композиций и креплении камней различной огранки</w:t>
            </w:r>
          </w:p>
          <w:p w14:paraId="1C439A47" w14:textId="10DF279F" w:rsidR="00601E94" w:rsidRPr="00E27FB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художественные изделия из металла, характерные для местных традиций промысла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825242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086C87A3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9AED2F" w14:textId="5CE99B7E" w:rsidR="00601E94" w:rsidRPr="00226322" w:rsidRDefault="00601E94" w:rsidP="00601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C89DE5E" w14:textId="2CF61F05" w:rsidR="00601E94" w:rsidRPr="00E27FB5" w:rsidRDefault="00601E94" w:rsidP="00601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Обработка металла вальцами, </w:t>
            </w:r>
            <w:proofErr w:type="spellStart"/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профильвальцами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3024A221" w14:textId="67FECCF4" w:rsidR="00601E94" w:rsidRPr="00E27FB5" w:rsidRDefault="00BD5E16" w:rsidP="00E77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</w:tr>
      <w:tr w:rsidR="00601E94" w:rsidRPr="003732A7" w14:paraId="5F12523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082C579" w14:textId="77777777" w:rsidR="00601E94" w:rsidRPr="00331AB8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6647C0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331329B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Свойства и правила обработки применяемых металлов и их сплавов</w:t>
            </w:r>
          </w:p>
          <w:p w14:paraId="516F2CEA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понятия о соотношениях (пропорциях) и расчетах простых геометрических форм художественного изделия из металла</w:t>
            </w:r>
          </w:p>
          <w:p w14:paraId="702543DB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Технология различных видов обработки металлов и их сплавов</w:t>
            </w:r>
          </w:p>
          <w:p w14:paraId="60A913B4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Рецептура приготовления припоев, флюсов</w:t>
            </w:r>
          </w:p>
          <w:p w14:paraId="4AF60972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Способы изготовления моделей для литья</w:t>
            </w:r>
          </w:p>
          <w:p w14:paraId="15CB0DB4" w14:textId="427F83BC" w:rsidR="003D11D8" w:rsidRPr="00731C41" w:rsidRDefault="003D11D8" w:rsidP="00731C4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Рецептура, химические и физические свойства применяемых материалов</w:t>
            </w:r>
            <w:r w:rsidR="00731C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DE6F33" w14:textId="3723035E" w:rsidR="00601E94" w:rsidRPr="00731C41" w:rsidRDefault="003D11D8" w:rsidP="00731C4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Приемы работы с ювелирным инструментом</w:t>
            </w:r>
            <w:r w:rsidR="00731C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5CD2DE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109B48C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C928508" w14:textId="77777777" w:rsidR="00601E94" w:rsidRPr="00331AB8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548C1D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609BAD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 - ювелирных украшений из драгоценных металлов и камней в традициях народных художественных промыслов</w:t>
            </w:r>
          </w:p>
          <w:p w14:paraId="4067F662" w14:textId="06498613" w:rsidR="003D11D8" w:rsidRPr="00731C41" w:rsidRDefault="003D11D8" w:rsidP="00731C41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уникальные художественные изделия из цветных металлов различными способами обработки</w:t>
            </w:r>
            <w:r w:rsidR="00731C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9595FE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техникой изготовления уникальных художественных изделий из цветных металлов различными способами обработки</w:t>
            </w:r>
          </w:p>
          <w:p w14:paraId="1C06738D" w14:textId="55353AF7" w:rsidR="00601E94" w:rsidRPr="00E27FB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художественные изделия из металла, характерные для местных традиций промысла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8BB493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058A475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1E166A" w14:textId="51877190" w:rsidR="00601E94" w:rsidRPr="00226322" w:rsidRDefault="00601E94" w:rsidP="00601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E4ED205" w14:textId="4DDB250C" w:rsidR="00601E94" w:rsidRPr="00E27FB5" w:rsidRDefault="00601E94" w:rsidP="00601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>Пайка, распиловка, чеканка, припаивание изделий из металла и нанесение гальванических покрытий или эмалирование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DC1123" w14:textId="4E69B574" w:rsidR="00601E94" w:rsidRPr="00E27FB5" w:rsidRDefault="00BD5E16" w:rsidP="00E77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18.50</w:t>
            </w:r>
          </w:p>
        </w:tc>
      </w:tr>
      <w:tr w:rsidR="00601E94" w:rsidRPr="003732A7" w14:paraId="6901B72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06FD9F3" w14:textId="77777777" w:rsidR="00601E94" w:rsidRPr="00331AB8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DAF01E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A3A9148" w14:textId="4DA947A4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 xml:space="preserve">Законодательство Российской Федерации и иные нормативные правовые акты по вопросам сохранения </w:t>
            </w:r>
            <w:r w:rsidRPr="00BC7745">
              <w:rPr>
                <w:rFonts w:ascii="Times New Roman" w:hAnsi="Times New Roman"/>
                <w:sz w:val="28"/>
                <w:szCs w:val="28"/>
              </w:rPr>
              <w:lastRenderedPageBreak/>
              <w:t>и развития культурного наследия народов Российской Федерации</w:t>
            </w:r>
            <w:r w:rsidR="00731C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E43D97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Свойства и правила обработки применяемых металлов и их сплавов</w:t>
            </w:r>
          </w:p>
          <w:p w14:paraId="061B99CF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понятия о соотношениях (пропорциях) и расчетах простых геометрических форм художественного изделия из металла</w:t>
            </w:r>
          </w:p>
          <w:p w14:paraId="1CF72364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Рецептура приготовления припоев, флюсов</w:t>
            </w:r>
          </w:p>
          <w:p w14:paraId="5015642E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Современные художественно-эстетические требования, предъявляемые к художественным изделиям из металла</w:t>
            </w:r>
          </w:p>
          <w:p w14:paraId="2999E072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Рецептура, химические и физические свойства применяемых материалов</w:t>
            </w:r>
          </w:p>
          <w:p w14:paraId="0F443688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Принципы соединения в художественных изделиях из металла ритма, формы, орнамента, цвета и других элементов</w:t>
            </w:r>
          </w:p>
          <w:p w14:paraId="2E08FF44" w14:textId="1E1C0030" w:rsidR="00601E94" w:rsidRPr="00731C41" w:rsidRDefault="003D11D8" w:rsidP="00731C4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Приемы работы с ювелирным инструментом</w:t>
            </w:r>
            <w:r w:rsidR="00731C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35B230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4991068F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BDFDE4" w14:textId="77777777" w:rsidR="00601E94" w:rsidRPr="00331AB8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B4F7FC" w14:textId="6C527816" w:rsidR="003D11D8" w:rsidRPr="00731C41" w:rsidRDefault="003D11D8" w:rsidP="00731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731C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9A3A58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</w:t>
            </w:r>
          </w:p>
          <w:p w14:paraId="0DD4F18F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технологическими приемами при создании изделий из металла в соединении с другими материалами</w:t>
            </w:r>
          </w:p>
          <w:p w14:paraId="3D43AF2D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техникой изготовления уникальных художественных изделий из цветных металлов различными способами обработки</w:t>
            </w:r>
          </w:p>
          <w:p w14:paraId="27C1ECB2" w14:textId="5836D8B8" w:rsidR="00601E94" w:rsidRPr="00E27FB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художественные изделия из металла, характерные для местных традиций промысла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A22C79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1E2CF31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F98C81" w14:textId="3D76067B" w:rsidR="00601E94" w:rsidRPr="00331AB8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C8FE936" w14:textId="54378E28" w:rsidR="00601E94" w:rsidRPr="00E14E9A" w:rsidRDefault="00601E94" w:rsidP="00601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по собственным композициям сложных художественных изделий из металла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F286DF" w14:textId="3D232D3C" w:rsidR="00601E94" w:rsidRPr="00E27FB5" w:rsidRDefault="003A3DB0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</w:tr>
      <w:tr w:rsidR="00601E94" w:rsidRPr="003732A7" w14:paraId="3A3479F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9AF867" w14:textId="77777777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BE168F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FC41756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Свойства и правила обработки применяемых металлов и их сплавов</w:t>
            </w:r>
          </w:p>
          <w:p w14:paraId="47B1933C" w14:textId="75904D87" w:rsidR="003D11D8" w:rsidRPr="00731C41" w:rsidRDefault="003D11D8" w:rsidP="00731C4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Основы построения композиции; народные традиции в изготовлении изделий из металла</w:t>
            </w:r>
            <w:r w:rsidR="00731C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6A442F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Современные художественно-эстетические требования, предъявляемые к художественным изделиям из металла</w:t>
            </w:r>
          </w:p>
          <w:p w14:paraId="3415C073" w14:textId="0D434BA4" w:rsidR="003D11D8" w:rsidRPr="00FB1A74" w:rsidRDefault="003D11D8" w:rsidP="00FB1A7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Принципы соединения в художественных изделиях из металла ритма, формы, орнамента, цвета и других элементов</w:t>
            </w:r>
            <w:r w:rsidR="00FB1A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84D94A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Виды и способы огранки камней</w:t>
            </w:r>
          </w:p>
          <w:p w14:paraId="27427FD9" w14:textId="77777777" w:rsidR="003D11D8" w:rsidRPr="003D11D8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lastRenderedPageBreak/>
              <w:t>Приемы работы с ювелирным инструментом</w:t>
            </w:r>
          </w:p>
          <w:p w14:paraId="53382B9C" w14:textId="3D2F6EA4" w:rsidR="00601E94" w:rsidRPr="00E14E9A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направления развития искусства изготовления художественных изделий из металла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EDCF3F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50FB1D8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C9AB919" w14:textId="77777777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B24F637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8F17B0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 - ювелирных украшений из драгоценных металлов и камней в традициях народных художественных промыслов</w:t>
            </w:r>
          </w:p>
          <w:p w14:paraId="548CBA77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</w:t>
            </w:r>
          </w:p>
          <w:p w14:paraId="35DA46EA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уникальные художественные изделия из цветных металлов различными способами обработки</w:t>
            </w:r>
          </w:p>
          <w:p w14:paraId="401E317B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изделия несложных композиционных решений, покрывать изделие эмалью и монтировать с помощью сложной клепки, шпоночных соединений</w:t>
            </w:r>
          </w:p>
          <w:p w14:paraId="47F34B2D" w14:textId="69B97DF6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техникой изготовления уникальных художественных изделий из цветных металлов различными способами обработки</w:t>
            </w:r>
            <w:r w:rsidR="00FB1A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BBE0E0" w14:textId="1891178D" w:rsidR="00601E94" w:rsidRPr="00E14E9A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художественные изделия из металла, характерные для местных традиций промысла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AEE7B1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7C05487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B2897E" w14:textId="71BAD8D2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65169C2" w14:textId="2EFCDEB7" w:rsidR="00601E94" w:rsidRPr="00E14E9A" w:rsidRDefault="00601E94" w:rsidP="00601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>Гравирование изделий из простых композиций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532026" w14:textId="098B19A3" w:rsidR="00601E94" w:rsidRPr="00E27FB5" w:rsidRDefault="003A3DB0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</w:tr>
      <w:tr w:rsidR="00601E94" w:rsidRPr="003732A7" w14:paraId="159111E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AD14A4" w14:textId="77777777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B45601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04C520B" w14:textId="4E0D9912" w:rsidR="003D11D8" w:rsidRPr="00FB1A74" w:rsidRDefault="003D11D8" w:rsidP="00FB1A7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Основы построения композиции; народные традиции в изготовлении изделий из металла</w:t>
            </w:r>
            <w:r w:rsidR="00FB1A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9DE4FB" w14:textId="240E579C" w:rsidR="003D11D8" w:rsidRPr="00FB1A74" w:rsidRDefault="003D11D8" w:rsidP="00FB1A7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Современные художественно-эстетические требования, предъявляемые к художественным изделиям из металла</w:t>
            </w:r>
            <w:r w:rsidR="00FB1A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E5D083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Принципы соединения в художественных изделиях из металла ритма, формы, орнамента, цвета и других элементов</w:t>
            </w:r>
          </w:p>
          <w:p w14:paraId="0456BCA8" w14:textId="68E593BC" w:rsidR="003D11D8" w:rsidRPr="00FB1A74" w:rsidRDefault="003D11D8" w:rsidP="00FB1A7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Особенности художественной обработки цветных металлов</w:t>
            </w:r>
            <w:r w:rsidR="00FB1A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7B4821" w14:textId="541BC45C" w:rsidR="003D11D8" w:rsidRPr="003D11D8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Приемы работы с ювелирным инструментом</w:t>
            </w:r>
            <w:r w:rsidR="00FB1A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FDBA55" w14:textId="161F3DF2" w:rsidR="00601E94" w:rsidRPr="00FB1A74" w:rsidRDefault="00601E94" w:rsidP="00FB1A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4E23828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0A9C393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0025DD1" w14:textId="77777777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412FB4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C7276B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 xml:space="preserve">Применять основные методы изготовления необходимых инструментов и приспособлений для различных способов обработки </w:t>
            </w:r>
            <w:r w:rsidRPr="00BC7745">
              <w:rPr>
                <w:rFonts w:ascii="Times New Roman" w:hAnsi="Times New Roman"/>
                <w:sz w:val="28"/>
                <w:szCs w:val="28"/>
              </w:rPr>
              <w:lastRenderedPageBreak/>
              <w:t>высокохудожественных изделий - ювелирных украшений из драгоценных металлов и камней в традициях народных художественных промыслов</w:t>
            </w:r>
          </w:p>
          <w:p w14:paraId="4E400218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</w:t>
            </w:r>
          </w:p>
          <w:p w14:paraId="3DF120BA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изделия несложных композиционных решений, покрывать изделие эмалью и монтировать с помощью сложной клепки, шпоночных соединений</w:t>
            </w:r>
          </w:p>
          <w:p w14:paraId="66815416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технологическими приемами при создании изделий из металла в соединении с другими материалами</w:t>
            </w:r>
          </w:p>
          <w:p w14:paraId="35D5F5D1" w14:textId="153479F3" w:rsidR="00601E94" w:rsidRPr="00FB1A74" w:rsidRDefault="003D11D8" w:rsidP="00FB1A7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разными способами гравировки при вы</w:t>
            </w:r>
            <w:r w:rsidR="00FB1A74">
              <w:rPr>
                <w:rFonts w:ascii="Times New Roman" w:hAnsi="Times New Roman"/>
                <w:sz w:val="28"/>
                <w:szCs w:val="28"/>
              </w:rPr>
              <w:t>полнении сложных композиций.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441310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5F44AAD3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CB5E1FB" w14:textId="685A3B17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8AB3E23" w14:textId="20FF630E" w:rsidR="00601E94" w:rsidRPr="00E14E9A" w:rsidRDefault="00601E94" w:rsidP="00601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>Монтировка изделий с помощью сложной клепки, шпоночных соединений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7BAA64" w14:textId="38633697" w:rsidR="00601E94" w:rsidRPr="00E27FB5" w:rsidRDefault="003A3DB0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</w:tr>
      <w:tr w:rsidR="00601E94" w:rsidRPr="003732A7" w14:paraId="2D71273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CDA01C0" w14:textId="77777777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70A9E6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7B98DEA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Свойства и правила обработки применяемых металлов и их сплавов</w:t>
            </w:r>
          </w:p>
          <w:p w14:paraId="1E34A1C6" w14:textId="3AE8E868" w:rsidR="003D11D8" w:rsidRPr="00FB1A74" w:rsidRDefault="003D11D8" w:rsidP="00FB1A7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понятия о соотношениях (пропорциях) и расчетах простых геометрических форм художественного изделия из металла</w:t>
            </w:r>
            <w:r w:rsidR="00FB1A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C31494" w14:textId="161E30A2" w:rsidR="003D11D8" w:rsidRPr="00FB1A74" w:rsidRDefault="003D11D8" w:rsidP="00FB1A7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Современные художественно-эстетические требования, предъявляемые к художественным изделиям из металла</w:t>
            </w:r>
            <w:r w:rsidR="00FB1A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04F6F3" w14:textId="1F3C62C3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Особенности художественной обработки цветных металлов</w:t>
            </w:r>
            <w:r w:rsidR="00FB1A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8209C7" w14:textId="757AD88D" w:rsidR="00601E94" w:rsidRPr="00FB1A74" w:rsidRDefault="003D11D8" w:rsidP="00FB1A7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Приемы работы с ювелирным инструментом</w:t>
            </w:r>
            <w:r w:rsidR="00FB1A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BDE7C4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17361E9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769E615" w14:textId="77777777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9744AE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32B32F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инструментом: ювелирным лобзиком, напильником, паяльником</w:t>
            </w:r>
          </w:p>
          <w:p w14:paraId="70BEB29E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</w:t>
            </w:r>
          </w:p>
          <w:p w14:paraId="1B8ACBAD" w14:textId="04D2A186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технологическими приемами при создании изделий из металла в соединении с другими материалами</w:t>
            </w:r>
            <w:r w:rsidR="00FB1A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B47E45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техникой изготовления уникальных художественных изделий из цветных металлов различными способами обработки</w:t>
            </w:r>
          </w:p>
          <w:p w14:paraId="54AC6ADA" w14:textId="5DD46472" w:rsidR="00601E94" w:rsidRPr="00E14E9A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художественные изделия из металла, характерные для местных традиций промысла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8C0203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06E1432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34D7C85" w14:textId="0AD90C0D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EAEBAE8" w14:textId="0B10FC29" w:rsidR="00601E94" w:rsidRPr="00E14E9A" w:rsidRDefault="00601E94" w:rsidP="00601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>Сборка изделий из металла с другими видами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451FC9" w14:textId="5132176C" w:rsidR="00601E94" w:rsidRPr="00E27FB5" w:rsidRDefault="003A3DB0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601E94" w:rsidRPr="003732A7" w14:paraId="24F064C9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CFE1CF" w14:textId="77777777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4965F4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7D90F91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Законодательство Российской Федерации и иные нормативные правовые акты по вопросам сохранения и развития культурного наследия народов Российской Федерации</w:t>
            </w:r>
          </w:p>
          <w:p w14:paraId="1D3703EC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Свойства и правила обработки применяемых металлов и их сплавов</w:t>
            </w:r>
          </w:p>
          <w:p w14:paraId="629E2AD5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понятия о соотношениях (пропорциях) и расчетах простых геометрических форм художественного изделия из металла</w:t>
            </w:r>
          </w:p>
          <w:p w14:paraId="68DE0CC3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Основы построения композиции; народные традиции в изготовлении изделий из металла</w:t>
            </w:r>
          </w:p>
          <w:p w14:paraId="299C7772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Технология различных видов обработки металлов и их сплавов</w:t>
            </w:r>
          </w:p>
          <w:p w14:paraId="729F2BC0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Рецептура приготовления припоев, флюсов</w:t>
            </w:r>
          </w:p>
          <w:p w14:paraId="5F5E4EB2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Современные художественно-эстетические требования, предъявляемые к художественным изделиям из металла</w:t>
            </w:r>
          </w:p>
          <w:p w14:paraId="3FFDFCDF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Способы изготовления моделей для литья</w:t>
            </w:r>
          </w:p>
          <w:p w14:paraId="0DDADAAB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Рецептура, химические и физические свойства применяемых материалов</w:t>
            </w:r>
          </w:p>
          <w:p w14:paraId="20039BEE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Принципы соединения в художественных изделиях из металла ритма, формы, орнамента, цвета и других элементов</w:t>
            </w:r>
          </w:p>
          <w:p w14:paraId="4581A9B7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Особенности художественной обработки цветных металлов</w:t>
            </w:r>
          </w:p>
          <w:p w14:paraId="1A58AA6C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Виды и способы огранки камней</w:t>
            </w:r>
          </w:p>
          <w:p w14:paraId="435C1237" w14:textId="77777777" w:rsidR="003D11D8" w:rsidRPr="003D11D8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Приемы работы с ювелирным инструментом</w:t>
            </w:r>
          </w:p>
          <w:p w14:paraId="10169526" w14:textId="3E33A50B" w:rsidR="00601E94" w:rsidRPr="00E14E9A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направления развития искусства изготовления художественных изделий из металла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648934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7D9E041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A8D5729" w14:textId="77777777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1E50F7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E14EE9D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инструментом: ювелирным лобзиком, напильником, паяльником</w:t>
            </w:r>
          </w:p>
          <w:p w14:paraId="041309E8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 - ювелирных украшений из драгоценных металлов и камней в традициях народных художественных промыслов</w:t>
            </w:r>
          </w:p>
          <w:p w14:paraId="696FA8F9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 xml:space="preserve">Применять собственные композиционные решения на художественные изделия из металла и с копий </w:t>
            </w:r>
            <w:r w:rsidRPr="00BC7745">
              <w:rPr>
                <w:rFonts w:ascii="Times New Roman" w:hAnsi="Times New Roman"/>
                <w:sz w:val="28"/>
                <w:szCs w:val="28"/>
              </w:rPr>
              <w:lastRenderedPageBreak/>
              <w:t>народных мастеров и современных художников</w:t>
            </w:r>
          </w:p>
          <w:p w14:paraId="7BB2524A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уникальные художественные изделия из цветных металлов различными способами обработки</w:t>
            </w:r>
          </w:p>
          <w:p w14:paraId="030BC810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разными способами и приемами огранки камней, отражая основные направления развития искусства изготовления художественных ювелирных изделий из металла и камня</w:t>
            </w:r>
          </w:p>
          <w:p w14:paraId="7606C5EE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изделия несложных композиционных решений, покрывать изделие эмалью и монтировать с помощью сложной клепки, шпоночных соединений</w:t>
            </w:r>
          </w:p>
          <w:p w14:paraId="7CE43D89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технологическими приемами при создании изделий из металла в соединении с другими материалами</w:t>
            </w:r>
          </w:p>
          <w:p w14:paraId="5B19AE46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техникой изготовления уникальных художественных изделий из цветных металлов различными способами обработки</w:t>
            </w:r>
          </w:p>
          <w:p w14:paraId="5ED016E7" w14:textId="77777777" w:rsidR="003D11D8" w:rsidRPr="003D11D8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разными способами гравировки при выполнении сложных композиций и креплении камней различной огранки</w:t>
            </w:r>
          </w:p>
          <w:p w14:paraId="4B55AB1E" w14:textId="700B8E8E" w:rsidR="00601E94" w:rsidRPr="00E14E9A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художественные изделия из металла, характерные для местных традиций промысла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9274F7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7AE21C2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E1D499B" w14:textId="4F5FA936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49D6FB6" w14:textId="127178F3" w:rsidR="00601E94" w:rsidRPr="00E14E9A" w:rsidRDefault="00601E94" w:rsidP="00601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9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уникальных художественных изделий из цветных металлов различными способами обработки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D37FFF" w14:textId="09B9588A" w:rsidR="00601E94" w:rsidRPr="00E27FB5" w:rsidRDefault="003A3DB0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</w:tr>
      <w:tr w:rsidR="00601E94" w:rsidRPr="003732A7" w14:paraId="0D7753D9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D91EF70" w14:textId="77777777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4F6166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EDB1603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понятия о соотношениях (пропорциях) и расчетах простых геометрических форм художественного изделия из металла</w:t>
            </w:r>
          </w:p>
          <w:p w14:paraId="55E83965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Основы построения композиции; народные традиции в изготовлении изделий из металла</w:t>
            </w:r>
          </w:p>
          <w:p w14:paraId="4EDA60A8" w14:textId="35824256" w:rsidR="003D11D8" w:rsidRPr="006A596E" w:rsidRDefault="003D11D8" w:rsidP="006A596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Современные художественно-эстетические требования, предъявляемые к художественным изделиям из металла</w:t>
            </w:r>
            <w:r w:rsidR="006A59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BAF33C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Рецептура, химические и физические свойства применяемых материалов</w:t>
            </w:r>
          </w:p>
          <w:p w14:paraId="61121558" w14:textId="77777777" w:rsidR="003D11D8" w:rsidRPr="00BC7745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Принципы соединения в художественных изделиях из металла ритма, формы, орнамента, цвета и других элементов</w:t>
            </w:r>
          </w:p>
          <w:p w14:paraId="101E6304" w14:textId="1CD5E6EC" w:rsidR="003D11D8" w:rsidRPr="006A596E" w:rsidRDefault="003D11D8" w:rsidP="006A596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Особенности художественной обработки цветных металлов</w:t>
            </w:r>
            <w:r w:rsidR="006A59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9B83FC" w14:textId="78C93B4F" w:rsidR="00601E94" w:rsidRPr="00E14E9A" w:rsidRDefault="003D11D8" w:rsidP="003D11D8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Основные направления развития искусства изготовления художественных изделий из металла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2354C1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06A0B45A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0E7E79C" w14:textId="77777777" w:rsidR="00601E94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668DA58" w14:textId="77777777" w:rsidR="003D11D8" w:rsidRPr="00764773" w:rsidRDefault="003D11D8" w:rsidP="003D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FAAB60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 - ювелирных украшений из драгоценных металлов и камней в традициях народных художественных промыслов</w:t>
            </w:r>
          </w:p>
          <w:p w14:paraId="7F8D611B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</w:t>
            </w:r>
          </w:p>
          <w:p w14:paraId="6DD343D7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уникальные художественные изделия из цветных металлов различными способами обработки</w:t>
            </w:r>
          </w:p>
          <w:p w14:paraId="5CE84C97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изделия несложных композиционных решений, покрывать изделие эмалью и монтировать с помощью сложной клепки, шпоночных соединений</w:t>
            </w:r>
          </w:p>
          <w:p w14:paraId="61981CFB" w14:textId="77777777" w:rsidR="003D11D8" w:rsidRPr="00BC7745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Владеть техникой изготовления уникальных художественных изделий из цветных металлов различными способами обработки</w:t>
            </w:r>
          </w:p>
          <w:p w14:paraId="7BAD1B8B" w14:textId="238F1EDC" w:rsidR="00601E94" w:rsidRPr="00E14E9A" w:rsidRDefault="003D11D8" w:rsidP="003D11D8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745">
              <w:rPr>
                <w:rFonts w:ascii="Times New Roman" w:hAnsi="Times New Roman"/>
                <w:sz w:val="28"/>
                <w:szCs w:val="28"/>
              </w:rPr>
              <w:t>Разрабатывать художественные изделия из металла, характерные для местных традиций промысла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069576" w14:textId="77777777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E94" w:rsidRPr="003732A7" w14:paraId="46C6BFF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E86F17" w14:textId="77777777" w:rsidR="00601E94" w:rsidRPr="00331AB8" w:rsidRDefault="00601E94" w:rsidP="0060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FABE11" w14:textId="51BEE502" w:rsidR="00601E94" w:rsidRPr="00E27FB5" w:rsidRDefault="00601E94" w:rsidP="00601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FB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5A5DA2" w14:textId="236450C0" w:rsidR="00601E94" w:rsidRPr="00E27FB5" w:rsidRDefault="00601E94" w:rsidP="00E77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FB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1B06F005" w14:textId="4F99B9A3"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355" w:type="pct"/>
        <w:jc w:val="center"/>
        <w:tblLayout w:type="fixed"/>
        <w:tblLook w:val="04A0" w:firstRow="1" w:lastRow="0" w:firstColumn="1" w:lastColumn="0" w:noHBand="0" w:noVBand="1"/>
      </w:tblPr>
      <w:tblGrid>
        <w:gridCol w:w="1428"/>
        <w:gridCol w:w="549"/>
        <w:gridCol w:w="612"/>
        <w:gridCol w:w="802"/>
        <w:gridCol w:w="1136"/>
        <w:gridCol w:w="996"/>
        <w:gridCol w:w="990"/>
        <w:gridCol w:w="990"/>
        <w:gridCol w:w="996"/>
        <w:gridCol w:w="2056"/>
      </w:tblGrid>
      <w:tr w:rsidR="00E27FB5" w:rsidRPr="00613219" w14:paraId="4863127D" w14:textId="77777777" w:rsidTr="00591C75">
        <w:trPr>
          <w:trHeight w:val="1167"/>
          <w:jc w:val="center"/>
        </w:trPr>
        <w:tc>
          <w:tcPr>
            <w:tcW w:w="4025" w:type="pct"/>
            <w:gridSpan w:val="9"/>
            <w:shd w:val="clear" w:color="auto" w:fill="92D050"/>
          </w:tcPr>
          <w:p w14:paraId="7217508B" w14:textId="77777777" w:rsidR="00E27FB5" w:rsidRDefault="00E27FB5" w:rsidP="00226322">
            <w:pPr>
              <w:jc w:val="center"/>
              <w:rPr>
                <w:b/>
                <w:sz w:val="22"/>
                <w:szCs w:val="22"/>
              </w:rPr>
            </w:pPr>
          </w:p>
          <w:p w14:paraId="0379DCAF" w14:textId="77777777" w:rsidR="00E27FB5" w:rsidRDefault="00E27FB5" w:rsidP="00226322">
            <w:pPr>
              <w:jc w:val="center"/>
              <w:rPr>
                <w:b/>
                <w:sz w:val="22"/>
                <w:szCs w:val="22"/>
              </w:rPr>
            </w:pPr>
          </w:p>
          <w:p w14:paraId="7E6D90AB" w14:textId="06D23D95" w:rsidR="00E27FB5" w:rsidRPr="00613219" w:rsidRDefault="00E27FB5" w:rsidP="00226322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75" w:type="pct"/>
            <w:shd w:val="clear" w:color="auto" w:fill="92D050"/>
            <w:vAlign w:val="center"/>
          </w:tcPr>
          <w:p w14:paraId="4C53DD71" w14:textId="77777777" w:rsidR="00E27FB5" w:rsidRPr="00613219" w:rsidRDefault="00E27FB5" w:rsidP="0072078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30F23" w:rsidRPr="00613219" w14:paraId="6F88259A" w14:textId="77777777" w:rsidTr="00591C75">
        <w:trPr>
          <w:trHeight w:val="50"/>
          <w:jc w:val="center"/>
        </w:trPr>
        <w:tc>
          <w:tcPr>
            <w:tcW w:w="676" w:type="pct"/>
            <w:vMerge w:val="restart"/>
            <w:shd w:val="clear" w:color="auto" w:fill="92D050"/>
            <w:vAlign w:val="center"/>
          </w:tcPr>
          <w:p w14:paraId="1BC92878" w14:textId="77777777" w:rsidR="00230F23" w:rsidRPr="00613219" w:rsidRDefault="00230F23" w:rsidP="00226322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9" w:type="pct"/>
            <w:shd w:val="clear" w:color="auto" w:fill="92D050"/>
            <w:vAlign w:val="center"/>
          </w:tcPr>
          <w:p w14:paraId="0F223C05" w14:textId="77777777" w:rsidR="00230F23" w:rsidRPr="00613219" w:rsidRDefault="00230F23" w:rsidP="00226322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00B050"/>
            <w:vAlign w:val="center"/>
          </w:tcPr>
          <w:p w14:paraId="2F6536AD" w14:textId="77777777" w:rsidR="00230F23" w:rsidRPr="00613219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58EF60CA" w14:textId="77777777" w:rsidR="00230F23" w:rsidRPr="00613219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38" w:type="pct"/>
            <w:shd w:val="clear" w:color="auto" w:fill="00B050"/>
            <w:vAlign w:val="center"/>
          </w:tcPr>
          <w:p w14:paraId="72610C55" w14:textId="77777777" w:rsidR="00230F23" w:rsidRPr="00613219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72" w:type="pct"/>
            <w:shd w:val="clear" w:color="auto" w:fill="00B050"/>
            <w:vAlign w:val="center"/>
          </w:tcPr>
          <w:p w14:paraId="102308C0" w14:textId="77777777" w:rsidR="00230F23" w:rsidRPr="00613219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69" w:type="pct"/>
            <w:shd w:val="clear" w:color="auto" w:fill="00B050"/>
          </w:tcPr>
          <w:p w14:paraId="009D18E0" w14:textId="6FEA56EC" w:rsidR="00230F23" w:rsidRPr="00613219" w:rsidRDefault="00230F23" w:rsidP="002263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469" w:type="pct"/>
            <w:shd w:val="clear" w:color="auto" w:fill="00B050"/>
            <w:vAlign w:val="center"/>
          </w:tcPr>
          <w:p w14:paraId="2B136892" w14:textId="3131F8C9" w:rsidR="00230F23" w:rsidRPr="00613219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472" w:type="pct"/>
            <w:shd w:val="clear" w:color="auto" w:fill="00B050"/>
          </w:tcPr>
          <w:p w14:paraId="229F7312" w14:textId="37EBE1CE" w:rsidR="00230F23" w:rsidRPr="004155A3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975" w:type="pct"/>
            <w:shd w:val="clear" w:color="auto" w:fill="00B050"/>
            <w:vAlign w:val="center"/>
          </w:tcPr>
          <w:p w14:paraId="5A0E3EB2" w14:textId="77777777" w:rsidR="00230F23" w:rsidRPr="00613219" w:rsidRDefault="00230F23" w:rsidP="00226322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30F23" w:rsidRPr="00613219" w14:paraId="3FBB59B2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55177736" w14:textId="77777777" w:rsidR="00230F23" w:rsidRPr="00613219" w:rsidRDefault="00230F23" w:rsidP="002263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00452C9C" w14:textId="77777777" w:rsidR="00230F23" w:rsidRPr="00613219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290" w:type="pct"/>
            <w:vAlign w:val="center"/>
          </w:tcPr>
          <w:p w14:paraId="78CD15EA" w14:textId="33F7C3C6" w:rsidR="00230F23" w:rsidRPr="004A5736" w:rsidRDefault="00472CE0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30F23">
              <w:rPr>
                <w:sz w:val="22"/>
                <w:szCs w:val="22"/>
              </w:rPr>
              <w:t>,5</w:t>
            </w:r>
          </w:p>
        </w:tc>
        <w:tc>
          <w:tcPr>
            <w:tcW w:w="380" w:type="pct"/>
            <w:vAlign w:val="center"/>
          </w:tcPr>
          <w:p w14:paraId="6ECEA984" w14:textId="52918B4A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pct"/>
            <w:vAlign w:val="center"/>
          </w:tcPr>
          <w:p w14:paraId="094A30C1" w14:textId="58BC8044" w:rsidR="00230F23" w:rsidRPr="00F76217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7E3D2311" w14:textId="7DE86D78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37018A6C" w14:textId="77777777" w:rsidR="00230F23" w:rsidRPr="00F71A2E" w:rsidRDefault="00230F23" w:rsidP="00226322">
            <w:pPr>
              <w:jc w:val="center"/>
              <w:rPr>
                <w:color w:val="000000"/>
              </w:rPr>
            </w:pPr>
          </w:p>
        </w:tc>
        <w:tc>
          <w:tcPr>
            <w:tcW w:w="469" w:type="pct"/>
            <w:vAlign w:val="center"/>
          </w:tcPr>
          <w:p w14:paraId="0A7743E8" w14:textId="47F0DA03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14:paraId="1C74D128" w14:textId="24AE7847" w:rsidR="00230F23" w:rsidRPr="00613219" w:rsidRDefault="00DC4EAC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4888B603" w14:textId="5B25940F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</w:tr>
      <w:tr w:rsidR="00230F23" w:rsidRPr="00613219" w14:paraId="4E30190A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116CDBE2" w14:textId="77777777" w:rsidR="00230F23" w:rsidRPr="00613219" w:rsidRDefault="00230F23" w:rsidP="002263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183C14E4" w14:textId="77777777" w:rsidR="00230F23" w:rsidRPr="00613219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290" w:type="pct"/>
            <w:vAlign w:val="center"/>
          </w:tcPr>
          <w:p w14:paraId="53FA339D" w14:textId="170288F0" w:rsidR="00230F23" w:rsidRPr="00613219" w:rsidRDefault="00472CE0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80" w:type="pct"/>
            <w:vAlign w:val="center"/>
          </w:tcPr>
          <w:p w14:paraId="409ADE22" w14:textId="66C79564" w:rsidR="00230F23" w:rsidRPr="009B326F" w:rsidRDefault="00472CE0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30F2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pct"/>
            <w:vAlign w:val="center"/>
          </w:tcPr>
          <w:p w14:paraId="10489EDD" w14:textId="7F63422E" w:rsidR="00230F23" w:rsidRPr="00F76217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4D0335F6" w14:textId="0C06C065" w:rsidR="00230F23" w:rsidRPr="00F71A2E" w:rsidRDefault="00472CE0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469" w:type="pct"/>
          </w:tcPr>
          <w:p w14:paraId="0A9AF59D" w14:textId="77777777" w:rsidR="00230F23" w:rsidRPr="00F71A2E" w:rsidRDefault="00230F23" w:rsidP="00226322">
            <w:pPr>
              <w:jc w:val="center"/>
              <w:rPr>
                <w:color w:val="000000"/>
              </w:rPr>
            </w:pPr>
          </w:p>
        </w:tc>
        <w:tc>
          <w:tcPr>
            <w:tcW w:w="469" w:type="pct"/>
            <w:vAlign w:val="center"/>
          </w:tcPr>
          <w:p w14:paraId="0F3A089E" w14:textId="790CC0DE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14:paraId="40695E9B" w14:textId="16519395" w:rsidR="00230F23" w:rsidRPr="00613219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255F258B" w14:textId="4BADFB42" w:rsidR="00230F23" w:rsidRPr="00DB74F0" w:rsidRDefault="00230F23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230F23" w:rsidRPr="00613219" w14:paraId="57A1E2CC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263D82C8" w14:textId="77777777" w:rsidR="00230F23" w:rsidRPr="00613219" w:rsidRDefault="00230F23" w:rsidP="002263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20CEE695" w14:textId="77777777" w:rsidR="00230F23" w:rsidRPr="00613219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290" w:type="pct"/>
            <w:vAlign w:val="center"/>
          </w:tcPr>
          <w:p w14:paraId="3C70B73F" w14:textId="56986B2C" w:rsidR="00230F23" w:rsidRPr="004A5736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Align w:val="center"/>
          </w:tcPr>
          <w:p w14:paraId="4B32D2EA" w14:textId="71F5B137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pct"/>
            <w:vAlign w:val="center"/>
          </w:tcPr>
          <w:p w14:paraId="77D22B7A" w14:textId="06AA62AF" w:rsidR="00230F23" w:rsidRPr="009B326F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54DAEAAB" w14:textId="66506F10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469" w:type="pct"/>
          </w:tcPr>
          <w:p w14:paraId="5F5F4C04" w14:textId="3DFEDBA9" w:rsidR="00230F23" w:rsidRPr="00F71A2E" w:rsidRDefault="00230F23" w:rsidP="00226322">
            <w:pPr>
              <w:jc w:val="center"/>
              <w:rPr>
                <w:color w:val="000000"/>
              </w:rPr>
            </w:pPr>
          </w:p>
        </w:tc>
        <w:tc>
          <w:tcPr>
            <w:tcW w:w="469" w:type="pct"/>
            <w:vAlign w:val="center"/>
          </w:tcPr>
          <w:p w14:paraId="6D698BFE" w14:textId="4F0899D4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14:paraId="052C825E" w14:textId="19240870" w:rsidR="00230F23" w:rsidRPr="00613219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179203A1" w14:textId="6C8CFDD2" w:rsidR="00230F23" w:rsidRPr="00DB74F0" w:rsidRDefault="00230F23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230F23" w:rsidRPr="00613219" w14:paraId="5EC878B3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7886857F" w14:textId="77777777" w:rsidR="00230F23" w:rsidRPr="00613219" w:rsidRDefault="00230F23" w:rsidP="002263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5BBC4DB9" w14:textId="77777777" w:rsidR="00230F23" w:rsidRPr="00613219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290" w:type="pct"/>
            <w:vAlign w:val="center"/>
          </w:tcPr>
          <w:p w14:paraId="61FEA452" w14:textId="6D687937" w:rsidR="00230F23" w:rsidRPr="004A5736" w:rsidRDefault="00472CE0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0F2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80" w:type="pct"/>
            <w:vAlign w:val="center"/>
          </w:tcPr>
          <w:p w14:paraId="00F2D022" w14:textId="54253488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38" w:type="pct"/>
            <w:vAlign w:val="center"/>
          </w:tcPr>
          <w:p w14:paraId="7E2762DE" w14:textId="74E6C33C" w:rsidR="00230F23" w:rsidRPr="00F76217" w:rsidRDefault="00230F23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72" w:type="pct"/>
            <w:vAlign w:val="center"/>
          </w:tcPr>
          <w:p w14:paraId="4808D988" w14:textId="37A3DE5F" w:rsidR="00230F23" w:rsidRPr="009B326F" w:rsidRDefault="00230F23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69" w:type="pct"/>
            <w:vAlign w:val="center"/>
          </w:tcPr>
          <w:p w14:paraId="61F25FC6" w14:textId="31849FCE" w:rsidR="00230F23" w:rsidRPr="00F71A2E" w:rsidRDefault="00DC4EAC" w:rsidP="009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9" w:type="pct"/>
            <w:vAlign w:val="center"/>
          </w:tcPr>
          <w:p w14:paraId="168E1797" w14:textId="234C245E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4EAC">
              <w:rPr>
                <w:sz w:val="22"/>
                <w:szCs w:val="22"/>
              </w:rPr>
              <w:t>,0</w:t>
            </w:r>
          </w:p>
        </w:tc>
        <w:tc>
          <w:tcPr>
            <w:tcW w:w="472" w:type="pct"/>
          </w:tcPr>
          <w:p w14:paraId="642BC5E2" w14:textId="712F0BE6" w:rsidR="00230F23" w:rsidRPr="00613219" w:rsidRDefault="00DC4EAC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7E535A9F" w14:textId="77F2623D" w:rsidR="00230F23" w:rsidRPr="00DB74F0" w:rsidRDefault="00230F23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230F23" w:rsidRPr="00613219" w14:paraId="5CEAC115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4BCB5D71" w14:textId="77777777" w:rsidR="00230F23" w:rsidRPr="00613219" w:rsidRDefault="00230F23" w:rsidP="002263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53CC9FE7" w14:textId="77777777" w:rsidR="00230F23" w:rsidRPr="00613219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290" w:type="pct"/>
            <w:vAlign w:val="center"/>
          </w:tcPr>
          <w:p w14:paraId="6C1F3150" w14:textId="1AD8AF04" w:rsidR="00230F23" w:rsidRPr="004A5736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Align w:val="center"/>
          </w:tcPr>
          <w:p w14:paraId="03B3C673" w14:textId="467328F5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pct"/>
            <w:vAlign w:val="center"/>
          </w:tcPr>
          <w:p w14:paraId="22D0CAF9" w14:textId="590835BD" w:rsidR="00230F23" w:rsidRPr="00F76217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3F0777D7" w14:textId="4FD8AD0A" w:rsidR="00230F23" w:rsidRPr="00F71A2E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0567D599" w14:textId="2C443602" w:rsidR="00230F23" w:rsidRPr="00F71A2E" w:rsidRDefault="00230F23" w:rsidP="00226322">
            <w:pPr>
              <w:jc w:val="center"/>
              <w:rPr>
                <w:color w:val="000000"/>
              </w:rPr>
            </w:pPr>
          </w:p>
        </w:tc>
        <w:tc>
          <w:tcPr>
            <w:tcW w:w="469" w:type="pct"/>
            <w:vAlign w:val="center"/>
          </w:tcPr>
          <w:p w14:paraId="1C8D5497" w14:textId="6B9773D9" w:rsidR="00230F23" w:rsidRPr="004155A3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14:paraId="74F2E464" w14:textId="3F3F7C3C" w:rsidR="00230F23" w:rsidRPr="00613219" w:rsidRDefault="00DC4EAC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2530D1BB" w14:textId="28AFAF3B" w:rsidR="00230F23" w:rsidRPr="00DB74F0" w:rsidRDefault="00230F23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230F23" w:rsidRPr="00613219" w14:paraId="22D8ABD4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34FE2DC7" w14:textId="77777777" w:rsidR="00230F23" w:rsidRPr="00613219" w:rsidRDefault="00230F23" w:rsidP="00226322">
            <w:pPr>
              <w:jc w:val="both"/>
              <w:rPr>
                <w:b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162EFB65" w14:textId="77777777" w:rsidR="00230F23" w:rsidRPr="00096765" w:rsidRDefault="00230F23" w:rsidP="0022632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6765">
              <w:rPr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290" w:type="pct"/>
            <w:vAlign w:val="center"/>
          </w:tcPr>
          <w:p w14:paraId="236F0BD6" w14:textId="0FD917E3" w:rsidR="00230F23" w:rsidRPr="00613219" w:rsidRDefault="00472CE0" w:rsidP="00226322">
            <w:pPr>
              <w:jc w:val="center"/>
            </w:pPr>
            <w:r>
              <w:t>1,5</w:t>
            </w:r>
          </w:p>
        </w:tc>
        <w:tc>
          <w:tcPr>
            <w:tcW w:w="380" w:type="pct"/>
            <w:vAlign w:val="center"/>
          </w:tcPr>
          <w:p w14:paraId="7625E8C8" w14:textId="02E2FAC4" w:rsidR="00230F23" w:rsidRPr="00613219" w:rsidRDefault="00230F23" w:rsidP="00226322">
            <w:pPr>
              <w:jc w:val="center"/>
            </w:pPr>
          </w:p>
        </w:tc>
        <w:tc>
          <w:tcPr>
            <w:tcW w:w="538" w:type="pct"/>
            <w:vAlign w:val="center"/>
          </w:tcPr>
          <w:p w14:paraId="27602AE8" w14:textId="77F46C18" w:rsidR="00230F23" w:rsidRPr="00613219" w:rsidRDefault="00230F23" w:rsidP="00226322">
            <w:pPr>
              <w:jc w:val="center"/>
            </w:pPr>
          </w:p>
        </w:tc>
        <w:tc>
          <w:tcPr>
            <w:tcW w:w="472" w:type="pct"/>
            <w:vAlign w:val="center"/>
          </w:tcPr>
          <w:p w14:paraId="2F5ACFA3" w14:textId="163E8802" w:rsidR="00230F23" w:rsidRPr="00613219" w:rsidRDefault="00230F23" w:rsidP="00226322">
            <w:pPr>
              <w:jc w:val="center"/>
            </w:pPr>
          </w:p>
        </w:tc>
        <w:tc>
          <w:tcPr>
            <w:tcW w:w="469" w:type="pct"/>
          </w:tcPr>
          <w:p w14:paraId="14F830BE" w14:textId="3947314F" w:rsidR="00DC4EAC" w:rsidRDefault="00DC4EAC" w:rsidP="00DC4EAC">
            <w:pPr>
              <w:jc w:val="center"/>
            </w:pPr>
            <w:bookmarkStart w:id="7" w:name="_GoBack"/>
            <w:bookmarkEnd w:id="7"/>
          </w:p>
        </w:tc>
        <w:tc>
          <w:tcPr>
            <w:tcW w:w="469" w:type="pct"/>
            <w:vAlign w:val="center"/>
          </w:tcPr>
          <w:p w14:paraId="49DC7363" w14:textId="1830767E" w:rsidR="00230F23" w:rsidRPr="00613219" w:rsidRDefault="00230F23" w:rsidP="00226322">
            <w:pPr>
              <w:jc w:val="center"/>
            </w:pPr>
          </w:p>
        </w:tc>
        <w:tc>
          <w:tcPr>
            <w:tcW w:w="472" w:type="pct"/>
          </w:tcPr>
          <w:p w14:paraId="29436845" w14:textId="23038AC1" w:rsidR="00230F23" w:rsidRPr="002D50E7" w:rsidRDefault="00FC4CF3" w:rsidP="0022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1A03E79A" w14:textId="76E221A7" w:rsidR="00230F23" w:rsidRPr="002D50E7" w:rsidRDefault="00230F23" w:rsidP="00226322">
            <w:pPr>
              <w:jc w:val="center"/>
            </w:pPr>
            <w:r>
              <w:t>2</w:t>
            </w:r>
          </w:p>
        </w:tc>
      </w:tr>
      <w:tr w:rsidR="00230F23" w:rsidRPr="00613219" w14:paraId="471DA27D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6D44B649" w14:textId="77777777" w:rsidR="00230F23" w:rsidRPr="00613219" w:rsidRDefault="00230F23" w:rsidP="00226322">
            <w:pPr>
              <w:jc w:val="both"/>
              <w:rPr>
                <w:b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0011F94C" w14:textId="77777777" w:rsidR="00230F23" w:rsidRDefault="00230F23" w:rsidP="002263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290" w:type="pct"/>
            <w:vAlign w:val="center"/>
          </w:tcPr>
          <w:p w14:paraId="4C9585F1" w14:textId="6D69B8C9" w:rsidR="00230F23" w:rsidRPr="00613219" w:rsidRDefault="00230F23" w:rsidP="00226322">
            <w:pPr>
              <w:jc w:val="center"/>
            </w:pPr>
          </w:p>
        </w:tc>
        <w:tc>
          <w:tcPr>
            <w:tcW w:w="380" w:type="pct"/>
            <w:vAlign w:val="center"/>
          </w:tcPr>
          <w:p w14:paraId="1F404446" w14:textId="4E2E9DD4" w:rsidR="00230F23" w:rsidRPr="00613219" w:rsidRDefault="00230F23" w:rsidP="00226322">
            <w:pPr>
              <w:jc w:val="center"/>
            </w:pPr>
          </w:p>
        </w:tc>
        <w:tc>
          <w:tcPr>
            <w:tcW w:w="538" w:type="pct"/>
            <w:vAlign w:val="center"/>
          </w:tcPr>
          <w:p w14:paraId="7F87EABF" w14:textId="714E3A93" w:rsidR="00230F23" w:rsidRPr="00613219" w:rsidRDefault="00230F23" w:rsidP="0022632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72CE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472" w:type="pct"/>
            <w:vAlign w:val="center"/>
          </w:tcPr>
          <w:p w14:paraId="1C459FDE" w14:textId="72EE5D9B" w:rsidR="00230F23" w:rsidRPr="00613219" w:rsidRDefault="00472CE0" w:rsidP="00226322">
            <w:pPr>
              <w:jc w:val="center"/>
            </w:pPr>
            <w:r>
              <w:t>1,0</w:t>
            </w:r>
          </w:p>
        </w:tc>
        <w:tc>
          <w:tcPr>
            <w:tcW w:w="469" w:type="pct"/>
          </w:tcPr>
          <w:p w14:paraId="185DA700" w14:textId="77777777" w:rsidR="00230F23" w:rsidRDefault="00230F23" w:rsidP="00226322">
            <w:pPr>
              <w:jc w:val="center"/>
            </w:pPr>
          </w:p>
        </w:tc>
        <w:tc>
          <w:tcPr>
            <w:tcW w:w="469" w:type="pct"/>
            <w:vAlign w:val="center"/>
          </w:tcPr>
          <w:p w14:paraId="3612D281" w14:textId="18233E94" w:rsidR="00230F23" w:rsidRPr="00613219" w:rsidRDefault="00230F23" w:rsidP="00226322">
            <w:pPr>
              <w:jc w:val="center"/>
            </w:pPr>
          </w:p>
        </w:tc>
        <w:tc>
          <w:tcPr>
            <w:tcW w:w="472" w:type="pct"/>
          </w:tcPr>
          <w:p w14:paraId="0B2263F3" w14:textId="17845AA0" w:rsidR="00230F23" w:rsidRPr="004155A3" w:rsidRDefault="00230F23" w:rsidP="0022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416126E3" w14:textId="5C31FED9" w:rsidR="00230F23" w:rsidRPr="002D50E7" w:rsidRDefault="00230F23" w:rsidP="00226322">
            <w:pPr>
              <w:jc w:val="center"/>
            </w:pPr>
            <w:r>
              <w:t>18,5</w:t>
            </w:r>
          </w:p>
        </w:tc>
      </w:tr>
      <w:tr w:rsidR="00230F23" w:rsidRPr="00613219" w14:paraId="0454B45D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246DF24F" w14:textId="77777777" w:rsidR="00230F23" w:rsidRPr="00613219" w:rsidRDefault="00230F23" w:rsidP="00226322">
            <w:pPr>
              <w:jc w:val="both"/>
              <w:rPr>
                <w:b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28F59359" w14:textId="61E66A01" w:rsidR="00230F23" w:rsidRDefault="00230F23" w:rsidP="002263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290" w:type="pct"/>
            <w:vAlign w:val="center"/>
          </w:tcPr>
          <w:p w14:paraId="70227E38" w14:textId="77777777" w:rsidR="00230F23" w:rsidRPr="00613219" w:rsidRDefault="00230F23" w:rsidP="00226322">
            <w:pPr>
              <w:jc w:val="center"/>
            </w:pPr>
          </w:p>
        </w:tc>
        <w:tc>
          <w:tcPr>
            <w:tcW w:w="380" w:type="pct"/>
            <w:vAlign w:val="center"/>
          </w:tcPr>
          <w:p w14:paraId="76510FB8" w14:textId="77777777" w:rsidR="00230F23" w:rsidRPr="00613219" w:rsidRDefault="00230F23" w:rsidP="00226322">
            <w:pPr>
              <w:jc w:val="center"/>
            </w:pPr>
          </w:p>
        </w:tc>
        <w:tc>
          <w:tcPr>
            <w:tcW w:w="538" w:type="pct"/>
            <w:vAlign w:val="center"/>
          </w:tcPr>
          <w:p w14:paraId="1ED4FCE8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72" w:type="pct"/>
            <w:vAlign w:val="center"/>
          </w:tcPr>
          <w:p w14:paraId="6BF71BE2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69" w:type="pct"/>
          </w:tcPr>
          <w:p w14:paraId="01F59182" w14:textId="77777777" w:rsidR="00230F23" w:rsidRDefault="00230F23" w:rsidP="00226322">
            <w:pPr>
              <w:jc w:val="center"/>
            </w:pPr>
          </w:p>
        </w:tc>
        <w:tc>
          <w:tcPr>
            <w:tcW w:w="469" w:type="pct"/>
            <w:vAlign w:val="center"/>
          </w:tcPr>
          <w:p w14:paraId="44DBEAFD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72" w:type="pct"/>
          </w:tcPr>
          <w:p w14:paraId="071069E7" w14:textId="048F20FC" w:rsidR="00230F23" w:rsidRPr="004155A3" w:rsidRDefault="00DC4EAC" w:rsidP="00226322">
            <w:pPr>
              <w:jc w:val="center"/>
            </w:pPr>
            <w:r>
              <w:t>1,0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1BBB87C8" w14:textId="050ABC5A" w:rsidR="00230F23" w:rsidRDefault="00230F23" w:rsidP="00226322">
            <w:pPr>
              <w:jc w:val="center"/>
            </w:pPr>
            <w:r>
              <w:t>1</w:t>
            </w:r>
          </w:p>
        </w:tc>
      </w:tr>
      <w:tr w:rsidR="00230F23" w:rsidRPr="00613219" w14:paraId="36A0A5D7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6B12B27B" w14:textId="77777777" w:rsidR="00230F23" w:rsidRPr="00613219" w:rsidRDefault="00230F23" w:rsidP="00226322">
            <w:pPr>
              <w:jc w:val="both"/>
              <w:rPr>
                <w:b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475618D0" w14:textId="5F7D9FCC" w:rsidR="00230F23" w:rsidRDefault="00230F23" w:rsidP="002263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290" w:type="pct"/>
            <w:vAlign w:val="center"/>
          </w:tcPr>
          <w:p w14:paraId="4D02AE6A" w14:textId="77777777" w:rsidR="00230F23" w:rsidRPr="00613219" w:rsidRDefault="00230F23" w:rsidP="00226322">
            <w:pPr>
              <w:jc w:val="center"/>
            </w:pPr>
          </w:p>
        </w:tc>
        <w:tc>
          <w:tcPr>
            <w:tcW w:w="380" w:type="pct"/>
            <w:vAlign w:val="center"/>
          </w:tcPr>
          <w:p w14:paraId="7AEA03F4" w14:textId="102091AD" w:rsidR="00230F23" w:rsidRPr="00613219" w:rsidRDefault="00230F23" w:rsidP="00226322">
            <w:pPr>
              <w:jc w:val="center"/>
            </w:pPr>
            <w:r>
              <w:t>1</w:t>
            </w:r>
            <w:r w:rsidR="00472CE0">
              <w:t>,0</w:t>
            </w:r>
          </w:p>
        </w:tc>
        <w:tc>
          <w:tcPr>
            <w:tcW w:w="538" w:type="pct"/>
            <w:vAlign w:val="center"/>
          </w:tcPr>
          <w:p w14:paraId="7EA6939C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72" w:type="pct"/>
            <w:vAlign w:val="center"/>
          </w:tcPr>
          <w:p w14:paraId="5779BE22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69" w:type="pct"/>
          </w:tcPr>
          <w:p w14:paraId="747FFEEE" w14:textId="77777777" w:rsidR="00230F23" w:rsidRDefault="00230F23" w:rsidP="00226322">
            <w:pPr>
              <w:jc w:val="center"/>
            </w:pPr>
          </w:p>
        </w:tc>
        <w:tc>
          <w:tcPr>
            <w:tcW w:w="469" w:type="pct"/>
            <w:vAlign w:val="center"/>
          </w:tcPr>
          <w:p w14:paraId="6D63F5D5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72" w:type="pct"/>
          </w:tcPr>
          <w:p w14:paraId="1BCA8EE2" w14:textId="77777777" w:rsidR="00230F23" w:rsidRPr="004155A3" w:rsidRDefault="00230F23" w:rsidP="00226322">
            <w:pPr>
              <w:jc w:val="center"/>
            </w:pP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44D83CC8" w14:textId="07E8834B" w:rsidR="00230F23" w:rsidRDefault="00230F23" w:rsidP="00226322">
            <w:pPr>
              <w:jc w:val="center"/>
            </w:pPr>
            <w:r>
              <w:t>1</w:t>
            </w:r>
          </w:p>
        </w:tc>
      </w:tr>
      <w:tr w:rsidR="00230F23" w:rsidRPr="00613219" w14:paraId="5E5F01E3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7F2C5061" w14:textId="77777777" w:rsidR="00230F23" w:rsidRPr="00613219" w:rsidRDefault="00230F23" w:rsidP="00226322">
            <w:pPr>
              <w:jc w:val="both"/>
              <w:rPr>
                <w:b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6214A14E" w14:textId="7168437A" w:rsidR="00230F23" w:rsidRDefault="00230F23" w:rsidP="002263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290" w:type="pct"/>
            <w:vAlign w:val="center"/>
          </w:tcPr>
          <w:p w14:paraId="4C7D2825" w14:textId="1EC78551" w:rsidR="00230F23" w:rsidRPr="00613219" w:rsidRDefault="00472CE0" w:rsidP="00226322">
            <w:pPr>
              <w:jc w:val="center"/>
            </w:pPr>
            <w:r>
              <w:t>1,0</w:t>
            </w:r>
          </w:p>
        </w:tc>
        <w:tc>
          <w:tcPr>
            <w:tcW w:w="380" w:type="pct"/>
            <w:vAlign w:val="center"/>
          </w:tcPr>
          <w:p w14:paraId="7879E21D" w14:textId="77777777" w:rsidR="00230F23" w:rsidRPr="00613219" w:rsidRDefault="00230F23" w:rsidP="00226322">
            <w:pPr>
              <w:jc w:val="center"/>
            </w:pPr>
          </w:p>
        </w:tc>
        <w:tc>
          <w:tcPr>
            <w:tcW w:w="538" w:type="pct"/>
            <w:vAlign w:val="center"/>
          </w:tcPr>
          <w:p w14:paraId="76E46818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72" w:type="pct"/>
            <w:vAlign w:val="center"/>
          </w:tcPr>
          <w:p w14:paraId="337A60C6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69" w:type="pct"/>
          </w:tcPr>
          <w:p w14:paraId="78DF4FBD" w14:textId="77777777" w:rsidR="00230F23" w:rsidRDefault="00230F23" w:rsidP="00226322">
            <w:pPr>
              <w:jc w:val="center"/>
            </w:pPr>
          </w:p>
        </w:tc>
        <w:tc>
          <w:tcPr>
            <w:tcW w:w="469" w:type="pct"/>
            <w:vAlign w:val="center"/>
          </w:tcPr>
          <w:p w14:paraId="2A02EE43" w14:textId="2EF260B4" w:rsidR="00230F23" w:rsidRPr="00613219" w:rsidRDefault="00DC4EAC" w:rsidP="00226322">
            <w:pPr>
              <w:jc w:val="center"/>
            </w:pPr>
            <w:r>
              <w:t>3,0</w:t>
            </w:r>
          </w:p>
        </w:tc>
        <w:tc>
          <w:tcPr>
            <w:tcW w:w="472" w:type="pct"/>
          </w:tcPr>
          <w:p w14:paraId="0DC704D6" w14:textId="34DE9018" w:rsidR="00230F23" w:rsidRPr="004155A3" w:rsidRDefault="00472CE0" w:rsidP="00226322">
            <w:pPr>
              <w:jc w:val="center"/>
            </w:pPr>
            <w:r>
              <w:t>2</w:t>
            </w:r>
            <w:r w:rsidR="00DC4EAC">
              <w:t>,0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2711510C" w14:textId="51EDDCBF" w:rsidR="00230F23" w:rsidRDefault="00230F23" w:rsidP="00226322">
            <w:pPr>
              <w:jc w:val="center"/>
            </w:pPr>
            <w:r>
              <w:t>6</w:t>
            </w:r>
          </w:p>
        </w:tc>
      </w:tr>
      <w:tr w:rsidR="00230F23" w:rsidRPr="00613219" w14:paraId="42D6971E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144350AE" w14:textId="77777777" w:rsidR="00230F23" w:rsidRPr="00613219" w:rsidRDefault="00230F23" w:rsidP="00226322">
            <w:pPr>
              <w:jc w:val="both"/>
              <w:rPr>
                <w:b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757AD7A8" w14:textId="47F18E84" w:rsidR="00230F23" w:rsidRDefault="00230F23" w:rsidP="002263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</w:t>
            </w:r>
          </w:p>
        </w:tc>
        <w:tc>
          <w:tcPr>
            <w:tcW w:w="290" w:type="pct"/>
            <w:vAlign w:val="center"/>
          </w:tcPr>
          <w:p w14:paraId="04B04DEF" w14:textId="77777777" w:rsidR="00230F23" w:rsidRPr="00613219" w:rsidRDefault="00230F23" w:rsidP="00226322">
            <w:pPr>
              <w:jc w:val="center"/>
            </w:pPr>
          </w:p>
        </w:tc>
        <w:tc>
          <w:tcPr>
            <w:tcW w:w="380" w:type="pct"/>
            <w:vAlign w:val="center"/>
          </w:tcPr>
          <w:p w14:paraId="7AAA6DB6" w14:textId="77777777" w:rsidR="00230F23" w:rsidRPr="00613219" w:rsidRDefault="00230F23" w:rsidP="00226322">
            <w:pPr>
              <w:jc w:val="center"/>
            </w:pPr>
          </w:p>
        </w:tc>
        <w:tc>
          <w:tcPr>
            <w:tcW w:w="538" w:type="pct"/>
            <w:vAlign w:val="center"/>
          </w:tcPr>
          <w:p w14:paraId="773FDF8B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72" w:type="pct"/>
            <w:vAlign w:val="center"/>
          </w:tcPr>
          <w:p w14:paraId="686FBE38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69" w:type="pct"/>
          </w:tcPr>
          <w:p w14:paraId="21E16BBF" w14:textId="4ED1A4CA" w:rsidR="00230F23" w:rsidRDefault="00FC4CF3" w:rsidP="00226322">
            <w:pPr>
              <w:jc w:val="center"/>
            </w:pPr>
            <w:r>
              <w:t>11,0</w:t>
            </w:r>
          </w:p>
        </w:tc>
        <w:tc>
          <w:tcPr>
            <w:tcW w:w="469" w:type="pct"/>
            <w:vAlign w:val="center"/>
          </w:tcPr>
          <w:p w14:paraId="5FEF4C76" w14:textId="1AD1BF6A" w:rsidR="00230F23" w:rsidRPr="00613219" w:rsidRDefault="00201A78" w:rsidP="00226322">
            <w:pPr>
              <w:jc w:val="center"/>
            </w:pPr>
            <w:r>
              <w:t>2</w:t>
            </w:r>
            <w:r w:rsidR="00DC4EAC">
              <w:t>,0</w:t>
            </w:r>
          </w:p>
        </w:tc>
        <w:tc>
          <w:tcPr>
            <w:tcW w:w="472" w:type="pct"/>
          </w:tcPr>
          <w:p w14:paraId="30FAB394" w14:textId="63D3D137" w:rsidR="00230F23" w:rsidRPr="004155A3" w:rsidRDefault="00472CE0" w:rsidP="00226322">
            <w:pPr>
              <w:jc w:val="center"/>
            </w:pPr>
            <w:r>
              <w:t>1</w:t>
            </w:r>
            <w:r w:rsidR="00DC4EAC">
              <w:t>,</w:t>
            </w:r>
            <w:r w:rsidR="00FC4CF3">
              <w:t>0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1CC814E7" w14:textId="1BFFD309" w:rsidR="00230F23" w:rsidRDefault="00230F23" w:rsidP="00226322">
            <w:pPr>
              <w:jc w:val="center"/>
            </w:pPr>
            <w:r>
              <w:t>14</w:t>
            </w:r>
          </w:p>
        </w:tc>
      </w:tr>
      <w:tr w:rsidR="00230F23" w:rsidRPr="00613219" w14:paraId="2D2790B0" w14:textId="77777777" w:rsidTr="00591C75">
        <w:trPr>
          <w:trHeight w:val="50"/>
          <w:jc w:val="center"/>
        </w:trPr>
        <w:tc>
          <w:tcPr>
            <w:tcW w:w="676" w:type="pct"/>
            <w:vMerge/>
            <w:shd w:val="clear" w:color="auto" w:fill="92D050"/>
            <w:vAlign w:val="center"/>
          </w:tcPr>
          <w:p w14:paraId="025A46E8" w14:textId="77777777" w:rsidR="00230F23" w:rsidRPr="00613219" w:rsidRDefault="00230F23" w:rsidP="00226322">
            <w:pPr>
              <w:jc w:val="both"/>
              <w:rPr>
                <w:b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5C5EE77B" w14:textId="18F526B6" w:rsidR="00230F23" w:rsidRDefault="00230F23" w:rsidP="002263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12</w:t>
            </w:r>
          </w:p>
        </w:tc>
        <w:tc>
          <w:tcPr>
            <w:tcW w:w="290" w:type="pct"/>
            <w:vAlign w:val="center"/>
          </w:tcPr>
          <w:p w14:paraId="3FE3322D" w14:textId="77777777" w:rsidR="00230F23" w:rsidRPr="00613219" w:rsidRDefault="00230F23" w:rsidP="00226322">
            <w:pPr>
              <w:jc w:val="center"/>
            </w:pPr>
          </w:p>
        </w:tc>
        <w:tc>
          <w:tcPr>
            <w:tcW w:w="380" w:type="pct"/>
            <w:vAlign w:val="center"/>
          </w:tcPr>
          <w:p w14:paraId="0A08C6B0" w14:textId="77777777" w:rsidR="00230F23" w:rsidRPr="00613219" w:rsidRDefault="00230F23" w:rsidP="00226322">
            <w:pPr>
              <w:jc w:val="center"/>
            </w:pPr>
          </w:p>
        </w:tc>
        <w:tc>
          <w:tcPr>
            <w:tcW w:w="538" w:type="pct"/>
            <w:vAlign w:val="center"/>
          </w:tcPr>
          <w:p w14:paraId="0DBAF55A" w14:textId="612A1123" w:rsidR="00230F23" w:rsidRPr="00613219" w:rsidRDefault="00230F23" w:rsidP="00226322">
            <w:pPr>
              <w:jc w:val="center"/>
            </w:pPr>
          </w:p>
        </w:tc>
        <w:tc>
          <w:tcPr>
            <w:tcW w:w="472" w:type="pct"/>
            <w:vAlign w:val="center"/>
          </w:tcPr>
          <w:p w14:paraId="58634600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69" w:type="pct"/>
          </w:tcPr>
          <w:p w14:paraId="738152B3" w14:textId="77777777" w:rsidR="00230F23" w:rsidRDefault="00230F23" w:rsidP="00226322">
            <w:pPr>
              <w:jc w:val="center"/>
            </w:pPr>
          </w:p>
        </w:tc>
        <w:tc>
          <w:tcPr>
            <w:tcW w:w="469" w:type="pct"/>
            <w:vAlign w:val="center"/>
          </w:tcPr>
          <w:p w14:paraId="434EA206" w14:textId="77777777" w:rsidR="00230F23" w:rsidRPr="00613219" w:rsidRDefault="00230F23" w:rsidP="00226322">
            <w:pPr>
              <w:jc w:val="center"/>
            </w:pPr>
          </w:p>
        </w:tc>
        <w:tc>
          <w:tcPr>
            <w:tcW w:w="472" w:type="pct"/>
          </w:tcPr>
          <w:p w14:paraId="4044E812" w14:textId="295B1701" w:rsidR="00230F23" w:rsidRPr="004155A3" w:rsidRDefault="00DC4EAC" w:rsidP="00226322">
            <w:pPr>
              <w:jc w:val="center"/>
            </w:pPr>
            <w:r>
              <w:t>1,0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bottom"/>
          </w:tcPr>
          <w:p w14:paraId="2E87DC9F" w14:textId="404FCBB9" w:rsidR="00230F23" w:rsidRDefault="00230F23" w:rsidP="00226322">
            <w:pPr>
              <w:jc w:val="center"/>
            </w:pPr>
            <w:r>
              <w:t>1</w:t>
            </w:r>
          </w:p>
        </w:tc>
      </w:tr>
      <w:tr w:rsidR="00591C75" w:rsidRPr="00613219" w14:paraId="260A1D3E" w14:textId="77777777" w:rsidTr="00591C75">
        <w:trPr>
          <w:trHeight w:val="50"/>
          <w:jc w:val="center"/>
        </w:trPr>
        <w:tc>
          <w:tcPr>
            <w:tcW w:w="936" w:type="pct"/>
            <w:gridSpan w:val="2"/>
            <w:shd w:val="clear" w:color="auto" w:fill="00B050"/>
            <w:vAlign w:val="center"/>
          </w:tcPr>
          <w:p w14:paraId="7CA4480F" w14:textId="77777777" w:rsidR="00591C75" w:rsidRDefault="00591C75" w:rsidP="00591C7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456D6255" w14:textId="77777777" w:rsidR="00591C75" w:rsidRPr="00613219" w:rsidRDefault="00591C75" w:rsidP="00591C75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10622C86" w14:textId="54ADAB97" w:rsidR="00591C75" w:rsidRPr="00F71A2E" w:rsidRDefault="00591C75" w:rsidP="00591C75">
            <w:pPr>
              <w:jc w:val="center"/>
              <w:rPr>
                <w:sz w:val="22"/>
                <w:szCs w:val="22"/>
              </w:rPr>
            </w:pPr>
            <w:r w:rsidRPr="00864EC9">
              <w:t>18,0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2152DBC3" w14:textId="05116435" w:rsidR="00591C75" w:rsidRPr="00F71A2E" w:rsidRDefault="00591C75" w:rsidP="00591C75">
            <w:pPr>
              <w:jc w:val="center"/>
              <w:rPr>
                <w:sz w:val="22"/>
                <w:szCs w:val="22"/>
              </w:rPr>
            </w:pPr>
            <w:r w:rsidRPr="00864EC9">
              <w:t>11,0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02C57B78" w14:textId="71E5F3CC" w:rsidR="00591C75" w:rsidRPr="00F71A2E" w:rsidRDefault="00591C75" w:rsidP="00591C75">
            <w:pPr>
              <w:jc w:val="center"/>
              <w:rPr>
                <w:sz w:val="22"/>
                <w:szCs w:val="22"/>
              </w:rPr>
            </w:pPr>
            <w:r w:rsidRPr="00864EC9">
              <w:t>18,0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6D1E63D6" w14:textId="6FED8AD8" w:rsidR="00591C75" w:rsidRPr="00F71A2E" w:rsidRDefault="00591C75" w:rsidP="00591C75">
            <w:pPr>
              <w:jc w:val="center"/>
              <w:rPr>
                <w:sz w:val="22"/>
                <w:szCs w:val="22"/>
              </w:rPr>
            </w:pPr>
            <w:r w:rsidRPr="00864EC9">
              <w:t>15,0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715F4BC2" w14:textId="69BBB81C" w:rsidR="00591C75" w:rsidRDefault="00591C75" w:rsidP="00591C75">
            <w:pPr>
              <w:jc w:val="center"/>
            </w:pPr>
            <w:r w:rsidRPr="00864EC9">
              <w:t>1</w:t>
            </w:r>
            <w:r w:rsidR="00201A78">
              <w:t>2</w:t>
            </w:r>
            <w:r w:rsidRPr="00864EC9">
              <w:t>,0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1E90041" w14:textId="6AB59919" w:rsidR="00591C75" w:rsidRPr="00F71A2E" w:rsidRDefault="00201A78" w:rsidP="00591C75">
            <w:pPr>
              <w:jc w:val="center"/>
              <w:rPr>
                <w:sz w:val="22"/>
                <w:szCs w:val="22"/>
              </w:rPr>
            </w:pPr>
            <w:r>
              <w:t>6</w:t>
            </w:r>
            <w:r w:rsidR="00591C75" w:rsidRPr="00864EC9">
              <w:t>,0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22BBA398" w14:textId="69C00CB7" w:rsidR="00591C75" w:rsidRPr="00F71A2E" w:rsidRDefault="00591C75" w:rsidP="00591C75">
            <w:pPr>
              <w:jc w:val="center"/>
              <w:rPr>
                <w:sz w:val="22"/>
                <w:szCs w:val="22"/>
              </w:rPr>
            </w:pPr>
            <w:r w:rsidRPr="00864EC9">
              <w:t>20,0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center"/>
          </w:tcPr>
          <w:p w14:paraId="137FB9DD" w14:textId="3822A206" w:rsidR="00591C75" w:rsidRPr="00613219" w:rsidRDefault="00591C75" w:rsidP="0059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6D1091B6" w14:textId="77777777" w:rsidR="004155A3" w:rsidRDefault="004155A3" w:rsidP="004155A3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FE6E20C" w14:textId="23AE83D8" w:rsidR="00613219" w:rsidRDefault="00DE39D8" w:rsidP="002D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7CB45D98" w:rsidR="00437D28" w:rsidRPr="00437D28" w:rsidRDefault="0000325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197342DE" w:rsidR="00437D28" w:rsidRPr="00720787" w:rsidRDefault="00761B8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 xml:space="preserve">Соответствие чертежу </w:t>
            </w:r>
          </w:p>
        </w:tc>
        <w:tc>
          <w:tcPr>
            <w:tcW w:w="3149" w:type="pct"/>
            <w:shd w:val="clear" w:color="auto" w:fill="auto"/>
          </w:tcPr>
          <w:p w14:paraId="360B4BE2" w14:textId="7635D501" w:rsidR="00437D28" w:rsidRPr="00720787" w:rsidRDefault="00761B8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>Для оценки сходства с чертежом Экспертами будет производиться субъективная оценка того, в какой степени работа Конкурсанта отражает формы и пропорции, представленные в чертеже(-ах) Конкурсного задания. Для оценки функциональности Экспертами будет производиться субъективная оценка корректности работы механизмов или замков в работе Конкурсанта.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3AEF5C5D" w:rsidR="00437D28" w:rsidRPr="00437D28" w:rsidRDefault="0000325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2001C8C" w:rsidR="00437D28" w:rsidRPr="00720787" w:rsidRDefault="00761B8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>Выпиливание и Ажур</w:t>
            </w:r>
          </w:p>
        </w:tc>
        <w:tc>
          <w:tcPr>
            <w:tcW w:w="3149" w:type="pct"/>
            <w:shd w:val="clear" w:color="auto" w:fill="auto"/>
          </w:tcPr>
          <w:p w14:paraId="03F2F467" w14:textId="27681367" w:rsidR="00437D28" w:rsidRPr="00720787" w:rsidRDefault="00761B8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>Экспертами будет производиться</w:t>
            </w:r>
            <w:r w:rsidR="00472CE0">
              <w:rPr>
                <w:sz w:val="24"/>
                <w:szCs w:val="24"/>
              </w:rPr>
              <w:t xml:space="preserve"> </w:t>
            </w:r>
            <w:r w:rsidR="00472CE0" w:rsidRPr="00720787">
              <w:rPr>
                <w:sz w:val="24"/>
                <w:szCs w:val="24"/>
              </w:rPr>
              <w:t>субъективная оценка качества выполнения и отделки внутренней поверхности технических элементов,</w:t>
            </w:r>
            <w:r w:rsidRPr="00720787">
              <w:rPr>
                <w:sz w:val="24"/>
                <w:szCs w:val="24"/>
              </w:rPr>
              <w:t xml:space="preserve"> связанной со снятием металла в работе Конкурсанта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0C6645C3" w:rsidR="00437D28" w:rsidRPr="00437D28" w:rsidRDefault="0000325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428D5EA" w:rsidR="00437D28" w:rsidRPr="00720787" w:rsidRDefault="00761B8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>Пайка</w:t>
            </w:r>
            <w:r w:rsidRPr="0072078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52821F30" w14:textId="345CC608" w:rsidR="00437D28" w:rsidRPr="00720787" w:rsidRDefault="00761B8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 xml:space="preserve">Экспертами будет производиться субъективная оценка качества соединения элементов методом пайки, которые в </w:t>
            </w:r>
            <w:r w:rsidRPr="00720787">
              <w:rPr>
                <w:sz w:val="24"/>
                <w:szCs w:val="24"/>
              </w:rPr>
              <w:lastRenderedPageBreak/>
              <w:t>чертеже(-ах) Конкурсного задания указаны или подразумеваются как соприкасающиеся, без изменения цвета или некорректного использования припоя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68FDD097" w:rsidR="00437D28" w:rsidRPr="00437D28" w:rsidRDefault="0000325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E8B259C" w:rsidR="00437D28" w:rsidRPr="00720787" w:rsidRDefault="00761B8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>Обработка поверхности</w:t>
            </w:r>
          </w:p>
        </w:tc>
        <w:tc>
          <w:tcPr>
            <w:tcW w:w="3149" w:type="pct"/>
            <w:shd w:val="clear" w:color="auto" w:fill="auto"/>
          </w:tcPr>
          <w:p w14:paraId="387950E5" w14:textId="408B1317" w:rsidR="00437D28" w:rsidRPr="00720787" w:rsidRDefault="00761B8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 xml:space="preserve">Экспертами будет производиться субъективная оценка степени однородности обработки поверхности без полировки в работе Конкурсанта (с использованием </w:t>
            </w:r>
            <w:proofErr w:type="spellStart"/>
            <w:proofErr w:type="gramStart"/>
            <w:r w:rsidRPr="00720787">
              <w:rPr>
                <w:sz w:val="24"/>
                <w:szCs w:val="24"/>
              </w:rPr>
              <w:t>шлиф.бумаги</w:t>
            </w:r>
            <w:proofErr w:type="spellEnd"/>
            <w:proofErr w:type="gramEnd"/>
            <w:r w:rsidRPr="00720787">
              <w:rPr>
                <w:sz w:val="24"/>
                <w:szCs w:val="24"/>
              </w:rPr>
              <w:t xml:space="preserve"> ASA 800 или аналога) без вмятин, царапин или изменения цвета на всех частях поверхност</w:t>
            </w:r>
            <w:r w:rsidR="00E649DF" w:rsidRPr="00720787">
              <w:rPr>
                <w:sz w:val="24"/>
                <w:szCs w:val="24"/>
              </w:rPr>
              <w:t>и, не оцениваемых по критерию Б.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3F01A930" w:rsidR="00437D28" w:rsidRPr="00437D28" w:rsidRDefault="0000325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2D27C941" w:rsidR="00437D28" w:rsidRPr="00720787" w:rsidRDefault="00E649D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>Соответствие размерам</w:t>
            </w:r>
          </w:p>
        </w:tc>
        <w:tc>
          <w:tcPr>
            <w:tcW w:w="3149" w:type="pct"/>
            <w:shd w:val="clear" w:color="auto" w:fill="auto"/>
          </w:tcPr>
          <w:p w14:paraId="5EF9B890" w14:textId="5E81AEDC" w:rsidR="00437D28" w:rsidRPr="00720787" w:rsidRDefault="00E649D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>Экспертами будет производиться объективная оценка степени соответствия работы Конкурсанта размерам, указанным в чертеже Конкурсного задания, с учетом допустимых отклонений.</w:t>
            </w:r>
          </w:p>
        </w:tc>
      </w:tr>
      <w:tr w:rsidR="00E649DF" w:rsidRPr="009D04EE" w14:paraId="15B86830" w14:textId="77777777" w:rsidTr="00D17132">
        <w:tc>
          <w:tcPr>
            <w:tcW w:w="282" w:type="pct"/>
            <w:shd w:val="clear" w:color="auto" w:fill="00B050"/>
          </w:tcPr>
          <w:p w14:paraId="13794493" w14:textId="32B5753E" w:rsidR="00E649DF" w:rsidRPr="00437D28" w:rsidRDefault="0000325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E4880F0" w14:textId="34474A55" w:rsidR="00E649DF" w:rsidRPr="00720787" w:rsidRDefault="00E649D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>Своевременное завершение</w:t>
            </w:r>
          </w:p>
        </w:tc>
        <w:tc>
          <w:tcPr>
            <w:tcW w:w="3149" w:type="pct"/>
            <w:shd w:val="clear" w:color="auto" w:fill="auto"/>
          </w:tcPr>
          <w:p w14:paraId="2E87403E" w14:textId="30850F48" w:rsidR="00E649DF" w:rsidRPr="00720787" w:rsidRDefault="00E649D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 xml:space="preserve">Экспертами будет производиться объективная оценка наличия частей и технических элементов, указанных в чертеже(-ах) Конкурсного задания, а также их соединения с другими частями и элементами, как минимум одним </w:t>
            </w:r>
            <w:proofErr w:type="spellStart"/>
            <w:r w:rsidRPr="00720787">
              <w:rPr>
                <w:sz w:val="24"/>
                <w:szCs w:val="24"/>
              </w:rPr>
              <w:t>спаяным</w:t>
            </w:r>
            <w:proofErr w:type="spellEnd"/>
            <w:r w:rsidRPr="00720787">
              <w:rPr>
                <w:sz w:val="24"/>
                <w:szCs w:val="24"/>
              </w:rPr>
              <w:t xml:space="preserve"> или механическим соединением согласно техническому заданию.</w:t>
            </w:r>
          </w:p>
        </w:tc>
      </w:tr>
      <w:tr w:rsidR="00E649DF" w:rsidRPr="009D04EE" w14:paraId="73431A02" w14:textId="77777777" w:rsidTr="00D17132">
        <w:tc>
          <w:tcPr>
            <w:tcW w:w="282" w:type="pct"/>
            <w:shd w:val="clear" w:color="auto" w:fill="00B050"/>
          </w:tcPr>
          <w:p w14:paraId="5808C96A" w14:textId="4EE1AC40" w:rsidR="00E649DF" w:rsidRDefault="0000325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6423D0EE" w14:textId="1A2A8F64" w:rsidR="00E649DF" w:rsidRPr="00720787" w:rsidRDefault="00E649D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>Креатив</w:t>
            </w:r>
          </w:p>
        </w:tc>
        <w:tc>
          <w:tcPr>
            <w:tcW w:w="3149" w:type="pct"/>
            <w:shd w:val="clear" w:color="auto" w:fill="auto"/>
          </w:tcPr>
          <w:p w14:paraId="4D132A1B" w14:textId="6A31E7C2" w:rsidR="00E649DF" w:rsidRPr="00720787" w:rsidRDefault="00E649D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787">
              <w:rPr>
                <w:sz w:val="24"/>
                <w:szCs w:val="24"/>
              </w:rPr>
              <w:t>Эксперты оценят, насколько хорошо участник понимает и интерпретирует задание на разработку дизайна, принимая во внимание уровень креативности дизайн-проекта (т.е. выполненный дизайн-проект является простым или представляет собой сложную креативную задумку); использование технических навыков для выполнения, уровень сложности (т.е. элемент плоский и имеет простую конструкцию или состоит из нескольких компонентов различной формой и многоплановый); актуальность существующих тенденций; сходство с выполненным эскизом.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D3059FA" w14:textId="6EED5DB4" w:rsidR="00784235" w:rsidRPr="003732A7" w:rsidRDefault="00784235" w:rsidP="007842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DD6D98">
        <w:rPr>
          <w:rFonts w:ascii="Times New Roman" w:eastAsia="Times New Roman" w:hAnsi="Times New Roman" w:cs="Times New Roman"/>
          <w:color w:val="000000"/>
          <w:sz w:val="28"/>
          <w:szCs w:val="28"/>
        </w:rPr>
        <w:t>: 2</w:t>
      </w:r>
      <w:r w:rsidR="00652AE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2F8A776" w14:textId="77777777" w:rsidR="00784235" w:rsidRPr="003732A7" w:rsidRDefault="00784235" w:rsidP="007842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0F71891C" w14:textId="77777777" w:rsidR="00046CFB" w:rsidRDefault="00046CFB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4EEAFE65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8" w:history="1">
        <w:r w:rsidR="00791D70" w:rsidRPr="00046CFB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 xml:space="preserve">ссылка на </w:t>
        </w:r>
        <w:proofErr w:type="spellStart"/>
        <w:r w:rsidR="00791D70" w:rsidRPr="00046CFB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ЯндексДиск</w:t>
        </w:r>
        <w:proofErr w:type="spellEnd"/>
        <w:r w:rsidR="00791D70" w:rsidRPr="00046CFB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 xml:space="preserve"> с матрицей, заполненной в </w:t>
        </w:r>
        <w:r w:rsidR="00791D70" w:rsidRPr="00046CFB">
          <w:rPr>
            <w:rStyle w:val="ae"/>
            <w:rFonts w:ascii="Times New Roman" w:hAnsi="Times New Roman" w:cs="Times New Roman"/>
            <w:b/>
            <w:bCs/>
            <w:sz w:val="28"/>
            <w:szCs w:val="28"/>
            <w:lang w:val="en-US"/>
          </w:rPr>
          <w:t>Excel</w:t>
        </w:r>
      </w:hyperlink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138CD821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9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6CFB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задание состоит из 7</w:t>
      </w:r>
      <w:r w:rsidR="009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17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5E70C22F" w14:textId="77777777" w:rsidR="00534CB4" w:rsidRPr="00640E46" w:rsidRDefault="00534CB4" w:rsidP="00534CB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1417"/>
        <w:gridCol w:w="1701"/>
        <w:gridCol w:w="1134"/>
        <w:gridCol w:w="563"/>
        <w:gridCol w:w="571"/>
      </w:tblGrid>
      <w:tr w:rsidR="00534CB4" w:rsidRPr="00024F7D" w14:paraId="358616BC" w14:textId="77777777" w:rsidTr="006A532D">
        <w:trPr>
          <w:trHeight w:val="725"/>
        </w:trPr>
        <w:tc>
          <w:tcPr>
            <w:tcW w:w="2269" w:type="dxa"/>
            <w:vAlign w:val="center"/>
          </w:tcPr>
          <w:p w14:paraId="26D67578" w14:textId="77777777" w:rsidR="00534CB4" w:rsidRPr="00734BF0" w:rsidRDefault="00534CB4" w:rsidP="00226322">
            <w:pPr>
              <w:jc w:val="center"/>
            </w:pPr>
            <w:r w:rsidRPr="00734BF0">
              <w:t>Обобщенная трудовая функция</w:t>
            </w:r>
          </w:p>
        </w:tc>
        <w:tc>
          <w:tcPr>
            <w:tcW w:w="2977" w:type="dxa"/>
            <w:vAlign w:val="center"/>
          </w:tcPr>
          <w:p w14:paraId="0C6541C2" w14:textId="77777777" w:rsidR="00534CB4" w:rsidRPr="00734BF0" w:rsidRDefault="00534CB4" w:rsidP="00226322">
            <w:pPr>
              <w:jc w:val="center"/>
              <w:rPr>
                <w:lang w:val="en-US"/>
              </w:rPr>
            </w:pPr>
            <w:r w:rsidRPr="00734BF0">
              <w:t>Трудовая функция</w:t>
            </w:r>
          </w:p>
        </w:tc>
        <w:tc>
          <w:tcPr>
            <w:tcW w:w="1417" w:type="dxa"/>
            <w:vAlign w:val="center"/>
          </w:tcPr>
          <w:p w14:paraId="239855B1" w14:textId="77777777" w:rsidR="00534CB4" w:rsidRDefault="00534CB4" w:rsidP="00226322">
            <w:pPr>
              <w:jc w:val="center"/>
            </w:pPr>
            <w:r w:rsidRPr="00734BF0">
              <w:t>Нормативный документ/</w:t>
            </w:r>
          </w:p>
          <w:p w14:paraId="261C3334" w14:textId="77777777" w:rsidR="00534CB4" w:rsidRPr="00734BF0" w:rsidRDefault="00534CB4" w:rsidP="00226322">
            <w:pPr>
              <w:jc w:val="center"/>
            </w:pPr>
            <w:r w:rsidRPr="00734BF0">
              <w:t>ЗУН</w:t>
            </w:r>
          </w:p>
        </w:tc>
        <w:tc>
          <w:tcPr>
            <w:tcW w:w="1701" w:type="dxa"/>
            <w:vAlign w:val="center"/>
          </w:tcPr>
          <w:p w14:paraId="22E52BCF" w14:textId="77777777" w:rsidR="00534CB4" w:rsidRPr="00734BF0" w:rsidRDefault="00534CB4" w:rsidP="00226322">
            <w:pPr>
              <w:jc w:val="center"/>
            </w:pPr>
            <w:r w:rsidRPr="00734BF0">
              <w:t>Модуль</w:t>
            </w:r>
          </w:p>
        </w:tc>
        <w:tc>
          <w:tcPr>
            <w:tcW w:w="1134" w:type="dxa"/>
            <w:vAlign w:val="center"/>
          </w:tcPr>
          <w:p w14:paraId="4CCE567A" w14:textId="77777777" w:rsidR="00534CB4" w:rsidRPr="00734BF0" w:rsidRDefault="00534CB4" w:rsidP="00226322">
            <w:pPr>
              <w:jc w:val="center"/>
            </w:pPr>
            <w:r w:rsidRPr="00734BF0">
              <w:t>Константа/</w:t>
            </w:r>
            <w:proofErr w:type="spellStart"/>
            <w:r w:rsidRPr="00734BF0">
              <w:t>вариатив</w:t>
            </w:r>
            <w:proofErr w:type="spellEnd"/>
          </w:p>
        </w:tc>
        <w:tc>
          <w:tcPr>
            <w:tcW w:w="563" w:type="dxa"/>
            <w:vAlign w:val="center"/>
          </w:tcPr>
          <w:p w14:paraId="22D85B97" w14:textId="77777777" w:rsidR="00534CB4" w:rsidRPr="00734BF0" w:rsidRDefault="00534CB4" w:rsidP="00226322">
            <w:pPr>
              <w:jc w:val="center"/>
            </w:pPr>
            <w:r w:rsidRPr="00734BF0">
              <w:t>ИЛ</w:t>
            </w:r>
          </w:p>
        </w:tc>
        <w:tc>
          <w:tcPr>
            <w:tcW w:w="571" w:type="dxa"/>
            <w:vAlign w:val="center"/>
          </w:tcPr>
          <w:p w14:paraId="613E7E74" w14:textId="77777777" w:rsidR="00534CB4" w:rsidRPr="00734BF0" w:rsidRDefault="00534CB4" w:rsidP="00226322">
            <w:pPr>
              <w:jc w:val="center"/>
            </w:pPr>
            <w:r w:rsidRPr="00734BF0">
              <w:t>КО</w:t>
            </w:r>
          </w:p>
        </w:tc>
      </w:tr>
      <w:tr w:rsidR="00534CB4" w:rsidRPr="00024F7D" w14:paraId="3232CE76" w14:textId="77777777" w:rsidTr="006A532D">
        <w:trPr>
          <w:trHeight w:val="268"/>
        </w:trPr>
        <w:tc>
          <w:tcPr>
            <w:tcW w:w="2269" w:type="dxa"/>
            <w:vAlign w:val="center"/>
          </w:tcPr>
          <w:p w14:paraId="74230808" w14:textId="77777777" w:rsidR="00534CB4" w:rsidRPr="00734BF0" w:rsidRDefault="00534CB4" w:rsidP="00226322">
            <w:pPr>
              <w:jc w:val="center"/>
              <w:rPr>
                <w:lang w:val="en-US"/>
              </w:rPr>
            </w:pPr>
            <w:r w:rsidRPr="00734BF0">
              <w:rPr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7EF7FDA9" w14:textId="77777777" w:rsidR="00534CB4" w:rsidRPr="00734BF0" w:rsidRDefault="00534CB4" w:rsidP="00226322">
            <w:pPr>
              <w:jc w:val="center"/>
              <w:rPr>
                <w:lang w:val="en-US"/>
              </w:rPr>
            </w:pPr>
            <w:r w:rsidRPr="00734BF0"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0ACB25D2" w14:textId="77777777" w:rsidR="00534CB4" w:rsidRPr="00734BF0" w:rsidRDefault="00534CB4" w:rsidP="00226322">
            <w:pPr>
              <w:jc w:val="center"/>
              <w:rPr>
                <w:lang w:val="en-US"/>
              </w:rPr>
            </w:pPr>
            <w:r w:rsidRPr="00734BF0">
              <w:rPr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2E76B2A5" w14:textId="77777777" w:rsidR="00534CB4" w:rsidRPr="00734BF0" w:rsidRDefault="00534CB4" w:rsidP="00226322">
            <w:pPr>
              <w:jc w:val="center"/>
              <w:rPr>
                <w:lang w:val="en-US"/>
              </w:rPr>
            </w:pPr>
            <w:r w:rsidRPr="00734BF0">
              <w:rPr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1AB0371D" w14:textId="77777777" w:rsidR="00534CB4" w:rsidRPr="00734BF0" w:rsidRDefault="00534CB4" w:rsidP="00226322">
            <w:pPr>
              <w:jc w:val="center"/>
              <w:rPr>
                <w:lang w:val="en-US"/>
              </w:rPr>
            </w:pPr>
            <w:r w:rsidRPr="00734BF0">
              <w:rPr>
                <w:lang w:val="en-US"/>
              </w:rPr>
              <w:t>5</w:t>
            </w:r>
          </w:p>
        </w:tc>
        <w:tc>
          <w:tcPr>
            <w:tcW w:w="563" w:type="dxa"/>
            <w:vAlign w:val="center"/>
          </w:tcPr>
          <w:p w14:paraId="753F1ED6" w14:textId="77777777" w:rsidR="00534CB4" w:rsidRPr="00734BF0" w:rsidRDefault="00534CB4" w:rsidP="00226322">
            <w:pPr>
              <w:jc w:val="center"/>
              <w:rPr>
                <w:lang w:val="en-US"/>
              </w:rPr>
            </w:pPr>
            <w:r w:rsidRPr="00734BF0">
              <w:rPr>
                <w:lang w:val="en-US"/>
              </w:rPr>
              <w:t>6</w:t>
            </w:r>
          </w:p>
        </w:tc>
        <w:tc>
          <w:tcPr>
            <w:tcW w:w="571" w:type="dxa"/>
            <w:vAlign w:val="center"/>
          </w:tcPr>
          <w:p w14:paraId="118EE6A4" w14:textId="77777777" w:rsidR="00534CB4" w:rsidRPr="00734BF0" w:rsidRDefault="00534CB4" w:rsidP="00226322">
            <w:pPr>
              <w:jc w:val="center"/>
              <w:rPr>
                <w:lang w:val="en-US"/>
              </w:rPr>
            </w:pPr>
            <w:r w:rsidRPr="00734BF0">
              <w:rPr>
                <w:lang w:val="en-US"/>
              </w:rPr>
              <w:t>7</w:t>
            </w:r>
          </w:p>
        </w:tc>
      </w:tr>
    </w:tbl>
    <w:p w14:paraId="1D4C33F2" w14:textId="77777777" w:rsidR="00046CFB" w:rsidRDefault="00046CFB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69929" w14:textId="77777777" w:rsidR="00203C99" w:rsidRDefault="00203C99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D6E1795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226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Соответствие чертежу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658D0B2F" w:rsidR="00730AE0" w:rsidRPr="00C97E44" w:rsidRDefault="00DE3711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по усмотрению конкурсанта </w:t>
      </w:r>
    </w:p>
    <w:p w14:paraId="33BDA664" w14:textId="5A02735F" w:rsidR="00730AE0" w:rsidRPr="00C20B99" w:rsidRDefault="00230F23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45257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52578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52578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2578">
        <w:rPr>
          <w:rFonts w:ascii="Times New Roman" w:hAnsi="Times New Roman" w:cs="Times New Roman"/>
          <w:sz w:val="28"/>
          <w:szCs w:val="28"/>
        </w:rPr>
        <w:t>при</w:t>
      </w:r>
      <w:r w:rsidR="00094E7C" w:rsidRPr="00E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</w:t>
      </w:r>
      <w:r w:rsidR="004525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094E7C" w:rsidRPr="00E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участнику следует </w:t>
      </w:r>
      <w:r w:rsidRPr="00E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r w:rsidR="0009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B99" w:rsidRPr="00C20B99">
        <w:rPr>
          <w:rFonts w:ascii="Times New Roman" w:hAnsi="Times New Roman" w:cs="Times New Roman"/>
          <w:sz w:val="28"/>
          <w:szCs w:val="28"/>
        </w:rPr>
        <w:t xml:space="preserve">в </w:t>
      </w:r>
      <w:r w:rsidR="00094E7C">
        <w:rPr>
          <w:rFonts w:ascii="Times New Roman" w:hAnsi="Times New Roman" w:cs="Times New Roman"/>
          <w:sz w:val="28"/>
          <w:szCs w:val="28"/>
        </w:rPr>
        <w:t xml:space="preserve">какой степени </w:t>
      </w:r>
      <w:r w:rsidR="0045257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52578" w:rsidRPr="00C20B99">
        <w:rPr>
          <w:rFonts w:ascii="Times New Roman" w:hAnsi="Times New Roman" w:cs="Times New Roman"/>
          <w:sz w:val="28"/>
          <w:szCs w:val="28"/>
        </w:rPr>
        <w:t>отражает</w:t>
      </w:r>
      <w:r w:rsidR="00C20B99" w:rsidRPr="00C20B99">
        <w:rPr>
          <w:rFonts w:ascii="Times New Roman" w:hAnsi="Times New Roman" w:cs="Times New Roman"/>
          <w:sz w:val="28"/>
          <w:szCs w:val="28"/>
        </w:rPr>
        <w:t xml:space="preserve"> формы и пропорции, представленные в чертеже Конкурсного задания. Для оценки функциональности Экспертами будет производиться субъективная оценка корректности работы механизмов или замков в работе Конкурсанта.</w:t>
      </w:r>
      <w:r w:rsidR="00C20B99" w:rsidRPr="00C20B9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37F82C56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226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Выпиливание</w:t>
      </w:r>
      <w:r w:rsidR="005A2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ажур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5323621D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30F2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230F23">
        <w:rPr>
          <w:rFonts w:ascii="Times New Roman" w:eastAsia="Times New Roman" w:hAnsi="Times New Roman" w:cs="Times New Roman"/>
          <w:bCs/>
          <w:i/>
          <w:sz w:val="28"/>
          <w:szCs w:val="28"/>
        </w:rPr>
        <w:t>по усмотрению конкурсанта</w:t>
      </w:r>
    </w:p>
    <w:p w14:paraId="63AA9BB7" w14:textId="41EBAD27" w:rsidR="005A26EF" w:rsidRPr="005A26EF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45257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52578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525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2578">
        <w:rPr>
          <w:rFonts w:ascii="Times New Roman" w:hAnsi="Times New Roman" w:cs="Times New Roman"/>
          <w:sz w:val="28"/>
          <w:szCs w:val="28"/>
        </w:rPr>
        <w:t>при</w:t>
      </w:r>
      <w:r w:rsidR="00A30947">
        <w:rPr>
          <w:rFonts w:ascii="Times New Roman" w:hAnsi="Times New Roman" w:cs="Times New Roman"/>
          <w:sz w:val="28"/>
          <w:szCs w:val="28"/>
        </w:rPr>
        <w:t xml:space="preserve"> </w:t>
      </w:r>
      <w:r w:rsidR="00452578">
        <w:rPr>
          <w:rFonts w:ascii="Times New Roman" w:hAnsi="Times New Roman" w:cs="Times New Roman"/>
          <w:sz w:val="28"/>
          <w:szCs w:val="28"/>
        </w:rPr>
        <w:t>создании</w:t>
      </w:r>
      <w:r w:rsidR="00A30947">
        <w:rPr>
          <w:rFonts w:ascii="Times New Roman" w:hAnsi="Times New Roman" w:cs="Times New Roman"/>
          <w:sz w:val="28"/>
          <w:szCs w:val="28"/>
        </w:rPr>
        <w:t xml:space="preserve"> ажурных элементов, </w:t>
      </w:r>
      <w:r w:rsidR="00452578">
        <w:rPr>
          <w:rFonts w:ascii="Times New Roman" w:hAnsi="Times New Roman" w:cs="Times New Roman"/>
          <w:sz w:val="28"/>
          <w:szCs w:val="28"/>
        </w:rPr>
        <w:t xml:space="preserve">выпиливании/сверлении отверстий следует обратить внимание на </w:t>
      </w:r>
      <w:r w:rsidR="00452578" w:rsidRPr="005A26EF">
        <w:rPr>
          <w:rFonts w:ascii="Times New Roman" w:hAnsi="Times New Roman" w:cs="Times New Roman"/>
          <w:sz w:val="28"/>
          <w:szCs w:val="28"/>
        </w:rPr>
        <w:t>качеств</w:t>
      </w:r>
      <w:r w:rsidR="00452578">
        <w:rPr>
          <w:rFonts w:ascii="Times New Roman" w:hAnsi="Times New Roman" w:cs="Times New Roman"/>
          <w:sz w:val="28"/>
          <w:szCs w:val="28"/>
        </w:rPr>
        <w:t>о</w:t>
      </w:r>
      <w:r w:rsidR="00A30947">
        <w:rPr>
          <w:rFonts w:ascii="Times New Roman" w:hAnsi="Times New Roman" w:cs="Times New Roman"/>
          <w:sz w:val="28"/>
          <w:szCs w:val="28"/>
        </w:rPr>
        <w:t xml:space="preserve"> выполнения и отделк</w:t>
      </w:r>
      <w:r w:rsidR="00452578">
        <w:rPr>
          <w:rFonts w:ascii="Times New Roman" w:hAnsi="Times New Roman" w:cs="Times New Roman"/>
          <w:sz w:val="28"/>
          <w:szCs w:val="28"/>
        </w:rPr>
        <w:t>у</w:t>
      </w:r>
      <w:r w:rsidR="00A30947">
        <w:rPr>
          <w:rFonts w:ascii="Times New Roman" w:hAnsi="Times New Roman" w:cs="Times New Roman"/>
          <w:sz w:val="28"/>
          <w:szCs w:val="28"/>
        </w:rPr>
        <w:t xml:space="preserve"> внутренних поверхностей</w:t>
      </w:r>
      <w:r w:rsidR="005A26EF" w:rsidRPr="005A26EF">
        <w:rPr>
          <w:rFonts w:ascii="Times New Roman" w:hAnsi="Times New Roman" w:cs="Times New Roman"/>
          <w:sz w:val="28"/>
          <w:szCs w:val="28"/>
        </w:rPr>
        <w:t xml:space="preserve"> технических элементов</w:t>
      </w:r>
      <w:r w:rsidR="00452578">
        <w:rPr>
          <w:rFonts w:ascii="Times New Roman" w:hAnsi="Times New Roman" w:cs="Times New Roman"/>
          <w:sz w:val="28"/>
          <w:szCs w:val="28"/>
        </w:rPr>
        <w:t>.</w:t>
      </w:r>
    </w:p>
    <w:p w14:paraId="1417C01C" w14:textId="77777777" w:rsidR="00730AE0" w:rsidRPr="005A26EF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3D89515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A2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Пайка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2C5A0844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30F2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230F23">
        <w:rPr>
          <w:rFonts w:ascii="Times New Roman" w:eastAsia="Times New Roman" w:hAnsi="Times New Roman" w:cs="Times New Roman"/>
          <w:bCs/>
          <w:i/>
          <w:sz w:val="28"/>
          <w:szCs w:val="28"/>
        </w:rPr>
        <w:t>по усмотрению конкурсанта</w:t>
      </w:r>
    </w:p>
    <w:p w14:paraId="7D1F2E62" w14:textId="59CCC470" w:rsidR="005A26EF" w:rsidRDefault="00452578" w:rsidP="007868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0B53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="005A26EF" w:rsidRPr="005A2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6EF" w:rsidRPr="005A26EF">
        <w:rPr>
          <w:rFonts w:ascii="Times New Roman" w:hAnsi="Times New Roman" w:cs="Times New Roman"/>
          <w:sz w:val="28"/>
          <w:szCs w:val="28"/>
        </w:rPr>
        <w:t>соединен</w:t>
      </w:r>
      <w:r w:rsidR="00950B5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A26EF" w:rsidRPr="005A26EF">
        <w:rPr>
          <w:rFonts w:ascii="Times New Roman" w:hAnsi="Times New Roman" w:cs="Times New Roman"/>
          <w:sz w:val="28"/>
          <w:szCs w:val="28"/>
        </w:rPr>
        <w:t xml:space="preserve"> элементов методом пайки, которые в чертеже Конкурсного задания указаны или подразумеваются как соприкасающиеся, </w:t>
      </w:r>
      <w:r w:rsidR="00230F23" w:rsidRPr="005A26EF">
        <w:rPr>
          <w:rFonts w:ascii="Times New Roman" w:hAnsi="Times New Roman" w:cs="Times New Roman"/>
          <w:sz w:val="28"/>
          <w:szCs w:val="28"/>
        </w:rPr>
        <w:t>без</w:t>
      </w:r>
      <w:r w:rsidR="00230F23">
        <w:rPr>
          <w:rFonts w:ascii="Times New Roman" w:hAnsi="Times New Roman" w:cs="Times New Roman"/>
          <w:sz w:val="28"/>
          <w:szCs w:val="28"/>
        </w:rPr>
        <w:t xml:space="preserve"> </w:t>
      </w:r>
      <w:r w:rsidR="00230F23" w:rsidRPr="005A26EF">
        <w:rPr>
          <w:rFonts w:ascii="Times New Roman" w:hAnsi="Times New Roman" w:cs="Times New Roman"/>
          <w:sz w:val="28"/>
          <w:szCs w:val="28"/>
        </w:rPr>
        <w:t>изменения</w:t>
      </w:r>
      <w:r w:rsidR="005A26EF" w:rsidRPr="005A26EF">
        <w:rPr>
          <w:rFonts w:ascii="Times New Roman" w:hAnsi="Times New Roman" w:cs="Times New Roman"/>
          <w:sz w:val="28"/>
          <w:szCs w:val="28"/>
        </w:rPr>
        <w:t xml:space="preserve"> цвета или некорректного использования припоя.</w:t>
      </w:r>
    </w:p>
    <w:p w14:paraId="43419EEF" w14:textId="77777777" w:rsidR="00452578" w:rsidRDefault="005A26E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F065F54" w14:textId="660AB153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E2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E243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Обработка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010213CF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30F2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230F23">
        <w:rPr>
          <w:rFonts w:ascii="Times New Roman" w:eastAsia="Times New Roman" w:hAnsi="Times New Roman" w:cs="Times New Roman"/>
          <w:bCs/>
          <w:i/>
          <w:sz w:val="28"/>
          <w:szCs w:val="28"/>
        </w:rPr>
        <w:t>по усмотрению конкурсанта</w:t>
      </w:r>
    </w:p>
    <w:p w14:paraId="0460794F" w14:textId="535F3A79" w:rsidR="00E243E0" w:rsidRDefault="00230F23" w:rsidP="00E243E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950B5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50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0B53" w:rsidRPr="00950B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0B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работать</w:t>
      </w:r>
      <w:r w:rsidR="00E243E0" w:rsidRPr="00E243E0">
        <w:rPr>
          <w:rFonts w:ascii="Times New Roman" w:hAnsi="Times New Roman" w:cs="Times New Roman"/>
          <w:sz w:val="28"/>
          <w:szCs w:val="28"/>
        </w:rPr>
        <w:t xml:space="preserve"> поверхности бе</w:t>
      </w:r>
      <w:r w:rsidR="00226FED">
        <w:rPr>
          <w:rFonts w:ascii="Times New Roman" w:hAnsi="Times New Roman" w:cs="Times New Roman"/>
          <w:sz w:val="28"/>
          <w:szCs w:val="28"/>
        </w:rPr>
        <w:t xml:space="preserve">з </w:t>
      </w:r>
      <w:r w:rsidR="00950B53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226FED">
        <w:rPr>
          <w:rFonts w:ascii="Times New Roman" w:hAnsi="Times New Roman" w:cs="Times New Roman"/>
          <w:sz w:val="28"/>
          <w:szCs w:val="28"/>
        </w:rPr>
        <w:t>полировки</w:t>
      </w:r>
      <w:r w:rsidR="00950B53">
        <w:rPr>
          <w:rFonts w:ascii="Times New Roman" w:hAnsi="Times New Roman" w:cs="Times New Roman"/>
          <w:sz w:val="28"/>
          <w:szCs w:val="28"/>
        </w:rPr>
        <w:t xml:space="preserve"> </w:t>
      </w:r>
      <w:r w:rsidRPr="00E243E0">
        <w:rPr>
          <w:rFonts w:ascii="Times New Roman" w:hAnsi="Times New Roman" w:cs="Times New Roman"/>
          <w:sz w:val="28"/>
          <w:szCs w:val="28"/>
        </w:rPr>
        <w:t>(</w:t>
      </w:r>
      <w:r w:rsidR="00E243E0" w:rsidRPr="00E243E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proofErr w:type="gramStart"/>
      <w:r w:rsidR="00E243E0" w:rsidRPr="00E243E0">
        <w:rPr>
          <w:rFonts w:ascii="Times New Roman" w:hAnsi="Times New Roman" w:cs="Times New Roman"/>
          <w:sz w:val="28"/>
          <w:szCs w:val="28"/>
        </w:rPr>
        <w:t>шлиф.бумаги</w:t>
      </w:r>
      <w:proofErr w:type="spellEnd"/>
      <w:proofErr w:type="gramEnd"/>
      <w:r w:rsidR="00E243E0" w:rsidRPr="00E243E0">
        <w:rPr>
          <w:rFonts w:ascii="Times New Roman" w:hAnsi="Times New Roman" w:cs="Times New Roman"/>
          <w:sz w:val="28"/>
          <w:szCs w:val="28"/>
        </w:rPr>
        <w:t xml:space="preserve"> ASA 800 или аналога)</w:t>
      </w:r>
      <w:r w:rsidR="00950B53">
        <w:rPr>
          <w:rFonts w:ascii="Times New Roman" w:hAnsi="Times New Roman" w:cs="Times New Roman"/>
          <w:sz w:val="28"/>
          <w:szCs w:val="28"/>
        </w:rPr>
        <w:t>. Поверхность</w:t>
      </w:r>
      <w:r w:rsidR="00E243E0" w:rsidRPr="00E243E0">
        <w:rPr>
          <w:rFonts w:ascii="Times New Roman" w:hAnsi="Times New Roman" w:cs="Times New Roman"/>
          <w:sz w:val="28"/>
          <w:szCs w:val="28"/>
        </w:rPr>
        <w:t xml:space="preserve"> </w:t>
      </w:r>
      <w:r w:rsidR="00226FED">
        <w:rPr>
          <w:rFonts w:ascii="Times New Roman" w:hAnsi="Times New Roman" w:cs="Times New Roman"/>
          <w:sz w:val="28"/>
          <w:szCs w:val="28"/>
        </w:rPr>
        <w:t>долж</w:t>
      </w:r>
      <w:r w:rsidR="00950B53">
        <w:rPr>
          <w:rFonts w:ascii="Times New Roman" w:hAnsi="Times New Roman" w:cs="Times New Roman"/>
          <w:sz w:val="28"/>
          <w:szCs w:val="28"/>
        </w:rPr>
        <w:t>на быть</w:t>
      </w:r>
      <w:r w:rsidR="00226FED">
        <w:rPr>
          <w:rFonts w:ascii="Times New Roman" w:hAnsi="Times New Roman" w:cs="Times New Roman"/>
          <w:sz w:val="28"/>
          <w:szCs w:val="28"/>
        </w:rPr>
        <w:t xml:space="preserve"> </w:t>
      </w:r>
      <w:r w:rsidR="00E243E0" w:rsidRPr="00E243E0">
        <w:rPr>
          <w:rFonts w:ascii="Times New Roman" w:hAnsi="Times New Roman" w:cs="Times New Roman"/>
          <w:sz w:val="28"/>
          <w:szCs w:val="28"/>
        </w:rPr>
        <w:t>без вмятин, царапин или изменения цв</w:t>
      </w:r>
      <w:r w:rsidR="00226FED">
        <w:rPr>
          <w:rFonts w:ascii="Times New Roman" w:hAnsi="Times New Roman" w:cs="Times New Roman"/>
          <w:sz w:val="28"/>
          <w:szCs w:val="28"/>
        </w:rPr>
        <w:t>ета на всех частях поверхности.</w:t>
      </w:r>
    </w:p>
    <w:p w14:paraId="1C3E3BB3" w14:textId="77777777" w:rsidR="00950B53" w:rsidRPr="00226FED" w:rsidRDefault="00950B53" w:rsidP="00E243E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8F25A0" w14:textId="56C2652B" w:rsidR="00DA6745" w:rsidRDefault="00DA6745" w:rsidP="00DA67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22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0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Соответствие размерам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AAFF69D" w14:textId="27FAA00D" w:rsidR="00230F23" w:rsidRPr="00E243E0" w:rsidRDefault="00230F23" w:rsidP="00DA67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 усмотрению конкурсанта</w:t>
      </w:r>
    </w:p>
    <w:p w14:paraId="7ACDDBE4" w14:textId="17C0E2BC" w:rsidR="00950B53" w:rsidRDefault="00230F23" w:rsidP="00E243E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950B5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50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0B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1BF">
        <w:rPr>
          <w:rFonts w:ascii="Times New Roman" w:eastAsia="Times New Roman" w:hAnsi="Times New Roman" w:cs="Times New Roman"/>
          <w:sz w:val="28"/>
          <w:szCs w:val="28"/>
        </w:rPr>
        <w:t>ыполнить</w:t>
      </w:r>
      <w:r w:rsidR="00950B53">
        <w:rPr>
          <w:rFonts w:ascii="Times New Roman" w:eastAsia="Times New Roman" w:hAnsi="Times New Roman" w:cs="Times New Roman"/>
          <w:sz w:val="28"/>
          <w:szCs w:val="28"/>
        </w:rPr>
        <w:t xml:space="preserve"> элементы согласно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0B53">
        <w:rPr>
          <w:rFonts w:ascii="Times New Roman" w:hAnsi="Times New Roman" w:cs="Times New Roman"/>
          <w:sz w:val="28"/>
          <w:szCs w:val="28"/>
        </w:rPr>
        <w:t>параметрам</w:t>
      </w:r>
      <w:r w:rsidR="003871BF">
        <w:rPr>
          <w:rFonts w:ascii="Times New Roman" w:hAnsi="Times New Roman" w:cs="Times New Roman"/>
          <w:sz w:val="28"/>
          <w:szCs w:val="28"/>
        </w:rPr>
        <w:t>,</w:t>
      </w:r>
      <w:r w:rsidRPr="00230F23">
        <w:rPr>
          <w:rFonts w:ascii="Times New Roman" w:hAnsi="Times New Roman" w:cs="Times New Roman"/>
          <w:sz w:val="28"/>
          <w:szCs w:val="28"/>
        </w:rPr>
        <w:t xml:space="preserve"> </w:t>
      </w:r>
      <w:r w:rsidR="003871B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230F23">
        <w:rPr>
          <w:rFonts w:ascii="Times New Roman" w:hAnsi="Times New Roman" w:cs="Times New Roman"/>
          <w:sz w:val="28"/>
          <w:szCs w:val="28"/>
        </w:rPr>
        <w:t>отражают четко обозначенные размеры на чертеже в пределах определенных допусков</w:t>
      </w:r>
      <w:r w:rsidR="00950B53">
        <w:rPr>
          <w:rFonts w:ascii="Times New Roman" w:hAnsi="Times New Roman" w:cs="Times New Roman"/>
          <w:sz w:val="28"/>
          <w:szCs w:val="28"/>
        </w:rPr>
        <w:t>.</w:t>
      </w:r>
    </w:p>
    <w:p w14:paraId="48BA0172" w14:textId="77777777" w:rsidR="00950B53" w:rsidRDefault="00950B53" w:rsidP="00E243E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AAF98" w14:textId="4679C652" w:rsidR="00DA6745" w:rsidRDefault="00DA6745" w:rsidP="00E243E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2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воевременное завершение работы)</w:t>
      </w:r>
    </w:p>
    <w:p w14:paraId="75B49D1D" w14:textId="77777777" w:rsidR="00230F23" w:rsidRPr="00C97E44" w:rsidRDefault="00230F23" w:rsidP="00230F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 усмотрению конкурсанта</w:t>
      </w:r>
    </w:p>
    <w:p w14:paraId="0D0220BC" w14:textId="6BBBD761" w:rsidR="00226FED" w:rsidRDefault="00E243E0" w:rsidP="00E243E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950B5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50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517E" w:rsidRPr="00BD517E">
        <w:rPr>
          <w:rFonts w:ascii="Times New Roman" w:eastAsia="Times New Roman" w:hAnsi="Times New Roman" w:cs="Times New Roman"/>
          <w:sz w:val="28"/>
          <w:szCs w:val="28"/>
        </w:rPr>
        <w:t>изготовить изделие, включающее</w:t>
      </w:r>
      <w:r w:rsidR="00BD5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5421">
        <w:rPr>
          <w:rFonts w:ascii="Times New Roman" w:hAnsi="Times New Roman" w:cs="Times New Roman"/>
          <w:sz w:val="28"/>
          <w:szCs w:val="28"/>
        </w:rPr>
        <w:t>н</w:t>
      </w:r>
      <w:r w:rsidR="009C5421" w:rsidRPr="009C5421">
        <w:rPr>
          <w:rFonts w:ascii="Times New Roman" w:hAnsi="Times New Roman" w:cs="Times New Roman"/>
          <w:sz w:val="28"/>
          <w:szCs w:val="28"/>
        </w:rPr>
        <w:t>аличи</w:t>
      </w:r>
      <w:r w:rsidR="00950B53">
        <w:rPr>
          <w:rFonts w:ascii="Times New Roman" w:hAnsi="Times New Roman" w:cs="Times New Roman"/>
          <w:sz w:val="28"/>
          <w:szCs w:val="28"/>
        </w:rPr>
        <w:t>е</w:t>
      </w:r>
      <w:r w:rsidR="009C5421" w:rsidRPr="009C5421">
        <w:rPr>
          <w:rFonts w:ascii="Times New Roman" w:hAnsi="Times New Roman" w:cs="Times New Roman"/>
          <w:sz w:val="28"/>
          <w:szCs w:val="28"/>
        </w:rPr>
        <w:t xml:space="preserve"> частей и технических элементов, указанных в чертеже Конкурсного задания, а также </w:t>
      </w:r>
      <w:r w:rsidR="00BD517E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9C5421" w:rsidRPr="009C5421">
        <w:rPr>
          <w:rFonts w:ascii="Times New Roman" w:hAnsi="Times New Roman" w:cs="Times New Roman"/>
          <w:sz w:val="28"/>
          <w:szCs w:val="28"/>
        </w:rPr>
        <w:t>их соединени</w:t>
      </w:r>
      <w:r w:rsidR="00BD517E">
        <w:rPr>
          <w:rFonts w:ascii="Times New Roman" w:hAnsi="Times New Roman" w:cs="Times New Roman"/>
          <w:sz w:val="28"/>
          <w:szCs w:val="28"/>
        </w:rPr>
        <w:t>е</w:t>
      </w:r>
      <w:r w:rsidR="009C5421" w:rsidRPr="009C5421">
        <w:rPr>
          <w:rFonts w:ascii="Times New Roman" w:hAnsi="Times New Roman" w:cs="Times New Roman"/>
          <w:sz w:val="28"/>
          <w:szCs w:val="28"/>
        </w:rPr>
        <w:t xml:space="preserve"> с другими частями и элементами как минимум одним </w:t>
      </w:r>
      <w:proofErr w:type="spellStart"/>
      <w:r w:rsidR="009C5421" w:rsidRPr="009C5421">
        <w:rPr>
          <w:rFonts w:ascii="Times New Roman" w:hAnsi="Times New Roman" w:cs="Times New Roman"/>
          <w:sz w:val="28"/>
          <w:szCs w:val="28"/>
        </w:rPr>
        <w:t>спаяным</w:t>
      </w:r>
      <w:proofErr w:type="spellEnd"/>
      <w:r w:rsidR="009C5421" w:rsidRPr="009C5421">
        <w:rPr>
          <w:rFonts w:ascii="Times New Roman" w:hAnsi="Times New Roman" w:cs="Times New Roman"/>
          <w:sz w:val="28"/>
          <w:szCs w:val="28"/>
        </w:rPr>
        <w:t xml:space="preserve"> или механическим соединением согласно техническому заданию.</w:t>
      </w:r>
    </w:p>
    <w:p w14:paraId="218254A9" w14:textId="77777777" w:rsidR="00950B53" w:rsidRDefault="00950B53" w:rsidP="00E243E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32326" w14:textId="4CDBB9A5" w:rsidR="009C5421" w:rsidRPr="00DA6745" w:rsidRDefault="009C5421" w:rsidP="009C54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воевременное завершение работы)</w:t>
      </w:r>
    </w:p>
    <w:p w14:paraId="79888689" w14:textId="77777777" w:rsidR="00BD517E" w:rsidRPr="00C97E44" w:rsidRDefault="00BD517E" w:rsidP="00BD517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 усмотрению конкурсанта</w:t>
      </w:r>
    </w:p>
    <w:p w14:paraId="0DF6127F" w14:textId="4CEE41EA" w:rsidR="00E243E0" w:rsidRDefault="00BD517E" w:rsidP="00E243E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="009C5421">
        <w:rPr>
          <w:rFonts w:ascii="Times New Roman" w:hAnsi="Times New Roman" w:cs="Times New Roman"/>
          <w:sz w:val="28"/>
          <w:szCs w:val="28"/>
        </w:rPr>
        <w:t xml:space="preserve"> и интерпретировать</w:t>
      </w:r>
      <w:r w:rsidR="00E243E0" w:rsidRPr="00E243E0">
        <w:rPr>
          <w:rFonts w:ascii="Times New Roman" w:hAnsi="Times New Roman" w:cs="Times New Roman"/>
          <w:sz w:val="28"/>
          <w:szCs w:val="28"/>
        </w:rPr>
        <w:t xml:space="preserve"> задание на разработку дизайна, принимая во внимание уровень креативности дизайн-проекта (т.е. выполненный дизайн-проект является простым или представляет собой сложную креативную задумку)</w:t>
      </w:r>
      <w:r w:rsidR="00A65703">
        <w:rPr>
          <w:rFonts w:ascii="Times New Roman" w:hAnsi="Times New Roman" w:cs="Times New Roman"/>
          <w:sz w:val="28"/>
          <w:szCs w:val="28"/>
        </w:rPr>
        <w:t xml:space="preserve">, </w:t>
      </w:r>
      <w:r w:rsidR="00E243E0" w:rsidRPr="00E243E0">
        <w:rPr>
          <w:rFonts w:ascii="Times New Roman" w:hAnsi="Times New Roman" w:cs="Times New Roman"/>
          <w:sz w:val="28"/>
          <w:szCs w:val="28"/>
        </w:rPr>
        <w:t>использ</w:t>
      </w:r>
      <w:r w:rsidR="00A65703">
        <w:rPr>
          <w:rFonts w:ascii="Times New Roman" w:hAnsi="Times New Roman" w:cs="Times New Roman"/>
          <w:sz w:val="28"/>
          <w:szCs w:val="28"/>
        </w:rPr>
        <w:t>уя</w:t>
      </w:r>
      <w:r w:rsidR="00E243E0" w:rsidRPr="00E243E0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A65703">
        <w:rPr>
          <w:rFonts w:ascii="Times New Roman" w:hAnsi="Times New Roman" w:cs="Times New Roman"/>
          <w:sz w:val="28"/>
          <w:szCs w:val="28"/>
        </w:rPr>
        <w:t>ие</w:t>
      </w:r>
      <w:r w:rsidR="00E243E0" w:rsidRPr="00E243E0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A65703">
        <w:rPr>
          <w:rFonts w:ascii="Times New Roman" w:hAnsi="Times New Roman" w:cs="Times New Roman"/>
          <w:sz w:val="28"/>
          <w:szCs w:val="28"/>
        </w:rPr>
        <w:t>и</w:t>
      </w:r>
      <w:r w:rsidR="00E243E0" w:rsidRPr="00E243E0">
        <w:rPr>
          <w:rFonts w:ascii="Times New Roman" w:hAnsi="Times New Roman" w:cs="Times New Roman"/>
          <w:sz w:val="28"/>
          <w:szCs w:val="28"/>
        </w:rPr>
        <w:t xml:space="preserve"> для выполнения, </w:t>
      </w:r>
      <w:r w:rsidR="00A65703">
        <w:rPr>
          <w:rFonts w:ascii="Times New Roman" w:hAnsi="Times New Roman" w:cs="Times New Roman"/>
          <w:sz w:val="28"/>
          <w:szCs w:val="28"/>
        </w:rPr>
        <w:t xml:space="preserve">выполнить спроектированный элемент. </w:t>
      </w:r>
    </w:p>
    <w:p w14:paraId="6B6392EF" w14:textId="77777777" w:rsidR="00A65703" w:rsidRDefault="00A65703" w:rsidP="00E243E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FC0EE7" w14:textId="411EB9C0" w:rsidR="00793DE6" w:rsidRPr="00014D99" w:rsidRDefault="00793DE6" w:rsidP="00142B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4D99">
        <w:rPr>
          <w:rFonts w:ascii="Times New Roman" w:hAnsi="Times New Roman" w:cs="Times New Roman"/>
          <w:b/>
          <w:i/>
          <w:sz w:val="28"/>
          <w:szCs w:val="28"/>
        </w:rPr>
        <w:t>Задание на разработку дизайна/ Критерий Ж для КЗ</w:t>
      </w:r>
    </w:p>
    <w:p w14:paraId="42D490F1" w14:textId="77777777" w:rsidR="00014D99" w:rsidRPr="00014D99" w:rsidRDefault="00014D99" w:rsidP="00014D99">
      <w:pPr>
        <w:jc w:val="both"/>
        <w:rPr>
          <w:rFonts w:ascii="Times New Roman" w:hAnsi="Times New Roman"/>
          <w:b/>
          <w:sz w:val="28"/>
          <w:szCs w:val="28"/>
        </w:rPr>
      </w:pPr>
      <w:bookmarkStart w:id="10" w:name="_Toc78885643"/>
      <w:bookmarkStart w:id="11" w:name="_Toc124422971"/>
      <w:r w:rsidRPr="00014D99">
        <w:rPr>
          <w:rFonts w:ascii="Times New Roman" w:hAnsi="Times New Roman"/>
          <w:b/>
          <w:sz w:val="28"/>
          <w:szCs w:val="28"/>
        </w:rPr>
        <w:t>Цели и задачи:</w:t>
      </w:r>
    </w:p>
    <w:p w14:paraId="6FC94E35" w14:textId="77777777" w:rsidR="00014D99" w:rsidRPr="00014D99" w:rsidRDefault="00014D99" w:rsidP="00014D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Работая в рамках установленной структуры, этот критерий требует, чтобы участник разработал вариативную часть дизайна, в формате 6 эскизов-предложений, 2 эскизов-предложений, как продолжение уже разработанных вариантов, финальный эскиз и выполнил креативный элемент в металле, который станет частью однодневного модуля, в сроки, указанные в конкурсном задании. По завершении отведенного конкурсного времени необходимо будет сдать выполненное изделие, включающее этот творческий элемент, 6 эскизов, 2 эскиза и финальный эскиз, для оценки.</w:t>
      </w:r>
      <w:r w:rsidRPr="00014D99">
        <w:rPr>
          <w:rFonts w:ascii="Times New Roman" w:hAnsi="Times New Roman"/>
          <w:b/>
          <w:sz w:val="28"/>
          <w:szCs w:val="28"/>
        </w:rPr>
        <w:t xml:space="preserve"> </w:t>
      </w:r>
    </w:p>
    <w:p w14:paraId="18CA2D3C" w14:textId="77777777" w:rsidR="00014D99" w:rsidRPr="00014D99" w:rsidRDefault="00014D99" w:rsidP="00014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 xml:space="preserve">Необходимо спроектировать и изготовить креативный элемент, как указано в требованиях к разработке дизайна, перечисленных ниже. Будет оценено, </w:t>
      </w:r>
      <w:r w:rsidRPr="00014D99">
        <w:rPr>
          <w:rFonts w:ascii="Times New Roman" w:hAnsi="Times New Roman"/>
          <w:sz w:val="28"/>
          <w:szCs w:val="28"/>
        </w:rPr>
        <w:lastRenderedPageBreak/>
        <w:t>насколько хорошо интерпретировано проектное задание и качество его выполнения.</w:t>
      </w:r>
    </w:p>
    <w:p w14:paraId="2E74464F" w14:textId="77777777" w:rsidR="00014D99" w:rsidRPr="00014D99" w:rsidRDefault="00014D99" w:rsidP="00014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BA0969" w14:textId="77777777" w:rsidR="00014D99" w:rsidRPr="00014D99" w:rsidRDefault="00014D99" w:rsidP="00014D99">
      <w:pPr>
        <w:jc w:val="both"/>
        <w:rPr>
          <w:rFonts w:ascii="Times New Roman" w:hAnsi="Times New Roman"/>
          <w:b/>
          <w:sz w:val="28"/>
          <w:szCs w:val="28"/>
        </w:rPr>
      </w:pPr>
      <w:r w:rsidRPr="00014D99">
        <w:rPr>
          <w:rFonts w:ascii="Times New Roman" w:hAnsi="Times New Roman"/>
          <w:b/>
          <w:sz w:val="28"/>
          <w:szCs w:val="28"/>
        </w:rPr>
        <w:t>Требования к дизайну:</w:t>
      </w:r>
    </w:p>
    <w:p w14:paraId="2507CA47" w14:textId="1A718B9A" w:rsidR="00014D99" w:rsidRPr="00014D99" w:rsidRDefault="00014D99" w:rsidP="00014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Создайте элемент изделия, который отражает специфику темы.</w:t>
      </w:r>
    </w:p>
    <w:p w14:paraId="36E7C40F" w14:textId="77777777" w:rsidR="00014D99" w:rsidRPr="00014D99" w:rsidRDefault="00014D99" w:rsidP="00014D99">
      <w:pPr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Критерии творчества для выставления оценок будут в 3 областях:</w:t>
      </w:r>
    </w:p>
    <w:p w14:paraId="74594B1D" w14:textId="77777777" w:rsidR="00014D99" w:rsidRPr="00014D99" w:rsidRDefault="00014D99" w:rsidP="00014D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b/>
          <w:bCs/>
          <w:sz w:val="28"/>
          <w:szCs w:val="28"/>
        </w:rPr>
        <w:t>1.</w:t>
      </w:r>
      <w:r w:rsidRPr="00014D99">
        <w:rPr>
          <w:rFonts w:ascii="Times New Roman" w:hAnsi="Times New Roman"/>
          <w:sz w:val="28"/>
          <w:szCs w:val="28"/>
        </w:rPr>
        <w:t xml:space="preserve"> </w:t>
      </w:r>
      <w:r w:rsidRPr="00014D99">
        <w:rPr>
          <w:rFonts w:ascii="Times New Roman" w:hAnsi="Times New Roman"/>
          <w:b/>
          <w:bCs/>
          <w:sz w:val="28"/>
          <w:szCs w:val="28"/>
        </w:rPr>
        <w:t>Итеративный процесс проектирования</w:t>
      </w:r>
      <w:r w:rsidRPr="00014D99">
        <w:rPr>
          <w:rFonts w:ascii="Times New Roman" w:hAnsi="Times New Roman"/>
          <w:sz w:val="28"/>
          <w:szCs w:val="28"/>
        </w:rPr>
        <w:t xml:space="preserve"> - показывает четкий ход мыслей через слова и изображения от первоначальной идеи до окончательного эскиза, чтобы четко продемонстрировать ход мыслей по мере необходимости</w:t>
      </w:r>
    </w:p>
    <w:p w14:paraId="20A3854F" w14:textId="77777777" w:rsidR="00014D99" w:rsidRPr="00014D99" w:rsidRDefault="00014D99" w:rsidP="00014D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• 1 день: 6 начальных эскизов с идеями, имеющими выноски: материалы, наброски концепции, примечания по механизмам и элементам и т. д.</w:t>
      </w:r>
    </w:p>
    <w:p w14:paraId="3C3DDF39" w14:textId="77777777" w:rsidR="00014D99" w:rsidRPr="00014D99" w:rsidRDefault="00014D99" w:rsidP="00014D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• 2 день: 2 более проработанных эскиза с идеями из предыдущего дня, имеющими выноски: материалы, развитие концепции, примечания по механизмам и элементам и т. д</w:t>
      </w:r>
    </w:p>
    <w:p w14:paraId="2CA9580A" w14:textId="77777777" w:rsidR="00014D99" w:rsidRPr="00014D99" w:rsidRDefault="00014D99" w:rsidP="00014D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• 3 день: 1 эскиз с окончательным дизайном, который является продолжением Дня 2, имеющий выноски с указаниями по изготовлению определенных деталей – примечания по механизмам и элементам, материалы, размеры и т. д. Этот эскиз должен включать несколько предложений о концепте изделия, о том, откуда взялась концепция/идея.</w:t>
      </w:r>
    </w:p>
    <w:p w14:paraId="4ACD966E" w14:textId="77777777" w:rsidR="00014D99" w:rsidRPr="00014D99" w:rsidRDefault="00014D99" w:rsidP="00014D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b/>
          <w:bCs/>
          <w:sz w:val="28"/>
          <w:szCs w:val="28"/>
        </w:rPr>
        <w:t>2. Элементы дизайна</w:t>
      </w:r>
      <w:r w:rsidRPr="00014D99">
        <w:rPr>
          <w:rFonts w:ascii="Times New Roman" w:hAnsi="Times New Roman"/>
          <w:sz w:val="28"/>
          <w:szCs w:val="28"/>
        </w:rPr>
        <w:t xml:space="preserve"> - включает ли ваше изделие все необходимые элементы/условия дизайна, указанные в требованиях:</w:t>
      </w:r>
    </w:p>
    <w:p w14:paraId="4C10C783" w14:textId="77777777" w:rsidR="00014D99" w:rsidRPr="00014D99" w:rsidRDefault="00014D99" w:rsidP="00014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•  Наличие, как минимум 4 не плоских элементов внутри креативного элемента;</w:t>
      </w:r>
    </w:p>
    <w:p w14:paraId="3AC2C65B" w14:textId="77777777" w:rsidR="00014D99" w:rsidRPr="00014D99" w:rsidRDefault="00014D99" w:rsidP="00014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•  Иметь элементы выпиловки внутри креативного элемента;</w:t>
      </w:r>
    </w:p>
    <w:p w14:paraId="5D405BC3" w14:textId="4D22B21C" w:rsidR="00014D99" w:rsidRPr="00014D99" w:rsidRDefault="00014D99" w:rsidP="00014D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 xml:space="preserve">•  Наличие минимум 2 точек касания креативного элемента с </w:t>
      </w:r>
      <w:r>
        <w:rPr>
          <w:rFonts w:ascii="Times New Roman" w:hAnsi="Times New Roman"/>
          <w:sz w:val="28"/>
          <w:szCs w:val="28"/>
        </w:rPr>
        <w:t>каждым основным</w:t>
      </w:r>
      <w:r w:rsidRPr="00014D99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ом</w:t>
      </w:r>
      <w:r w:rsidRPr="00014D99">
        <w:rPr>
          <w:rFonts w:ascii="Times New Roman" w:hAnsi="Times New Roman"/>
          <w:sz w:val="28"/>
          <w:szCs w:val="28"/>
        </w:rPr>
        <w:t xml:space="preserve"> изделия;</w:t>
      </w:r>
    </w:p>
    <w:p w14:paraId="090D255B" w14:textId="52673822" w:rsidR="00014D99" w:rsidRPr="00014D99" w:rsidRDefault="00014D99" w:rsidP="00014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 xml:space="preserve">• Наличие минимум </w:t>
      </w:r>
      <w:r>
        <w:rPr>
          <w:rFonts w:ascii="Times New Roman" w:hAnsi="Times New Roman"/>
          <w:sz w:val="28"/>
          <w:szCs w:val="28"/>
        </w:rPr>
        <w:t>5</w:t>
      </w:r>
      <w:r w:rsidRPr="00014D99">
        <w:rPr>
          <w:rFonts w:ascii="Times New Roman" w:hAnsi="Times New Roman"/>
          <w:sz w:val="28"/>
          <w:szCs w:val="28"/>
        </w:rPr>
        <w:t xml:space="preserve"> столбиков, как основание креативного элемента. Изделие должно быть устойчивым и быть продолжением основного элемента;</w:t>
      </w:r>
    </w:p>
    <w:p w14:paraId="585EBB8B" w14:textId="77777777" w:rsidR="00014D99" w:rsidRPr="00014D99" w:rsidRDefault="00014D99" w:rsidP="00014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•  Описание концепции и областей вдохновения при создании дизайна.</w:t>
      </w:r>
    </w:p>
    <w:p w14:paraId="5116B981" w14:textId="77777777" w:rsidR="00014D99" w:rsidRPr="00014D99" w:rsidRDefault="00014D99" w:rsidP="00014D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b/>
          <w:bCs/>
          <w:sz w:val="28"/>
          <w:szCs w:val="28"/>
        </w:rPr>
        <w:t>3. Связность</w:t>
      </w:r>
      <w:r w:rsidRPr="00014D99">
        <w:rPr>
          <w:rFonts w:ascii="Times New Roman" w:hAnsi="Times New Roman"/>
          <w:sz w:val="28"/>
          <w:szCs w:val="28"/>
        </w:rPr>
        <w:t xml:space="preserve"> - насколько хорошо креативный элемент дополняет весь дизайн.</w:t>
      </w:r>
    </w:p>
    <w:p w14:paraId="6FD779E1" w14:textId="77777777" w:rsidR="00014D99" w:rsidRPr="00014D99" w:rsidRDefault="00014D99" w:rsidP="00014D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• Преобразуется ли он из нарисованного от руки эскиза в трехмерный объект – выполнимость в материале и определенное сходство с нарисованной идеей;</w:t>
      </w:r>
    </w:p>
    <w:p w14:paraId="386B9BC8" w14:textId="77777777" w:rsidR="00014D99" w:rsidRPr="00014D99" w:rsidRDefault="00014D99" w:rsidP="00014D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• Уровень сложности, то есть является ли изделие простой плоской конструкцией или состоит из нескольких компонентов с формой и слоями;</w:t>
      </w:r>
    </w:p>
    <w:p w14:paraId="134428FE" w14:textId="77777777" w:rsidR="00014D99" w:rsidRPr="00014D99" w:rsidRDefault="00014D99" w:rsidP="00014D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4D99">
        <w:rPr>
          <w:rFonts w:ascii="Times New Roman" w:hAnsi="Times New Roman"/>
          <w:sz w:val="28"/>
          <w:szCs w:val="28"/>
        </w:rPr>
        <w:t>• Насколько хорошо креативный элемент продуман и дополняет общую концепцию изделия.</w:t>
      </w:r>
    </w:p>
    <w:p w14:paraId="28B6497F" w14:textId="4A296F5B" w:rsidR="00D17132" w:rsidRPr="00CE7193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CE7193">
        <w:rPr>
          <w:rFonts w:ascii="Times New Roman" w:hAnsi="Times New Roman"/>
          <w:iCs/>
          <w:szCs w:val="28"/>
          <w:lang w:val="ru-RU"/>
        </w:rPr>
        <w:lastRenderedPageBreak/>
        <w:t xml:space="preserve">2. </w:t>
      </w:r>
      <w:r w:rsidR="00D17132" w:rsidRPr="00CE7193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CE7193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0"/>
      <w:bookmarkEnd w:id="11"/>
    </w:p>
    <w:p w14:paraId="2438E54A" w14:textId="77777777" w:rsidR="007D0542" w:rsidRPr="00CE7193" w:rsidRDefault="007D0542" w:rsidP="007D0542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_Toc78885659"/>
      <w:bookmarkStart w:id="13" w:name="_Toc124422972"/>
      <w:r w:rsidRPr="00CE7193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245CDCAC" w14:textId="3300886E" w:rsidR="00E15F2A" w:rsidRPr="00CE7193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r w:rsidRPr="00CE7193">
        <w:rPr>
          <w:rFonts w:ascii="Times New Roman" w:hAnsi="Times New Roman"/>
          <w:color w:val="000000"/>
          <w:szCs w:val="28"/>
        </w:rPr>
        <w:t>2</w:t>
      </w:r>
      <w:r w:rsidR="00FB022D" w:rsidRPr="00CE7193">
        <w:rPr>
          <w:rFonts w:ascii="Times New Roman" w:hAnsi="Times New Roman"/>
          <w:color w:val="000000"/>
          <w:szCs w:val="28"/>
        </w:rPr>
        <w:t>.</w:t>
      </w:r>
      <w:r w:rsidRPr="00CE7193">
        <w:rPr>
          <w:rFonts w:ascii="Times New Roman" w:hAnsi="Times New Roman"/>
          <w:color w:val="000000"/>
          <w:szCs w:val="28"/>
        </w:rPr>
        <w:t>1</w:t>
      </w:r>
      <w:r w:rsidR="00FB022D" w:rsidRPr="00CE7193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CE7193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198A8941" w14:textId="102214B2" w:rsidR="00E15F2A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542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7D0542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7D05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05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FDAFCA" w14:textId="350D5ADD" w:rsidR="00F10558" w:rsidRDefault="007D054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542">
        <w:rPr>
          <w:rFonts w:ascii="Times New Roman" w:hAnsi="Times New Roman" w:cs="Times New Roman"/>
          <w:sz w:val="28"/>
          <w:szCs w:val="28"/>
        </w:rPr>
        <w:t xml:space="preserve">Ящики для инструментов объемом более 0,10 м3 (с учетом </w:t>
      </w:r>
      <w:r w:rsidR="00A15B9C" w:rsidRPr="007D0542">
        <w:rPr>
          <w:rFonts w:ascii="Times New Roman" w:hAnsi="Times New Roman" w:cs="Times New Roman"/>
          <w:sz w:val="28"/>
          <w:szCs w:val="28"/>
        </w:rPr>
        <w:t>внешней</w:t>
      </w:r>
      <w:r w:rsidR="00A15B9C">
        <w:rPr>
          <w:rFonts w:ascii="Times New Roman" w:hAnsi="Times New Roman" w:cs="Times New Roman"/>
          <w:sz w:val="28"/>
          <w:szCs w:val="28"/>
        </w:rPr>
        <w:t xml:space="preserve"> </w:t>
      </w:r>
      <w:r w:rsidR="00A15B9C" w:rsidRPr="007D0542">
        <w:rPr>
          <w:rFonts w:ascii="Times New Roman" w:hAnsi="Times New Roman" w:cs="Times New Roman"/>
          <w:sz w:val="28"/>
          <w:szCs w:val="28"/>
        </w:rPr>
        <w:t>упаковки</w:t>
      </w:r>
      <w:r w:rsidRPr="007D0542">
        <w:rPr>
          <w:rFonts w:ascii="Times New Roman" w:hAnsi="Times New Roman" w:cs="Times New Roman"/>
          <w:sz w:val="28"/>
          <w:szCs w:val="28"/>
        </w:rPr>
        <w:t xml:space="preserve">) не допускаются к проносу в зону мастерской во время Чемпионата. Объем измеряется по формуле: высота (от пола до верха измеряемого ящика для инструментов) х ширина х глубина. </w:t>
      </w:r>
    </w:p>
    <w:p w14:paraId="477D89D6" w14:textId="744DAB53" w:rsidR="007D0542" w:rsidRDefault="007D0542" w:rsidP="00786827">
      <w:pPr>
        <w:spacing w:after="0" w:line="276" w:lineRule="auto"/>
        <w:jc w:val="both"/>
      </w:pPr>
      <w:r>
        <w:t xml:space="preserve"> </w:t>
      </w:r>
    </w:p>
    <w:tbl>
      <w:tblPr>
        <w:tblStyle w:val="af"/>
        <w:tblW w:w="0" w:type="auto"/>
        <w:tblInd w:w="312" w:type="dxa"/>
        <w:tblLook w:val="04A0" w:firstRow="1" w:lastRow="0" w:firstColumn="1" w:lastColumn="0" w:noHBand="0" w:noVBand="1"/>
      </w:tblPr>
      <w:tblGrid>
        <w:gridCol w:w="817"/>
        <w:gridCol w:w="3657"/>
        <w:gridCol w:w="709"/>
        <w:gridCol w:w="4252"/>
      </w:tblGrid>
      <w:tr w:rsidR="007D0542" w14:paraId="42681D0F" w14:textId="77777777" w:rsidTr="00A15B9C">
        <w:tc>
          <w:tcPr>
            <w:tcW w:w="817" w:type="dxa"/>
          </w:tcPr>
          <w:p w14:paraId="5B9FCD79" w14:textId="707DF881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1.</w:t>
            </w:r>
          </w:p>
        </w:tc>
        <w:tc>
          <w:tcPr>
            <w:tcW w:w="3657" w:type="dxa"/>
          </w:tcPr>
          <w:p w14:paraId="61108EE0" w14:textId="3BACDDB6" w:rsidR="007D0542" w:rsidRPr="00F10558" w:rsidRDefault="007D0542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Набор напильников</w:t>
            </w:r>
          </w:p>
        </w:tc>
        <w:tc>
          <w:tcPr>
            <w:tcW w:w="709" w:type="dxa"/>
          </w:tcPr>
          <w:p w14:paraId="1C9A70AD" w14:textId="3A9D9BF9" w:rsidR="007D0542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BE16EE4" w14:textId="7CE3BC9B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10558">
              <w:rPr>
                <w:sz w:val="28"/>
                <w:szCs w:val="28"/>
              </w:rPr>
              <w:t>Финагель</w:t>
            </w:r>
            <w:proofErr w:type="spellEnd"/>
          </w:p>
        </w:tc>
      </w:tr>
      <w:tr w:rsidR="007D0542" w14:paraId="48ED8814" w14:textId="77777777" w:rsidTr="00A15B9C">
        <w:tc>
          <w:tcPr>
            <w:tcW w:w="817" w:type="dxa"/>
          </w:tcPr>
          <w:p w14:paraId="2F2FA895" w14:textId="2BB350BF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2.</w:t>
            </w:r>
          </w:p>
        </w:tc>
        <w:tc>
          <w:tcPr>
            <w:tcW w:w="3657" w:type="dxa"/>
          </w:tcPr>
          <w:p w14:paraId="43D3DCAC" w14:textId="256E4595" w:rsidR="007D0542" w:rsidRPr="00F10558" w:rsidRDefault="007D0542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Набор надфилей</w:t>
            </w:r>
          </w:p>
        </w:tc>
        <w:tc>
          <w:tcPr>
            <w:tcW w:w="709" w:type="dxa"/>
          </w:tcPr>
          <w:p w14:paraId="526337B1" w14:textId="4B75685D" w:rsidR="007D0542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435C59CB" w14:textId="4D3AF8DB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Пинцет стальной</w:t>
            </w:r>
          </w:p>
        </w:tc>
      </w:tr>
      <w:tr w:rsidR="007D0542" w14:paraId="0C121105" w14:textId="77777777" w:rsidTr="00A15B9C">
        <w:tc>
          <w:tcPr>
            <w:tcW w:w="817" w:type="dxa"/>
          </w:tcPr>
          <w:p w14:paraId="5B8A3E1B" w14:textId="192D67CF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1.</w:t>
            </w:r>
          </w:p>
        </w:tc>
        <w:tc>
          <w:tcPr>
            <w:tcW w:w="3657" w:type="dxa"/>
          </w:tcPr>
          <w:p w14:paraId="036B74E8" w14:textId="52975F95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Молоток ювелирный</w:t>
            </w:r>
          </w:p>
        </w:tc>
        <w:tc>
          <w:tcPr>
            <w:tcW w:w="709" w:type="dxa"/>
          </w:tcPr>
          <w:p w14:paraId="617D7FA7" w14:textId="72318782" w:rsidR="007D0542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6970E73" w14:textId="69DCAD33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Плоскогубцы прямого зажима</w:t>
            </w:r>
          </w:p>
        </w:tc>
      </w:tr>
      <w:tr w:rsidR="007D0542" w14:paraId="2C6BD4C6" w14:textId="77777777" w:rsidTr="00A15B9C">
        <w:tc>
          <w:tcPr>
            <w:tcW w:w="817" w:type="dxa"/>
          </w:tcPr>
          <w:p w14:paraId="2C23ABFC" w14:textId="7DF4416B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2.</w:t>
            </w:r>
          </w:p>
        </w:tc>
        <w:tc>
          <w:tcPr>
            <w:tcW w:w="3657" w:type="dxa"/>
          </w:tcPr>
          <w:p w14:paraId="14A46F37" w14:textId="143AB29F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10558">
              <w:rPr>
                <w:sz w:val="28"/>
                <w:szCs w:val="28"/>
              </w:rPr>
              <w:t>Круглолобый</w:t>
            </w:r>
            <w:proofErr w:type="spellEnd"/>
            <w:r w:rsidRPr="00F10558">
              <w:rPr>
                <w:sz w:val="28"/>
                <w:szCs w:val="28"/>
              </w:rPr>
              <w:t xml:space="preserve"> молоток</w:t>
            </w:r>
          </w:p>
        </w:tc>
        <w:tc>
          <w:tcPr>
            <w:tcW w:w="709" w:type="dxa"/>
          </w:tcPr>
          <w:p w14:paraId="6F899ABE" w14:textId="71286A41" w:rsidR="007D0542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D024DB5" w14:textId="2218B58B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Титановая палочка</w:t>
            </w:r>
          </w:p>
        </w:tc>
      </w:tr>
      <w:tr w:rsidR="007D0542" w14:paraId="6401B014" w14:textId="77777777" w:rsidTr="00A15B9C">
        <w:tc>
          <w:tcPr>
            <w:tcW w:w="817" w:type="dxa"/>
          </w:tcPr>
          <w:p w14:paraId="3FCE765D" w14:textId="1E7EA22E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2.</w:t>
            </w:r>
          </w:p>
        </w:tc>
        <w:tc>
          <w:tcPr>
            <w:tcW w:w="3657" w:type="dxa"/>
          </w:tcPr>
          <w:p w14:paraId="7B45DA63" w14:textId="2AE328EC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Молоток резина пластик</w:t>
            </w:r>
          </w:p>
        </w:tc>
        <w:tc>
          <w:tcPr>
            <w:tcW w:w="709" w:type="dxa"/>
          </w:tcPr>
          <w:p w14:paraId="6E9F9DBB" w14:textId="36812C56" w:rsidR="007D0542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7C7307DD" w14:textId="621C628C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Пинцет титановый</w:t>
            </w:r>
          </w:p>
        </w:tc>
      </w:tr>
      <w:tr w:rsidR="007D0542" w14:paraId="6197516C" w14:textId="77777777" w:rsidTr="00A15B9C">
        <w:tc>
          <w:tcPr>
            <w:tcW w:w="817" w:type="dxa"/>
          </w:tcPr>
          <w:p w14:paraId="2FCCE6C7" w14:textId="7B207F5F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2.</w:t>
            </w:r>
          </w:p>
        </w:tc>
        <w:tc>
          <w:tcPr>
            <w:tcW w:w="3657" w:type="dxa"/>
          </w:tcPr>
          <w:p w14:paraId="152BFFFD" w14:textId="67A5B12F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Деревянный молоток/киянка</w:t>
            </w:r>
          </w:p>
        </w:tc>
        <w:tc>
          <w:tcPr>
            <w:tcW w:w="709" w:type="dxa"/>
          </w:tcPr>
          <w:p w14:paraId="62BE2F44" w14:textId="148EA84D" w:rsidR="007D0542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5282EC7" w14:textId="23CD32D9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Тиски ручные металлические</w:t>
            </w:r>
          </w:p>
        </w:tc>
      </w:tr>
      <w:tr w:rsidR="007D0542" w14:paraId="748B7F2B" w14:textId="77777777" w:rsidTr="00A15B9C">
        <w:tc>
          <w:tcPr>
            <w:tcW w:w="817" w:type="dxa"/>
          </w:tcPr>
          <w:p w14:paraId="051B80DE" w14:textId="28C3565A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1.</w:t>
            </w:r>
          </w:p>
        </w:tc>
        <w:tc>
          <w:tcPr>
            <w:tcW w:w="3657" w:type="dxa"/>
          </w:tcPr>
          <w:p w14:paraId="5EABA454" w14:textId="5A8B54E7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 xml:space="preserve">Подставка для </w:t>
            </w:r>
            <w:proofErr w:type="spellStart"/>
            <w:r w:rsidRPr="00F10558">
              <w:rPr>
                <w:sz w:val="28"/>
                <w:szCs w:val="28"/>
              </w:rPr>
              <w:t>флацанок</w:t>
            </w:r>
            <w:proofErr w:type="spellEnd"/>
          </w:p>
        </w:tc>
        <w:tc>
          <w:tcPr>
            <w:tcW w:w="709" w:type="dxa"/>
          </w:tcPr>
          <w:p w14:paraId="0B2B75F4" w14:textId="3FDB4945" w:rsidR="007D0542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1D58D90D" w14:textId="05C2705C" w:rsidR="007D0542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 xml:space="preserve">Циркуль </w:t>
            </w:r>
          </w:p>
        </w:tc>
      </w:tr>
      <w:tr w:rsidR="007D0542" w14:paraId="7A3868C7" w14:textId="77777777" w:rsidTr="00A15B9C">
        <w:tc>
          <w:tcPr>
            <w:tcW w:w="817" w:type="dxa"/>
          </w:tcPr>
          <w:p w14:paraId="269A7E59" w14:textId="68D47177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1.</w:t>
            </w:r>
          </w:p>
        </w:tc>
        <w:tc>
          <w:tcPr>
            <w:tcW w:w="3657" w:type="dxa"/>
          </w:tcPr>
          <w:p w14:paraId="269E5CE4" w14:textId="2E451349" w:rsidR="007D0542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10558">
              <w:rPr>
                <w:sz w:val="28"/>
                <w:szCs w:val="28"/>
              </w:rPr>
              <w:t>Шперак</w:t>
            </w:r>
            <w:proofErr w:type="spellEnd"/>
          </w:p>
        </w:tc>
        <w:tc>
          <w:tcPr>
            <w:tcW w:w="709" w:type="dxa"/>
          </w:tcPr>
          <w:p w14:paraId="0FEDDB33" w14:textId="5A96B7DA" w:rsidR="007D0542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2FEF637" w14:textId="30E0F306" w:rsidR="007D0542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Прозрачные защитные очки</w:t>
            </w:r>
          </w:p>
        </w:tc>
      </w:tr>
      <w:tr w:rsidR="00E06A6D" w14:paraId="1C83C592" w14:textId="77777777" w:rsidTr="00A15B9C">
        <w:tc>
          <w:tcPr>
            <w:tcW w:w="817" w:type="dxa"/>
          </w:tcPr>
          <w:p w14:paraId="096B4FF9" w14:textId="3911D9F7" w:rsidR="00E06A6D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2.</w:t>
            </w:r>
          </w:p>
        </w:tc>
        <w:tc>
          <w:tcPr>
            <w:tcW w:w="3657" w:type="dxa"/>
          </w:tcPr>
          <w:p w14:paraId="74E7C278" w14:textId="6708FD93" w:rsidR="00E06A6D" w:rsidRPr="00F10558" w:rsidRDefault="00E06A6D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 xml:space="preserve">Лобзик </w:t>
            </w:r>
          </w:p>
        </w:tc>
        <w:tc>
          <w:tcPr>
            <w:tcW w:w="709" w:type="dxa"/>
          </w:tcPr>
          <w:p w14:paraId="7A1C6C94" w14:textId="63181397" w:rsidR="00E06A6D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2F7E54B1" w14:textId="40D80752" w:rsidR="00E06A6D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0558">
              <w:rPr>
                <w:sz w:val="28"/>
                <w:szCs w:val="28"/>
              </w:rPr>
              <w:t>Штихель</w:t>
            </w:r>
          </w:p>
        </w:tc>
      </w:tr>
      <w:tr w:rsidR="00F10558" w14:paraId="6201966D" w14:textId="77777777" w:rsidTr="00A15B9C">
        <w:tc>
          <w:tcPr>
            <w:tcW w:w="817" w:type="dxa"/>
          </w:tcPr>
          <w:p w14:paraId="35C82488" w14:textId="52F2DD6D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14:paraId="5A2E341F" w14:textId="57E1B218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</w:t>
            </w:r>
            <w:proofErr w:type="spellStart"/>
            <w:r>
              <w:rPr>
                <w:sz w:val="28"/>
                <w:szCs w:val="28"/>
              </w:rPr>
              <w:t>флацанок</w:t>
            </w:r>
            <w:proofErr w:type="spellEnd"/>
          </w:p>
        </w:tc>
        <w:tc>
          <w:tcPr>
            <w:tcW w:w="709" w:type="dxa"/>
          </w:tcPr>
          <w:p w14:paraId="39926460" w14:textId="7DA432CC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0218BEB" w14:textId="55BDFC29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Шабер</w:t>
            </w:r>
          </w:p>
        </w:tc>
      </w:tr>
      <w:tr w:rsidR="00F10558" w14:paraId="61659D05" w14:textId="77777777" w:rsidTr="00A15B9C">
        <w:tc>
          <w:tcPr>
            <w:tcW w:w="817" w:type="dxa"/>
          </w:tcPr>
          <w:p w14:paraId="7291D061" w14:textId="4A25894C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14:paraId="5EF40A14" w14:textId="5B7F5D89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Чертилка </w:t>
            </w:r>
          </w:p>
        </w:tc>
        <w:tc>
          <w:tcPr>
            <w:tcW w:w="709" w:type="dxa"/>
          </w:tcPr>
          <w:p w14:paraId="53339062" w14:textId="1F3DC8FA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C36E7C0" w14:textId="5AC3ADEF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Лупа, </w:t>
            </w:r>
            <w:proofErr w:type="spellStart"/>
            <w:r>
              <w:rPr>
                <w:sz w:val="28"/>
                <w:szCs w:val="28"/>
              </w:rPr>
              <w:t>бинакуляры</w:t>
            </w:r>
            <w:proofErr w:type="spellEnd"/>
          </w:p>
        </w:tc>
      </w:tr>
      <w:tr w:rsidR="00F10558" w14:paraId="268EB9E5" w14:textId="77777777" w:rsidTr="00A15B9C">
        <w:tc>
          <w:tcPr>
            <w:tcW w:w="817" w:type="dxa"/>
          </w:tcPr>
          <w:p w14:paraId="3CAB494D" w14:textId="1D10F543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14:paraId="1227E9A4" w14:textId="4B6C9732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Керн </w:t>
            </w:r>
          </w:p>
        </w:tc>
        <w:tc>
          <w:tcPr>
            <w:tcW w:w="709" w:type="dxa"/>
          </w:tcPr>
          <w:p w14:paraId="203AE3D0" w14:textId="50D15B6E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E4274FD" w14:textId="1FF49A72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</w:t>
            </w:r>
          </w:p>
        </w:tc>
      </w:tr>
      <w:tr w:rsidR="00F10558" w14:paraId="274AAA7A" w14:textId="77777777" w:rsidTr="00A15B9C">
        <w:tc>
          <w:tcPr>
            <w:tcW w:w="817" w:type="dxa"/>
          </w:tcPr>
          <w:p w14:paraId="31E18F04" w14:textId="2E9DDE36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14:paraId="35384B78" w14:textId="2F41B9C0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 </w:t>
            </w:r>
          </w:p>
        </w:tc>
        <w:tc>
          <w:tcPr>
            <w:tcW w:w="709" w:type="dxa"/>
          </w:tcPr>
          <w:p w14:paraId="4BB40B37" w14:textId="0AAD6960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51F27E7" w14:textId="312CF2AA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 по металлу</w:t>
            </w:r>
          </w:p>
        </w:tc>
      </w:tr>
      <w:tr w:rsidR="00F10558" w14:paraId="6AB9F11B" w14:textId="77777777" w:rsidTr="00A15B9C">
        <w:tc>
          <w:tcPr>
            <w:tcW w:w="817" w:type="dxa"/>
          </w:tcPr>
          <w:p w14:paraId="0FFC061F" w14:textId="79629368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</w:tcPr>
          <w:p w14:paraId="52839CD7" w14:textId="39C84459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Тиски деревянные</w:t>
            </w:r>
          </w:p>
        </w:tc>
        <w:tc>
          <w:tcPr>
            <w:tcW w:w="709" w:type="dxa"/>
          </w:tcPr>
          <w:p w14:paraId="1E24CC2F" w14:textId="39B03642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04B9E605" w14:textId="246624F3" w:rsidR="00F10558" w:rsidRPr="00F10558" w:rsidRDefault="00F10558" w:rsidP="007868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Мерная линейка</w:t>
            </w:r>
          </w:p>
        </w:tc>
      </w:tr>
    </w:tbl>
    <w:p w14:paraId="117A308E" w14:textId="77777777" w:rsidR="009D2609" w:rsidRDefault="009D2609" w:rsidP="009D2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B8040" w14:textId="406DB1F5" w:rsidR="007D0542" w:rsidRDefault="009D2609" w:rsidP="009D2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09">
        <w:rPr>
          <w:rFonts w:ascii="Times New Roman" w:hAnsi="Times New Roman" w:cs="Times New Roman"/>
          <w:sz w:val="28"/>
          <w:szCs w:val="28"/>
        </w:rPr>
        <w:t xml:space="preserve">Указано максимальное количество инструмента, которое Конкурсанты могут приносить в указанных наименованиях. Дополнительные инструменты, не указанные в Инфраструктурном листе, допускаются если они переносятся в </w:t>
      </w:r>
      <w:proofErr w:type="spellStart"/>
      <w:r w:rsidRPr="009D2609">
        <w:rPr>
          <w:rFonts w:ascii="Times New Roman" w:hAnsi="Times New Roman" w:cs="Times New Roman"/>
          <w:sz w:val="28"/>
          <w:szCs w:val="28"/>
        </w:rPr>
        <w:t>тулбоксе</w:t>
      </w:r>
      <w:proofErr w:type="spellEnd"/>
      <w:r w:rsidRPr="009D2609">
        <w:rPr>
          <w:rFonts w:ascii="Times New Roman" w:hAnsi="Times New Roman" w:cs="Times New Roman"/>
          <w:sz w:val="28"/>
          <w:szCs w:val="28"/>
        </w:rPr>
        <w:t xml:space="preserve"> указанного объема и по результатам полного осмотра ящика для инструментов и с согласия проверочной комиссии экспертов. Расходные материалы, предоставляемые Конкурсантом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685"/>
        <w:gridCol w:w="709"/>
        <w:gridCol w:w="4252"/>
      </w:tblGrid>
      <w:tr w:rsidR="009D2609" w14:paraId="12B95D5B" w14:textId="77777777" w:rsidTr="00A15B9C">
        <w:tc>
          <w:tcPr>
            <w:tcW w:w="709" w:type="dxa"/>
          </w:tcPr>
          <w:p w14:paraId="285C7F26" w14:textId="5C57A57A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7F869337" w14:textId="25B6E115" w:rsidR="009D2609" w:rsidRDefault="009D260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Пилки </w:t>
            </w:r>
          </w:p>
        </w:tc>
        <w:tc>
          <w:tcPr>
            <w:tcW w:w="709" w:type="dxa"/>
          </w:tcPr>
          <w:p w14:paraId="68CAB0F2" w14:textId="6992F878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2F31971" w14:textId="2B673DD1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Порошок пемзы</w:t>
            </w:r>
          </w:p>
        </w:tc>
      </w:tr>
      <w:tr w:rsidR="009D2609" w14:paraId="15B131F4" w14:textId="77777777" w:rsidTr="00A15B9C">
        <w:tc>
          <w:tcPr>
            <w:tcW w:w="709" w:type="dxa"/>
          </w:tcPr>
          <w:p w14:paraId="6C3F2800" w14:textId="29742E0F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4DEE84D4" w14:textId="7E2BECC3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 паста</w:t>
            </w:r>
          </w:p>
        </w:tc>
        <w:tc>
          <w:tcPr>
            <w:tcW w:w="709" w:type="dxa"/>
          </w:tcPr>
          <w:p w14:paraId="526AAA88" w14:textId="4652FEAB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11D045D" w14:textId="7846EA32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Биндра0,25 мм(15см.)</w:t>
            </w:r>
          </w:p>
        </w:tc>
      </w:tr>
      <w:tr w:rsidR="009D2609" w14:paraId="2D5377D7" w14:textId="77777777" w:rsidTr="00A15B9C">
        <w:tc>
          <w:tcPr>
            <w:tcW w:w="709" w:type="dxa"/>
          </w:tcPr>
          <w:p w14:paraId="49D62918" w14:textId="6917CF23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3F9BF37B" w14:textId="77777777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наждачной бумаги</w:t>
            </w:r>
          </w:p>
          <w:p w14:paraId="37F35430" w14:textId="791E2F55" w:rsidR="000934D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240-800)</w:t>
            </w:r>
          </w:p>
        </w:tc>
        <w:tc>
          <w:tcPr>
            <w:tcW w:w="709" w:type="dxa"/>
          </w:tcPr>
          <w:p w14:paraId="0CF18072" w14:textId="7900AF3F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7D94213" w14:textId="12D6825C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Медный лист толщиной 1</w:t>
            </w:r>
            <w:proofErr w:type="gramStart"/>
            <w:r>
              <w:rPr>
                <w:sz w:val="28"/>
                <w:szCs w:val="28"/>
              </w:rPr>
              <w:t>мм.(</w:t>
            </w:r>
            <w:proofErr w:type="gramEnd"/>
            <w:r>
              <w:rPr>
                <w:sz w:val="28"/>
                <w:szCs w:val="28"/>
              </w:rPr>
              <w:t>15*15)</w:t>
            </w:r>
          </w:p>
        </w:tc>
      </w:tr>
      <w:tr w:rsidR="009D2609" w14:paraId="1D704C37" w14:textId="77777777" w:rsidTr="00A15B9C">
        <w:tc>
          <w:tcPr>
            <w:tcW w:w="709" w:type="dxa"/>
          </w:tcPr>
          <w:p w14:paraId="76294599" w14:textId="51725BD0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14:paraId="285FFE43" w14:textId="48B137DB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Фрезы и сверла</w:t>
            </w:r>
          </w:p>
        </w:tc>
        <w:tc>
          <w:tcPr>
            <w:tcW w:w="709" w:type="dxa"/>
          </w:tcPr>
          <w:p w14:paraId="05AA179A" w14:textId="2A500EE1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9581874" w14:textId="7AAD689B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 </w:t>
            </w:r>
          </w:p>
        </w:tc>
      </w:tr>
      <w:tr w:rsidR="009D2609" w14:paraId="7564C7A3" w14:textId="77777777" w:rsidTr="00A15B9C">
        <w:tc>
          <w:tcPr>
            <w:tcW w:w="709" w:type="dxa"/>
          </w:tcPr>
          <w:p w14:paraId="78289CBD" w14:textId="2B391C32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4911F8CB" w14:textId="6CC140A4" w:rsidR="009D2609" w:rsidRDefault="000934D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Боры разных размеров</w:t>
            </w:r>
          </w:p>
        </w:tc>
        <w:tc>
          <w:tcPr>
            <w:tcW w:w="709" w:type="dxa"/>
          </w:tcPr>
          <w:p w14:paraId="51826095" w14:textId="77777777" w:rsidR="009D2609" w:rsidRDefault="009D260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1C00FFE" w14:textId="77777777" w:rsidR="009D2609" w:rsidRDefault="009D2609" w:rsidP="009D26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17A56DB0" w14:textId="59A29E0E" w:rsidR="009D2609" w:rsidRPr="00116934" w:rsidRDefault="00116934" w:rsidP="009D2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34">
        <w:rPr>
          <w:rFonts w:ascii="Times New Roman" w:hAnsi="Times New Roman" w:cs="Times New Roman"/>
          <w:sz w:val="28"/>
          <w:szCs w:val="28"/>
        </w:rPr>
        <w:t>Указано максимальное рекомендуемое количество расходных материалов из указанных наименований, которое может приносить конкурсант. Дополнительные материалы, не указанные в Инфраструктурном листе, допускаются по результатам полного осмотра ящика для инструментов и с согласия проверочной комиссии экспертов. Указанный в Инфраструктурном листе, в разделе «</w:t>
      </w:r>
      <w:proofErr w:type="spellStart"/>
      <w:r w:rsidRPr="00116934"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 w:rsidRPr="00116934">
        <w:rPr>
          <w:rFonts w:ascii="Times New Roman" w:hAnsi="Times New Roman" w:cs="Times New Roman"/>
          <w:sz w:val="28"/>
          <w:szCs w:val="28"/>
        </w:rPr>
        <w:t xml:space="preserve"> участника», инструмент – ручная </w:t>
      </w:r>
      <w:proofErr w:type="spellStart"/>
      <w:r w:rsidRPr="00116934">
        <w:rPr>
          <w:rFonts w:ascii="Times New Roman" w:hAnsi="Times New Roman" w:cs="Times New Roman"/>
          <w:sz w:val="28"/>
          <w:szCs w:val="28"/>
        </w:rPr>
        <w:t>пьезо</w:t>
      </w:r>
      <w:proofErr w:type="spellEnd"/>
      <w:r w:rsidRPr="00116934">
        <w:rPr>
          <w:rFonts w:ascii="Times New Roman" w:hAnsi="Times New Roman" w:cs="Times New Roman"/>
          <w:sz w:val="28"/>
          <w:szCs w:val="28"/>
        </w:rPr>
        <w:t xml:space="preserve">-горелка – используется, как резервный инструмент при форс-мажорных обстоятельствах (неисправность предоставляемого оборудования). Участники обязаны использовать </w:t>
      </w:r>
      <w:proofErr w:type="gramStart"/>
      <w:r w:rsidRPr="00116934">
        <w:rPr>
          <w:rFonts w:ascii="Times New Roman" w:hAnsi="Times New Roman" w:cs="Times New Roman"/>
          <w:sz w:val="28"/>
          <w:szCs w:val="28"/>
        </w:rPr>
        <w:t>горелку</w:t>
      </w:r>
      <w:proofErr w:type="gramEnd"/>
      <w:r w:rsidRPr="00116934">
        <w:rPr>
          <w:rFonts w:ascii="Times New Roman" w:hAnsi="Times New Roman" w:cs="Times New Roman"/>
          <w:sz w:val="28"/>
          <w:szCs w:val="28"/>
        </w:rPr>
        <w:t xml:space="preserve"> предоставляемую организаторами, указанную в ИЛ в разделе «Инструмент на 1 участника».</w:t>
      </w:r>
    </w:p>
    <w:p w14:paraId="112A6605" w14:textId="0745ABD8" w:rsidR="00E15F2A" w:rsidRPr="00116934" w:rsidRDefault="00A11569" w:rsidP="00786827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r w:rsidRPr="00116934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116934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16934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16934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  <w:r w:rsidR="00116934" w:rsidRPr="00116934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14:paraId="3B9CBE84" w14:textId="5F7828DF" w:rsidR="00116934" w:rsidRPr="00116934" w:rsidRDefault="00116934" w:rsidP="00116934">
      <w:pPr>
        <w:pStyle w:val="aff1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116934">
        <w:rPr>
          <w:rFonts w:ascii="Times New Roman" w:hAnsi="Times New Roman"/>
          <w:sz w:val="28"/>
          <w:szCs w:val="28"/>
        </w:rPr>
        <w:t>Материалы, используемые для выполнения Конкурсного задания, помимо материалов, предоставляемых организатором дл</w:t>
      </w:r>
      <w:r w:rsidR="00FB772C">
        <w:rPr>
          <w:rFonts w:ascii="Times New Roman" w:hAnsi="Times New Roman"/>
          <w:sz w:val="28"/>
          <w:szCs w:val="28"/>
        </w:rPr>
        <w:t>я Чемпионата;</w:t>
      </w:r>
    </w:p>
    <w:p w14:paraId="34D87697" w14:textId="357CD57D" w:rsidR="00116934" w:rsidRDefault="00116934" w:rsidP="00116934">
      <w:pPr>
        <w:pStyle w:val="aff1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116934">
        <w:rPr>
          <w:rFonts w:ascii="Times New Roman" w:hAnsi="Times New Roman"/>
          <w:sz w:val="28"/>
          <w:szCs w:val="28"/>
        </w:rPr>
        <w:t>Инструменты и шаблоны, предусмотренные для к</w:t>
      </w:r>
      <w:r w:rsidR="00FB772C">
        <w:rPr>
          <w:rFonts w:ascii="Times New Roman" w:hAnsi="Times New Roman"/>
          <w:sz w:val="28"/>
          <w:szCs w:val="28"/>
        </w:rPr>
        <w:t>онкретного Конкурсного задания;</w:t>
      </w:r>
    </w:p>
    <w:p w14:paraId="4D66DD26" w14:textId="6322CD8D" w:rsidR="00116934" w:rsidRDefault="00116934" w:rsidP="00116934">
      <w:pPr>
        <w:pStyle w:val="aff1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116934">
        <w:rPr>
          <w:rFonts w:ascii="Times New Roman" w:hAnsi="Times New Roman"/>
          <w:sz w:val="28"/>
          <w:szCs w:val="28"/>
        </w:rPr>
        <w:t xml:space="preserve">юбые </w:t>
      </w:r>
      <w:r w:rsidR="00FB772C">
        <w:rPr>
          <w:rFonts w:ascii="Times New Roman" w:hAnsi="Times New Roman"/>
          <w:sz w:val="28"/>
          <w:szCs w:val="28"/>
        </w:rPr>
        <w:t>металлы белого цвета и серебро;</w:t>
      </w:r>
    </w:p>
    <w:p w14:paraId="54980C2D" w14:textId="2ABD2500" w:rsidR="00116934" w:rsidRDefault="00116934" w:rsidP="00116934">
      <w:pPr>
        <w:pStyle w:val="aff1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116934">
        <w:rPr>
          <w:rFonts w:ascii="Times New Roman" w:hAnsi="Times New Roman"/>
          <w:sz w:val="28"/>
          <w:szCs w:val="28"/>
        </w:rPr>
        <w:t xml:space="preserve">Все Конкурсанты должны использовать оборудование, предоставляемое Организатором Чемпионата (перечислено в ИЛ), т. е. Конкурсанты не могут приносить собственные альтернативные инструменты с аналогичными функциями, поскольку они не </w:t>
      </w:r>
      <w:r w:rsidR="00FB772C">
        <w:rPr>
          <w:rFonts w:ascii="Times New Roman" w:hAnsi="Times New Roman"/>
          <w:sz w:val="28"/>
          <w:szCs w:val="28"/>
        </w:rPr>
        <w:t>допускаются на рабочей площадке;</w:t>
      </w:r>
    </w:p>
    <w:p w14:paraId="081F0D62" w14:textId="77777777" w:rsidR="00FB772C" w:rsidRPr="007F3EC0" w:rsidRDefault="00FB772C" w:rsidP="00FB772C">
      <w:pPr>
        <w:numPr>
          <w:ilvl w:val="0"/>
          <w:numId w:val="2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3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</w:t>
      </w:r>
      <w:proofErr w:type="spellStart"/>
      <w:r w:rsidRPr="007F3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ipod</w:t>
      </w:r>
      <w:proofErr w:type="spellEnd"/>
      <w:r w:rsidRPr="007F3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наушники, умные часы и т.д.); </w:t>
      </w:r>
    </w:p>
    <w:p w14:paraId="2A512093" w14:textId="77777777" w:rsidR="00FB772C" w:rsidRPr="007F3EC0" w:rsidRDefault="00FB772C" w:rsidP="00FB772C">
      <w:pPr>
        <w:numPr>
          <w:ilvl w:val="0"/>
          <w:numId w:val="2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3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Bluetooth</w:t>
      </w:r>
      <w:proofErr w:type="spellEnd"/>
      <w:r w:rsidRPr="007F3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-устройства; </w:t>
      </w:r>
    </w:p>
    <w:p w14:paraId="055B752F" w14:textId="77777777" w:rsidR="00FB772C" w:rsidRPr="007F3EC0" w:rsidRDefault="00FB772C" w:rsidP="00FB772C">
      <w:pPr>
        <w:numPr>
          <w:ilvl w:val="0"/>
          <w:numId w:val="2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3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14:paraId="62113428" w14:textId="77777777" w:rsidR="00FB772C" w:rsidRPr="007F3EC0" w:rsidRDefault="00FB772C" w:rsidP="00FB772C">
      <w:pPr>
        <w:numPr>
          <w:ilvl w:val="0"/>
          <w:numId w:val="2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3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490AC12A" w14:textId="4093D28C" w:rsidR="00FB772C" w:rsidRDefault="00FB772C" w:rsidP="00FB772C">
      <w:pPr>
        <w:numPr>
          <w:ilvl w:val="0"/>
          <w:numId w:val="2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3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том ч</w:t>
      </w:r>
      <w:r w:rsidRPr="007F3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сле: цепочки, браслеты и т.д.</w:t>
      </w:r>
    </w:p>
    <w:p w14:paraId="02012D9D" w14:textId="77777777" w:rsidR="00A15B9C" w:rsidRPr="007F3EC0" w:rsidRDefault="00A15B9C" w:rsidP="00A15B9C">
      <w:pPr>
        <w:tabs>
          <w:tab w:val="left" w:pos="284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38D3EE9" w14:textId="5AA4E2F1" w:rsidR="00E15F2A" w:rsidRPr="00FB772C" w:rsidRDefault="00FB772C" w:rsidP="00FB772C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Эксперт</w:t>
      </w:r>
      <w:r w:rsidRPr="007F3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имеет право запретить использование любых предметов, которые будут сочтены не относящимися к выполнению задания, потенциально опасными дл</w:t>
      </w:r>
      <w:r w:rsidR="00A15B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 w:rsidRPr="007F3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же могущими дать участнику несправедливое преимущество.</w:t>
      </w:r>
    </w:p>
    <w:p w14:paraId="602A820A" w14:textId="77777777" w:rsidR="00FE7755" w:rsidRDefault="00FE7755" w:rsidP="00FE7755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</w:p>
    <w:p w14:paraId="03F6AA89" w14:textId="77777777" w:rsidR="00FE7755" w:rsidRDefault="00FE7755" w:rsidP="00FE7755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</w:p>
    <w:p w14:paraId="28F8EA84" w14:textId="77777777" w:rsidR="00FE7755" w:rsidRDefault="00FE7755" w:rsidP="00FE77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70498BE3" w14:textId="77777777" w:rsidR="00FE7755" w:rsidRDefault="00FE7755" w:rsidP="00FE77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F4A1337" w14:textId="0FDE344C" w:rsidR="00FE7755" w:rsidRDefault="00FE7755" w:rsidP="00FE77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146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0013BF9D" w14:textId="542C4BA1" w:rsidR="00FE7755" w:rsidRDefault="00FE7755" w:rsidP="00FE77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14615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по компетенции </w:t>
      </w:r>
      <w:r w:rsidR="00D14615">
        <w:rPr>
          <w:rFonts w:ascii="Times New Roman" w:eastAsia="Times New Roman" w:hAnsi="Times New Roman" w:cs="Times New Roman"/>
          <w:color w:val="000000"/>
          <w:sz w:val="28"/>
          <w:szCs w:val="28"/>
        </w:rPr>
        <w:t>«Ювелирное дело»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583D09" w14:textId="77777777" w:rsidR="00FE7755" w:rsidRPr="00FB022D" w:rsidRDefault="00FE7755" w:rsidP="00FE7755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bookmarkEnd w:id="15"/>
    <w:p w14:paraId="39F82F05" w14:textId="77777777" w:rsidR="00FB772C" w:rsidRDefault="00FB772C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sectPr w:rsidR="00FB772C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5BE80" w14:textId="77777777" w:rsidR="00844C92" w:rsidRDefault="00844C92" w:rsidP="00970F49">
      <w:pPr>
        <w:spacing w:after="0" w:line="240" w:lineRule="auto"/>
      </w:pPr>
      <w:r>
        <w:separator/>
      </w:r>
    </w:p>
  </w:endnote>
  <w:endnote w:type="continuationSeparator" w:id="0">
    <w:p w14:paraId="50D6519C" w14:textId="77777777" w:rsidR="00844C92" w:rsidRDefault="00844C9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FC4CF3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FC4CF3" w:rsidRPr="00A204BB" w:rsidRDefault="00FC4CF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FC4CF3" w:rsidRPr="00A204BB" w:rsidRDefault="00FC4CF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25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C4CF3" w:rsidRDefault="00FC4C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576E" w14:textId="77777777" w:rsidR="00844C92" w:rsidRDefault="00844C92" w:rsidP="00970F49">
      <w:pPr>
        <w:spacing w:after="0" w:line="240" w:lineRule="auto"/>
      </w:pPr>
      <w:r>
        <w:separator/>
      </w:r>
    </w:p>
  </w:footnote>
  <w:footnote w:type="continuationSeparator" w:id="0">
    <w:p w14:paraId="5E3E75BF" w14:textId="77777777" w:rsidR="00844C92" w:rsidRDefault="00844C92" w:rsidP="00970F49">
      <w:pPr>
        <w:spacing w:after="0" w:line="240" w:lineRule="auto"/>
      </w:pPr>
      <w:r>
        <w:continuationSeparator/>
      </w:r>
    </w:p>
  </w:footnote>
  <w:footnote w:id="1">
    <w:p w14:paraId="183D12F7" w14:textId="77777777" w:rsidR="00FC4CF3" w:rsidRDefault="00FC4CF3" w:rsidP="00784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FC4CF3" w:rsidRDefault="00FC4CF3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FC4CF3" w:rsidRPr="00B45AA4" w:rsidRDefault="00FC4CF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0387"/>
    <w:multiLevelType w:val="hybridMultilevel"/>
    <w:tmpl w:val="FB6622FC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4F98"/>
    <w:multiLevelType w:val="hybridMultilevel"/>
    <w:tmpl w:val="D05AB670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74489D"/>
    <w:multiLevelType w:val="hybridMultilevel"/>
    <w:tmpl w:val="04EA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073D"/>
    <w:multiLevelType w:val="hybridMultilevel"/>
    <w:tmpl w:val="D7D0CF92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4647"/>
    <w:multiLevelType w:val="hybridMultilevel"/>
    <w:tmpl w:val="84AE6A82"/>
    <w:lvl w:ilvl="0" w:tplc="59C67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91D28"/>
    <w:multiLevelType w:val="hybridMultilevel"/>
    <w:tmpl w:val="54885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3976A52"/>
    <w:multiLevelType w:val="hybridMultilevel"/>
    <w:tmpl w:val="2354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150A2"/>
    <w:multiLevelType w:val="hybridMultilevel"/>
    <w:tmpl w:val="5DFA93FE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001D8"/>
    <w:multiLevelType w:val="hybridMultilevel"/>
    <w:tmpl w:val="2DBE59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7"/>
  </w:num>
  <w:num w:numId="8">
    <w:abstractNumId w:val="10"/>
  </w:num>
  <w:num w:numId="9">
    <w:abstractNumId w:val="22"/>
  </w:num>
  <w:num w:numId="10">
    <w:abstractNumId w:val="12"/>
  </w:num>
  <w:num w:numId="11">
    <w:abstractNumId w:val="8"/>
  </w:num>
  <w:num w:numId="12">
    <w:abstractNumId w:val="15"/>
  </w:num>
  <w:num w:numId="13">
    <w:abstractNumId w:val="28"/>
  </w:num>
  <w:num w:numId="14">
    <w:abstractNumId w:val="16"/>
  </w:num>
  <w:num w:numId="15">
    <w:abstractNumId w:val="23"/>
  </w:num>
  <w:num w:numId="16">
    <w:abstractNumId w:val="30"/>
  </w:num>
  <w:num w:numId="17">
    <w:abstractNumId w:val="26"/>
  </w:num>
  <w:num w:numId="18">
    <w:abstractNumId w:val="21"/>
  </w:num>
  <w:num w:numId="19">
    <w:abstractNumId w:val="18"/>
  </w:num>
  <w:num w:numId="20">
    <w:abstractNumId w:val="20"/>
  </w:num>
  <w:num w:numId="21">
    <w:abstractNumId w:val="17"/>
  </w:num>
  <w:num w:numId="22">
    <w:abstractNumId w:val="9"/>
  </w:num>
  <w:num w:numId="23">
    <w:abstractNumId w:val="24"/>
  </w:num>
  <w:num w:numId="24">
    <w:abstractNumId w:val="25"/>
  </w:num>
  <w:num w:numId="25">
    <w:abstractNumId w:val="29"/>
  </w:num>
  <w:num w:numId="26">
    <w:abstractNumId w:val="5"/>
  </w:num>
  <w:num w:numId="27">
    <w:abstractNumId w:val="3"/>
  </w:num>
  <w:num w:numId="28">
    <w:abstractNumId w:val="1"/>
  </w:num>
  <w:num w:numId="29">
    <w:abstractNumId w:val="27"/>
  </w:num>
  <w:num w:numId="30">
    <w:abstractNumId w:val="4"/>
  </w:num>
  <w:num w:numId="3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3252"/>
    <w:rsid w:val="000051E8"/>
    <w:rsid w:val="00014D12"/>
    <w:rsid w:val="00014D99"/>
    <w:rsid w:val="00021CCE"/>
    <w:rsid w:val="000244DA"/>
    <w:rsid w:val="00024F7D"/>
    <w:rsid w:val="00041A78"/>
    <w:rsid w:val="00046CFB"/>
    <w:rsid w:val="00056CDE"/>
    <w:rsid w:val="00067386"/>
    <w:rsid w:val="00075310"/>
    <w:rsid w:val="00077917"/>
    <w:rsid w:val="00081D65"/>
    <w:rsid w:val="000934D9"/>
    <w:rsid w:val="00094E7C"/>
    <w:rsid w:val="000972C2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16934"/>
    <w:rsid w:val="00127743"/>
    <w:rsid w:val="0013219C"/>
    <w:rsid w:val="00142B49"/>
    <w:rsid w:val="0015381D"/>
    <w:rsid w:val="0015561E"/>
    <w:rsid w:val="001627D5"/>
    <w:rsid w:val="00173BE9"/>
    <w:rsid w:val="0017438E"/>
    <w:rsid w:val="0017612A"/>
    <w:rsid w:val="00196FEA"/>
    <w:rsid w:val="001C620A"/>
    <w:rsid w:val="001C63E7"/>
    <w:rsid w:val="001E1DF9"/>
    <w:rsid w:val="00201A78"/>
    <w:rsid w:val="00203C99"/>
    <w:rsid w:val="00220E70"/>
    <w:rsid w:val="00226322"/>
    <w:rsid w:val="00226FED"/>
    <w:rsid w:val="00230F23"/>
    <w:rsid w:val="00237603"/>
    <w:rsid w:val="0024423F"/>
    <w:rsid w:val="00270E01"/>
    <w:rsid w:val="002776A1"/>
    <w:rsid w:val="00286E75"/>
    <w:rsid w:val="0029547E"/>
    <w:rsid w:val="002A0AF5"/>
    <w:rsid w:val="002B1426"/>
    <w:rsid w:val="002D50E7"/>
    <w:rsid w:val="002F2906"/>
    <w:rsid w:val="00305B33"/>
    <w:rsid w:val="003242E1"/>
    <w:rsid w:val="00331AB8"/>
    <w:rsid w:val="00333911"/>
    <w:rsid w:val="00334165"/>
    <w:rsid w:val="003531E7"/>
    <w:rsid w:val="003601A4"/>
    <w:rsid w:val="0037535C"/>
    <w:rsid w:val="003871BF"/>
    <w:rsid w:val="003934F8"/>
    <w:rsid w:val="00397A1B"/>
    <w:rsid w:val="003A21C8"/>
    <w:rsid w:val="003A3DB0"/>
    <w:rsid w:val="003C1D7A"/>
    <w:rsid w:val="003C5F97"/>
    <w:rsid w:val="003D11D8"/>
    <w:rsid w:val="003D1E51"/>
    <w:rsid w:val="004155A3"/>
    <w:rsid w:val="004254FE"/>
    <w:rsid w:val="00436FFC"/>
    <w:rsid w:val="00437D28"/>
    <w:rsid w:val="0044354A"/>
    <w:rsid w:val="00452578"/>
    <w:rsid w:val="00454353"/>
    <w:rsid w:val="00461AC6"/>
    <w:rsid w:val="00472CE0"/>
    <w:rsid w:val="0047429B"/>
    <w:rsid w:val="004904C5"/>
    <w:rsid w:val="004917C4"/>
    <w:rsid w:val="00497625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4CB4"/>
    <w:rsid w:val="00554CBB"/>
    <w:rsid w:val="005560AC"/>
    <w:rsid w:val="0056194A"/>
    <w:rsid w:val="00565B7C"/>
    <w:rsid w:val="00567391"/>
    <w:rsid w:val="00567F45"/>
    <w:rsid w:val="00591C75"/>
    <w:rsid w:val="005956AE"/>
    <w:rsid w:val="005969A5"/>
    <w:rsid w:val="005A1625"/>
    <w:rsid w:val="005A26EF"/>
    <w:rsid w:val="005B05D5"/>
    <w:rsid w:val="005B0DEC"/>
    <w:rsid w:val="005B1C40"/>
    <w:rsid w:val="005B66FC"/>
    <w:rsid w:val="005C06C8"/>
    <w:rsid w:val="005C0CBB"/>
    <w:rsid w:val="005C6A23"/>
    <w:rsid w:val="005E30DC"/>
    <w:rsid w:val="00601E94"/>
    <w:rsid w:val="00605DD7"/>
    <w:rsid w:val="0060658F"/>
    <w:rsid w:val="00613219"/>
    <w:rsid w:val="00622B27"/>
    <w:rsid w:val="0062789A"/>
    <w:rsid w:val="0063396F"/>
    <w:rsid w:val="00640E46"/>
    <w:rsid w:val="0064179C"/>
    <w:rsid w:val="00643A8A"/>
    <w:rsid w:val="0064491A"/>
    <w:rsid w:val="00652AE9"/>
    <w:rsid w:val="00653B50"/>
    <w:rsid w:val="00667FBC"/>
    <w:rsid w:val="006776B4"/>
    <w:rsid w:val="006873B8"/>
    <w:rsid w:val="006A532D"/>
    <w:rsid w:val="006A596E"/>
    <w:rsid w:val="006B0FEA"/>
    <w:rsid w:val="006B4AFC"/>
    <w:rsid w:val="006C6D6D"/>
    <w:rsid w:val="006C7A3B"/>
    <w:rsid w:val="006C7CE4"/>
    <w:rsid w:val="006D3C77"/>
    <w:rsid w:val="006F4464"/>
    <w:rsid w:val="00714CA4"/>
    <w:rsid w:val="00720787"/>
    <w:rsid w:val="007250D9"/>
    <w:rsid w:val="007274B8"/>
    <w:rsid w:val="00727F97"/>
    <w:rsid w:val="00730AE0"/>
    <w:rsid w:val="00731C41"/>
    <w:rsid w:val="0074372D"/>
    <w:rsid w:val="007604F9"/>
    <w:rsid w:val="00761B8B"/>
    <w:rsid w:val="00764773"/>
    <w:rsid w:val="007735DC"/>
    <w:rsid w:val="0078311A"/>
    <w:rsid w:val="00784235"/>
    <w:rsid w:val="00786827"/>
    <w:rsid w:val="00791D70"/>
    <w:rsid w:val="00793DE6"/>
    <w:rsid w:val="007A61C5"/>
    <w:rsid w:val="007A6888"/>
    <w:rsid w:val="007B0DCC"/>
    <w:rsid w:val="007B2222"/>
    <w:rsid w:val="007B3FD5"/>
    <w:rsid w:val="007D0542"/>
    <w:rsid w:val="007D161C"/>
    <w:rsid w:val="007D2369"/>
    <w:rsid w:val="007D3601"/>
    <w:rsid w:val="007D6C20"/>
    <w:rsid w:val="007E0D72"/>
    <w:rsid w:val="007E73B4"/>
    <w:rsid w:val="007F0B47"/>
    <w:rsid w:val="00812516"/>
    <w:rsid w:val="00817368"/>
    <w:rsid w:val="00832EBB"/>
    <w:rsid w:val="00834734"/>
    <w:rsid w:val="00835BF6"/>
    <w:rsid w:val="00844C92"/>
    <w:rsid w:val="008515B8"/>
    <w:rsid w:val="00861A46"/>
    <w:rsid w:val="00875902"/>
    <w:rsid w:val="008761F3"/>
    <w:rsid w:val="00881DD2"/>
    <w:rsid w:val="00882B54"/>
    <w:rsid w:val="008912AE"/>
    <w:rsid w:val="008B0F23"/>
    <w:rsid w:val="008B560B"/>
    <w:rsid w:val="008C41F7"/>
    <w:rsid w:val="008D1EBB"/>
    <w:rsid w:val="008D6DCF"/>
    <w:rsid w:val="008E5424"/>
    <w:rsid w:val="00901689"/>
    <w:rsid w:val="009018F0"/>
    <w:rsid w:val="00906E82"/>
    <w:rsid w:val="00911A14"/>
    <w:rsid w:val="00931E9F"/>
    <w:rsid w:val="00941BCE"/>
    <w:rsid w:val="00945E13"/>
    <w:rsid w:val="00950B5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A58BC"/>
    <w:rsid w:val="009B18A2"/>
    <w:rsid w:val="009B326F"/>
    <w:rsid w:val="009C20AA"/>
    <w:rsid w:val="009C5421"/>
    <w:rsid w:val="009D04EE"/>
    <w:rsid w:val="009D2609"/>
    <w:rsid w:val="009E37D3"/>
    <w:rsid w:val="009E52E7"/>
    <w:rsid w:val="009F12F1"/>
    <w:rsid w:val="009F57C0"/>
    <w:rsid w:val="00A0510D"/>
    <w:rsid w:val="00A11569"/>
    <w:rsid w:val="00A15B9C"/>
    <w:rsid w:val="00A204BB"/>
    <w:rsid w:val="00A20A67"/>
    <w:rsid w:val="00A27EE4"/>
    <w:rsid w:val="00A30947"/>
    <w:rsid w:val="00A57976"/>
    <w:rsid w:val="00A636B8"/>
    <w:rsid w:val="00A65703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5AE6"/>
    <w:rsid w:val="00B83425"/>
    <w:rsid w:val="00B943B3"/>
    <w:rsid w:val="00BA2CF0"/>
    <w:rsid w:val="00BC3813"/>
    <w:rsid w:val="00BC7745"/>
    <w:rsid w:val="00BC7808"/>
    <w:rsid w:val="00BD517E"/>
    <w:rsid w:val="00BD5E16"/>
    <w:rsid w:val="00BE099A"/>
    <w:rsid w:val="00C06EBC"/>
    <w:rsid w:val="00C0723F"/>
    <w:rsid w:val="00C17B01"/>
    <w:rsid w:val="00C20B99"/>
    <w:rsid w:val="00C21E3A"/>
    <w:rsid w:val="00C26C83"/>
    <w:rsid w:val="00C318FF"/>
    <w:rsid w:val="00C43DB7"/>
    <w:rsid w:val="00C52383"/>
    <w:rsid w:val="00C56A9B"/>
    <w:rsid w:val="00C740CF"/>
    <w:rsid w:val="00C8277D"/>
    <w:rsid w:val="00C9183B"/>
    <w:rsid w:val="00C95538"/>
    <w:rsid w:val="00C96567"/>
    <w:rsid w:val="00C97E44"/>
    <w:rsid w:val="00CA6893"/>
    <w:rsid w:val="00CA6CCD"/>
    <w:rsid w:val="00CC50B7"/>
    <w:rsid w:val="00CE2498"/>
    <w:rsid w:val="00CE36B8"/>
    <w:rsid w:val="00CE7193"/>
    <w:rsid w:val="00CF0DA9"/>
    <w:rsid w:val="00CF1159"/>
    <w:rsid w:val="00D02C00"/>
    <w:rsid w:val="00D12ABD"/>
    <w:rsid w:val="00D14615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9C1"/>
    <w:rsid w:val="00D87A1E"/>
    <w:rsid w:val="00DA6745"/>
    <w:rsid w:val="00DC4EAC"/>
    <w:rsid w:val="00DD6D98"/>
    <w:rsid w:val="00DE3711"/>
    <w:rsid w:val="00DE39D8"/>
    <w:rsid w:val="00DE5614"/>
    <w:rsid w:val="00E0407E"/>
    <w:rsid w:val="00E04FDF"/>
    <w:rsid w:val="00E06A6D"/>
    <w:rsid w:val="00E14E9A"/>
    <w:rsid w:val="00E15F2A"/>
    <w:rsid w:val="00E243E0"/>
    <w:rsid w:val="00E279E8"/>
    <w:rsid w:val="00E27FB5"/>
    <w:rsid w:val="00E4764D"/>
    <w:rsid w:val="00E579D6"/>
    <w:rsid w:val="00E649DF"/>
    <w:rsid w:val="00E75567"/>
    <w:rsid w:val="00E77253"/>
    <w:rsid w:val="00E77D05"/>
    <w:rsid w:val="00E857D6"/>
    <w:rsid w:val="00EA0163"/>
    <w:rsid w:val="00EA0C3A"/>
    <w:rsid w:val="00EA30C6"/>
    <w:rsid w:val="00EB2779"/>
    <w:rsid w:val="00ED18F9"/>
    <w:rsid w:val="00ED53C9"/>
    <w:rsid w:val="00EE7DA3"/>
    <w:rsid w:val="00F10558"/>
    <w:rsid w:val="00F1662D"/>
    <w:rsid w:val="00F3099C"/>
    <w:rsid w:val="00F33F42"/>
    <w:rsid w:val="00F35F4F"/>
    <w:rsid w:val="00F50AC5"/>
    <w:rsid w:val="00F6025D"/>
    <w:rsid w:val="00F672B2"/>
    <w:rsid w:val="00F8340A"/>
    <w:rsid w:val="00F83D10"/>
    <w:rsid w:val="00F9219C"/>
    <w:rsid w:val="00F96457"/>
    <w:rsid w:val="00FB022D"/>
    <w:rsid w:val="00FB1A74"/>
    <w:rsid w:val="00FB1F17"/>
    <w:rsid w:val="00FB3492"/>
    <w:rsid w:val="00FB772C"/>
    <w:rsid w:val="00FC39A6"/>
    <w:rsid w:val="00FC4CF3"/>
    <w:rsid w:val="00FC7DF9"/>
    <w:rsid w:val="00FD20DE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C40D3A7-AFA7-374F-B848-01BFFF7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D517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7842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72;&#1090;&#1088;&#1080;&#1094;&#1072;%20&#1070;&#1074;&#1077;&#1083;&#1080;&#1088;&#1099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3A9F-96FC-4550-8AC7-ED981793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Maria</cp:lastModifiedBy>
  <cp:revision>66</cp:revision>
  <dcterms:created xsi:type="dcterms:W3CDTF">2023-01-12T10:59:00Z</dcterms:created>
  <dcterms:modified xsi:type="dcterms:W3CDTF">2023-06-16T07:20:00Z</dcterms:modified>
</cp:coreProperties>
</file>