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26794676"/>
      </w:sdtPr>
      <w:sdtContent>
        <w:p w14:paraId="3E23E389" w14:textId="77777777" w:rsidR="005C62FC" w:rsidRDefault="005C62F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1DCE4FA" w14:textId="77777777" w:rsidR="005C62FC" w:rsidRDefault="005C62F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248F502" w14:textId="77777777" w:rsidR="005C62FC" w:rsidRDefault="006C489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3EC0B53" w14:textId="77777777" w:rsidR="005C62FC" w:rsidRDefault="006C489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«3</w:t>
          </w:r>
          <w:r>
            <w:rPr>
              <w:rFonts w:ascii="Times New Roman" w:eastAsia="Arial Unicode MS" w:hAnsi="Times New Roman" w:cs="Times New Roman"/>
              <w:sz w:val="56"/>
              <w:szCs w:val="56"/>
              <w:lang w:val="en-US"/>
            </w:rPr>
            <w:t>D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МОДЕЛИРОВАНИЕ ДЛЯ КОМПЬЮТЕРНЫХ ИГР»</w:t>
          </w:r>
        </w:p>
        <w:p w14:paraId="617B1F1B" w14:textId="77777777" w:rsidR="00F05390" w:rsidRDefault="00F0539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ЮНИОРЫ</w:t>
          </w:r>
        </w:p>
        <w:p w14:paraId="4B65323D" w14:textId="77777777" w:rsidR="005C62FC" w:rsidRDefault="005C62F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45296D" w14:textId="77777777" w:rsidR="005C62FC" w:rsidRDefault="005C62F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C52F736" w14:textId="77777777" w:rsidR="005C62FC" w:rsidRDefault="005C62F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5E2D0CC" w14:textId="77777777" w:rsidR="005C62FC" w:rsidRDefault="0000000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2970F774" w14:textId="77777777" w:rsidR="005C62FC" w:rsidRDefault="005C62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D1F2B5" w14:textId="77777777" w:rsidR="005C62FC" w:rsidRDefault="005C62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A58F43B" w14:textId="77777777" w:rsidR="005C62FC" w:rsidRDefault="005C62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19E3342" w14:textId="77777777" w:rsidR="005C62FC" w:rsidRDefault="005C62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D212AD1" w14:textId="77777777" w:rsidR="005C62FC" w:rsidRDefault="005C62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C74647A" w14:textId="77777777" w:rsidR="005C62FC" w:rsidRDefault="005C62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83F59EA" w14:textId="77777777" w:rsidR="005C62FC" w:rsidRDefault="005C62FC" w:rsidP="00F0539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1692552" w14:textId="77777777" w:rsidR="005C62FC" w:rsidRDefault="005C62FC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69C9A748" w14:textId="77777777" w:rsidR="005C62FC" w:rsidRDefault="005C62FC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782375F4" w14:textId="77777777" w:rsidR="005C62FC" w:rsidRDefault="006C489E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 г.</w:t>
      </w:r>
    </w:p>
    <w:p w14:paraId="03711B10" w14:textId="77777777" w:rsidR="005C62FC" w:rsidRDefault="006C489E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527ED63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7CAA7C4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492B18B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AB1E2D6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557EE34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95A1F26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169E1FA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260F0053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288C3517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25DD6B07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A5FC3CF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6E7B4FE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217311F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C41241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2FD36F5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73242B3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E35A3DF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2ADC697F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4C7EB8D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4A465D3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1E3352F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47C0445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4BCADBF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5625AB1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93E1E20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F16AC10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3D38DA5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5EDD6C0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0543520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987015E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B4C2679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36CDA0E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1F62CB7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C1E5C52" w14:textId="77777777" w:rsidR="005C62FC" w:rsidRDefault="005C62F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3C88895" w14:textId="77777777" w:rsidR="005C62FC" w:rsidRDefault="005C62FC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6F2CB150" w14:textId="77777777" w:rsidR="005C62FC" w:rsidRDefault="006C489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Конкурсное задание включает в себя следующие разделы: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709"/>
      </w:tblGrid>
      <w:tr w:rsidR="005C62FC" w14:paraId="466F2353" w14:textId="77777777">
        <w:tc>
          <w:tcPr>
            <w:tcW w:w="8897" w:type="dxa"/>
          </w:tcPr>
          <w:p w14:paraId="209B4D90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1. Основные требования компетенции………………………......................</w:t>
            </w:r>
          </w:p>
        </w:tc>
        <w:tc>
          <w:tcPr>
            <w:tcW w:w="709" w:type="dxa"/>
          </w:tcPr>
          <w:p w14:paraId="00FB5EC4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  <w:t>5</w:t>
            </w:r>
          </w:p>
        </w:tc>
      </w:tr>
      <w:tr w:rsidR="005C62FC" w14:paraId="4FCDC96C" w14:textId="77777777">
        <w:tc>
          <w:tcPr>
            <w:tcW w:w="8897" w:type="dxa"/>
          </w:tcPr>
          <w:p w14:paraId="30AB01BE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1.1. Общие сведения о требованиях компетенции………………………...</w:t>
            </w:r>
          </w:p>
        </w:tc>
        <w:tc>
          <w:tcPr>
            <w:tcW w:w="709" w:type="dxa"/>
          </w:tcPr>
          <w:p w14:paraId="2B6EAC1E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  <w:t>5</w:t>
            </w:r>
          </w:p>
        </w:tc>
      </w:tr>
      <w:tr w:rsidR="005C62FC" w14:paraId="5D37FF47" w14:textId="77777777">
        <w:tc>
          <w:tcPr>
            <w:tcW w:w="8897" w:type="dxa"/>
          </w:tcPr>
          <w:p w14:paraId="24B51BDD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1.2. Перечень профессиональных задач специалиста по компетенции «3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моделирование для компьютерных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игр»…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…………………………</w:t>
            </w:r>
          </w:p>
        </w:tc>
        <w:tc>
          <w:tcPr>
            <w:tcW w:w="709" w:type="dxa"/>
          </w:tcPr>
          <w:p w14:paraId="52FAA8C7" w14:textId="77777777" w:rsidR="005C62FC" w:rsidRDefault="005C62FC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</w:pPr>
          </w:p>
          <w:p w14:paraId="7529BCAC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  <w:t>5</w:t>
            </w:r>
          </w:p>
        </w:tc>
      </w:tr>
      <w:tr w:rsidR="005C62FC" w14:paraId="47B9F485" w14:textId="77777777">
        <w:tc>
          <w:tcPr>
            <w:tcW w:w="8897" w:type="dxa"/>
          </w:tcPr>
          <w:p w14:paraId="48493D1B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FF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FF"/>
                <w:sz w:val="28"/>
                <w:szCs w:val="28"/>
                <w:lang w:val="en-US" w:eastAsia="ru-RU"/>
              </w:rPr>
              <w:t xml:space="preserve">1.3. </w:t>
            </w:r>
            <w:proofErr w:type="spellStart"/>
            <w:r>
              <w:rPr>
                <w:rFonts w:ascii="Times New Roman" w:hAnsi="Times New Roman"/>
                <w:bCs/>
                <w:color w:val="0000FF"/>
                <w:sz w:val="28"/>
                <w:szCs w:val="28"/>
                <w:lang w:val="en-US" w:eastAsia="ru-RU"/>
              </w:rPr>
              <w:t>Описание</w:t>
            </w:r>
            <w:proofErr w:type="spellEnd"/>
            <w:r>
              <w:rPr>
                <w:rFonts w:ascii="Times New Roman" w:hAnsi="Times New Roman"/>
                <w:bCs/>
                <w:color w:val="0000F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FF"/>
                <w:sz w:val="28"/>
                <w:szCs w:val="28"/>
                <w:lang w:val="en-US" w:eastAsia="ru-RU"/>
              </w:rPr>
              <w:t>игрового</w:t>
            </w:r>
            <w:proofErr w:type="spellEnd"/>
            <w:r>
              <w:rPr>
                <w:rFonts w:ascii="Times New Roman" w:hAnsi="Times New Roman"/>
                <w:bCs/>
                <w:color w:val="0000F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FF"/>
                <w:sz w:val="28"/>
                <w:szCs w:val="28"/>
                <w:lang w:val="en-US" w:eastAsia="ru-RU"/>
              </w:rPr>
              <w:t>мира</w:t>
            </w:r>
            <w:proofErr w:type="spellEnd"/>
            <w:r>
              <w:rPr>
                <w:rFonts w:ascii="Times New Roman" w:hAnsi="Times New Roman"/>
                <w:bCs/>
                <w:color w:val="0000FF"/>
                <w:sz w:val="28"/>
                <w:szCs w:val="28"/>
                <w:lang w:val="en-US" w:eastAsia="ru-RU"/>
              </w:rPr>
              <w:t xml:space="preserve"> .........................................................................</w:t>
            </w:r>
          </w:p>
        </w:tc>
        <w:tc>
          <w:tcPr>
            <w:tcW w:w="709" w:type="dxa"/>
          </w:tcPr>
          <w:p w14:paraId="3CBA0761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  <w:t>9</w:t>
            </w:r>
          </w:p>
        </w:tc>
      </w:tr>
      <w:tr w:rsidR="005C62FC" w14:paraId="44ED736E" w14:textId="77777777">
        <w:tc>
          <w:tcPr>
            <w:tcW w:w="8897" w:type="dxa"/>
          </w:tcPr>
          <w:p w14:paraId="43E67BD1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 Требования к схеме оценки………………………………………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…….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09" w:type="dxa"/>
          </w:tcPr>
          <w:p w14:paraId="7C28D12C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  <w:t>9</w:t>
            </w:r>
          </w:p>
        </w:tc>
      </w:tr>
      <w:tr w:rsidR="005C62FC" w14:paraId="1454E944" w14:textId="77777777">
        <w:tc>
          <w:tcPr>
            <w:tcW w:w="8897" w:type="dxa"/>
          </w:tcPr>
          <w:p w14:paraId="647212E8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 Спецификация оценки компетенции……………………………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…….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09" w:type="dxa"/>
          </w:tcPr>
          <w:p w14:paraId="074C4738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  <w:t>9</w:t>
            </w:r>
          </w:p>
        </w:tc>
      </w:tr>
      <w:tr w:rsidR="005C62FC" w14:paraId="0E2C53E1" w14:textId="77777777" w:rsidTr="00F05390">
        <w:trPr>
          <w:trHeight w:val="609"/>
        </w:trPr>
        <w:tc>
          <w:tcPr>
            <w:tcW w:w="8897" w:type="dxa"/>
          </w:tcPr>
          <w:p w14:paraId="188598D7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1.</w:t>
            </w:r>
            <w:r w:rsidRPr="00F0539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6.</w:t>
            </w:r>
            <w:r w:rsidR="00F0539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Конк</w:t>
            </w:r>
            <w:r w:rsidR="00F0539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урсное задание………………………………</w:t>
            </w:r>
          </w:p>
        </w:tc>
        <w:tc>
          <w:tcPr>
            <w:tcW w:w="709" w:type="dxa"/>
          </w:tcPr>
          <w:p w14:paraId="5845405A" w14:textId="77777777" w:rsidR="005C62FC" w:rsidRDefault="00F05390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  <w:t>10</w:t>
            </w:r>
          </w:p>
          <w:p w14:paraId="73C2AB23" w14:textId="77777777" w:rsidR="005C62FC" w:rsidRDefault="005C62FC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</w:pPr>
          </w:p>
        </w:tc>
      </w:tr>
      <w:tr w:rsidR="005C62FC" w14:paraId="677017E8" w14:textId="77777777">
        <w:tc>
          <w:tcPr>
            <w:tcW w:w="8897" w:type="dxa"/>
          </w:tcPr>
          <w:p w14:paraId="559AA372" w14:textId="77777777" w:rsidR="005C62FC" w:rsidRDefault="006C489E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F05390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 xml:space="preserve">.1 Разработка/выбор конкурсного задания (ссылка на </w:t>
            </w:r>
            <w:proofErr w:type="spellStart"/>
            <w:r>
              <w:rPr>
                <w:sz w:val="28"/>
                <w:szCs w:val="28"/>
                <w:lang w:eastAsia="ru-RU"/>
              </w:rPr>
              <w:t>яндекс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диск с матрицей, заполненной в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excel</w:t>
            </w:r>
            <w:proofErr w:type="spellEnd"/>
            <w:r>
              <w:rPr>
                <w:sz w:val="28"/>
                <w:szCs w:val="28"/>
                <w:lang w:eastAsia="ru-RU"/>
              </w:rPr>
              <w:t>)…</w:t>
            </w:r>
            <w:proofErr w:type="gramEnd"/>
            <w:r>
              <w:rPr>
                <w:sz w:val="28"/>
                <w:szCs w:val="28"/>
                <w:lang w:eastAsia="ru-RU"/>
              </w:rPr>
              <w:t>…………………………………………..</w:t>
            </w:r>
          </w:p>
        </w:tc>
        <w:tc>
          <w:tcPr>
            <w:tcW w:w="709" w:type="dxa"/>
          </w:tcPr>
          <w:p w14:paraId="287D3BE9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  <w:t>13</w:t>
            </w:r>
          </w:p>
        </w:tc>
      </w:tr>
      <w:tr w:rsidR="005C62FC" w14:paraId="0517D268" w14:textId="77777777">
        <w:tc>
          <w:tcPr>
            <w:tcW w:w="8897" w:type="dxa"/>
          </w:tcPr>
          <w:p w14:paraId="52521D4F" w14:textId="77777777" w:rsidR="005C62FC" w:rsidRDefault="006C489E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F05390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.2. Структура модулей конкурсного задания (инвариант/</w:t>
            </w:r>
            <w:proofErr w:type="spellStart"/>
            <w:r>
              <w:rPr>
                <w:sz w:val="28"/>
                <w:szCs w:val="28"/>
                <w:lang w:eastAsia="ru-RU"/>
              </w:rPr>
              <w:t>вариатив</w:t>
            </w:r>
            <w:proofErr w:type="spellEnd"/>
            <w:proofErr w:type="gramStart"/>
            <w:r>
              <w:rPr>
                <w:sz w:val="28"/>
                <w:szCs w:val="28"/>
                <w:lang w:eastAsia="ru-RU"/>
              </w:rPr>
              <w:t>)….</w:t>
            </w:r>
            <w:proofErr w:type="gramEnd"/>
          </w:p>
        </w:tc>
        <w:tc>
          <w:tcPr>
            <w:tcW w:w="709" w:type="dxa"/>
          </w:tcPr>
          <w:p w14:paraId="333B4D78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  <w:t>14</w:t>
            </w:r>
          </w:p>
        </w:tc>
      </w:tr>
      <w:tr w:rsidR="005C62FC" w14:paraId="113496AB" w14:textId="77777777">
        <w:tc>
          <w:tcPr>
            <w:tcW w:w="8897" w:type="dxa"/>
          </w:tcPr>
          <w:p w14:paraId="7DEFA323" w14:textId="77777777" w:rsidR="005C62FC" w:rsidRDefault="006C489E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Специальные правила компетенции………………………………</w:t>
            </w:r>
            <w:proofErr w:type="gramStart"/>
            <w:r>
              <w:rPr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14:paraId="6D52813B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  <w:t>15</w:t>
            </w:r>
          </w:p>
        </w:tc>
      </w:tr>
      <w:tr w:rsidR="005C62FC" w14:paraId="36E52961" w14:textId="77777777">
        <w:tc>
          <w:tcPr>
            <w:tcW w:w="8897" w:type="dxa"/>
          </w:tcPr>
          <w:p w14:paraId="2984D6B2" w14:textId="77777777" w:rsidR="005C62FC" w:rsidRDefault="006C489E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2.1. Личный инструмент конкурсанта……………………………………...</w:t>
            </w:r>
          </w:p>
        </w:tc>
        <w:tc>
          <w:tcPr>
            <w:tcW w:w="709" w:type="dxa"/>
          </w:tcPr>
          <w:p w14:paraId="682D2375" w14:textId="77777777" w:rsidR="005C62FC" w:rsidRDefault="005C62FC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</w:pPr>
          </w:p>
          <w:p w14:paraId="26B63392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  <w:t>15</w:t>
            </w:r>
          </w:p>
        </w:tc>
      </w:tr>
      <w:tr w:rsidR="005C62FC" w14:paraId="2617DAB1" w14:textId="77777777">
        <w:tc>
          <w:tcPr>
            <w:tcW w:w="8897" w:type="dxa"/>
          </w:tcPr>
          <w:p w14:paraId="107130B4" w14:textId="77777777" w:rsidR="005C62FC" w:rsidRDefault="006C489E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2.2. Материалы, оборудование и инструменты, запрещенные на площадке……………………………………………………………………...</w:t>
            </w:r>
          </w:p>
        </w:tc>
        <w:tc>
          <w:tcPr>
            <w:tcW w:w="709" w:type="dxa"/>
          </w:tcPr>
          <w:p w14:paraId="61662149" w14:textId="77777777" w:rsidR="005C62FC" w:rsidRDefault="006C489E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  <w:t>15</w:t>
            </w:r>
          </w:p>
        </w:tc>
      </w:tr>
      <w:tr w:rsidR="005C62FC" w14:paraId="1C20D4CA" w14:textId="77777777">
        <w:tc>
          <w:tcPr>
            <w:tcW w:w="8897" w:type="dxa"/>
          </w:tcPr>
          <w:p w14:paraId="7C2D84B9" w14:textId="77777777" w:rsidR="005C62FC" w:rsidRDefault="006C489E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Приложения…………………………………………………………</w:t>
            </w:r>
            <w:proofErr w:type="gramStart"/>
            <w:r>
              <w:rPr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</w:tcPr>
          <w:p w14:paraId="7949B7E5" w14:textId="77777777" w:rsidR="005C62FC" w:rsidRDefault="005C62FC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</w:pPr>
          </w:p>
        </w:tc>
      </w:tr>
      <w:tr w:rsidR="005C62FC" w14:paraId="1568A22D" w14:textId="77777777">
        <w:tc>
          <w:tcPr>
            <w:tcW w:w="8897" w:type="dxa"/>
          </w:tcPr>
          <w:p w14:paraId="329001F4" w14:textId="77777777" w:rsidR="005C62FC" w:rsidRDefault="005C62FC">
            <w:pPr>
              <w:spacing w:after="0"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9A7CCCC" w14:textId="77777777" w:rsidR="005C62FC" w:rsidRDefault="005C62FC">
            <w:pPr>
              <w:pStyle w:val="bullet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 w:eastAsia="ru-RU"/>
              </w:rPr>
            </w:pPr>
          </w:p>
        </w:tc>
      </w:tr>
    </w:tbl>
    <w:p w14:paraId="6A2259AF" w14:textId="77777777" w:rsidR="005C62FC" w:rsidRDefault="005C62F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2D77766" w14:textId="77777777" w:rsidR="005C62FC" w:rsidRDefault="005C62F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F0C6250" w14:textId="77777777" w:rsidR="005C62FC" w:rsidRDefault="005C62F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24843B" w14:textId="77777777" w:rsidR="005C62FC" w:rsidRDefault="005C62F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F1BE3A" w14:textId="77777777" w:rsidR="005C62FC" w:rsidRDefault="005C62F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1B7509" w14:textId="77777777" w:rsidR="005C62FC" w:rsidRDefault="005C62F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165BC6D" w14:textId="77777777" w:rsidR="005C62FC" w:rsidRDefault="005C62F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6FA797E" w14:textId="77777777" w:rsidR="005C62FC" w:rsidRDefault="005C62F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2138CB9" w14:textId="77777777" w:rsidR="005C62FC" w:rsidRDefault="005C62F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30A66A7" w14:textId="77777777" w:rsidR="005C62FC" w:rsidRDefault="005C62F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110FF85" w14:textId="77777777" w:rsidR="005C62FC" w:rsidRDefault="005C62F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27458B" w14:textId="77777777" w:rsidR="005C62FC" w:rsidRDefault="005C62F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1A3B021" w14:textId="77777777" w:rsidR="005C62FC" w:rsidRDefault="005C62F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FA8922B" w14:textId="77777777" w:rsidR="005C62FC" w:rsidRDefault="005C62F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0FC4D99" w14:textId="77777777" w:rsidR="005C62FC" w:rsidRDefault="005C62F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A398F1E" w14:textId="77777777" w:rsidR="005C62FC" w:rsidRDefault="005C62FC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345601" w14:textId="77777777" w:rsidR="005C62FC" w:rsidRDefault="006C489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6BD4319D" w14:textId="77777777" w:rsidR="005C62FC" w:rsidRDefault="005C62FC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4680384A" w14:textId="77777777" w:rsidR="005C62FC" w:rsidRDefault="006C489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1. ТК – требования компетенции</w:t>
      </w:r>
    </w:p>
    <w:p w14:paraId="3FFC4A39" w14:textId="77777777" w:rsidR="005C62FC" w:rsidRDefault="006C489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 КЗ – конкурсное задание</w:t>
      </w:r>
    </w:p>
    <w:p w14:paraId="4CB8304B" w14:textId="77777777" w:rsidR="005C62FC" w:rsidRDefault="006C489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 ИЛ – инфраструктурный лист</w:t>
      </w:r>
    </w:p>
    <w:p w14:paraId="512180F1" w14:textId="77777777" w:rsidR="005C62FC" w:rsidRDefault="006C489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КО – критерии оценки</w:t>
      </w:r>
    </w:p>
    <w:p w14:paraId="0D5C7346" w14:textId="77777777" w:rsidR="005C62FC" w:rsidRDefault="006C489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ПЗ – план застройки площадки компетенции</w:t>
      </w:r>
    </w:p>
    <w:p w14:paraId="2EBEF01D" w14:textId="77777777" w:rsidR="005C62FC" w:rsidRDefault="005C62F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6E0E5E67" w14:textId="77777777" w:rsidR="005C62FC" w:rsidRDefault="005C62F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8487567" w14:textId="77777777" w:rsidR="005C62FC" w:rsidRDefault="006C489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14:paraId="4ECCBE1E" w14:textId="77777777" w:rsidR="005C62FC" w:rsidRDefault="006C489E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1FA66C9A" w14:textId="77777777" w:rsidR="005C62FC" w:rsidRDefault="006C489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4EA11268" w14:textId="77777777" w:rsidR="005C62FC" w:rsidRDefault="006C48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 для компьютерных игр»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144BFE0B" w14:textId="77777777" w:rsidR="005C62FC" w:rsidRDefault="006C48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25DB2CE" w14:textId="77777777" w:rsidR="005C62FC" w:rsidRDefault="006C48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FA15544" w14:textId="77777777" w:rsidR="005C62FC" w:rsidRDefault="006C48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B50CFAC" w14:textId="6E1C52AF" w:rsidR="005C62FC" w:rsidRPr="005C3691" w:rsidRDefault="006C48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</w:t>
      </w:r>
      <w:r w:rsidR="000243BB">
        <w:rPr>
          <w:rFonts w:ascii="Times New Roman" w:hAnsi="Times New Roman" w:cs="Times New Roman"/>
          <w:sz w:val="28"/>
          <w:szCs w:val="28"/>
        </w:rPr>
        <w:t>52</w:t>
      </w:r>
    </w:p>
    <w:p w14:paraId="363BB547" w14:textId="77777777" w:rsidR="005C62FC" w:rsidRDefault="005C62FC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BA63CAF" w14:textId="77777777" w:rsidR="005C62FC" w:rsidRPr="005C3691" w:rsidRDefault="006C489E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C3691">
        <w:rPr>
          <w:rFonts w:ascii="Times New Roman" w:hAnsi="Times New Roman"/>
          <w:b/>
          <w:bCs/>
          <w:sz w:val="28"/>
          <w:szCs w:val="28"/>
        </w:rPr>
        <w:t>1.2. ИГРОВОЙ МИР - ОПИСАНИЕ</w:t>
      </w:r>
    </w:p>
    <w:p w14:paraId="2372E1E3" w14:textId="77777777" w:rsidR="005C62FC" w:rsidRPr="005C3691" w:rsidRDefault="006C489E">
      <w:pPr>
        <w:jc w:val="both"/>
        <w:rPr>
          <w:rFonts w:ascii="Times New Roman" w:hAnsi="Times New Roman" w:cs="Times New Roman"/>
          <w:sz w:val="28"/>
        </w:rPr>
      </w:pPr>
      <w:r w:rsidRPr="005C3691">
        <w:rPr>
          <w:rFonts w:ascii="Times New Roman" w:hAnsi="Times New Roman" w:cs="Times New Roman"/>
          <w:sz w:val="28"/>
        </w:rPr>
        <w:t xml:space="preserve">Игра </w:t>
      </w:r>
      <w:proofErr w:type="gramStart"/>
      <w:r w:rsidRPr="005C3691">
        <w:rPr>
          <w:rFonts w:ascii="Times New Roman" w:hAnsi="Times New Roman" w:cs="Times New Roman"/>
          <w:sz w:val="28"/>
        </w:rPr>
        <w:t>от третьего лица</w:t>
      </w:r>
      <w:proofErr w:type="gramEnd"/>
      <w:r w:rsidRPr="005C3691">
        <w:rPr>
          <w:rFonts w:ascii="Times New Roman" w:hAnsi="Times New Roman" w:cs="Times New Roman"/>
          <w:sz w:val="28"/>
        </w:rPr>
        <w:t xml:space="preserve"> предназначенная для профориентации детей, созданной по образу местности настоящего мира. За основу игры </w:t>
      </w:r>
      <w:proofErr w:type="gramStart"/>
      <w:r w:rsidRPr="005C3691">
        <w:rPr>
          <w:rFonts w:ascii="Times New Roman" w:hAnsi="Times New Roman" w:cs="Times New Roman"/>
          <w:sz w:val="28"/>
        </w:rPr>
        <w:t>взят  условный</w:t>
      </w:r>
      <w:proofErr w:type="gramEnd"/>
      <w:r w:rsidRPr="005C3691">
        <w:rPr>
          <w:rFonts w:ascii="Times New Roman" w:hAnsi="Times New Roman" w:cs="Times New Roman"/>
          <w:sz w:val="28"/>
        </w:rPr>
        <w:t xml:space="preserve"> референс вымышленного города «Галилей», имеющего разную рельефную структуру местности с </w:t>
      </w:r>
      <w:proofErr w:type="spellStart"/>
      <w:r w:rsidRPr="005C3691">
        <w:rPr>
          <w:rFonts w:ascii="Times New Roman" w:hAnsi="Times New Roman" w:cs="Times New Roman"/>
          <w:sz w:val="28"/>
        </w:rPr>
        <w:t>насождениями</w:t>
      </w:r>
      <w:proofErr w:type="spellEnd"/>
      <w:r w:rsidRPr="005C3691">
        <w:rPr>
          <w:rFonts w:ascii="Times New Roman" w:hAnsi="Times New Roman" w:cs="Times New Roman"/>
          <w:sz w:val="28"/>
        </w:rPr>
        <w:t xml:space="preserve">, водными источниками и развитой железнодорожной инфраструктурой. Вымышленный город имеет свою идеологию, стиль и бренд, так же в нем есть направление развитие современных технологических решений </w:t>
      </w:r>
      <w:proofErr w:type="gramStart"/>
      <w:r w:rsidRPr="005C3691">
        <w:rPr>
          <w:rFonts w:ascii="Times New Roman" w:hAnsi="Times New Roman" w:cs="Times New Roman"/>
          <w:sz w:val="28"/>
        </w:rPr>
        <w:t>различных задач</w:t>
      </w:r>
      <w:proofErr w:type="gramEnd"/>
      <w:r w:rsidRPr="005C3691">
        <w:rPr>
          <w:rFonts w:ascii="Times New Roman" w:hAnsi="Times New Roman" w:cs="Times New Roman"/>
          <w:sz w:val="28"/>
        </w:rPr>
        <w:t xml:space="preserve"> связанных с физической работой и железнодорожной деятельностью.</w:t>
      </w:r>
    </w:p>
    <w:p w14:paraId="095092EA" w14:textId="77777777" w:rsidR="005C62FC" w:rsidRDefault="005C62FC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</w:p>
    <w:p w14:paraId="7320DF7D" w14:textId="77777777" w:rsidR="005C62FC" w:rsidRDefault="006C489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3. ПЕРЕЧЕНЬ ПРОФЕССИОНАЛЬНЫХ ЗАДАЧ СПЕЦИАЛИСТА ПО КОМПЕТЕНЦИИ «3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r>
        <w:rPr>
          <w:rFonts w:ascii="Times New Roman" w:hAnsi="Times New Roman"/>
          <w:color w:val="000000"/>
          <w:sz w:val="24"/>
          <w:lang w:val="ru-RU"/>
        </w:rPr>
        <w:t xml:space="preserve"> МОДЕЛИРОВАНИЕ ДЛЯ КОМПЬЮТЕРНЫХ ИГР»</w:t>
      </w:r>
      <w:bookmarkEnd w:id="5"/>
    </w:p>
    <w:p w14:paraId="4F2ABF5C" w14:textId="77777777" w:rsidR="005C62FC" w:rsidRDefault="005C62FC"/>
    <w:p w14:paraId="35FC1D7D" w14:textId="77777777" w:rsidR="005C62FC" w:rsidRDefault="006C489E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/>
          <w:b/>
          <w:bCs/>
          <w:color w:val="0000FF"/>
          <w:sz w:val="28"/>
          <w:szCs w:val="28"/>
        </w:rPr>
        <w:t>Перечень профессиональных задач специалиста</w:t>
      </w:r>
    </w:p>
    <w:p w14:paraId="240421EC" w14:textId="77777777" w:rsidR="005C62FC" w:rsidRDefault="005C62F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7462"/>
        <w:gridCol w:w="1585"/>
      </w:tblGrid>
      <w:tr w:rsidR="00A27008" w:rsidRPr="00032CA9" w14:paraId="5CA5FA07" w14:textId="77777777" w:rsidTr="00C83DC3">
        <w:tc>
          <w:tcPr>
            <w:tcW w:w="302" w:type="pct"/>
            <w:shd w:val="clear" w:color="auto" w:fill="92D050"/>
            <w:vAlign w:val="center"/>
          </w:tcPr>
          <w:p w14:paraId="4D962896" w14:textId="77777777" w:rsidR="00A27008" w:rsidRPr="00032CA9" w:rsidRDefault="00A27008" w:rsidP="00C83DC3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875" w:type="pct"/>
            <w:shd w:val="clear" w:color="auto" w:fill="92D050"/>
            <w:vAlign w:val="center"/>
          </w:tcPr>
          <w:p w14:paraId="149FD1C5" w14:textId="77777777" w:rsidR="00A27008" w:rsidRPr="00032CA9" w:rsidRDefault="00A27008" w:rsidP="00C83DC3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823" w:type="pct"/>
            <w:shd w:val="clear" w:color="auto" w:fill="92D050"/>
            <w:vAlign w:val="center"/>
          </w:tcPr>
          <w:p w14:paraId="523F2CC9" w14:textId="77777777" w:rsidR="00A27008" w:rsidRPr="00032CA9" w:rsidRDefault="00A27008" w:rsidP="00C83DC3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A27008" w:rsidRPr="00032CA9" w14:paraId="7C2FC6C4" w14:textId="77777777" w:rsidTr="00C83DC3">
        <w:trPr>
          <w:trHeight w:val="313"/>
        </w:trPr>
        <w:tc>
          <w:tcPr>
            <w:tcW w:w="302" w:type="pct"/>
            <w:vMerge w:val="restart"/>
            <w:shd w:val="clear" w:color="auto" w:fill="BFBFBF" w:themeFill="background1" w:themeFillShade="BF"/>
            <w:vAlign w:val="center"/>
          </w:tcPr>
          <w:p w14:paraId="6675C4AB" w14:textId="77777777" w:rsidR="00A27008" w:rsidRPr="00032CA9" w:rsidRDefault="00A27008" w:rsidP="00C8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pct"/>
            <w:shd w:val="clear" w:color="auto" w:fill="auto"/>
            <w:vAlign w:val="center"/>
          </w:tcPr>
          <w:p w14:paraId="4F06C410" w14:textId="77777777" w:rsidR="00A27008" w:rsidRPr="00032CA9" w:rsidRDefault="00A27008" w:rsidP="00C83D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Скетчинг</w:t>
            </w:r>
            <w:proofErr w:type="spellEnd"/>
            <w:r w:rsidRPr="0003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концепт-арт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19C81E3" w14:textId="77777777" w:rsidR="00A27008" w:rsidRPr="00032CA9" w:rsidRDefault="00A27008" w:rsidP="00C8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08" w:rsidRPr="00032CA9" w14:paraId="46E9FB6C" w14:textId="77777777" w:rsidTr="00C83DC3">
        <w:tc>
          <w:tcPr>
            <w:tcW w:w="302" w:type="pct"/>
            <w:vMerge/>
            <w:shd w:val="clear" w:color="auto" w:fill="BFBFBF" w:themeFill="background1" w:themeFillShade="BF"/>
            <w:vAlign w:val="center"/>
          </w:tcPr>
          <w:p w14:paraId="4FE93D38" w14:textId="77777777" w:rsidR="00A27008" w:rsidRPr="00032CA9" w:rsidRDefault="00A27008" w:rsidP="00C8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pct"/>
            <w:shd w:val="clear" w:color="auto" w:fill="auto"/>
            <w:vAlign w:val="center"/>
          </w:tcPr>
          <w:p w14:paraId="41DE7C76" w14:textId="77777777" w:rsidR="00A27008" w:rsidRPr="00032CA9" w:rsidRDefault="00A27008" w:rsidP="00C83D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CA9">
              <w:rPr>
                <w:color w:val="000000"/>
                <w:sz w:val="24"/>
                <w:szCs w:val="24"/>
              </w:rPr>
              <w:t xml:space="preserve"> </w:t>
            </w:r>
            <w:r w:rsidRPr="00032C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F59A305" w14:textId="77777777" w:rsidR="00A27008" w:rsidRPr="00032CA9" w:rsidRDefault="00A27008" w:rsidP="00A27008">
            <w:pPr>
              <w:pStyle w:val="afff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Основные приемы и методы выполнения художественно-графических работ</w:t>
            </w:r>
          </w:p>
          <w:p w14:paraId="7CCFBCB9" w14:textId="77777777" w:rsidR="00A27008" w:rsidRPr="00032CA9" w:rsidRDefault="00A27008" w:rsidP="00A27008">
            <w:pPr>
              <w:pStyle w:val="afff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lastRenderedPageBreak/>
              <w:t>Цветоделение, цветокоррекция, художественное ретуширование изображений в соответствии с характеристиками воспроизводящего оборудования</w:t>
            </w:r>
          </w:p>
          <w:p w14:paraId="4887F11B" w14:textId="77777777" w:rsidR="00A27008" w:rsidRPr="00032CA9" w:rsidRDefault="00A27008" w:rsidP="00A27008">
            <w:pPr>
              <w:pStyle w:val="afff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Основы технологии производства в области полиграфии, упаковки, кино и телевидения</w:t>
            </w:r>
          </w:p>
          <w:p w14:paraId="223961DE" w14:textId="77777777" w:rsidR="00A27008" w:rsidRPr="00032CA9" w:rsidRDefault="00A27008" w:rsidP="00A27008">
            <w:pPr>
              <w:pStyle w:val="afff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Компьютерное программное обеспечение, используемое в дизайне объектов визуальной информации, идентификации и коммуникации</w:t>
            </w:r>
          </w:p>
          <w:p w14:paraId="0E6C38F3" w14:textId="77777777" w:rsidR="00A27008" w:rsidRPr="00032CA9" w:rsidRDefault="00A27008" w:rsidP="00A27008">
            <w:pPr>
              <w:pStyle w:val="afff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Профессиональная терминология в области дизайна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14:paraId="68D177B3" w14:textId="77777777" w:rsidR="00A27008" w:rsidRPr="00032CA9" w:rsidRDefault="00A27008" w:rsidP="00C8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12%</w:t>
            </w:r>
          </w:p>
        </w:tc>
      </w:tr>
      <w:tr w:rsidR="00A27008" w:rsidRPr="00032CA9" w14:paraId="60F551BF" w14:textId="77777777" w:rsidTr="00C83DC3">
        <w:tc>
          <w:tcPr>
            <w:tcW w:w="302" w:type="pct"/>
            <w:vMerge/>
            <w:shd w:val="clear" w:color="auto" w:fill="BFBFBF" w:themeFill="background1" w:themeFillShade="BF"/>
            <w:vAlign w:val="center"/>
          </w:tcPr>
          <w:p w14:paraId="195F3F92" w14:textId="77777777" w:rsidR="00A27008" w:rsidRPr="00032CA9" w:rsidRDefault="00A27008" w:rsidP="00C8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pct"/>
            <w:shd w:val="clear" w:color="auto" w:fill="auto"/>
            <w:vAlign w:val="center"/>
          </w:tcPr>
          <w:p w14:paraId="761675A3" w14:textId="77777777" w:rsidR="00A27008" w:rsidRPr="00032CA9" w:rsidRDefault="00A27008" w:rsidP="00C83D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32CA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32C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56ABF7DB" w14:textId="77777777" w:rsidR="00A27008" w:rsidRPr="00032CA9" w:rsidRDefault="00A27008" w:rsidP="00A27008">
            <w:pPr>
              <w:pStyle w:val="afff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Работать с проектным заданием на создание объектов визуальной информации, идентификации и коммуникации</w:t>
            </w:r>
          </w:p>
          <w:p w14:paraId="1E508053" w14:textId="77777777" w:rsidR="00A27008" w:rsidRPr="00032CA9" w:rsidRDefault="00A27008" w:rsidP="00A27008">
            <w:pPr>
              <w:pStyle w:val="afff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Использовать средства дизайна для разработки эскизов и оригиналов элементов объектов визуальной информации, идентификации и коммуникации</w:t>
            </w:r>
          </w:p>
          <w:p w14:paraId="1157BBFC" w14:textId="77777777" w:rsidR="00A27008" w:rsidRPr="00032CA9" w:rsidRDefault="00A27008" w:rsidP="00A27008">
            <w:pPr>
              <w:pStyle w:val="afff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Использовать компьютерные программы, необходимые для создания и корректирования объектов визуальной информации, идентификации и коммуникации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14:paraId="6DD35F20" w14:textId="77777777" w:rsidR="00A27008" w:rsidRPr="00032CA9" w:rsidRDefault="00A27008" w:rsidP="00C8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08" w:rsidRPr="00032CA9" w14:paraId="52E14981" w14:textId="77777777" w:rsidTr="00C83DC3">
        <w:tc>
          <w:tcPr>
            <w:tcW w:w="302" w:type="pct"/>
            <w:shd w:val="clear" w:color="auto" w:fill="BFBFBF" w:themeFill="background1" w:themeFillShade="BF"/>
            <w:vAlign w:val="center"/>
          </w:tcPr>
          <w:p w14:paraId="3E4E07CB" w14:textId="77777777" w:rsidR="00A27008" w:rsidRPr="00032CA9" w:rsidRDefault="00A27008" w:rsidP="00C8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5" w:type="pct"/>
            <w:shd w:val="clear" w:color="auto" w:fill="auto"/>
            <w:vAlign w:val="center"/>
          </w:tcPr>
          <w:p w14:paraId="528DD6CE" w14:textId="77777777" w:rsidR="00A27008" w:rsidRPr="00032CA9" w:rsidRDefault="00A27008" w:rsidP="00C83D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дизайн-брифа и работа с игровым движком</w:t>
            </w:r>
          </w:p>
          <w:p w14:paraId="2676716F" w14:textId="77777777" w:rsidR="00A27008" w:rsidRPr="00032CA9" w:rsidRDefault="00A27008" w:rsidP="00C83DC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28EA6593" w14:textId="77777777" w:rsidR="00A27008" w:rsidRPr="00032CA9" w:rsidRDefault="00A27008" w:rsidP="00A27008">
            <w:pPr>
              <w:pStyle w:val="aff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  <w:p w14:paraId="43477F5C" w14:textId="77777777" w:rsidR="00A27008" w:rsidRPr="00032CA9" w:rsidRDefault="00A27008" w:rsidP="00A27008">
            <w:pPr>
              <w:pStyle w:val="aff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Программное обеспечение для трехмерной визуализации</w:t>
            </w:r>
          </w:p>
          <w:p w14:paraId="28EDC6CA" w14:textId="77777777" w:rsidR="00A27008" w:rsidRPr="00032CA9" w:rsidRDefault="00A27008" w:rsidP="00A27008">
            <w:pPr>
              <w:pStyle w:val="aff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для </w:t>
            </w:r>
            <w:proofErr w:type="spellStart"/>
            <w:r w:rsidRPr="00032CA9">
              <w:rPr>
                <w:rFonts w:ascii="Times New Roman" w:hAnsi="Times New Roman"/>
                <w:sz w:val="24"/>
                <w:szCs w:val="24"/>
              </w:rPr>
              <w:t>композитинга</w:t>
            </w:r>
            <w:proofErr w:type="spellEnd"/>
          </w:p>
          <w:p w14:paraId="44EFE91B" w14:textId="77777777" w:rsidR="00A27008" w:rsidRPr="00032CA9" w:rsidRDefault="00A27008" w:rsidP="00A27008">
            <w:pPr>
              <w:pStyle w:val="aff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Программное обеспечение для взаимодействия с рендер-сервером</w:t>
            </w:r>
          </w:p>
          <w:p w14:paraId="42CE93B7" w14:textId="77777777" w:rsidR="00A27008" w:rsidRPr="00032CA9" w:rsidRDefault="00A27008" w:rsidP="00A27008">
            <w:pPr>
              <w:pStyle w:val="aff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Теория цвета</w:t>
            </w:r>
          </w:p>
          <w:p w14:paraId="0A05A455" w14:textId="77777777" w:rsidR="00A27008" w:rsidRPr="00032CA9" w:rsidRDefault="00A27008" w:rsidP="00A27008">
            <w:pPr>
              <w:pStyle w:val="aff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Психологическое воздействие цвета</w:t>
            </w:r>
          </w:p>
          <w:p w14:paraId="157E03FC" w14:textId="77777777" w:rsidR="00A27008" w:rsidRPr="00032CA9" w:rsidRDefault="00A27008" w:rsidP="00A27008">
            <w:pPr>
              <w:pStyle w:val="aff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Основные схемы освещения</w:t>
            </w:r>
          </w:p>
          <w:p w14:paraId="1E6B8961" w14:textId="77777777" w:rsidR="00A27008" w:rsidRPr="00032CA9" w:rsidRDefault="00A27008" w:rsidP="00A27008">
            <w:pPr>
              <w:pStyle w:val="aff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Физика распространения света, оптика</w:t>
            </w:r>
          </w:p>
          <w:p w14:paraId="1E8215DF" w14:textId="77777777" w:rsidR="00A27008" w:rsidRPr="00032CA9" w:rsidRDefault="00A27008" w:rsidP="00A27008">
            <w:pPr>
              <w:pStyle w:val="aff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Методы и алгоритмы визуализации трехмерных сцен</w:t>
            </w:r>
          </w:p>
          <w:p w14:paraId="7F8DD85C" w14:textId="77777777" w:rsidR="00A27008" w:rsidRPr="00032CA9" w:rsidRDefault="00A27008" w:rsidP="00A27008">
            <w:pPr>
              <w:pStyle w:val="aff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Профессиональная терминология в сфере визуализации трехмерных компьютерных сцен анимационного кино</w:t>
            </w:r>
          </w:p>
          <w:p w14:paraId="7FB24524" w14:textId="77777777" w:rsidR="00A27008" w:rsidRPr="00032CA9" w:rsidRDefault="00A27008" w:rsidP="00C83DC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751382DE" w14:textId="77777777" w:rsidR="00A27008" w:rsidRPr="00032CA9" w:rsidRDefault="00A27008" w:rsidP="00A27008">
            <w:pPr>
              <w:pStyle w:val="aff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Использовать компьютерные программы для выполнения задач по настройке освещения, корректировке шейдеров и визуализации трехмерных компьютерных сцен анимационного кино</w:t>
            </w:r>
          </w:p>
          <w:p w14:paraId="0890642E" w14:textId="77777777" w:rsidR="00A27008" w:rsidRPr="00032CA9" w:rsidRDefault="00A27008" w:rsidP="00A27008">
            <w:pPr>
              <w:pStyle w:val="aff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 xml:space="preserve">Использовать компьютерные программы для </w:t>
            </w:r>
            <w:proofErr w:type="spellStart"/>
            <w:r w:rsidRPr="00032CA9">
              <w:rPr>
                <w:rFonts w:ascii="Times New Roman" w:hAnsi="Times New Roman"/>
                <w:sz w:val="24"/>
                <w:szCs w:val="24"/>
              </w:rPr>
              <w:t>композитинга</w:t>
            </w:r>
            <w:proofErr w:type="spellEnd"/>
            <w:r w:rsidRPr="00032CA9">
              <w:rPr>
                <w:rFonts w:ascii="Times New Roman" w:hAnsi="Times New Roman"/>
                <w:sz w:val="24"/>
                <w:szCs w:val="24"/>
              </w:rPr>
              <w:t xml:space="preserve"> с целью осуществления деятельности, связанной с настройкой освещения в трехмерных компьютерных сценах анимационного кино</w:t>
            </w:r>
          </w:p>
          <w:p w14:paraId="265FF0FC" w14:textId="77777777" w:rsidR="00A27008" w:rsidRPr="00032CA9" w:rsidRDefault="00A27008" w:rsidP="00A27008">
            <w:pPr>
              <w:pStyle w:val="aff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Использовать компьютерные программы для взаимодействия с рендер-сервером</w:t>
            </w:r>
          </w:p>
          <w:p w14:paraId="49ACB6D5" w14:textId="77777777" w:rsidR="00A27008" w:rsidRPr="00032CA9" w:rsidRDefault="00A27008" w:rsidP="00A27008">
            <w:pPr>
              <w:pStyle w:val="aff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цветовые экспликации и мастер-сцены для настройки освещения в трехмерных компьютерных сценах анимационного кино</w:t>
            </w:r>
          </w:p>
          <w:p w14:paraId="01EEE791" w14:textId="77777777" w:rsidR="00A27008" w:rsidRPr="00032CA9" w:rsidRDefault="00A27008" w:rsidP="00A27008">
            <w:pPr>
              <w:pStyle w:val="aff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Использовать фото- и кинематографические методы и приемы для постановки света в трехмерных компьютерных сценах анимационного кино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5366584" w14:textId="77777777" w:rsidR="00A27008" w:rsidRPr="00032CA9" w:rsidRDefault="00A27008" w:rsidP="00C8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10%</w:t>
            </w:r>
          </w:p>
        </w:tc>
      </w:tr>
      <w:tr w:rsidR="00A27008" w:rsidRPr="00032CA9" w14:paraId="23D8C343" w14:textId="77777777" w:rsidTr="00C83DC3">
        <w:tc>
          <w:tcPr>
            <w:tcW w:w="302" w:type="pct"/>
            <w:shd w:val="clear" w:color="auto" w:fill="BFBFBF" w:themeFill="background1" w:themeFillShade="BF"/>
            <w:vAlign w:val="center"/>
          </w:tcPr>
          <w:p w14:paraId="27CDAE76" w14:textId="77777777" w:rsidR="00A27008" w:rsidRPr="00032CA9" w:rsidRDefault="00A27008" w:rsidP="00C8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5" w:type="pct"/>
            <w:shd w:val="clear" w:color="auto" w:fill="auto"/>
            <w:vAlign w:val="center"/>
          </w:tcPr>
          <w:p w14:paraId="18AA9B1E" w14:textId="77777777" w:rsidR="00A27008" w:rsidRPr="00032CA9" w:rsidRDefault="00A27008" w:rsidP="00C83D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3D Моделирование и </w:t>
            </w:r>
            <w:r w:rsidRPr="00032C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UV</w:t>
            </w:r>
          </w:p>
          <w:p w14:paraId="640D94DB" w14:textId="77777777" w:rsidR="00A27008" w:rsidRPr="00032CA9" w:rsidRDefault="00A27008" w:rsidP="00C83DC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78146FEB" w14:textId="77777777" w:rsidR="00A27008" w:rsidRPr="00032CA9" w:rsidRDefault="00A27008" w:rsidP="00A27008">
            <w:pPr>
              <w:pStyle w:val="aff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  <w:p w14:paraId="43168CD2" w14:textId="77777777" w:rsidR="00A27008" w:rsidRPr="00032CA9" w:rsidRDefault="00A27008" w:rsidP="00A27008">
            <w:pPr>
              <w:pStyle w:val="aff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Программное обеспечение для проектирования и цифровой лепки трехмерных компьютерных моделей анимационного кино</w:t>
            </w:r>
          </w:p>
          <w:p w14:paraId="53253745" w14:textId="77777777" w:rsidR="00A27008" w:rsidRPr="00032CA9" w:rsidRDefault="00A27008" w:rsidP="00A27008">
            <w:pPr>
              <w:pStyle w:val="aff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Методы и приемы полигонального проектирования трехмерной компьютерной модели анимационного кино в готовом программном обеспечении</w:t>
            </w:r>
          </w:p>
          <w:p w14:paraId="55C629E2" w14:textId="77777777" w:rsidR="00A27008" w:rsidRPr="00032CA9" w:rsidRDefault="00A27008" w:rsidP="00A27008">
            <w:pPr>
              <w:pStyle w:val="aff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Методы и приемы цифровой лепки</w:t>
            </w:r>
          </w:p>
          <w:p w14:paraId="2E419872" w14:textId="77777777" w:rsidR="00A27008" w:rsidRPr="00032CA9" w:rsidRDefault="00A27008" w:rsidP="00A27008">
            <w:pPr>
              <w:pStyle w:val="aff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Основы пластической анатомии человека и животных</w:t>
            </w:r>
          </w:p>
          <w:p w14:paraId="258222FC" w14:textId="77777777" w:rsidR="00A27008" w:rsidRPr="00032CA9" w:rsidRDefault="00A27008" w:rsidP="00A27008">
            <w:pPr>
              <w:pStyle w:val="aff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Методы и приемы нанесения детализации на трехмерную компьютерную модель анимационного кино</w:t>
            </w:r>
          </w:p>
          <w:p w14:paraId="0C84E1A9" w14:textId="77777777" w:rsidR="00A27008" w:rsidRPr="00032CA9" w:rsidRDefault="00A27008" w:rsidP="00A27008">
            <w:pPr>
              <w:pStyle w:val="aff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Методы и приемы построения стилизованных анимационных персонажей для анимационных фильмов</w:t>
            </w:r>
          </w:p>
          <w:p w14:paraId="60D1C824" w14:textId="77777777" w:rsidR="00A27008" w:rsidRPr="00032CA9" w:rsidRDefault="00A27008" w:rsidP="00A27008">
            <w:pPr>
              <w:pStyle w:val="aff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Методы и приемы сплайнового проектирования трехмерной компьютерной модели анимационного кино в готовом программном обеспечении</w:t>
            </w:r>
          </w:p>
          <w:p w14:paraId="6AF7EC4F" w14:textId="77777777" w:rsidR="00A27008" w:rsidRPr="00032CA9" w:rsidRDefault="00A27008" w:rsidP="00A27008">
            <w:pPr>
              <w:pStyle w:val="aff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Правила построения полигональной сетки трехмерных компьютерных персонажей и предметов для анимации</w:t>
            </w:r>
          </w:p>
          <w:p w14:paraId="44318DBB" w14:textId="77777777" w:rsidR="00A27008" w:rsidRPr="00032CA9" w:rsidRDefault="00A27008" w:rsidP="00C83DC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3C1722AA" w14:textId="77777777" w:rsidR="00A27008" w:rsidRPr="00032CA9" w:rsidRDefault="00A27008" w:rsidP="00A27008">
            <w:pPr>
              <w:pStyle w:val="afff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Использовать программное обеспечение для выполнения задач цифровой лепки</w:t>
            </w:r>
          </w:p>
          <w:p w14:paraId="5E99A487" w14:textId="77777777" w:rsidR="00A27008" w:rsidRPr="00032CA9" w:rsidRDefault="00A27008" w:rsidP="00A27008">
            <w:pPr>
              <w:pStyle w:val="afff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Использовать приемы и методы цифровой лепки</w:t>
            </w:r>
          </w:p>
          <w:p w14:paraId="4749C7E7" w14:textId="77777777" w:rsidR="00A27008" w:rsidRPr="00032CA9" w:rsidRDefault="00A27008" w:rsidP="00A27008">
            <w:pPr>
              <w:pStyle w:val="afff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Использовать методы и приемы полигонального проектирования трехмерных компьютерных моделей анимационного кино в готовом программном обеспечении</w:t>
            </w:r>
          </w:p>
          <w:p w14:paraId="7486C23B" w14:textId="77777777" w:rsidR="00A27008" w:rsidRPr="00032CA9" w:rsidRDefault="00A27008" w:rsidP="00A27008">
            <w:pPr>
              <w:pStyle w:val="afff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Использовать графический планшет для выполнения задач цифровой лепки</w:t>
            </w:r>
          </w:p>
          <w:p w14:paraId="70D63F0D" w14:textId="77777777" w:rsidR="00A27008" w:rsidRPr="00032CA9" w:rsidRDefault="00A27008" w:rsidP="00A27008">
            <w:pPr>
              <w:pStyle w:val="afff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Использовать программное обеспечение для полигонального проектирования трехмерных компьютерных моделей анимационного кино</w:t>
            </w:r>
          </w:p>
          <w:p w14:paraId="663DCC08" w14:textId="77777777" w:rsidR="00A27008" w:rsidRPr="00032CA9" w:rsidRDefault="00A27008" w:rsidP="00A27008">
            <w:pPr>
              <w:pStyle w:val="afff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Использовать приемы и методы полигонального и сплайнового проектирования трехмерной компьютерной модели анимационного кино в готовом программном обеспечении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BC947EA" w14:textId="77777777" w:rsidR="00A27008" w:rsidRPr="00032CA9" w:rsidRDefault="00A27008" w:rsidP="00C8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A27008" w:rsidRPr="00032CA9" w14:paraId="2BBAED7F" w14:textId="77777777" w:rsidTr="00C83DC3">
        <w:tc>
          <w:tcPr>
            <w:tcW w:w="302" w:type="pct"/>
            <w:shd w:val="clear" w:color="auto" w:fill="BFBFBF" w:themeFill="background1" w:themeFillShade="BF"/>
            <w:vAlign w:val="center"/>
          </w:tcPr>
          <w:p w14:paraId="4DC7A081" w14:textId="77777777" w:rsidR="00A27008" w:rsidRPr="00032CA9" w:rsidRDefault="00A27008" w:rsidP="00C8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5" w:type="pct"/>
            <w:shd w:val="clear" w:color="auto" w:fill="auto"/>
            <w:vAlign w:val="center"/>
          </w:tcPr>
          <w:p w14:paraId="7E65536B" w14:textId="77777777" w:rsidR="00A27008" w:rsidRPr="00032CA9" w:rsidRDefault="00A27008" w:rsidP="00C83D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Текстурирование</w:t>
            </w:r>
            <w:proofErr w:type="spellEnd"/>
          </w:p>
          <w:p w14:paraId="103E38EB" w14:textId="77777777" w:rsidR="00A27008" w:rsidRPr="00032CA9" w:rsidRDefault="00A27008" w:rsidP="00C83DC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3E1A4B64" w14:textId="77777777" w:rsidR="00A27008" w:rsidRPr="00032CA9" w:rsidRDefault="00A27008" w:rsidP="00A27008">
            <w:pPr>
              <w:pStyle w:val="afff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  <w:p w14:paraId="11CB01C4" w14:textId="77777777" w:rsidR="00A27008" w:rsidRPr="00032CA9" w:rsidRDefault="00A27008" w:rsidP="00A27008">
            <w:pPr>
              <w:pStyle w:val="afff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Программное обеспечение для создания текстурных координат трехмерной компьютерной модели анимационного кино</w:t>
            </w:r>
          </w:p>
          <w:p w14:paraId="340F65CA" w14:textId="77777777" w:rsidR="00A27008" w:rsidRPr="00032CA9" w:rsidRDefault="00A27008" w:rsidP="00A27008">
            <w:pPr>
              <w:pStyle w:val="afff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lastRenderedPageBreak/>
              <w:t>Методы и приемы создания текстурных координат трехмерной компьютерной модели анимационного кино</w:t>
            </w:r>
          </w:p>
          <w:p w14:paraId="4DC0C8F4" w14:textId="77777777" w:rsidR="00A27008" w:rsidRPr="00032CA9" w:rsidRDefault="00A27008" w:rsidP="00A27008">
            <w:pPr>
              <w:pStyle w:val="afff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Принцип нанесения текстурных карт на поверхность трехмерных компьютерных моделей для анимационных фильмов</w:t>
            </w:r>
          </w:p>
          <w:p w14:paraId="77EA18EC" w14:textId="77777777" w:rsidR="00A27008" w:rsidRPr="00032CA9" w:rsidRDefault="00A27008" w:rsidP="00A27008">
            <w:pPr>
              <w:pStyle w:val="afff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Программное обеспечение для создания текстурных карт</w:t>
            </w:r>
          </w:p>
          <w:p w14:paraId="6ACAFF3B" w14:textId="77777777" w:rsidR="00A27008" w:rsidRPr="00032CA9" w:rsidRDefault="00A27008" w:rsidP="00A27008">
            <w:pPr>
              <w:pStyle w:val="afff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Свойства и параметры основных типов шейдеров</w:t>
            </w:r>
          </w:p>
          <w:p w14:paraId="08AE710C" w14:textId="77777777" w:rsidR="00A27008" w:rsidRPr="00032CA9" w:rsidRDefault="00A27008" w:rsidP="00A27008">
            <w:pPr>
              <w:pStyle w:val="afff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Методы и приемы создания основных шейдеров для трехмерных компьютерных моделей анимационного кино</w:t>
            </w:r>
          </w:p>
          <w:p w14:paraId="2733A184" w14:textId="77777777" w:rsidR="00A27008" w:rsidRPr="00032CA9" w:rsidRDefault="00A27008" w:rsidP="00A27008">
            <w:pPr>
              <w:pStyle w:val="afff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Методы и приемы создания составных шейдеров для трехмерных Компьютерных моделей анимационного кино</w:t>
            </w:r>
          </w:p>
          <w:p w14:paraId="02C81BB9" w14:textId="77777777" w:rsidR="00A27008" w:rsidRPr="00032CA9" w:rsidRDefault="00A27008" w:rsidP="00C83DC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51DC48B8" w14:textId="77777777" w:rsidR="00A27008" w:rsidRPr="00032CA9" w:rsidRDefault="00A27008" w:rsidP="00A27008">
            <w:pPr>
              <w:pStyle w:val="afff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Использовать программное обеспечение при создании текстурных карт для трехмерных компьютерных моделей анимационного кино</w:t>
            </w:r>
          </w:p>
          <w:p w14:paraId="0ADEA3C0" w14:textId="77777777" w:rsidR="00A27008" w:rsidRPr="00032CA9" w:rsidRDefault="00A27008" w:rsidP="00A27008">
            <w:pPr>
              <w:pStyle w:val="afff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Использовать графический планшет для решения задач создания текстурных карт цвета</w:t>
            </w:r>
          </w:p>
          <w:p w14:paraId="1A3CAC42" w14:textId="77777777" w:rsidR="00A27008" w:rsidRPr="00032CA9" w:rsidRDefault="00A27008" w:rsidP="00A27008">
            <w:pPr>
              <w:pStyle w:val="afff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Различать и выбирать цвета и оттенки из спектра цветов для решения задач создания текстурных карт моделей анимационного кино</w:t>
            </w:r>
          </w:p>
          <w:p w14:paraId="24A91999" w14:textId="77777777" w:rsidR="00A27008" w:rsidRPr="00032CA9" w:rsidRDefault="00A27008" w:rsidP="00A27008">
            <w:pPr>
              <w:pStyle w:val="afff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Использовать фотоколлаж при создании текстурных карт цвета для трехмерных компьютерных моделей анимационного кино</w:t>
            </w:r>
          </w:p>
          <w:p w14:paraId="0647D036" w14:textId="77777777" w:rsidR="00A27008" w:rsidRPr="00032CA9" w:rsidRDefault="00A27008" w:rsidP="00C83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0C0B61FD" w14:textId="77777777" w:rsidR="00A27008" w:rsidRPr="00032CA9" w:rsidRDefault="00A27008" w:rsidP="00C8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15%</w:t>
            </w:r>
          </w:p>
        </w:tc>
      </w:tr>
      <w:tr w:rsidR="00A27008" w:rsidRPr="00032CA9" w14:paraId="44C124CA" w14:textId="77777777" w:rsidTr="00C83DC3">
        <w:tc>
          <w:tcPr>
            <w:tcW w:w="302" w:type="pct"/>
            <w:shd w:val="clear" w:color="auto" w:fill="BFBFBF" w:themeFill="background1" w:themeFillShade="BF"/>
            <w:vAlign w:val="center"/>
          </w:tcPr>
          <w:p w14:paraId="3D35D8A9" w14:textId="77777777" w:rsidR="00A27008" w:rsidRPr="00032CA9" w:rsidRDefault="00A27008" w:rsidP="00C8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5" w:type="pct"/>
            <w:shd w:val="clear" w:color="auto" w:fill="auto"/>
            <w:vAlign w:val="center"/>
          </w:tcPr>
          <w:p w14:paraId="55C595B9" w14:textId="77777777" w:rsidR="00A27008" w:rsidRPr="00032CA9" w:rsidRDefault="00A27008" w:rsidP="00C83DC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Риг и анимация</w:t>
            </w:r>
          </w:p>
          <w:p w14:paraId="180DBB3E" w14:textId="77777777" w:rsidR="00A27008" w:rsidRPr="00032CA9" w:rsidRDefault="00A27008" w:rsidP="00C83DC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Специалист должен знать и понимать:</w:t>
            </w:r>
          </w:p>
          <w:p w14:paraId="61D4F59D" w14:textId="77777777" w:rsidR="00A27008" w:rsidRPr="00032CA9" w:rsidRDefault="00A27008" w:rsidP="00A27008">
            <w:pPr>
              <w:pStyle w:val="afff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Программное обеспечение для подготовки трехмерных компьютерных моделей к анимации</w:t>
            </w:r>
          </w:p>
          <w:p w14:paraId="41DF7BCD" w14:textId="77777777" w:rsidR="00A27008" w:rsidRPr="00032CA9" w:rsidRDefault="00A27008" w:rsidP="00A27008">
            <w:pPr>
              <w:pStyle w:val="afff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Основы анатомии живых существ</w:t>
            </w:r>
          </w:p>
          <w:p w14:paraId="359D334D" w14:textId="77777777" w:rsidR="00A27008" w:rsidRPr="00032CA9" w:rsidRDefault="00A27008" w:rsidP="00A27008">
            <w:pPr>
              <w:pStyle w:val="afff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Основы механики движения скелета и мышц живых существ</w:t>
            </w:r>
          </w:p>
          <w:p w14:paraId="6AC5E3EA" w14:textId="77777777" w:rsidR="00A27008" w:rsidRPr="00032CA9" w:rsidRDefault="00A27008" w:rsidP="00A27008">
            <w:pPr>
              <w:pStyle w:val="afff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Методы и приемы создания элементов управления движением и деформацией трехмерной компьютерной модели анимационного кино в готовом программном обеспечении</w:t>
            </w:r>
          </w:p>
          <w:p w14:paraId="44C58B22" w14:textId="77777777" w:rsidR="00A27008" w:rsidRPr="00032CA9" w:rsidRDefault="00A27008" w:rsidP="00A27008">
            <w:pPr>
              <w:pStyle w:val="afff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Методы и приемы создания элементов компьютерной системы движения и деформаций трехмерной компьютерной модели анимационного кино в готовом программном обеспечении</w:t>
            </w:r>
          </w:p>
          <w:p w14:paraId="69776C65" w14:textId="77777777" w:rsidR="00A27008" w:rsidRPr="00032CA9" w:rsidRDefault="00A27008" w:rsidP="00A27008">
            <w:pPr>
              <w:pStyle w:val="afff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Основы анимации трехмерных компьютерных моделей анимационного кино в готовом программном обеспечении</w:t>
            </w:r>
          </w:p>
          <w:p w14:paraId="25863EC0" w14:textId="77777777" w:rsidR="00A27008" w:rsidRPr="00032CA9" w:rsidRDefault="00A27008" w:rsidP="00A27008">
            <w:pPr>
              <w:pStyle w:val="afff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Методы и приемы создания связей между участками поверхности трехмерной компьютерной модели анимационного кино и элементами компьютерной системы движения и деформаций</w:t>
            </w:r>
          </w:p>
          <w:p w14:paraId="2A222058" w14:textId="77777777" w:rsidR="00A27008" w:rsidRPr="00032CA9" w:rsidRDefault="00A27008" w:rsidP="00A27008">
            <w:pPr>
              <w:pStyle w:val="afff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Методы и приемы создания коррекции деформаций поверхности трехмерных компьютерных моделей анимационного кино</w:t>
            </w:r>
          </w:p>
          <w:p w14:paraId="7A3FAC94" w14:textId="77777777" w:rsidR="00A27008" w:rsidRPr="00032CA9" w:rsidRDefault="00A27008" w:rsidP="00C83DC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Специалист должен уметь:</w:t>
            </w:r>
          </w:p>
          <w:p w14:paraId="77CC9715" w14:textId="77777777" w:rsidR="00A27008" w:rsidRPr="00032CA9" w:rsidRDefault="00A27008" w:rsidP="00A27008">
            <w:pPr>
              <w:pStyle w:val="afff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методы и приемы создания элементов компьютерной системы движения и деформаций в готовом программном обеспечении</w:t>
            </w:r>
          </w:p>
          <w:p w14:paraId="7ECD016D" w14:textId="77777777" w:rsidR="00A27008" w:rsidRPr="00032CA9" w:rsidRDefault="00A27008" w:rsidP="00A27008">
            <w:pPr>
              <w:pStyle w:val="afff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Анализировать принципы работы техники и предметов, представленных в виде трехмерных компьютерных моделей, для выявления и устранения движений и деформаций, не соответствующих функциональным требованиям</w:t>
            </w:r>
          </w:p>
          <w:p w14:paraId="19BCBC18" w14:textId="77777777" w:rsidR="00A27008" w:rsidRPr="00032CA9" w:rsidRDefault="00A27008" w:rsidP="00A27008">
            <w:pPr>
              <w:pStyle w:val="afff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Использовать программное обеспечение для подготовки трехмерных компьютерных моделей к анимации</w:t>
            </w:r>
          </w:p>
          <w:p w14:paraId="7888A42E" w14:textId="77777777" w:rsidR="00A27008" w:rsidRPr="00032CA9" w:rsidRDefault="00A27008" w:rsidP="00A27008">
            <w:pPr>
              <w:pStyle w:val="afff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A9">
              <w:rPr>
                <w:rFonts w:ascii="Times New Roman" w:hAnsi="Times New Roman"/>
                <w:sz w:val="24"/>
                <w:szCs w:val="24"/>
              </w:rPr>
              <w:t>Использовать методы и приемы создания коррекции деформаций поверхности трехмерных компьютерных моделей анимационного кино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2D0F7325" w14:textId="77777777" w:rsidR="00A27008" w:rsidRPr="00032CA9" w:rsidRDefault="00A27008" w:rsidP="00C8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18%</w:t>
            </w:r>
          </w:p>
        </w:tc>
      </w:tr>
    </w:tbl>
    <w:p w14:paraId="40AD24C3" w14:textId="77777777" w:rsidR="005C62FC" w:rsidRDefault="005C62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D681C57" w14:textId="77777777" w:rsidR="005C62FC" w:rsidRDefault="006C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2E1404BB" w14:textId="77777777" w:rsidR="005C62FC" w:rsidRDefault="006C489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1.4.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51064C94" w14:textId="77777777" w:rsidR="005C62FC" w:rsidRDefault="006C489E">
      <w:pPr>
        <w:pStyle w:val="af8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79B4B103" w14:textId="77777777" w:rsidR="005C62FC" w:rsidRDefault="006C489E">
      <w:pPr>
        <w:pStyle w:val="af8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3F7CBD5" w14:textId="77777777" w:rsidR="005C62FC" w:rsidRDefault="006C489E">
      <w:pPr>
        <w:pStyle w:val="af8"/>
        <w:widowControl/>
        <w:spacing w:line="276" w:lineRule="auto"/>
        <w:ind w:firstLine="709"/>
        <w:rPr>
          <w:rFonts w:ascii="Times New Roman" w:hAnsi="Times New Roman"/>
          <w:b/>
          <w:color w:val="0000FF"/>
          <w:sz w:val="28"/>
          <w:szCs w:val="28"/>
          <w:lang w:val="ru-RU"/>
        </w:rPr>
      </w:pPr>
      <w:r>
        <w:rPr>
          <w:rFonts w:ascii="Times New Roman" w:hAnsi="Times New Roman"/>
          <w:b/>
          <w:color w:val="0000FF"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74537B13" w14:textId="77777777" w:rsidR="00F05390" w:rsidRDefault="00F05390">
      <w:pPr>
        <w:pStyle w:val="af8"/>
        <w:widowControl/>
        <w:spacing w:line="276" w:lineRule="auto"/>
        <w:ind w:firstLine="709"/>
        <w:rPr>
          <w:rFonts w:ascii="Times New Roman" w:hAnsi="Times New Roman"/>
          <w:b/>
          <w:color w:val="0000FF"/>
          <w:sz w:val="28"/>
          <w:szCs w:val="28"/>
          <w:lang w:val="ru-RU"/>
        </w:rPr>
      </w:pPr>
    </w:p>
    <w:tbl>
      <w:tblPr>
        <w:tblStyle w:val="aff1"/>
        <w:tblW w:w="5117" w:type="pct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321"/>
        <w:gridCol w:w="1257"/>
        <w:gridCol w:w="1275"/>
        <w:gridCol w:w="1419"/>
        <w:gridCol w:w="1419"/>
        <w:gridCol w:w="1313"/>
        <w:gridCol w:w="1598"/>
      </w:tblGrid>
      <w:tr w:rsidR="00FA7297" w:rsidRPr="00613219" w14:paraId="31AEBF80" w14:textId="77777777" w:rsidTr="00C83DC3">
        <w:trPr>
          <w:trHeight w:val="1755"/>
          <w:jc w:val="center"/>
        </w:trPr>
        <w:tc>
          <w:tcPr>
            <w:tcW w:w="4189" w:type="pct"/>
            <w:gridSpan w:val="7"/>
            <w:shd w:val="clear" w:color="auto" w:fill="92D050"/>
            <w:vAlign w:val="center"/>
          </w:tcPr>
          <w:p w14:paraId="50C6C709" w14:textId="77777777" w:rsidR="00FA7297" w:rsidRPr="00613219" w:rsidRDefault="00FA7297" w:rsidP="00C83DC3">
            <w:pPr>
              <w:jc w:val="center"/>
              <w:rPr>
                <w:b/>
              </w:rPr>
            </w:pPr>
            <w:r>
              <w:rPr>
                <w:b/>
              </w:rPr>
              <w:t>Критерий/Модули</w:t>
            </w:r>
          </w:p>
        </w:tc>
        <w:tc>
          <w:tcPr>
            <w:tcW w:w="811" w:type="pct"/>
            <w:shd w:val="clear" w:color="auto" w:fill="92D050"/>
            <w:vAlign w:val="center"/>
          </w:tcPr>
          <w:p w14:paraId="74CE841A" w14:textId="77777777" w:rsidR="00FA7297" w:rsidRPr="00613219" w:rsidRDefault="00FA7297" w:rsidP="00C83DC3">
            <w:pPr>
              <w:jc w:val="center"/>
              <w:rPr>
                <w:b/>
              </w:rPr>
            </w:pPr>
            <w:r w:rsidRPr="00613219">
              <w:rPr>
                <w:b/>
              </w:rPr>
              <w:t>Итого баллов за раздел ТРЕБОВАНИЙ КОМПЕТЕНЦИИ</w:t>
            </w:r>
          </w:p>
        </w:tc>
      </w:tr>
      <w:tr w:rsidR="00FA7297" w:rsidRPr="00613219" w14:paraId="1C6F3469" w14:textId="77777777" w:rsidTr="00C83DC3">
        <w:trPr>
          <w:trHeight w:val="50"/>
          <w:jc w:val="center"/>
        </w:trPr>
        <w:tc>
          <w:tcPr>
            <w:tcW w:w="635" w:type="pct"/>
            <w:vMerge w:val="restart"/>
            <w:shd w:val="clear" w:color="auto" w:fill="92D050"/>
            <w:vAlign w:val="center"/>
          </w:tcPr>
          <w:p w14:paraId="17F55444" w14:textId="77777777" w:rsidR="00FA7297" w:rsidRPr="00613219" w:rsidRDefault="00FA7297" w:rsidP="00C83DC3">
            <w:pPr>
              <w:jc w:val="center"/>
              <w:rPr>
                <w:b/>
              </w:rPr>
            </w:pPr>
            <w:r>
              <w:rPr>
                <w:b/>
              </w:rPr>
              <w:t>Разделы</w:t>
            </w:r>
            <w:r w:rsidRPr="00613219">
              <w:rPr>
                <w:b/>
              </w:rPr>
              <w:t xml:space="preserve"> ТРЕБОВАНИЙ КОМПЕТЕНЦИИ</w:t>
            </w:r>
          </w:p>
        </w:tc>
        <w:tc>
          <w:tcPr>
            <w:tcW w:w="163" w:type="pct"/>
            <w:shd w:val="clear" w:color="auto" w:fill="92D050"/>
            <w:vAlign w:val="center"/>
          </w:tcPr>
          <w:p w14:paraId="39AE621C" w14:textId="77777777" w:rsidR="00FA7297" w:rsidRPr="00613219" w:rsidRDefault="00FA7297" w:rsidP="00C83DC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38" w:type="pct"/>
            <w:shd w:val="clear" w:color="auto" w:fill="00B050"/>
            <w:vAlign w:val="center"/>
          </w:tcPr>
          <w:p w14:paraId="71F6A8DB" w14:textId="77777777" w:rsidR="00FA7297" w:rsidRPr="00613219" w:rsidRDefault="00FA7297" w:rsidP="00C83DC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647" w:type="pct"/>
            <w:shd w:val="clear" w:color="auto" w:fill="00B050"/>
            <w:vAlign w:val="center"/>
          </w:tcPr>
          <w:p w14:paraId="1EB8CDDA" w14:textId="77777777" w:rsidR="00FA7297" w:rsidRPr="00613219" w:rsidRDefault="00FA7297" w:rsidP="00C83DC3">
            <w:pPr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Б</w:t>
            </w:r>
          </w:p>
        </w:tc>
        <w:tc>
          <w:tcPr>
            <w:tcW w:w="720" w:type="pct"/>
            <w:shd w:val="clear" w:color="auto" w:fill="00B050"/>
            <w:vAlign w:val="center"/>
          </w:tcPr>
          <w:p w14:paraId="32BDD413" w14:textId="77777777" w:rsidR="00FA7297" w:rsidRPr="00613219" w:rsidRDefault="00FA7297" w:rsidP="00C83DC3">
            <w:pPr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В</w:t>
            </w:r>
          </w:p>
        </w:tc>
        <w:tc>
          <w:tcPr>
            <w:tcW w:w="720" w:type="pct"/>
            <w:shd w:val="clear" w:color="auto" w:fill="00B050"/>
            <w:vAlign w:val="center"/>
          </w:tcPr>
          <w:p w14:paraId="377DB95D" w14:textId="77777777" w:rsidR="00FA7297" w:rsidRPr="00613219" w:rsidRDefault="00FA7297" w:rsidP="00C83DC3">
            <w:pPr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Г</w:t>
            </w:r>
          </w:p>
        </w:tc>
        <w:tc>
          <w:tcPr>
            <w:tcW w:w="666" w:type="pct"/>
            <w:shd w:val="clear" w:color="auto" w:fill="00B050"/>
            <w:vAlign w:val="center"/>
          </w:tcPr>
          <w:p w14:paraId="6D3D042B" w14:textId="77777777" w:rsidR="00FA7297" w:rsidRPr="00FB370B" w:rsidRDefault="00FA7297" w:rsidP="00C83DC3">
            <w:pPr>
              <w:ind w:right="32" w:firstLine="15"/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Д</w:t>
            </w:r>
          </w:p>
        </w:tc>
        <w:tc>
          <w:tcPr>
            <w:tcW w:w="811" w:type="pct"/>
            <w:shd w:val="clear" w:color="auto" w:fill="00B050"/>
            <w:vAlign w:val="center"/>
          </w:tcPr>
          <w:p w14:paraId="58D5C83A" w14:textId="77777777" w:rsidR="00FA7297" w:rsidRPr="00613219" w:rsidRDefault="00FA7297" w:rsidP="00C83DC3">
            <w:pPr>
              <w:ind w:right="172" w:hanging="176"/>
              <w:jc w:val="both"/>
              <w:rPr>
                <w:b/>
              </w:rPr>
            </w:pPr>
          </w:p>
        </w:tc>
      </w:tr>
      <w:tr w:rsidR="00FA7297" w:rsidRPr="00613219" w14:paraId="1EA8421C" w14:textId="77777777" w:rsidTr="00C83DC3">
        <w:trPr>
          <w:trHeight w:val="50"/>
          <w:jc w:val="center"/>
        </w:trPr>
        <w:tc>
          <w:tcPr>
            <w:tcW w:w="635" w:type="pct"/>
            <w:vMerge/>
            <w:shd w:val="clear" w:color="auto" w:fill="92D050"/>
            <w:vAlign w:val="center"/>
          </w:tcPr>
          <w:p w14:paraId="713A63BA" w14:textId="77777777" w:rsidR="00FA7297" w:rsidRPr="00613219" w:rsidRDefault="00FA7297" w:rsidP="00C83DC3">
            <w:pPr>
              <w:jc w:val="both"/>
              <w:rPr>
                <w:b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6810D0A0" w14:textId="77777777" w:rsidR="00FA7297" w:rsidRPr="00613219" w:rsidRDefault="00FA7297" w:rsidP="00C83DC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638" w:type="pct"/>
            <w:vAlign w:val="center"/>
          </w:tcPr>
          <w:p w14:paraId="68208647" w14:textId="77777777" w:rsidR="00FA7297" w:rsidRPr="00613219" w:rsidRDefault="00FA7297" w:rsidP="00C83DC3">
            <w:pPr>
              <w:jc w:val="center"/>
            </w:pPr>
            <w:r>
              <w:t>13</w:t>
            </w:r>
          </w:p>
        </w:tc>
        <w:tc>
          <w:tcPr>
            <w:tcW w:w="647" w:type="pct"/>
            <w:vAlign w:val="center"/>
          </w:tcPr>
          <w:p w14:paraId="42CC512C" w14:textId="77777777" w:rsidR="00FA7297" w:rsidRPr="00613219" w:rsidRDefault="00FA7297" w:rsidP="00C83DC3">
            <w:pPr>
              <w:jc w:val="center"/>
            </w:pPr>
          </w:p>
        </w:tc>
        <w:tc>
          <w:tcPr>
            <w:tcW w:w="720" w:type="pct"/>
            <w:vAlign w:val="center"/>
          </w:tcPr>
          <w:p w14:paraId="3352D6BB" w14:textId="77777777" w:rsidR="00FA7297" w:rsidRPr="00613219" w:rsidRDefault="00FA7297" w:rsidP="00C83DC3">
            <w:pPr>
              <w:jc w:val="center"/>
            </w:pPr>
          </w:p>
        </w:tc>
        <w:tc>
          <w:tcPr>
            <w:tcW w:w="720" w:type="pct"/>
            <w:vAlign w:val="center"/>
          </w:tcPr>
          <w:p w14:paraId="0C04A44B" w14:textId="77777777" w:rsidR="00FA7297" w:rsidRPr="00613219" w:rsidRDefault="00FA7297" w:rsidP="00C83DC3">
            <w:pPr>
              <w:jc w:val="center"/>
            </w:pPr>
          </w:p>
        </w:tc>
        <w:tc>
          <w:tcPr>
            <w:tcW w:w="666" w:type="pct"/>
            <w:vAlign w:val="center"/>
          </w:tcPr>
          <w:p w14:paraId="291F9B5A" w14:textId="77777777" w:rsidR="00FA7297" w:rsidRPr="00613219" w:rsidRDefault="00FA7297" w:rsidP="00C83DC3">
            <w:pPr>
              <w:jc w:val="center"/>
            </w:pP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3C9797D3" w14:textId="77777777" w:rsidR="00FA7297" w:rsidRPr="00613219" w:rsidRDefault="00FA7297" w:rsidP="00C83DC3">
            <w:pPr>
              <w:jc w:val="center"/>
            </w:pPr>
            <w:r>
              <w:t>13</w:t>
            </w:r>
          </w:p>
        </w:tc>
      </w:tr>
      <w:tr w:rsidR="00FA7297" w:rsidRPr="00613219" w14:paraId="49E104CB" w14:textId="77777777" w:rsidTr="00C83DC3">
        <w:trPr>
          <w:trHeight w:val="50"/>
          <w:jc w:val="center"/>
        </w:trPr>
        <w:tc>
          <w:tcPr>
            <w:tcW w:w="635" w:type="pct"/>
            <w:vMerge/>
            <w:shd w:val="clear" w:color="auto" w:fill="92D050"/>
            <w:vAlign w:val="center"/>
          </w:tcPr>
          <w:p w14:paraId="37FCF873" w14:textId="77777777" w:rsidR="00FA7297" w:rsidRPr="00613219" w:rsidRDefault="00FA7297" w:rsidP="00C83DC3">
            <w:pPr>
              <w:jc w:val="both"/>
              <w:rPr>
                <w:b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7ED42A2B" w14:textId="77777777" w:rsidR="00FA7297" w:rsidRPr="00613219" w:rsidRDefault="00FA7297" w:rsidP="00C83DC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638" w:type="pct"/>
            <w:vAlign w:val="center"/>
          </w:tcPr>
          <w:p w14:paraId="2C629E05" w14:textId="77777777" w:rsidR="00FA7297" w:rsidRPr="00613219" w:rsidRDefault="00FA7297" w:rsidP="00C83DC3">
            <w:pPr>
              <w:jc w:val="center"/>
            </w:pPr>
          </w:p>
        </w:tc>
        <w:tc>
          <w:tcPr>
            <w:tcW w:w="647" w:type="pct"/>
            <w:vAlign w:val="center"/>
          </w:tcPr>
          <w:p w14:paraId="5E54FCF5" w14:textId="77777777" w:rsidR="00FA7297" w:rsidRPr="00613219" w:rsidRDefault="00FA7297" w:rsidP="00C83DC3">
            <w:pPr>
              <w:jc w:val="center"/>
            </w:pPr>
            <w:r>
              <w:t>12</w:t>
            </w:r>
          </w:p>
        </w:tc>
        <w:tc>
          <w:tcPr>
            <w:tcW w:w="720" w:type="pct"/>
            <w:vAlign w:val="center"/>
          </w:tcPr>
          <w:p w14:paraId="7D79265B" w14:textId="77777777" w:rsidR="00FA7297" w:rsidRPr="00613219" w:rsidRDefault="00FA7297" w:rsidP="00C83DC3">
            <w:pPr>
              <w:jc w:val="center"/>
            </w:pPr>
          </w:p>
        </w:tc>
        <w:tc>
          <w:tcPr>
            <w:tcW w:w="720" w:type="pct"/>
            <w:vAlign w:val="center"/>
          </w:tcPr>
          <w:p w14:paraId="2BC16BB8" w14:textId="77777777" w:rsidR="00FA7297" w:rsidRPr="00613219" w:rsidRDefault="00FA7297" w:rsidP="00C83DC3">
            <w:pPr>
              <w:jc w:val="center"/>
            </w:pPr>
          </w:p>
        </w:tc>
        <w:tc>
          <w:tcPr>
            <w:tcW w:w="666" w:type="pct"/>
            <w:vAlign w:val="center"/>
          </w:tcPr>
          <w:p w14:paraId="364E32A8" w14:textId="77777777" w:rsidR="00FA7297" w:rsidRPr="00613219" w:rsidRDefault="00FA7297" w:rsidP="00C83DC3">
            <w:pPr>
              <w:jc w:val="center"/>
            </w:pP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70FA3570" w14:textId="77777777" w:rsidR="00FA7297" w:rsidRPr="00613219" w:rsidRDefault="00FA7297" w:rsidP="00C83DC3">
            <w:pPr>
              <w:jc w:val="center"/>
            </w:pPr>
            <w:r>
              <w:t>12</w:t>
            </w:r>
          </w:p>
        </w:tc>
      </w:tr>
      <w:tr w:rsidR="00FA7297" w:rsidRPr="00613219" w14:paraId="6932F241" w14:textId="77777777" w:rsidTr="00C83DC3">
        <w:trPr>
          <w:trHeight w:val="50"/>
          <w:jc w:val="center"/>
        </w:trPr>
        <w:tc>
          <w:tcPr>
            <w:tcW w:w="635" w:type="pct"/>
            <w:vMerge/>
            <w:shd w:val="clear" w:color="auto" w:fill="92D050"/>
            <w:vAlign w:val="center"/>
          </w:tcPr>
          <w:p w14:paraId="5881CA5E" w14:textId="77777777" w:rsidR="00FA7297" w:rsidRPr="00613219" w:rsidRDefault="00FA7297" w:rsidP="00C83DC3">
            <w:pPr>
              <w:jc w:val="both"/>
              <w:rPr>
                <w:b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063D6433" w14:textId="77777777" w:rsidR="00FA7297" w:rsidRPr="00613219" w:rsidRDefault="00FA7297" w:rsidP="00C83DC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638" w:type="pct"/>
            <w:vAlign w:val="center"/>
          </w:tcPr>
          <w:p w14:paraId="7C39A927" w14:textId="77777777" w:rsidR="00FA7297" w:rsidRPr="00613219" w:rsidRDefault="00FA7297" w:rsidP="00C83DC3">
            <w:pPr>
              <w:jc w:val="center"/>
            </w:pPr>
          </w:p>
        </w:tc>
        <w:tc>
          <w:tcPr>
            <w:tcW w:w="647" w:type="pct"/>
            <w:vAlign w:val="center"/>
          </w:tcPr>
          <w:p w14:paraId="4B1B38F3" w14:textId="77777777" w:rsidR="00FA7297" w:rsidRPr="00613219" w:rsidRDefault="00FA7297" w:rsidP="00C83DC3">
            <w:pPr>
              <w:jc w:val="center"/>
            </w:pPr>
          </w:p>
        </w:tc>
        <w:tc>
          <w:tcPr>
            <w:tcW w:w="720" w:type="pct"/>
            <w:vAlign w:val="center"/>
          </w:tcPr>
          <w:p w14:paraId="6E649ED0" w14:textId="47145B48" w:rsidR="00FA7297" w:rsidRPr="00613219" w:rsidRDefault="000243BB" w:rsidP="00C83DC3">
            <w:pPr>
              <w:jc w:val="center"/>
            </w:pPr>
            <w:r>
              <w:t>27</w:t>
            </w:r>
          </w:p>
        </w:tc>
        <w:tc>
          <w:tcPr>
            <w:tcW w:w="720" w:type="pct"/>
            <w:vAlign w:val="center"/>
          </w:tcPr>
          <w:p w14:paraId="252D77EB" w14:textId="77777777" w:rsidR="00FA7297" w:rsidRPr="00613219" w:rsidRDefault="00FA7297" w:rsidP="00C83DC3">
            <w:pPr>
              <w:jc w:val="center"/>
            </w:pPr>
          </w:p>
        </w:tc>
        <w:tc>
          <w:tcPr>
            <w:tcW w:w="666" w:type="pct"/>
            <w:vAlign w:val="center"/>
          </w:tcPr>
          <w:p w14:paraId="5C5E2AA4" w14:textId="77777777" w:rsidR="00FA7297" w:rsidRPr="00613219" w:rsidRDefault="00FA7297" w:rsidP="00C83DC3">
            <w:pPr>
              <w:jc w:val="center"/>
            </w:pP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2396BF3B" w14:textId="157DDB4F" w:rsidR="00FA7297" w:rsidRPr="00613219" w:rsidRDefault="000243BB" w:rsidP="00C83DC3">
            <w:pPr>
              <w:jc w:val="center"/>
            </w:pPr>
            <w:r>
              <w:t>27</w:t>
            </w:r>
          </w:p>
        </w:tc>
      </w:tr>
      <w:tr w:rsidR="00FA7297" w:rsidRPr="00613219" w14:paraId="7871E241" w14:textId="77777777" w:rsidTr="00C83DC3">
        <w:trPr>
          <w:trHeight w:val="50"/>
          <w:jc w:val="center"/>
        </w:trPr>
        <w:tc>
          <w:tcPr>
            <w:tcW w:w="635" w:type="pct"/>
            <w:vMerge/>
            <w:shd w:val="clear" w:color="auto" w:fill="92D050"/>
            <w:vAlign w:val="center"/>
          </w:tcPr>
          <w:p w14:paraId="62848DD0" w14:textId="77777777" w:rsidR="00FA7297" w:rsidRPr="00613219" w:rsidRDefault="00FA7297" w:rsidP="00C83DC3">
            <w:pPr>
              <w:jc w:val="both"/>
              <w:rPr>
                <w:b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12415B7A" w14:textId="77777777" w:rsidR="00FA7297" w:rsidRPr="00613219" w:rsidRDefault="00FA7297" w:rsidP="00C83DC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638" w:type="pct"/>
            <w:vAlign w:val="center"/>
          </w:tcPr>
          <w:p w14:paraId="705F14E9" w14:textId="77777777" w:rsidR="00FA7297" w:rsidRPr="00613219" w:rsidRDefault="00FA7297" w:rsidP="00C83DC3">
            <w:pPr>
              <w:jc w:val="center"/>
            </w:pPr>
          </w:p>
        </w:tc>
        <w:tc>
          <w:tcPr>
            <w:tcW w:w="647" w:type="pct"/>
            <w:vAlign w:val="center"/>
          </w:tcPr>
          <w:p w14:paraId="0AB21453" w14:textId="77777777" w:rsidR="00FA7297" w:rsidRPr="00613219" w:rsidRDefault="00FA7297" w:rsidP="00C83DC3">
            <w:pPr>
              <w:jc w:val="center"/>
            </w:pPr>
          </w:p>
        </w:tc>
        <w:tc>
          <w:tcPr>
            <w:tcW w:w="720" w:type="pct"/>
            <w:vAlign w:val="center"/>
          </w:tcPr>
          <w:p w14:paraId="6CC27A5C" w14:textId="77777777" w:rsidR="00FA7297" w:rsidRPr="00613219" w:rsidRDefault="00FA7297" w:rsidP="00C83DC3">
            <w:pPr>
              <w:jc w:val="center"/>
            </w:pPr>
          </w:p>
        </w:tc>
        <w:tc>
          <w:tcPr>
            <w:tcW w:w="720" w:type="pct"/>
            <w:vAlign w:val="center"/>
          </w:tcPr>
          <w:p w14:paraId="7BDCFCD3" w14:textId="02558F40" w:rsidR="00FA7297" w:rsidRPr="00613219" w:rsidRDefault="00FA7297" w:rsidP="00C83DC3">
            <w:pPr>
              <w:jc w:val="center"/>
            </w:pPr>
            <w:r>
              <w:t>0</w:t>
            </w:r>
          </w:p>
        </w:tc>
        <w:tc>
          <w:tcPr>
            <w:tcW w:w="666" w:type="pct"/>
            <w:vAlign w:val="center"/>
          </w:tcPr>
          <w:p w14:paraId="67DC2FF3" w14:textId="77777777" w:rsidR="00FA7297" w:rsidRPr="00613219" w:rsidRDefault="00FA7297" w:rsidP="00C83DC3">
            <w:pPr>
              <w:jc w:val="center"/>
            </w:pP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05285C84" w14:textId="7EB943FE" w:rsidR="00FA7297" w:rsidRPr="00613219" w:rsidRDefault="00FA7297" w:rsidP="00C83DC3">
            <w:pPr>
              <w:jc w:val="center"/>
            </w:pPr>
            <w:r>
              <w:t>0</w:t>
            </w:r>
          </w:p>
        </w:tc>
      </w:tr>
      <w:tr w:rsidR="00FA7297" w:rsidRPr="00613219" w14:paraId="42313582" w14:textId="77777777" w:rsidTr="00C83DC3">
        <w:trPr>
          <w:trHeight w:val="50"/>
          <w:jc w:val="center"/>
        </w:trPr>
        <w:tc>
          <w:tcPr>
            <w:tcW w:w="635" w:type="pct"/>
            <w:vMerge/>
            <w:shd w:val="clear" w:color="auto" w:fill="92D050"/>
            <w:vAlign w:val="center"/>
          </w:tcPr>
          <w:p w14:paraId="4401E18E" w14:textId="77777777" w:rsidR="00FA7297" w:rsidRPr="00613219" w:rsidRDefault="00FA7297" w:rsidP="00C83DC3">
            <w:pPr>
              <w:jc w:val="both"/>
              <w:rPr>
                <w:b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1736EDDD" w14:textId="77777777" w:rsidR="00FA7297" w:rsidRPr="00613219" w:rsidRDefault="00FA7297" w:rsidP="00C83DC3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638" w:type="pct"/>
            <w:vAlign w:val="center"/>
          </w:tcPr>
          <w:p w14:paraId="314FF2A1" w14:textId="77777777" w:rsidR="00FA7297" w:rsidRPr="00613219" w:rsidRDefault="00FA7297" w:rsidP="00C83DC3">
            <w:pPr>
              <w:jc w:val="center"/>
            </w:pPr>
          </w:p>
        </w:tc>
        <w:tc>
          <w:tcPr>
            <w:tcW w:w="647" w:type="pct"/>
            <w:vAlign w:val="center"/>
          </w:tcPr>
          <w:p w14:paraId="631BDEEE" w14:textId="77777777" w:rsidR="00FA7297" w:rsidRPr="00613219" w:rsidRDefault="00FA7297" w:rsidP="00C83DC3">
            <w:pPr>
              <w:jc w:val="center"/>
            </w:pPr>
          </w:p>
        </w:tc>
        <w:tc>
          <w:tcPr>
            <w:tcW w:w="720" w:type="pct"/>
            <w:vAlign w:val="center"/>
          </w:tcPr>
          <w:p w14:paraId="3F444580" w14:textId="77777777" w:rsidR="00FA7297" w:rsidRPr="00613219" w:rsidRDefault="00FA7297" w:rsidP="00C83DC3">
            <w:pPr>
              <w:jc w:val="center"/>
            </w:pPr>
          </w:p>
        </w:tc>
        <w:tc>
          <w:tcPr>
            <w:tcW w:w="720" w:type="pct"/>
            <w:vAlign w:val="center"/>
          </w:tcPr>
          <w:p w14:paraId="392B0EB3" w14:textId="77777777" w:rsidR="00FA7297" w:rsidRPr="00613219" w:rsidRDefault="00FA7297" w:rsidP="00C83DC3">
            <w:pPr>
              <w:jc w:val="center"/>
            </w:pPr>
          </w:p>
        </w:tc>
        <w:tc>
          <w:tcPr>
            <w:tcW w:w="666" w:type="pct"/>
            <w:vAlign w:val="center"/>
          </w:tcPr>
          <w:p w14:paraId="43DFC2A4" w14:textId="18B98CBD" w:rsidR="00FA7297" w:rsidRPr="00613219" w:rsidRDefault="00FA7297" w:rsidP="00C83DC3">
            <w:pPr>
              <w:jc w:val="center"/>
            </w:pPr>
            <w:r>
              <w:t>0</w:t>
            </w: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7A3AF0B4" w14:textId="695590FB" w:rsidR="00FA7297" w:rsidRPr="00613219" w:rsidRDefault="00FA7297" w:rsidP="00C83DC3">
            <w:pPr>
              <w:jc w:val="center"/>
            </w:pPr>
            <w:r>
              <w:t>0</w:t>
            </w:r>
          </w:p>
        </w:tc>
      </w:tr>
      <w:tr w:rsidR="00FA7297" w:rsidRPr="00613219" w14:paraId="3084C688" w14:textId="77777777" w:rsidTr="00C83DC3">
        <w:trPr>
          <w:trHeight w:val="50"/>
          <w:jc w:val="center"/>
        </w:trPr>
        <w:tc>
          <w:tcPr>
            <w:tcW w:w="798" w:type="pct"/>
            <w:gridSpan w:val="2"/>
            <w:shd w:val="clear" w:color="auto" w:fill="00B050"/>
            <w:vAlign w:val="center"/>
          </w:tcPr>
          <w:p w14:paraId="74DE897A" w14:textId="77777777" w:rsidR="00FA7297" w:rsidRPr="00613219" w:rsidRDefault="00FA7297" w:rsidP="00C83DC3">
            <w:pPr>
              <w:jc w:val="center"/>
            </w:pPr>
            <w:r>
              <w:rPr>
                <w:b/>
              </w:rPr>
              <w:t>Итого баллов за критерии</w:t>
            </w:r>
          </w:p>
        </w:tc>
        <w:tc>
          <w:tcPr>
            <w:tcW w:w="638" w:type="pct"/>
            <w:shd w:val="clear" w:color="auto" w:fill="F2F2F2" w:themeFill="background1" w:themeFillShade="F2"/>
            <w:vAlign w:val="center"/>
          </w:tcPr>
          <w:p w14:paraId="184CF194" w14:textId="77777777" w:rsidR="00FA7297" w:rsidRPr="00613219" w:rsidRDefault="00FA7297" w:rsidP="00C83DC3">
            <w:pPr>
              <w:jc w:val="center"/>
            </w:pPr>
            <w:r>
              <w:t>13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14:paraId="5ADC6FBD" w14:textId="77777777" w:rsidR="00FA7297" w:rsidRPr="00613219" w:rsidRDefault="00FA7297" w:rsidP="00C83DC3">
            <w:pPr>
              <w:jc w:val="center"/>
            </w:pPr>
            <w:r>
              <w:t>12</w:t>
            </w:r>
          </w:p>
        </w:tc>
        <w:tc>
          <w:tcPr>
            <w:tcW w:w="720" w:type="pct"/>
            <w:shd w:val="clear" w:color="auto" w:fill="F2F2F2" w:themeFill="background1" w:themeFillShade="F2"/>
            <w:vAlign w:val="center"/>
          </w:tcPr>
          <w:p w14:paraId="55B78F9C" w14:textId="32946AB4" w:rsidR="00FA7297" w:rsidRPr="00613219" w:rsidRDefault="000243BB" w:rsidP="00C83DC3">
            <w:pPr>
              <w:jc w:val="center"/>
            </w:pPr>
            <w:r>
              <w:t>27</w:t>
            </w:r>
          </w:p>
        </w:tc>
        <w:tc>
          <w:tcPr>
            <w:tcW w:w="720" w:type="pct"/>
            <w:shd w:val="clear" w:color="auto" w:fill="F2F2F2" w:themeFill="background1" w:themeFillShade="F2"/>
            <w:vAlign w:val="center"/>
          </w:tcPr>
          <w:p w14:paraId="7E0D275D" w14:textId="70D8A76F" w:rsidR="00FA7297" w:rsidRPr="00613219" w:rsidRDefault="00FA7297" w:rsidP="00C83DC3">
            <w:pPr>
              <w:jc w:val="center"/>
            </w:pPr>
            <w:r>
              <w:t>0</w:t>
            </w:r>
          </w:p>
        </w:tc>
        <w:tc>
          <w:tcPr>
            <w:tcW w:w="666" w:type="pct"/>
            <w:shd w:val="clear" w:color="auto" w:fill="F2F2F2" w:themeFill="background1" w:themeFillShade="F2"/>
            <w:vAlign w:val="center"/>
          </w:tcPr>
          <w:p w14:paraId="59AC16DD" w14:textId="4C3A03F1" w:rsidR="00FA7297" w:rsidRPr="00610A79" w:rsidRDefault="00FA7297" w:rsidP="00C83DC3">
            <w:pPr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14:paraId="39F614B2" w14:textId="7360F493" w:rsidR="00FA7297" w:rsidRPr="00613219" w:rsidRDefault="000243BB" w:rsidP="00C83DC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14:paraId="777136EE" w14:textId="77777777" w:rsidR="005C62FC" w:rsidRDefault="005C62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55419F" w14:textId="77777777" w:rsidR="005C62FC" w:rsidRDefault="005C62FC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5AC33FA9" w14:textId="77777777" w:rsidR="005C62FC" w:rsidRDefault="006C489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1.5. СПЕЦИФИКАЦИЯ ОЦЕНКИ КОМПЕТЕНЦИИ</w:t>
      </w:r>
      <w:bookmarkEnd w:id="8"/>
    </w:p>
    <w:p w14:paraId="0F6E1A81" w14:textId="77777777" w:rsidR="005C62FC" w:rsidRDefault="006C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DFB6DC1" w14:textId="77777777" w:rsidR="005C62FC" w:rsidRDefault="006C489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01AE4302" w14:textId="77777777" w:rsidR="005C62FC" w:rsidRDefault="006C48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Оценка конкурсного задания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543"/>
        <w:gridCol w:w="3020"/>
        <w:gridCol w:w="6066"/>
      </w:tblGrid>
      <w:tr w:rsidR="005C62FC" w14:paraId="7DAEF1BC" w14:textId="77777777" w:rsidTr="00FA7297">
        <w:tc>
          <w:tcPr>
            <w:tcW w:w="1850" w:type="pct"/>
            <w:gridSpan w:val="2"/>
            <w:shd w:val="clear" w:color="auto" w:fill="92D050"/>
          </w:tcPr>
          <w:p w14:paraId="154D588E" w14:textId="77777777" w:rsidR="005C62FC" w:rsidRDefault="006C489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150" w:type="pct"/>
            <w:shd w:val="clear" w:color="auto" w:fill="92D050"/>
          </w:tcPr>
          <w:p w14:paraId="534AF53C" w14:textId="77777777" w:rsidR="005C62FC" w:rsidRDefault="006C489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5C62FC" w14:paraId="5DDCFF46" w14:textId="77777777" w:rsidTr="00FA7297">
        <w:trPr>
          <w:trHeight w:val="361"/>
        </w:trPr>
        <w:tc>
          <w:tcPr>
            <w:tcW w:w="282" w:type="pct"/>
            <w:shd w:val="clear" w:color="auto" w:fill="00B050"/>
          </w:tcPr>
          <w:p w14:paraId="3B7CAB90" w14:textId="77777777" w:rsidR="005C62FC" w:rsidRDefault="006C489E">
            <w:pPr>
              <w:spacing w:after="0" w:line="240" w:lineRule="auto"/>
              <w:jc w:val="both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color w:val="FFFFFF" w:themeColor="background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8" w:type="pct"/>
            <w:shd w:val="clear" w:color="auto" w:fill="92D050"/>
          </w:tcPr>
          <w:p w14:paraId="38CE8D4D" w14:textId="41F3648C" w:rsidR="005C62FC" w:rsidRDefault="00FA729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FA7297">
              <w:rPr>
                <w:b/>
                <w:bCs/>
                <w:sz w:val="24"/>
                <w:szCs w:val="24"/>
                <w:lang w:eastAsia="ru-RU"/>
              </w:rPr>
              <w:t>Интерпретация дизайн-брифа и работа с игровым движком</w:t>
            </w:r>
          </w:p>
        </w:tc>
        <w:tc>
          <w:tcPr>
            <w:tcW w:w="3150" w:type="pct"/>
            <w:shd w:val="clear" w:color="auto" w:fill="auto"/>
          </w:tcPr>
          <w:p w14:paraId="670FA294" w14:textId="77777777" w:rsidR="005C62FC" w:rsidRDefault="006C48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 7</w:t>
            </w:r>
          </w:p>
        </w:tc>
      </w:tr>
      <w:tr w:rsidR="005C62FC" w14:paraId="6A1B185B" w14:textId="77777777" w:rsidTr="00FA7297">
        <w:trPr>
          <w:trHeight w:val="391"/>
        </w:trPr>
        <w:tc>
          <w:tcPr>
            <w:tcW w:w="282" w:type="pct"/>
            <w:shd w:val="clear" w:color="auto" w:fill="00B050"/>
          </w:tcPr>
          <w:p w14:paraId="023A15C6" w14:textId="77777777" w:rsidR="005C62FC" w:rsidRDefault="006C489E">
            <w:pPr>
              <w:spacing w:after="0" w:line="240" w:lineRule="auto"/>
              <w:jc w:val="both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color w:val="FFFFFF" w:themeColor="background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8" w:type="pct"/>
            <w:shd w:val="clear" w:color="auto" w:fill="92D050"/>
          </w:tcPr>
          <w:p w14:paraId="0961EB48" w14:textId="7D58A31C" w:rsidR="005C62FC" w:rsidRDefault="00FA729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7297">
              <w:rPr>
                <w:b/>
                <w:bCs/>
                <w:sz w:val="24"/>
                <w:szCs w:val="24"/>
                <w:lang w:eastAsia="ru-RU"/>
              </w:rPr>
              <w:t>Скетчинг</w:t>
            </w:r>
            <w:proofErr w:type="spellEnd"/>
            <w:r w:rsidRPr="00FA7297">
              <w:rPr>
                <w:b/>
                <w:bCs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Pr="00FA7297">
              <w:rPr>
                <w:b/>
                <w:bCs/>
                <w:sz w:val="24"/>
                <w:szCs w:val="24"/>
                <w:lang w:eastAsia="ru-RU"/>
              </w:rPr>
              <w:t xml:space="preserve"> концепт-арт</w:t>
            </w:r>
          </w:p>
        </w:tc>
        <w:tc>
          <w:tcPr>
            <w:tcW w:w="3150" w:type="pct"/>
            <w:shd w:val="clear" w:color="auto" w:fill="auto"/>
          </w:tcPr>
          <w:p w14:paraId="0C8BCBEE" w14:textId="77777777" w:rsidR="005C62FC" w:rsidRDefault="006C48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 7</w:t>
            </w:r>
          </w:p>
        </w:tc>
      </w:tr>
      <w:tr w:rsidR="005C62FC" w14:paraId="57BCDF71" w14:textId="77777777" w:rsidTr="00FA7297">
        <w:tc>
          <w:tcPr>
            <w:tcW w:w="282" w:type="pct"/>
            <w:shd w:val="clear" w:color="auto" w:fill="00B050"/>
          </w:tcPr>
          <w:p w14:paraId="2C8240C4" w14:textId="2FC319D8" w:rsidR="005C62FC" w:rsidRDefault="00FA7297">
            <w:pPr>
              <w:spacing w:after="0" w:line="240" w:lineRule="auto"/>
              <w:jc w:val="both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color w:val="FFFFFF" w:themeColor="background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8" w:type="pct"/>
            <w:shd w:val="clear" w:color="auto" w:fill="92D050"/>
          </w:tcPr>
          <w:p w14:paraId="1BFB6CC2" w14:textId="1B1EF398" w:rsidR="005C62FC" w:rsidRDefault="00FA7297">
            <w:pPr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  <w:r w:rsidRPr="00FA7297">
              <w:rPr>
                <w:b/>
                <w:bCs/>
                <w:sz w:val="24"/>
                <w:szCs w:val="24"/>
                <w:lang w:eastAsia="ru-RU"/>
              </w:rPr>
              <w:t>3D Моделирование и UV</w:t>
            </w:r>
          </w:p>
        </w:tc>
        <w:tc>
          <w:tcPr>
            <w:tcW w:w="3150" w:type="pct"/>
            <w:shd w:val="clear" w:color="auto" w:fill="auto"/>
          </w:tcPr>
          <w:p w14:paraId="178801E1" w14:textId="77777777" w:rsidR="005C62FC" w:rsidRDefault="006C48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 7</w:t>
            </w:r>
          </w:p>
        </w:tc>
      </w:tr>
    </w:tbl>
    <w:p w14:paraId="7939C4CC" w14:textId="77777777" w:rsidR="005C62FC" w:rsidRDefault="005C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FB681" w14:textId="77777777" w:rsidR="005C62FC" w:rsidRDefault="006C489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1.6. КОНКУРСНОЕ ЗАДАНИЕ</w:t>
      </w:r>
    </w:p>
    <w:p w14:paraId="7F493805" w14:textId="77777777" w:rsidR="005C62FC" w:rsidRDefault="006C48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F05390">
        <w:rPr>
          <w:rFonts w:ascii="Times New Roman" w:eastAsia="Times New Roman" w:hAnsi="Times New Roman" w:cs="Times New Roman"/>
          <w:color w:val="0000FF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F70AC2" w14:textId="77777777" w:rsidR="005C62FC" w:rsidRDefault="006C48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Количество конкурсных дней: </w:t>
      </w:r>
      <w:r w:rsidRPr="00F0539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дня.</w:t>
      </w:r>
    </w:p>
    <w:p w14:paraId="3E648087" w14:textId="77777777" w:rsidR="005C62FC" w:rsidRDefault="006C48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30A3A2E5" w14:textId="77777777" w:rsidR="005C62FC" w:rsidRDefault="006C48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0ACFB98" w14:textId="77777777" w:rsidR="005C62FC" w:rsidRDefault="006C489E">
      <w:pPr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 xml:space="preserve">На чемпионате предстоит создать модель </w:t>
      </w:r>
      <w:proofErr w:type="gramStart"/>
      <w:r>
        <w:rPr>
          <w:rFonts w:ascii="Times New Roman" w:hAnsi="Times New Roman" w:cs="Times New Roman"/>
          <w:color w:val="0000FF"/>
          <w:sz w:val="28"/>
        </w:rPr>
        <w:t>Работника  РЖД</w:t>
      </w:r>
      <w:proofErr w:type="gramEnd"/>
      <w:r>
        <w:rPr>
          <w:rFonts w:ascii="Times New Roman" w:hAnsi="Times New Roman" w:cs="Times New Roman"/>
          <w:color w:val="0000FF"/>
          <w:sz w:val="28"/>
        </w:rPr>
        <w:t xml:space="preserve"> будущего, в соответствующем формате, используя референсы представленные ниже.</w:t>
      </w:r>
      <w:r>
        <w:rPr>
          <w:rFonts w:ascii="Times New Roman" w:hAnsi="Times New Roman" w:cs="Times New Roman"/>
          <w:color w:val="0000FF"/>
          <w:sz w:val="28"/>
        </w:rPr>
        <w:br/>
      </w:r>
      <w:r>
        <w:rPr>
          <w:rFonts w:ascii="Times New Roman" w:hAnsi="Times New Roman" w:cs="Times New Roman"/>
          <w:color w:val="0000FF"/>
          <w:sz w:val="28"/>
        </w:rPr>
        <w:tab/>
        <w:t>Ключевыми атрибутами «работника будущего» являются:</w:t>
      </w:r>
    </w:p>
    <w:p w14:paraId="573CA5DF" w14:textId="77777777" w:rsidR="005C62FC" w:rsidRDefault="006C489E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 xml:space="preserve">Яркие </w:t>
      </w:r>
      <w:proofErr w:type="spellStart"/>
      <w:r>
        <w:rPr>
          <w:rFonts w:ascii="Times New Roman" w:hAnsi="Times New Roman" w:cs="Times New Roman"/>
          <w:color w:val="0000FF"/>
          <w:sz w:val="28"/>
        </w:rPr>
        <w:t>опозновательные</w:t>
      </w:r>
      <w:proofErr w:type="spellEnd"/>
      <w:r>
        <w:rPr>
          <w:rFonts w:ascii="Times New Roman" w:hAnsi="Times New Roman" w:cs="Times New Roman"/>
          <w:color w:val="0000FF"/>
          <w:sz w:val="28"/>
        </w:rPr>
        <w:t xml:space="preserve"> элементы на </w:t>
      </w:r>
      <w:proofErr w:type="gramStart"/>
      <w:r>
        <w:rPr>
          <w:rFonts w:ascii="Times New Roman" w:hAnsi="Times New Roman" w:cs="Times New Roman"/>
          <w:color w:val="0000FF"/>
          <w:sz w:val="28"/>
        </w:rPr>
        <w:t>одежде,  обычно</w:t>
      </w:r>
      <w:proofErr w:type="gramEnd"/>
      <w:r>
        <w:rPr>
          <w:rFonts w:ascii="Times New Roman" w:hAnsi="Times New Roman" w:cs="Times New Roman"/>
          <w:color w:val="0000FF"/>
          <w:sz w:val="28"/>
        </w:rPr>
        <w:t xml:space="preserve"> светоотражающие/светящиеся.</w:t>
      </w:r>
    </w:p>
    <w:p w14:paraId="4CB449EE" w14:textId="77777777" w:rsidR="005C62FC" w:rsidRDefault="006C489E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 xml:space="preserve">Специализированная каска для безопасной работы, стилизованная под </w:t>
      </w:r>
      <w:r>
        <w:rPr>
          <w:rFonts w:ascii="Times New Roman" w:hAnsi="Times New Roman" w:cs="Times New Roman"/>
          <w:color w:val="0000FF"/>
          <w:sz w:val="28"/>
          <w:lang w:val="en-US"/>
        </w:rPr>
        <w:t>hi</w:t>
      </w:r>
      <w:r w:rsidRPr="00F05390">
        <w:rPr>
          <w:rFonts w:ascii="Times New Roman" w:hAnsi="Times New Roman" w:cs="Times New Roman"/>
          <w:color w:val="0000FF"/>
          <w:sz w:val="28"/>
        </w:rPr>
        <w:t>-</w:t>
      </w:r>
      <w:r>
        <w:rPr>
          <w:rFonts w:ascii="Times New Roman" w:hAnsi="Times New Roman" w:cs="Times New Roman"/>
          <w:color w:val="0000FF"/>
          <w:sz w:val="28"/>
          <w:lang w:val="en-US"/>
        </w:rPr>
        <w:t>tech</w:t>
      </w:r>
      <w:r w:rsidRPr="00F05390">
        <w:rPr>
          <w:rFonts w:ascii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</w:rPr>
        <w:t xml:space="preserve">или </w:t>
      </w:r>
      <w:r>
        <w:rPr>
          <w:rFonts w:ascii="Times New Roman" w:hAnsi="Times New Roman" w:cs="Times New Roman"/>
          <w:color w:val="0000FF"/>
          <w:sz w:val="28"/>
          <w:lang w:val="en-US"/>
        </w:rPr>
        <w:t>sci</w:t>
      </w:r>
      <w:r w:rsidRPr="00F05390">
        <w:rPr>
          <w:rFonts w:ascii="Times New Roman" w:hAnsi="Times New Roman" w:cs="Times New Roman"/>
          <w:color w:val="0000FF"/>
          <w:sz w:val="28"/>
        </w:rPr>
        <w:t>-</w:t>
      </w:r>
      <w:r>
        <w:rPr>
          <w:rFonts w:ascii="Times New Roman" w:hAnsi="Times New Roman" w:cs="Times New Roman"/>
          <w:color w:val="0000FF"/>
          <w:sz w:val="28"/>
          <w:lang w:val="en-US"/>
        </w:rPr>
        <w:t>fi</w:t>
      </w:r>
      <w:r w:rsidRPr="00F05390">
        <w:rPr>
          <w:rFonts w:ascii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</w:rPr>
        <w:t>стиль.</w:t>
      </w:r>
    </w:p>
    <w:p w14:paraId="3B851B35" w14:textId="77777777" w:rsidR="005C62FC" w:rsidRDefault="006C489E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 xml:space="preserve">Специализированные </w:t>
      </w:r>
      <w:proofErr w:type="gramStart"/>
      <w:r>
        <w:rPr>
          <w:rFonts w:ascii="Times New Roman" w:hAnsi="Times New Roman" w:cs="Times New Roman"/>
          <w:color w:val="0000FF"/>
          <w:sz w:val="28"/>
        </w:rPr>
        <w:t>защитные  очки</w:t>
      </w:r>
      <w:proofErr w:type="gramEnd"/>
      <w:r>
        <w:rPr>
          <w:rFonts w:ascii="Times New Roman" w:hAnsi="Times New Roman" w:cs="Times New Roman"/>
          <w:color w:val="0000FF"/>
          <w:sz w:val="28"/>
        </w:rPr>
        <w:t xml:space="preserve"> для работы, так же стилизованные .</w:t>
      </w:r>
    </w:p>
    <w:p w14:paraId="7C71A1BB" w14:textId="77777777" w:rsidR="005C62FC" w:rsidRDefault="006C489E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 xml:space="preserve">Костюм </w:t>
      </w:r>
      <w:proofErr w:type="spellStart"/>
      <w:r>
        <w:rPr>
          <w:rFonts w:ascii="Times New Roman" w:hAnsi="Times New Roman" w:cs="Times New Roman"/>
          <w:color w:val="0000FF"/>
          <w:sz w:val="28"/>
        </w:rPr>
        <w:t>соответсвующий</w:t>
      </w:r>
      <w:proofErr w:type="spellEnd"/>
      <w:r>
        <w:rPr>
          <w:rFonts w:ascii="Times New Roman" w:hAnsi="Times New Roman" w:cs="Times New Roman"/>
          <w:color w:val="0000FF"/>
          <w:sz w:val="28"/>
        </w:rPr>
        <w:t xml:space="preserve"> общему бренду города «Галилей», указанному в референсах, стилизованный так же под </w:t>
      </w:r>
      <w:r>
        <w:rPr>
          <w:rFonts w:ascii="Times New Roman" w:hAnsi="Times New Roman" w:cs="Times New Roman"/>
          <w:color w:val="0000FF"/>
          <w:sz w:val="28"/>
          <w:lang w:val="en-US"/>
        </w:rPr>
        <w:t>hi</w:t>
      </w:r>
      <w:r w:rsidRPr="00F05390">
        <w:rPr>
          <w:rFonts w:ascii="Times New Roman" w:hAnsi="Times New Roman" w:cs="Times New Roman"/>
          <w:color w:val="0000FF"/>
          <w:sz w:val="28"/>
        </w:rPr>
        <w:t>-</w:t>
      </w:r>
      <w:r>
        <w:rPr>
          <w:rFonts w:ascii="Times New Roman" w:hAnsi="Times New Roman" w:cs="Times New Roman"/>
          <w:color w:val="0000FF"/>
          <w:sz w:val="28"/>
          <w:lang w:val="en-US"/>
        </w:rPr>
        <w:t>tech</w:t>
      </w:r>
      <w:r w:rsidRPr="00F05390">
        <w:rPr>
          <w:rFonts w:ascii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</w:rPr>
        <w:t xml:space="preserve">или </w:t>
      </w:r>
      <w:r>
        <w:rPr>
          <w:rFonts w:ascii="Times New Roman" w:hAnsi="Times New Roman" w:cs="Times New Roman"/>
          <w:color w:val="0000FF"/>
          <w:sz w:val="28"/>
          <w:lang w:val="en-US"/>
        </w:rPr>
        <w:t>sci</w:t>
      </w:r>
      <w:r w:rsidRPr="00F05390">
        <w:rPr>
          <w:rFonts w:ascii="Times New Roman" w:hAnsi="Times New Roman" w:cs="Times New Roman"/>
          <w:color w:val="0000FF"/>
          <w:sz w:val="28"/>
        </w:rPr>
        <w:t>-</w:t>
      </w:r>
      <w:r>
        <w:rPr>
          <w:rFonts w:ascii="Times New Roman" w:hAnsi="Times New Roman" w:cs="Times New Roman"/>
          <w:color w:val="0000FF"/>
          <w:sz w:val="28"/>
          <w:lang w:val="en-US"/>
        </w:rPr>
        <w:t>fi</w:t>
      </w:r>
      <w:r w:rsidRPr="00F05390">
        <w:rPr>
          <w:rFonts w:ascii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</w:rPr>
        <w:t>стиль.</w:t>
      </w:r>
    </w:p>
    <w:p w14:paraId="2E568F33" w14:textId="77777777" w:rsidR="005C62FC" w:rsidRDefault="006C489E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 xml:space="preserve">Специальная обувь для безопасной работы, так же стилизованная. </w:t>
      </w:r>
    </w:p>
    <w:p w14:paraId="49C07291" w14:textId="77777777" w:rsidR="005C62FC" w:rsidRDefault="006C489E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>Так же допускаются элементы защиты на плечи/локти/колени.</w:t>
      </w:r>
    </w:p>
    <w:p w14:paraId="76F7F2BF" w14:textId="77777777" w:rsidR="005C62FC" w:rsidRDefault="006C489E">
      <w:pPr>
        <w:jc w:val="both"/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br/>
      </w:r>
      <w:r>
        <w:rPr>
          <w:rFonts w:ascii="Times New Roman" w:hAnsi="Times New Roman" w:cs="Times New Roman"/>
          <w:color w:val="0000FF"/>
          <w:sz w:val="28"/>
        </w:rPr>
        <w:tab/>
        <w:t xml:space="preserve">Эти </w:t>
      </w:r>
      <w:proofErr w:type="spellStart"/>
      <w:r>
        <w:rPr>
          <w:rFonts w:ascii="Times New Roman" w:hAnsi="Times New Roman" w:cs="Times New Roman"/>
          <w:color w:val="0000FF"/>
          <w:sz w:val="28"/>
        </w:rPr>
        <w:t>артибуты</w:t>
      </w:r>
      <w:proofErr w:type="spellEnd"/>
      <w:r>
        <w:rPr>
          <w:rFonts w:ascii="Times New Roman" w:hAnsi="Times New Roman" w:cs="Times New Roman"/>
          <w:color w:val="0000FF"/>
          <w:sz w:val="28"/>
        </w:rPr>
        <w:t xml:space="preserve"> будут являться основой безопасности и частью стандартов города, а </w:t>
      </w:r>
      <w:proofErr w:type="gramStart"/>
      <w:r>
        <w:rPr>
          <w:rFonts w:ascii="Times New Roman" w:hAnsi="Times New Roman" w:cs="Times New Roman"/>
          <w:color w:val="0000FF"/>
          <w:sz w:val="28"/>
        </w:rPr>
        <w:t>так же</w:t>
      </w:r>
      <w:proofErr w:type="gramEnd"/>
      <w:r>
        <w:rPr>
          <w:rFonts w:ascii="Times New Roman" w:hAnsi="Times New Roman" w:cs="Times New Roman"/>
          <w:color w:val="0000FF"/>
          <w:sz w:val="28"/>
        </w:rPr>
        <w:t xml:space="preserve"> способствовали узнаваемости и </w:t>
      </w:r>
      <w:proofErr w:type="spellStart"/>
      <w:r>
        <w:rPr>
          <w:rFonts w:ascii="Times New Roman" w:hAnsi="Times New Roman" w:cs="Times New Roman"/>
          <w:color w:val="0000FF"/>
          <w:sz w:val="28"/>
        </w:rPr>
        <w:t>принаждлежности</w:t>
      </w:r>
      <w:proofErr w:type="spellEnd"/>
      <w:r>
        <w:rPr>
          <w:rFonts w:ascii="Times New Roman" w:hAnsi="Times New Roman" w:cs="Times New Roman"/>
          <w:color w:val="0000FF"/>
          <w:sz w:val="28"/>
        </w:rPr>
        <w:t xml:space="preserve"> работников </w:t>
      </w:r>
      <w:proofErr w:type="spellStart"/>
      <w:r>
        <w:rPr>
          <w:rFonts w:ascii="Times New Roman" w:hAnsi="Times New Roman" w:cs="Times New Roman"/>
          <w:color w:val="0000FF"/>
          <w:sz w:val="28"/>
        </w:rPr>
        <w:t>опредленному</w:t>
      </w:r>
      <w:proofErr w:type="spellEnd"/>
      <w:r>
        <w:rPr>
          <w:rFonts w:ascii="Times New Roman" w:hAnsi="Times New Roman" w:cs="Times New Roman"/>
          <w:color w:val="0000FF"/>
          <w:sz w:val="28"/>
        </w:rPr>
        <w:t xml:space="preserve"> виду работ.</w:t>
      </w:r>
    </w:p>
    <w:p w14:paraId="212893EE" w14:textId="77777777" w:rsidR="00F05390" w:rsidRDefault="006C489E">
      <w:pPr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ab/>
      </w:r>
    </w:p>
    <w:p w14:paraId="2CBFE5C2" w14:textId="77777777" w:rsidR="00F05390" w:rsidRDefault="00F05390">
      <w:pPr>
        <w:rPr>
          <w:rFonts w:ascii="Times New Roman" w:hAnsi="Times New Roman" w:cs="Times New Roman"/>
          <w:color w:val="0000FF"/>
          <w:sz w:val="28"/>
        </w:rPr>
      </w:pPr>
    </w:p>
    <w:p w14:paraId="58DE0437" w14:textId="77777777" w:rsidR="00F05390" w:rsidRDefault="00F05390">
      <w:pPr>
        <w:rPr>
          <w:rFonts w:ascii="Times New Roman" w:hAnsi="Times New Roman" w:cs="Times New Roman"/>
          <w:color w:val="0000FF"/>
          <w:sz w:val="28"/>
        </w:rPr>
      </w:pPr>
    </w:p>
    <w:p w14:paraId="5854896C" w14:textId="77777777" w:rsidR="00F05390" w:rsidRDefault="00F05390">
      <w:pPr>
        <w:rPr>
          <w:rFonts w:ascii="Times New Roman" w:hAnsi="Times New Roman" w:cs="Times New Roman"/>
          <w:color w:val="0000FF"/>
          <w:sz w:val="28"/>
        </w:rPr>
      </w:pPr>
    </w:p>
    <w:p w14:paraId="3E28CD1A" w14:textId="77777777" w:rsidR="00F05390" w:rsidRDefault="00F05390">
      <w:pPr>
        <w:rPr>
          <w:rFonts w:ascii="Times New Roman" w:hAnsi="Times New Roman" w:cs="Times New Roman"/>
          <w:color w:val="0000FF"/>
          <w:sz w:val="28"/>
        </w:rPr>
      </w:pPr>
    </w:p>
    <w:p w14:paraId="3E512241" w14:textId="77777777" w:rsidR="00F05390" w:rsidRDefault="00F05390">
      <w:pPr>
        <w:rPr>
          <w:rFonts w:ascii="Times New Roman" w:hAnsi="Times New Roman" w:cs="Times New Roman"/>
          <w:color w:val="0000FF"/>
          <w:sz w:val="28"/>
        </w:rPr>
      </w:pPr>
    </w:p>
    <w:p w14:paraId="499C0037" w14:textId="77777777" w:rsidR="00F05390" w:rsidRDefault="00F05390">
      <w:pPr>
        <w:rPr>
          <w:rFonts w:ascii="Times New Roman" w:hAnsi="Times New Roman" w:cs="Times New Roman"/>
          <w:color w:val="0000FF"/>
          <w:sz w:val="28"/>
        </w:rPr>
      </w:pPr>
    </w:p>
    <w:p w14:paraId="00C10757" w14:textId="77777777" w:rsidR="00F05390" w:rsidRDefault="00F05390">
      <w:pPr>
        <w:rPr>
          <w:rFonts w:ascii="Times New Roman" w:hAnsi="Times New Roman" w:cs="Times New Roman"/>
          <w:color w:val="0000FF"/>
          <w:sz w:val="28"/>
        </w:rPr>
      </w:pPr>
    </w:p>
    <w:p w14:paraId="0843416B" w14:textId="77777777" w:rsidR="002E2B17" w:rsidRDefault="002E2B17">
      <w:pPr>
        <w:rPr>
          <w:rFonts w:ascii="Times New Roman" w:hAnsi="Times New Roman" w:cs="Times New Roman"/>
          <w:color w:val="0000FF"/>
          <w:sz w:val="28"/>
        </w:rPr>
      </w:pPr>
    </w:p>
    <w:p w14:paraId="17314AD1" w14:textId="77777777" w:rsidR="002E2B17" w:rsidRDefault="002E2B17">
      <w:pPr>
        <w:rPr>
          <w:rFonts w:ascii="Times New Roman" w:hAnsi="Times New Roman" w:cs="Times New Roman"/>
          <w:color w:val="0000FF"/>
          <w:sz w:val="28"/>
        </w:rPr>
      </w:pPr>
    </w:p>
    <w:p w14:paraId="7910F217" w14:textId="77777777" w:rsidR="00FA7297" w:rsidRPr="00FA7297" w:rsidRDefault="00FA7297">
      <w:pPr>
        <w:rPr>
          <w:rFonts w:ascii="Times New Roman" w:hAnsi="Times New Roman" w:cs="Times New Roman"/>
          <w:color w:val="0000FF"/>
          <w:sz w:val="28"/>
        </w:rPr>
      </w:pPr>
    </w:p>
    <w:p w14:paraId="590FE198" w14:textId="77777777" w:rsidR="005C62FC" w:rsidRDefault="006C489E">
      <w:pPr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color w:val="0000FF"/>
          <w:sz w:val="28"/>
        </w:rPr>
        <w:t>Референсы: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62FC" w14:paraId="4E9160D5" w14:textId="77777777">
        <w:tc>
          <w:tcPr>
            <w:tcW w:w="4785" w:type="dxa"/>
          </w:tcPr>
          <w:p w14:paraId="514E661D" w14:textId="77777777" w:rsidR="005C62FC" w:rsidRDefault="006C489E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114300" distR="114300" wp14:anchorId="338E793C" wp14:editId="7BCDCAE9">
                  <wp:extent cx="2372995" cy="2120900"/>
                  <wp:effectExtent l="0" t="0" r="8255" b="12700"/>
                  <wp:docPr id="6" name="Изображение 6" descr="00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002-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995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47B03941" w14:textId="77777777" w:rsidR="005C62FC" w:rsidRDefault="006C489E">
            <w:pPr>
              <w:spacing w:after="0" w:line="240" w:lineRule="auto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114300" distR="114300" wp14:anchorId="20EE495D" wp14:editId="708148A1">
                  <wp:extent cx="1743075" cy="2619375"/>
                  <wp:effectExtent l="0" t="0" r="9525" b="9525"/>
                  <wp:docPr id="7" name="Изображение 7" descr="Без наз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Без названия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2FC" w14:paraId="44B7BA36" w14:textId="77777777">
        <w:tc>
          <w:tcPr>
            <w:tcW w:w="9571" w:type="dxa"/>
            <w:gridSpan w:val="2"/>
          </w:tcPr>
          <w:p w14:paraId="3A3CACA3" w14:textId="77777777" w:rsidR="005C62FC" w:rsidRDefault="005C62FC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</w:tr>
    </w:tbl>
    <w:p w14:paraId="576F9104" w14:textId="77777777" w:rsidR="005C62FC" w:rsidRDefault="006C489E">
      <w:pPr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60288" behindDoc="1" locked="0" layoutInCell="1" allowOverlap="1" wp14:anchorId="2ACC2C25" wp14:editId="75C65165">
            <wp:simplePos x="0" y="0"/>
            <wp:positionH relativeFrom="column">
              <wp:posOffset>3886200</wp:posOffset>
            </wp:positionH>
            <wp:positionV relativeFrom="paragraph">
              <wp:posOffset>21590</wp:posOffset>
            </wp:positionV>
            <wp:extent cx="1831975" cy="2503170"/>
            <wp:effectExtent l="0" t="0" r="15875" b="11430"/>
            <wp:wrapThrough wrapText="bothSides">
              <wp:wrapPolygon edited="0">
                <wp:start x="0" y="0"/>
                <wp:lineTo x="0" y="21370"/>
                <wp:lineTo x="21338" y="21370"/>
                <wp:lineTo x="21338" y="0"/>
                <wp:lineTo x="0" y="0"/>
              </wp:wrapPolygon>
            </wp:wrapThrough>
            <wp:docPr id="1" name="Изображение 1" descr="adam-beardall-adga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adam-beardall-adgad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62336" behindDoc="1" locked="0" layoutInCell="1" allowOverlap="1" wp14:anchorId="542D743F" wp14:editId="6ED165BB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2748915" cy="3463925"/>
            <wp:effectExtent l="0" t="0" r="13335" b="3175"/>
            <wp:wrapThrough wrapText="bothSides">
              <wp:wrapPolygon edited="0">
                <wp:start x="0" y="0"/>
                <wp:lineTo x="0" y="21501"/>
                <wp:lineTo x="21405" y="21501"/>
                <wp:lineTo x="21405" y="0"/>
                <wp:lineTo x="0" y="0"/>
              </wp:wrapPolygon>
            </wp:wrapThrough>
            <wp:docPr id="9" name="Изображение 9" descr="ivan-maslennikov-bas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ivan-maslennikov-base-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61312" behindDoc="1" locked="0" layoutInCell="1" allowOverlap="1" wp14:anchorId="7238B6C2" wp14:editId="04C82C30">
            <wp:simplePos x="0" y="0"/>
            <wp:positionH relativeFrom="column">
              <wp:posOffset>3886200</wp:posOffset>
            </wp:positionH>
            <wp:positionV relativeFrom="paragraph">
              <wp:posOffset>2536190</wp:posOffset>
            </wp:positionV>
            <wp:extent cx="2027555" cy="3045460"/>
            <wp:effectExtent l="0" t="0" r="10795" b="2540"/>
            <wp:wrapThrough wrapText="bothSides">
              <wp:wrapPolygon edited="0">
                <wp:start x="0" y="0"/>
                <wp:lineTo x="0" y="21483"/>
                <wp:lineTo x="21309" y="21483"/>
                <wp:lineTo x="21309" y="0"/>
                <wp:lineTo x="0" y="0"/>
              </wp:wrapPolygon>
            </wp:wrapThrough>
            <wp:docPr id="3" name="Изображение 3" descr="bence-szaraz-cyberdiver-fin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bence-szaraz-cyberdiver-fin-we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B39C4" w14:textId="77777777" w:rsidR="005C62FC" w:rsidRDefault="005C62FC">
      <w:pPr>
        <w:rPr>
          <w:rFonts w:ascii="Times New Roman" w:hAnsi="Times New Roman" w:cs="Times New Roman"/>
          <w:b/>
          <w:sz w:val="36"/>
        </w:rPr>
      </w:pPr>
    </w:p>
    <w:p w14:paraId="258402F3" w14:textId="77777777" w:rsidR="005C62FC" w:rsidRDefault="005C62FC">
      <w:pPr>
        <w:rPr>
          <w:rFonts w:ascii="Times New Roman" w:hAnsi="Times New Roman" w:cs="Times New Roman"/>
          <w:b/>
          <w:sz w:val="36"/>
        </w:rPr>
      </w:pPr>
    </w:p>
    <w:p w14:paraId="5471E9BC" w14:textId="77777777" w:rsidR="005C62FC" w:rsidRDefault="005C62FC">
      <w:pPr>
        <w:rPr>
          <w:rFonts w:ascii="Times New Roman" w:hAnsi="Times New Roman" w:cs="Times New Roman"/>
          <w:b/>
          <w:sz w:val="36"/>
        </w:rPr>
      </w:pPr>
    </w:p>
    <w:p w14:paraId="3120B9C0" w14:textId="77777777" w:rsidR="005C62FC" w:rsidRDefault="005C62FC">
      <w:pPr>
        <w:rPr>
          <w:rFonts w:ascii="Times New Roman" w:hAnsi="Times New Roman" w:cs="Times New Roman"/>
          <w:b/>
          <w:sz w:val="36"/>
        </w:rPr>
      </w:pPr>
    </w:p>
    <w:p w14:paraId="4F82B62B" w14:textId="77777777" w:rsidR="005C62FC" w:rsidRDefault="005C62FC">
      <w:pPr>
        <w:rPr>
          <w:rFonts w:ascii="Times New Roman" w:hAnsi="Times New Roman" w:cs="Times New Roman"/>
          <w:b/>
          <w:sz w:val="36"/>
        </w:rPr>
      </w:pPr>
    </w:p>
    <w:p w14:paraId="64936B08" w14:textId="77777777" w:rsidR="005C62FC" w:rsidRDefault="005C62FC">
      <w:pPr>
        <w:rPr>
          <w:rFonts w:ascii="Times New Roman" w:hAnsi="Times New Roman" w:cs="Times New Roman"/>
          <w:b/>
          <w:sz w:val="36"/>
        </w:rPr>
      </w:pPr>
    </w:p>
    <w:p w14:paraId="067E02D4" w14:textId="77777777" w:rsidR="005C62FC" w:rsidRDefault="005C62FC">
      <w:pPr>
        <w:jc w:val="right"/>
        <w:rPr>
          <w:rFonts w:ascii="Times New Roman" w:hAnsi="Times New Roman" w:cs="Times New Roman"/>
          <w:sz w:val="28"/>
        </w:rPr>
      </w:pPr>
    </w:p>
    <w:p w14:paraId="2B3F283A" w14:textId="77777777" w:rsidR="005C62FC" w:rsidRDefault="005C62FC">
      <w:pPr>
        <w:jc w:val="right"/>
        <w:rPr>
          <w:rFonts w:ascii="Times New Roman" w:hAnsi="Times New Roman" w:cs="Times New Roman"/>
          <w:sz w:val="28"/>
        </w:rPr>
      </w:pPr>
    </w:p>
    <w:p w14:paraId="30F70F2A" w14:textId="77777777" w:rsidR="005C62FC" w:rsidRDefault="006C489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59264" behindDoc="1" locked="0" layoutInCell="1" allowOverlap="1" wp14:anchorId="0E53DCB8" wp14:editId="424749EC">
            <wp:simplePos x="0" y="0"/>
            <wp:positionH relativeFrom="column">
              <wp:posOffset>-2838450</wp:posOffset>
            </wp:positionH>
            <wp:positionV relativeFrom="paragraph">
              <wp:posOffset>167640</wp:posOffset>
            </wp:positionV>
            <wp:extent cx="3455035" cy="1943735"/>
            <wp:effectExtent l="0" t="0" r="12065" b="18415"/>
            <wp:wrapThrough wrapText="bothSides">
              <wp:wrapPolygon edited="0">
                <wp:start x="0" y="0"/>
                <wp:lineTo x="0" y="21381"/>
                <wp:lineTo x="21437" y="21381"/>
                <wp:lineTo x="21437" y="0"/>
                <wp:lineTo x="0" y="0"/>
              </wp:wrapPolygon>
            </wp:wrapThrough>
            <wp:docPr id="8" name="Изображение 8" descr="claudio-clemente-jumpsuit-enginee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claudio-clemente-jumpsuit-engineer-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503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0D8CC9" w14:textId="77777777" w:rsidR="005C62FC" w:rsidRDefault="005C62FC">
      <w:pPr>
        <w:jc w:val="right"/>
        <w:rPr>
          <w:rFonts w:ascii="Times New Roman" w:hAnsi="Times New Roman" w:cs="Times New Roman"/>
          <w:sz w:val="28"/>
        </w:rPr>
      </w:pPr>
    </w:p>
    <w:p w14:paraId="4FDEBC48" w14:textId="77777777" w:rsidR="005C62FC" w:rsidRDefault="005C62FC">
      <w:pPr>
        <w:jc w:val="right"/>
        <w:rPr>
          <w:rFonts w:ascii="Times New Roman" w:hAnsi="Times New Roman" w:cs="Times New Roman"/>
          <w:sz w:val="28"/>
        </w:rPr>
      </w:pPr>
    </w:p>
    <w:p w14:paraId="2EE9F804" w14:textId="77777777" w:rsidR="005C62FC" w:rsidRDefault="005C62FC">
      <w:pPr>
        <w:jc w:val="right"/>
        <w:rPr>
          <w:rFonts w:ascii="Times New Roman" w:hAnsi="Times New Roman" w:cs="Times New Roman"/>
          <w:sz w:val="28"/>
        </w:rPr>
      </w:pPr>
    </w:p>
    <w:p w14:paraId="60DC6D78" w14:textId="77777777" w:rsidR="005C62FC" w:rsidRDefault="005C62FC">
      <w:pPr>
        <w:rPr>
          <w:rFonts w:ascii="Times New Roman" w:hAnsi="Times New Roman" w:cs="Times New Roman"/>
          <w:b/>
          <w:sz w:val="36"/>
        </w:rPr>
      </w:pPr>
    </w:p>
    <w:p w14:paraId="03608165" w14:textId="77777777" w:rsidR="005C62FC" w:rsidRDefault="005C62FC">
      <w:pPr>
        <w:rPr>
          <w:rFonts w:ascii="Times New Roman" w:hAnsi="Times New Roman" w:cs="Times New Roman"/>
          <w:b/>
          <w:sz w:val="36"/>
        </w:rPr>
      </w:pPr>
    </w:p>
    <w:p w14:paraId="2850A947" w14:textId="77777777" w:rsidR="005C62FC" w:rsidRDefault="005C62FC">
      <w:pPr>
        <w:rPr>
          <w:rFonts w:ascii="Times New Roman" w:hAnsi="Times New Roman" w:cs="Times New Roman"/>
          <w:b/>
          <w:sz w:val="36"/>
        </w:rPr>
      </w:pPr>
    </w:p>
    <w:p w14:paraId="397ADB5D" w14:textId="77777777" w:rsidR="005C62FC" w:rsidRDefault="006C489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Бренд города: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4670"/>
      </w:tblGrid>
      <w:tr w:rsidR="005C62FC" w14:paraId="1A3DD519" w14:textId="77777777">
        <w:tc>
          <w:tcPr>
            <w:tcW w:w="4785" w:type="dxa"/>
          </w:tcPr>
          <w:p w14:paraId="393E5F12" w14:textId="77777777" w:rsidR="005C62FC" w:rsidRDefault="006C489E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114300" distR="114300" wp14:anchorId="43EBBCB9" wp14:editId="45B3E4D1">
                  <wp:extent cx="3019425" cy="1828800"/>
                  <wp:effectExtent l="0" t="0" r="9525" b="0"/>
                  <wp:docPr id="10" name="Изображение 10" descr="futurecity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futurecity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28D1F8AD" w14:textId="77777777" w:rsidR="005C62FC" w:rsidRDefault="006C489E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114300" distR="114300" wp14:anchorId="215DF713" wp14:editId="2CDC62E1">
                  <wp:extent cx="2827020" cy="1884045"/>
                  <wp:effectExtent l="0" t="0" r="11430" b="1905"/>
                  <wp:docPr id="11" name="Изображение 11" descr="красочный-город-будущего-будущий-на-coast-d-представляет-209177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11" descr="красочный-город-будущего-будущий-на-coast-d-представляет-2091776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020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2FC" w14:paraId="0FEB630F" w14:textId="77777777">
        <w:tc>
          <w:tcPr>
            <w:tcW w:w="9571" w:type="dxa"/>
            <w:gridSpan w:val="2"/>
          </w:tcPr>
          <w:p w14:paraId="5124E82A" w14:textId="77777777" w:rsidR="005C62FC" w:rsidRDefault="006C489E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114300" distR="114300" wp14:anchorId="1DCA1673" wp14:editId="6CCC02E8">
                  <wp:extent cx="5934710" cy="3208020"/>
                  <wp:effectExtent l="0" t="0" r="8890" b="11430"/>
                  <wp:docPr id="12" name="Изображение 12" descr="1652079938_25-gamerwall-pro-p-arkhitektura-budushchego-oboi-krasivo-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12" descr="1652079938_25-gamerwall-pro-p-arkhitektura-budushchego-oboi-krasivo-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710" cy="320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43FB15" w14:textId="77777777" w:rsidR="005C62FC" w:rsidRDefault="005C62FC">
      <w:pPr>
        <w:rPr>
          <w:rFonts w:ascii="Times New Roman" w:hAnsi="Times New Roman" w:cs="Times New Roman"/>
          <w:b/>
          <w:sz w:val="36"/>
        </w:rPr>
      </w:pPr>
    </w:p>
    <w:p w14:paraId="4F043D27" w14:textId="77777777" w:rsidR="005C62FC" w:rsidRDefault="005C62FC">
      <w:pPr>
        <w:jc w:val="both"/>
        <w:rPr>
          <w:rFonts w:ascii="Times New Roman" w:hAnsi="Times New Roman" w:cs="Times New Roman"/>
          <w:color w:val="0000FF"/>
          <w:sz w:val="28"/>
        </w:rPr>
      </w:pPr>
    </w:p>
    <w:p w14:paraId="70AAE9EA" w14:textId="77777777" w:rsidR="005C62FC" w:rsidRDefault="005C62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CB3A9" w14:textId="77777777" w:rsidR="005C62FC" w:rsidRDefault="006C489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1.6.1. Разработка/выбор конкурсного задания (ссылка на Яндекс Диск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8E54BC4" w14:textId="77777777" w:rsidR="00A27008" w:rsidRPr="00032CA9" w:rsidRDefault="00A27008" w:rsidP="002E2B1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445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03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 w:rsidRPr="00032CA9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1445B7">
        <w:rPr>
          <w:rFonts w:ascii="Times New Roman" w:hAnsi="Times New Roman" w:cs="Times New Roman"/>
          <w:b/>
          <w:sz w:val="28"/>
          <w:szCs w:val="28"/>
        </w:rPr>
        <w:t>А</w:t>
      </w:r>
      <w:r w:rsidRPr="00032CA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32CA9">
        <w:rPr>
          <w:rFonts w:ascii="Times New Roman" w:hAnsi="Times New Roman" w:cs="Times New Roman"/>
          <w:b/>
          <w:sz w:val="28"/>
          <w:szCs w:val="28"/>
        </w:rPr>
        <w:t>Интерпретация дизайн-брифа и работа с игровым движком</w:t>
      </w:r>
      <w:r w:rsidRPr="0003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2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03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32C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03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Моделирование и </w:t>
      </w:r>
      <w:r w:rsidRPr="00032CA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UV</w:t>
      </w:r>
      <w:r w:rsidRPr="0003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часть – </w:t>
      </w:r>
      <w:r w:rsidRPr="00032C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Модуль </w:t>
      </w:r>
      <w:r w:rsidR="002E2B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032C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spellStart"/>
      <w:r w:rsidRPr="00032C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Скетчинг</w:t>
      </w:r>
      <w:proofErr w:type="spellEnd"/>
      <w:r w:rsidRPr="00032C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 концепт-арт</w:t>
      </w:r>
      <w:r w:rsidRPr="00032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32C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Модуль Д</w:t>
      </w:r>
      <w:r w:rsidRPr="00032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32C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Риг и анимация</w:t>
      </w:r>
      <w:r w:rsidRPr="0003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2C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Общее количество баллов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онкурсного задания составляет 100</w:t>
      </w:r>
      <w:r w:rsidRPr="00032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984ADD" w14:textId="77777777" w:rsidR="002E2B17" w:rsidRDefault="002E2B1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CBDA8" w14:textId="77777777" w:rsidR="002E2B17" w:rsidRDefault="002E2B1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48071" w14:textId="77777777" w:rsidR="002E2B17" w:rsidRDefault="002E2B1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0418D" w14:textId="77777777" w:rsidR="002E2B17" w:rsidRDefault="002E2B1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F7CA3" w14:textId="77777777" w:rsidR="005C62FC" w:rsidRDefault="006C489E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14:paraId="40FD5ED1" w14:textId="77777777" w:rsidR="005C62FC" w:rsidRDefault="006C48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Матрица конкурсного задания</w:t>
      </w:r>
    </w:p>
    <w:tbl>
      <w:tblPr>
        <w:tblStyle w:val="aff1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467"/>
        <w:gridCol w:w="2360"/>
        <w:gridCol w:w="1134"/>
        <w:gridCol w:w="567"/>
        <w:gridCol w:w="567"/>
      </w:tblGrid>
      <w:tr w:rsidR="002E2B17" w:rsidRPr="000949CF" w14:paraId="0E4C7E3C" w14:textId="77777777" w:rsidTr="00C83DC3">
        <w:trPr>
          <w:trHeight w:val="1125"/>
        </w:trPr>
        <w:tc>
          <w:tcPr>
            <w:tcW w:w="1560" w:type="dxa"/>
            <w:vAlign w:val="center"/>
          </w:tcPr>
          <w:p w14:paraId="532B5D74" w14:textId="77777777" w:rsidR="002E2B17" w:rsidRPr="000949CF" w:rsidRDefault="002E2B17" w:rsidP="00C83DC3">
            <w:pPr>
              <w:spacing w:line="360" w:lineRule="auto"/>
              <w:jc w:val="center"/>
            </w:pPr>
            <w:r w:rsidRPr="000949CF">
              <w:t>Обобщенная трудовая функция</w:t>
            </w:r>
          </w:p>
        </w:tc>
        <w:tc>
          <w:tcPr>
            <w:tcW w:w="2835" w:type="dxa"/>
            <w:vAlign w:val="center"/>
          </w:tcPr>
          <w:p w14:paraId="41AD09B3" w14:textId="77777777" w:rsidR="002E2B17" w:rsidRPr="000949CF" w:rsidRDefault="002E2B17" w:rsidP="00C83DC3">
            <w:pPr>
              <w:spacing w:line="360" w:lineRule="auto"/>
              <w:jc w:val="center"/>
              <w:rPr>
                <w:lang w:val="en-US"/>
              </w:rPr>
            </w:pPr>
            <w:r w:rsidRPr="000949CF">
              <w:t>Трудовая функция</w:t>
            </w:r>
          </w:p>
        </w:tc>
        <w:tc>
          <w:tcPr>
            <w:tcW w:w="1467" w:type="dxa"/>
            <w:vAlign w:val="center"/>
          </w:tcPr>
          <w:p w14:paraId="2659FAB6" w14:textId="77777777" w:rsidR="002E2B17" w:rsidRPr="000949CF" w:rsidRDefault="002E2B17" w:rsidP="00C83DC3">
            <w:pPr>
              <w:spacing w:line="360" w:lineRule="auto"/>
              <w:jc w:val="center"/>
            </w:pPr>
            <w:r w:rsidRPr="000949CF">
              <w:t>Нормативный документ/ЗУН</w:t>
            </w:r>
          </w:p>
        </w:tc>
        <w:tc>
          <w:tcPr>
            <w:tcW w:w="2360" w:type="dxa"/>
            <w:vAlign w:val="center"/>
          </w:tcPr>
          <w:p w14:paraId="64F3D40F" w14:textId="77777777" w:rsidR="002E2B17" w:rsidRPr="000949CF" w:rsidRDefault="002E2B17" w:rsidP="00C83DC3">
            <w:pPr>
              <w:spacing w:line="360" w:lineRule="auto"/>
              <w:jc w:val="center"/>
            </w:pPr>
            <w:r w:rsidRPr="000949CF">
              <w:t>Модуль</w:t>
            </w:r>
          </w:p>
        </w:tc>
        <w:tc>
          <w:tcPr>
            <w:tcW w:w="1134" w:type="dxa"/>
            <w:vAlign w:val="center"/>
          </w:tcPr>
          <w:p w14:paraId="791B2946" w14:textId="77777777" w:rsidR="002E2B17" w:rsidRPr="000949CF" w:rsidRDefault="002E2B17" w:rsidP="00C83DC3">
            <w:pPr>
              <w:spacing w:line="360" w:lineRule="auto"/>
              <w:jc w:val="center"/>
            </w:pPr>
            <w:r w:rsidRPr="000949CF">
              <w:t>Константа/</w:t>
            </w:r>
            <w:proofErr w:type="spellStart"/>
            <w:r w:rsidRPr="000949CF">
              <w:t>вариатив</w:t>
            </w:r>
            <w:proofErr w:type="spellEnd"/>
          </w:p>
        </w:tc>
        <w:tc>
          <w:tcPr>
            <w:tcW w:w="567" w:type="dxa"/>
            <w:vAlign w:val="center"/>
          </w:tcPr>
          <w:p w14:paraId="220B5CDD" w14:textId="77777777" w:rsidR="002E2B17" w:rsidRPr="000949CF" w:rsidRDefault="002E2B17" w:rsidP="00C83DC3">
            <w:pPr>
              <w:spacing w:line="360" w:lineRule="auto"/>
              <w:jc w:val="center"/>
            </w:pPr>
            <w:r w:rsidRPr="000949CF">
              <w:t>ИЛ</w:t>
            </w:r>
          </w:p>
        </w:tc>
        <w:tc>
          <w:tcPr>
            <w:tcW w:w="567" w:type="dxa"/>
            <w:vAlign w:val="center"/>
          </w:tcPr>
          <w:p w14:paraId="28F65CA2" w14:textId="77777777" w:rsidR="002E2B17" w:rsidRPr="000949CF" w:rsidRDefault="002E2B17" w:rsidP="00C83DC3">
            <w:pPr>
              <w:spacing w:line="360" w:lineRule="auto"/>
              <w:jc w:val="center"/>
            </w:pPr>
            <w:r w:rsidRPr="000949CF">
              <w:t>КО</w:t>
            </w:r>
          </w:p>
        </w:tc>
      </w:tr>
      <w:tr w:rsidR="002E2B17" w:rsidRPr="000949CF" w14:paraId="7D6458C2" w14:textId="77777777" w:rsidTr="00C83DC3">
        <w:trPr>
          <w:trHeight w:val="1125"/>
        </w:trPr>
        <w:tc>
          <w:tcPr>
            <w:tcW w:w="1560" w:type="dxa"/>
            <w:vAlign w:val="center"/>
          </w:tcPr>
          <w:p w14:paraId="27936CEF" w14:textId="77777777" w:rsidR="002E2B17" w:rsidRPr="000949CF" w:rsidRDefault="002E2B17" w:rsidP="00C83DC3">
            <w:pPr>
              <w:spacing w:line="360" w:lineRule="auto"/>
              <w:jc w:val="center"/>
              <w:rPr>
                <w:lang w:val="en-US"/>
              </w:rPr>
            </w:pPr>
            <w:r w:rsidRPr="000949CF">
              <w:rPr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14:paraId="5DC6DBF2" w14:textId="77777777" w:rsidR="002E2B17" w:rsidRPr="000949CF" w:rsidRDefault="002E2B17" w:rsidP="00C83DC3">
            <w:pPr>
              <w:spacing w:line="360" w:lineRule="auto"/>
              <w:jc w:val="center"/>
              <w:rPr>
                <w:lang w:val="en-US"/>
              </w:rPr>
            </w:pPr>
            <w:r w:rsidRPr="000949CF">
              <w:rPr>
                <w:lang w:val="en-US"/>
              </w:rPr>
              <w:t>2</w:t>
            </w:r>
          </w:p>
        </w:tc>
        <w:tc>
          <w:tcPr>
            <w:tcW w:w="1467" w:type="dxa"/>
            <w:vAlign w:val="center"/>
          </w:tcPr>
          <w:p w14:paraId="30F0CBED" w14:textId="77777777" w:rsidR="002E2B17" w:rsidRPr="000949CF" w:rsidRDefault="002E2B17" w:rsidP="00C83DC3">
            <w:pPr>
              <w:spacing w:line="360" w:lineRule="auto"/>
              <w:jc w:val="center"/>
              <w:rPr>
                <w:lang w:val="en-US"/>
              </w:rPr>
            </w:pPr>
            <w:r w:rsidRPr="000949CF">
              <w:rPr>
                <w:lang w:val="en-US"/>
              </w:rPr>
              <w:t>3</w:t>
            </w:r>
          </w:p>
        </w:tc>
        <w:tc>
          <w:tcPr>
            <w:tcW w:w="2360" w:type="dxa"/>
            <w:vAlign w:val="center"/>
          </w:tcPr>
          <w:p w14:paraId="20CC03FD" w14:textId="77777777" w:rsidR="002E2B17" w:rsidRPr="000949CF" w:rsidRDefault="002E2B17" w:rsidP="00C83DC3">
            <w:pPr>
              <w:spacing w:line="360" w:lineRule="auto"/>
              <w:jc w:val="center"/>
              <w:rPr>
                <w:lang w:val="en-US"/>
              </w:rPr>
            </w:pPr>
            <w:r w:rsidRPr="000949CF">
              <w:rPr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4DC1BFED" w14:textId="77777777" w:rsidR="002E2B17" w:rsidRPr="000949CF" w:rsidRDefault="002E2B17" w:rsidP="00C83DC3">
            <w:pPr>
              <w:spacing w:line="360" w:lineRule="auto"/>
              <w:jc w:val="center"/>
              <w:rPr>
                <w:lang w:val="en-US"/>
              </w:rPr>
            </w:pPr>
            <w:r w:rsidRPr="000949CF">
              <w:rPr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1CECB7B9" w14:textId="77777777" w:rsidR="002E2B17" w:rsidRPr="000949CF" w:rsidRDefault="002E2B17" w:rsidP="00C83DC3">
            <w:pPr>
              <w:spacing w:line="360" w:lineRule="auto"/>
              <w:jc w:val="center"/>
              <w:rPr>
                <w:lang w:val="en-US"/>
              </w:rPr>
            </w:pPr>
            <w:r w:rsidRPr="000949CF">
              <w:rPr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14:paraId="4050F8C4" w14:textId="77777777" w:rsidR="002E2B17" w:rsidRPr="000949CF" w:rsidRDefault="002E2B17" w:rsidP="00C83DC3">
            <w:pPr>
              <w:spacing w:line="360" w:lineRule="auto"/>
              <w:jc w:val="center"/>
              <w:rPr>
                <w:lang w:val="en-US"/>
              </w:rPr>
            </w:pPr>
            <w:r w:rsidRPr="000949CF">
              <w:rPr>
                <w:lang w:val="en-US"/>
              </w:rPr>
              <w:t>7</w:t>
            </w:r>
          </w:p>
        </w:tc>
      </w:tr>
      <w:tr w:rsidR="002E2B17" w:rsidRPr="000949CF" w14:paraId="38CB39AD" w14:textId="77777777" w:rsidTr="00C83DC3">
        <w:trPr>
          <w:trHeight w:val="1224"/>
        </w:trPr>
        <w:tc>
          <w:tcPr>
            <w:tcW w:w="1560" w:type="dxa"/>
            <w:hideMark/>
          </w:tcPr>
          <w:p w14:paraId="0DADF75A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Подготовка интерфейсной графики</w:t>
            </w:r>
          </w:p>
        </w:tc>
        <w:tc>
          <w:tcPr>
            <w:tcW w:w="2835" w:type="dxa"/>
            <w:hideMark/>
          </w:tcPr>
          <w:p w14:paraId="65F6E852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Подготовка графических материалов для включения в графический пользовательский интерфейс</w:t>
            </w:r>
          </w:p>
        </w:tc>
        <w:tc>
          <w:tcPr>
            <w:tcW w:w="1467" w:type="dxa"/>
            <w:hideMark/>
          </w:tcPr>
          <w:p w14:paraId="4C3B8D92" w14:textId="77777777" w:rsidR="002E2B17" w:rsidRPr="000949CF" w:rsidRDefault="00000000" w:rsidP="00C83DC3">
            <w:pPr>
              <w:jc w:val="center"/>
              <w:rPr>
                <w:color w:val="0563C1"/>
                <w:u w:val="single"/>
              </w:rPr>
            </w:pPr>
            <w:hyperlink r:id="rId17" w:anchor="RANGE!A1" w:history="1">
              <w:r w:rsidR="002E2B17" w:rsidRPr="000949CF">
                <w:rPr>
                  <w:color w:val="0563C1"/>
                  <w:u w:val="single"/>
                </w:rPr>
                <w:t>ПС: 06.025; ФГОС СПО 54.02.01 Дизайн (по отраслям)</w:t>
              </w:r>
            </w:hyperlink>
          </w:p>
        </w:tc>
        <w:tc>
          <w:tcPr>
            <w:tcW w:w="2360" w:type="dxa"/>
            <w:hideMark/>
          </w:tcPr>
          <w:p w14:paraId="23B2F694" w14:textId="77777777" w:rsidR="002E2B17" w:rsidRPr="002B5B43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 xml:space="preserve">Модуль </w:t>
            </w:r>
            <w:r>
              <w:rPr>
                <w:color w:val="000000"/>
              </w:rPr>
              <w:t>1</w:t>
            </w:r>
            <w:r w:rsidRPr="000949CF">
              <w:rPr>
                <w:color w:val="000000"/>
              </w:rPr>
              <w:t xml:space="preserve"> – Интерпретация дизайн-брифа </w:t>
            </w:r>
            <w:r>
              <w:rPr>
                <w:color w:val="000000"/>
              </w:rPr>
              <w:t>и работа с игровым движком</w:t>
            </w:r>
          </w:p>
        </w:tc>
        <w:tc>
          <w:tcPr>
            <w:tcW w:w="1134" w:type="dxa"/>
            <w:hideMark/>
          </w:tcPr>
          <w:p w14:paraId="23AA4BC2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 xml:space="preserve">Константа </w:t>
            </w:r>
          </w:p>
        </w:tc>
        <w:tc>
          <w:tcPr>
            <w:tcW w:w="567" w:type="dxa"/>
            <w:noWrap/>
            <w:hideMark/>
          </w:tcPr>
          <w:p w14:paraId="57290999" w14:textId="77777777" w:rsidR="002E2B17" w:rsidRPr="000949CF" w:rsidRDefault="002E2B17" w:rsidP="00C83DC3">
            <w:pPr>
              <w:rPr>
                <w:color w:val="0563C1"/>
                <w:u w:val="single"/>
              </w:rPr>
            </w:pPr>
          </w:p>
        </w:tc>
        <w:tc>
          <w:tcPr>
            <w:tcW w:w="567" w:type="dxa"/>
            <w:vMerge w:val="restart"/>
            <w:hideMark/>
          </w:tcPr>
          <w:p w14:paraId="5C620E4B" w14:textId="7E83AFF0" w:rsidR="002E2B17" w:rsidRPr="000949CF" w:rsidRDefault="00FA7297" w:rsidP="00C83DC3">
            <w:pPr>
              <w:jc w:val="center"/>
              <w:rPr>
                <w:color w:val="0563C1"/>
                <w:u w:val="single"/>
              </w:rPr>
            </w:pPr>
            <w:r>
              <w:rPr>
                <w:color w:val="0563C1"/>
                <w:u w:val="single"/>
              </w:rPr>
              <w:t>13</w:t>
            </w:r>
          </w:p>
        </w:tc>
      </w:tr>
      <w:tr w:rsidR="002E2B17" w:rsidRPr="000949CF" w14:paraId="67797D4B" w14:textId="77777777" w:rsidTr="00C83DC3">
        <w:trPr>
          <w:trHeight w:val="1200"/>
        </w:trPr>
        <w:tc>
          <w:tcPr>
            <w:tcW w:w="1560" w:type="dxa"/>
            <w:hideMark/>
          </w:tcPr>
          <w:p w14:paraId="677060EF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Настройка освещения в трехмерных компьютерных сценах анимационного кино</w:t>
            </w:r>
          </w:p>
        </w:tc>
        <w:tc>
          <w:tcPr>
            <w:tcW w:w="2835" w:type="dxa"/>
            <w:hideMark/>
          </w:tcPr>
          <w:p w14:paraId="5D43AEC7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Настройка освещения в трехмерных компьютерных сценах анимационного кино на основе мастер-сцен</w:t>
            </w:r>
          </w:p>
        </w:tc>
        <w:tc>
          <w:tcPr>
            <w:tcW w:w="1467" w:type="dxa"/>
            <w:hideMark/>
          </w:tcPr>
          <w:p w14:paraId="0894EF19" w14:textId="77777777" w:rsidR="002E2B17" w:rsidRPr="000949CF" w:rsidRDefault="00000000" w:rsidP="00C83DC3">
            <w:pPr>
              <w:jc w:val="center"/>
              <w:rPr>
                <w:color w:val="0563C1"/>
                <w:u w:val="single"/>
              </w:rPr>
            </w:pPr>
            <w:hyperlink r:id="rId18" w:anchor="'Профстандарт  04.007'!A1" w:history="1">
              <w:r w:rsidR="002E2B17" w:rsidRPr="000949CF">
                <w:rPr>
                  <w:color w:val="0563C1"/>
                  <w:u w:val="single"/>
                </w:rPr>
                <w:t>ПС: 04.007; ФГОС СПО ФГОС СПО 54.02.01 Дизайн (по отраслям)</w:t>
              </w:r>
              <w:r w:rsidR="002E2B17" w:rsidRPr="000949CF">
                <w:rPr>
                  <w:color w:val="0563C1"/>
                  <w:u w:val="single"/>
                </w:rPr>
                <w:br/>
              </w:r>
            </w:hyperlink>
          </w:p>
        </w:tc>
        <w:tc>
          <w:tcPr>
            <w:tcW w:w="2360" w:type="dxa"/>
            <w:hideMark/>
          </w:tcPr>
          <w:p w14:paraId="54A54DA6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 xml:space="preserve">Модуль </w:t>
            </w:r>
            <w:r>
              <w:rPr>
                <w:color w:val="000000"/>
              </w:rPr>
              <w:t>1</w:t>
            </w:r>
            <w:r w:rsidRPr="000949CF">
              <w:rPr>
                <w:color w:val="000000"/>
              </w:rPr>
              <w:t xml:space="preserve"> – Интерпретация дизайн-брифа </w:t>
            </w:r>
            <w:r>
              <w:rPr>
                <w:color w:val="000000"/>
              </w:rPr>
              <w:t>и работа с игровым движком</w:t>
            </w:r>
          </w:p>
        </w:tc>
        <w:tc>
          <w:tcPr>
            <w:tcW w:w="1134" w:type="dxa"/>
            <w:hideMark/>
          </w:tcPr>
          <w:p w14:paraId="64A0C2A7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Константа</w:t>
            </w:r>
          </w:p>
        </w:tc>
        <w:tc>
          <w:tcPr>
            <w:tcW w:w="567" w:type="dxa"/>
            <w:noWrap/>
            <w:hideMark/>
          </w:tcPr>
          <w:p w14:paraId="06586959" w14:textId="77777777" w:rsidR="002E2B17" w:rsidRPr="000949CF" w:rsidRDefault="002E2B17" w:rsidP="00C83DC3">
            <w:pPr>
              <w:rPr>
                <w:color w:val="0563C1"/>
                <w:u w:val="single"/>
              </w:rPr>
            </w:pPr>
          </w:p>
        </w:tc>
        <w:tc>
          <w:tcPr>
            <w:tcW w:w="567" w:type="dxa"/>
            <w:vMerge/>
            <w:hideMark/>
          </w:tcPr>
          <w:p w14:paraId="08CE254C" w14:textId="77777777" w:rsidR="002E2B17" w:rsidRPr="000949CF" w:rsidRDefault="002E2B17" w:rsidP="00C83DC3">
            <w:pPr>
              <w:rPr>
                <w:color w:val="0563C1"/>
                <w:u w:val="single"/>
              </w:rPr>
            </w:pPr>
          </w:p>
        </w:tc>
      </w:tr>
      <w:tr w:rsidR="002E2B17" w:rsidRPr="000949CF" w14:paraId="51B0A75F" w14:textId="77777777" w:rsidTr="00C83DC3">
        <w:trPr>
          <w:trHeight w:val="1176"/>
        </w:trPr>
        <w:tc>
          <w:tcPr>
            <w:tcW w:w="1560" w:type="dxa"/>
            <w:hideMark/>
          </w:tcPr>
          <w:p w14:paraId="3AC8984A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Визуализация трехмерных компьютерных сцен анимационного кино</w:t>
            </w:r>
          </w:p>
        </w:tc>
        <w:tc>
          <w:tcPr>
            <w:tcW w:w="2835" w:type="dxa"/>
            <w:hideMark/>
          </w:tcPr>
          <w:p w14:paraId="3C8713E4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Организация и контроль качества работ по поточной визуализации трехмерных компьютерных сцен анимационного кино</w:t>
            </w:r>
          </w:p>
        </w:tc>
        <w:tc>
          <w:tcPr>
            <w:tcW w:w="1467" w:type="dxa"/>
            <w:hideMark/>
          </w:tcPr>
          <w:p w14:paraId="2512F6D5" w14:textId="77777777" w:rsidR="002E2B17" w:rsidRPr="000949CF" w:rsidRDefault="00000000" w:rsidP="00C83DC3">
            <w:pPr>
              <w:jc w:val="center"/>
              <w:rPr>
                <w:color w:val="0563C1"/>
                <w:u w:val="single"/>
              </w:rPr>
            </w:pPr>
            <w:hyperlink r:id="rId19" w:anchor="'Профстандарт  04.007'!A1" w:history="1">
              <w:r w:rsidR="002E2B17" w:rsidRPr="000949CF">
                <w:rPr>
                  <w:color w:val="0563C1"/>
                  <w:u w:val="single"/>
                </w:rPr>
                <w:t>ПС: 04.007; ФГОС СПО 54.02.01 Дизайн (по отраслям)</w:t>
              </w:r>
              <w:r w:rsidR="002E2B17" w:rsidRPr="000949CF">
                <w:rPr>
                  <w:color w:val="0563C1"/>
                  <w:u w:val="single"/>
                </w:rPr>
                <w:br/>
              </w:r>
            </w:hyperlink>
          </w:p>
        </w:tc>
        <w:tc>
          <w:tcPr>
            <w:tcW w:w="2360" w:type="dxa"/>
            <w:hideMark/>
          </w:tcPr>
          <w:p w14:paraId="63941D86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 xml:space="preserve">Модуль </w:t>
            </w:r>
            <w:r>
              <w:rPr>
                <w:color w:val="000000"/>
              </w:rPr>
              <w:t>1</w:t>
            </w:r>
            <w:r w:rsidRPr="000949CF">
              <w:rPr>
                <w:color w:val="000000"/>
              </w:rPr>
              <w:t xml:space="preserve"> – Интерпретация дизайн-брифа </w:t>
            </w:r>
            <w:r>
              <w:rPr>
                <w:color w:val="000000"/>
              </w:rPr>
              <w:t>и работа с игровым движком</w:t>
            </w:r>
          </w:p>
        </w:tc>
        <w:tc>
          <w:tcPr>
            <w:tcW w:w="1134" w:type="dxa"/>
            <w:hideMark/>
          </w:tcPr>
          <w:p w14:paraId="443D76D8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Константа</w:t>
            </w:r>
          </w:p>
        </w:tc>
        <w:tc>
          <w:tcPr>
            <w:tcW w:w="567" w:type="dxa"/>
            <w:noWrap/>
            <w:hideMark/>
          </w:tcPr>
          <w:p w14:paraId="05051C28" w14:textId="77777777" w:rsidR="002E2B17" w:rsidRPr="000949CF" w:rsidRDefault="002E2B17" w:rsidP="00C83DC3">
            <w:pPr>
              <w:rPr>
                <w:color w:val="0563C1"/>
                <w:u w:val="single"/>
              </w:rPr>
            </w:pPr>
          </w:p>
        </w:tc>
        <w:tc>
          <w:tcPr>
            <w:tcW w:w="567" w:type="dxa"/>
            <w:vMerge/>
            <w:hideMark/>
          </w:tcPr>
          <w:p w14:paraId="3015DC49" w14:textId="77777777" w:rsidR="002E2B17" w:rsidRPr="000949CF" w:rsidRDefault="002E2B17" w:rsidP="00C83DC3">
            <w:pPr>
              <w:rPr>
                <w:color w:val="0563C1"/>
                <w:u w:val="single"/>
              </w:rPr>
            </w:pPr>
          </w:p>
        </w:tc>
      </w:tr>
      <w:tr w:rsidR="002E2B17" w:rsidRPr="000949CF" w14:paraId="2BC17AEA" w14:textId="77777777" w:rsidTr="00C83DC3">
        <w:trPr>
          <w:trHeight w:val="1512"/>
        </w:trPr>
        <w:tc>
          <w:tcPr>
            <w:tcW w:w="1560" w:type="dxa"/>
            <w:hideMark/>
          </w:tcPr>
          <w:p w14:paraId="0111D2F7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Компоновка и финальная постобработка результатов визуализации трехмерных компьютерных сцен анимационного кино</w:t>
            </w:r>
          </w:p>
        </w:tc>
        <w:tc>
          <w:tcPr>
            <w:tcW w:w="2835" w:type="dxa"/>
            <w:hideMark/>
          </w:tcPr>
          <w:p w14:paraId="23D6ECFA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Выполнение компоновки и финальной постобработки результатов визуализации трехмерных компьютерных сцен анимационного кино на основе мастер-сцен</w:t>
            </w:r>
          </w:p>
        </w:tc>
        <w:tc>
          <w:tcPr>
            <w:tcW w:w="1467" w:type="dxa"/>
            <w:hideMark/>
          </w:tcPr>
          <w:p w14:paraId="074E02D9" w14:textId="77777777" w:rsidR="002E2B17" w:rsidRPr="000949CF" w:rsidRDefault="00000000" w:rsidP="00C83DC3">
            <w:pPr>
              <w:jc w:val="center"/>
              <w:rPr>
                <w:color w:val="0563C1"/>
                <w:u w:val="single"/>
              </w:rPr>
            </w:pPr>
            <w:hyperlink r:id="rId20" w:anchor="'Профстандарт  04.007'!A1" w:history="1">
              <w:r w:rsidR="002E2B17" w:rsidRPr="000949CF">
                <w:rPr>
                  <w:color w:val="0563C1"/>
                  <w:u w:val="single"/>
                </w:rPr>
                <w:t>ПС: 04.007; ФГОС СПО 54.02.01 Дизайн (по отраслям)</w:t>
              </w:r>
              <w:r w:rsidR="002E2B17" w:rsidRPr="000949CF">
                <w:rPr>
                  <w:color w:val="0563C1"/>
                  <w:u w:val="single"/>
                </w:rPr>
                <w:br/>
              </w:r>
            </w:hyperlink>
          </w:p>
        </w:tc>
        <w:tc>
          <w:tcPr>
            <w:tcW w:w="2360" w:type="dxa"/>
            <w:hideMark/>
          </w:tcPr>
          <w:p w14:paraId="56CFFD82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 xml:space="preserve">Модуль </w:t>
            </w:r>
            <w:r>
              <w:rPr>
                <w:color w:val="000000"/>
              </w:rPr>
              <w:t>1</w:t>
            </w:r>
            <w:r w:rsidRPr="000949CF">
              <w:rPr>
                <w:color w:val="000000"/>
              </w:rPr>
              <w:t xml:space="preserve"> – Интерпретация дизайн-брифа </w:t>
            </w:r>
            <w:r>
              <w:rPr>
                <w:color w:val="000000"/>
              </w:rPr>
              <w:t>и работа с игровым движком</w:t>
            </w:r>
          </w:p>
        </w:tc>
        <w:tc>
          <w:tcPr>
            <w:tcW w:w="1134" w:type="dxa"/>
            <w:hideMark/>
          </w:tcPr>
          <w:p w14:paraId="043D4F0A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Константа</w:t>
            </w:r>
          </w:p>
        </w:tc>
        <w:tc>
          <w:tcPr>
            <w:tcW w:w="567" w:type="dxa"/>
            <w:noWrap/>
            <w:hideMark/>
          </w:tcPr>
          <w:p w14:paraId="3F0DF685" w14:textId="77777777" w:rsidR="002E2B17" w:rsidRPr="000949CF" w:rsidRDefault="002E2B17" w:rsidP="00C83DC3">
            <w:pPr>
              <w:rPr>
                <w:color w:val="0563C1"/>
                <w:u w:val="single"/>
              </w:rPr>
            </w:pPr>
          </w:p>
        </w:tc>
        <w:tc>
          <w:tcPr>
            <w:tcW w:w="567" w:type="dxa"/>
            <w:vMerge/>
            <w:hideMark/>
          </w:tcPr>
          <w:p w14:paraId="15B71586" w14:textId="77777777" w:rsidR="002E2B17" w:rsidRPr="000949CF" w:rsidRDefault="002E2B17" w:rsidP="00C83DC3">
            <w:pPr>
              <w:rPr>
                <w:color w:val="0563C1"/>
                <w:u w:val="single"/>
              </w:rPr>
            </w:pPr>
          </w:p>
        </w:tc>
      </w:tr>
      <w:tr w:rsidR="002E2B17" w:rsidRPr="000949CF" w14:paraId="185064AB" w14:textId="77777777" w:rsidTr="00C83DC3">
        <w:trPr>
          <w:trHeight w:val="1440"/>
        </w:trPr>
        <w:tc>
          <w:tcPr>
            <w:tcW w:w="1560" w:type="dxa"/>
            <w:hideMark/>
          </w:tcPr>
          <w:p w14:paraId="3895368E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Создание трехмерных компьютерных моделей для анимационного кино</w:t>
            </w:r>
          </w:p>
        </w:tc>
        <w:tc>
          <w:tcPr>
            <w:tcW w:w="2835" w:type="dxa"/>
            <w:hideMark/>
          </w:tcPr>
          <w:p w14:paraId="4F5AAD5E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 xml:space="preserve">Создание промежуточной </w:t>
            </w:r>
            <w:proofErr w:type="spellStart"/>
            <w:r w:rsidRPr="000949CF">
              <w:rPr>
                <w:color w:val="000000"/>
              </w:rPr>
              <w:t>высокодетализированной</w:t>
            </w:r>
            <w:proofErr w:type="spellEnd"/>
            <w:r w:rsidRPr="000949CF">
              <w:rPr>
                <w:color w:val="000000"/>
              </w:rPr>
              <w:t xml:space="preserve"> трехмерной компьютерной модели анимационного кино</w:t>
            </w:r>
          </w:p>
        </w:tc>
        <w:tc>
          <w:tcPr>
            <w:tcW w:w="1467" w:type="dxa"/>
            <w:hideMark/>
          </w:tcPr>
          <w:p w14:paraId="64B9C96F" w14:textId="77777777" w:rsidR="002E2B17" w:rsidRPr="000949CF" w:rsidRDefault="00000000" w:rsidP="00C83DC3">
            <w:pPr>
              <w:jc w:val="center"/>
              <w:rPr>
                <w:color w:val="0563C1"/>
                <w:u w:val="single"/>
              </w:rPr>
            </w:pPr>
            <w:hyperlink r:id="rId21" w:anchor="'Профстандарт 04.006'!A1" w:history="1">
              <w:r w:rsidR="002E2B17" w:rsidRPr="000949CF">
                <w:rPr>
                  <w:color w:val="0563C1"/>
                  <w:u w:val="single"/>
                </w:rPr>
                <w:t>ПС: 04.006; ФГОС СПО 54.02.01 Дизайн (по отраслям)</w:t>
              </w:r>
            </w:hyperlink>
          </w:p>
        </w:tc>
        <w:tc>
          <w:tcPr>
            <w:tcW w:w="2360" w:type="dxa"/>
            <w:hideMark/>
          </w:tcPr>
          <w:p w14:paraId="4671A2CE" w14:textId="77777777" w:rsidR="002E2B17" w:rsidRPr="002B5B43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 xml:space="preserve">Модуль 3 - </w:t>
            </w:r>
            <w:r w:rsidRPr="000949CF">
              <w:rPr>
                <w:color w:val="000000"/>
              </w:rPr>
              <w:br/>
              <w:t xml:space="preserve">3D Моделирование и </w:t>
            </w:r>
            <w:r>
              <w:rPr>
                <w:color w:val="000000"/>
                <w:lang w:val="en-US"/>
              </w:rPr>
              <w:t>UV</w:t>
            </w:r>
          </w:p>
        </w:tc>
        <w:tc>
          <w:tcPr>
            <w:tcW w:w="1134" w:type="dxa"/>
            <w:hideMark/>
          </w:tcPr>
          <w:p w14:paraId="107F9FDE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Константа</w:t>
            </w:r>
          </w:p>
        </w:tc>
        <w:tc>
          <w:tcPr>
            <w:tcW w:w="567" w:type="dxa"/>
            <w:noWrap/>
            <w:hideMark/>
          </w:tcPr>
          <w:p w14:paraId="0B24B1C3" w14:textId="77777777" w:rsidR="002E2B17" w:rsidRPr="000949CF" w:rsidRDefault="002E2B17" w:rsidP="00C83DC3">
            <w:pPr>
              <w:rPr>
                <w:color w:val="0563C1"/>
                <w:u w:val="single"/>
              </w:rPr>
            </w:pPr>
          </w:p>
        </w:tc>
        <w:tc>
          <w:tcPr>
            <w:tcW w:w="567" w:type="dxa"/>
            <w:vMerge w:val="restart"/>
            <w:hideMark/>
          </w:tcPr>
          <w:p w14:paraId="19C43C77" w14:textId="756C421B" w:rsidR="002E2B17" w:rsidRPr="000949CF" w:rsidRDefault="000243BB" w:rsidP="00C83DC3">
            <w:pPr>
              <w:jc w:val="center"/>
              <w:rPr>
                <w:color w:val="0563C1"/>
                <w:u w:val="single"/>
              </w:rPr>
            </w:pPr>
            <w:r>
              <w:rPr>
                <w:color w:val="0563C1"/>
                <w:u w:val="single"/>
              </w:rPr>
              <w:t>27</w:t>
            </w:r>
          </w:p>
        </w:tc>
      </w:tr>
      <w:tr w:rsidR="002E2B17" w:rsidRPr="000949CF" w14:paraId="2340F545" w14:textId="77777777" w:rsidTr="00C83DC3">
        <w:trPr>
          <w:trHeight w:val="1200"/>
        </w:trPr>
        <w:tc>
          <w:tcPr>
            <w:tcW w:w="1560" w:type="dxa"/>
            <w:hideMark/>
          </w:tcPr>
          <w:p w14:paraId="5F32B9E1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lastRenderedPageBreak/>
              <w:t>Создание трехмерных компьютерных моделей для анимационного кино</w:t>
            </w:r>
          </w:p>
        </w:tc>
        <w:tc>
          <w:tcPr>
            <w:tcW w:w="2835" w:type="dxa"/>
            <w:hideMark/>
          </w:tcPr>
          <w:p w14:paraId="3811CAB3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Создание финальной трехмерной компьютерной модели средней детализации для анимационного кино</w:t>
            </w:r>
          </w:p>
        </w:tc>
        <w:tc>
          <w:tcPr>
            <w:tcW w:w="1467" w:type="dxa"/>
            <w:hideMark/>
          </w:tcPr>
          <w:p w14:paraId="1D9A0654" w14:textId="77777777" w:rsidR="002E2B17" w:rsidRPr="000949CF" w:rsidRDefault="00000000" w:rsidP="00C83DC3">
            <w:pPr>
              <w:jc w:val="center"/>
              <w:rPr>
                <w:color w:val="0563C1"/>
                <w:u w:val="single"/>
              </w:rPr>
            </w:pPr>
            <w:hyperlink r:id="rId22" w:anchor="'Профстандарт 04.006'!A1" w:history="1">
              <w:r w:rsidR="002E2B17" w:rsidRPr="000949CF">
                <w:rPr>
                  <w:color w:val="0563C1"/>
                  <w:u w:val="single"/>
                </w:rPr>
                <w:t>ПС: 04.006; ФГОС СПО 54.02.01 Дизайн (по отраслям)</w:t>
              </w:r>
            </w:hyperlink>
          </w:p>
        </w:tc>
        <w:tc>
          <w:tcPr>
            <w:tcW w:w="2360" w:type="dxa"/>
            <w:hideMark/>
          </w:tcPr>
          <w:p w14:paraId="38F17B10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 xml:space="preserve">Модуль 3 - </w:t>
            </w:r>
            <w:r w:rsidRPr="000949CF">
              <w:rPr>
                <w:color w:val="000000"/>
              </w:rPr>
              <w:br/>
              <w:t xml:space="preserve">3D Моделирование и </w:t>
            </w:r>
            <w:r>
              <w:rPr>
                <w:color w:val="000000"/>
                <w:lang w:val="en-US"/>
              </w:rPr>
              <w:t>UV</w:t>
            </w:r>
          </w:p>
        </w:tc>
        <w:tc>
          <w:tcPr>
            <w:tcW w:w="1134" w:type="dxa"/>
            <w:hideMark/>
          </w:tcPr>
          <w:p w14:paraId="230AF7A5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Константа</w:t>
            </w:r>
          </w:p>
        </w:tc>
        <w:tc>
          <w:tcPr>
            <w:tcW w:w="567" w:type="dxa"/>
            <w:noWrap/>
            <w:hideMark/>
          </w:tcPr>
          <w:p w14:paraId="76CB3ED1" w14:textId="77777777" w:rsidR="002E2B17" w:rsidRPr="000949CF" w:rsidRDefault="002E2B17" w:rsidP="00C83DC3">
            <w:pPr>
              <w:rPr>
                <w:color w:val="0563C1"/>
                <w:u w:val="single"/>
              </w:rPr>
            </w:pPr>
          </w:p>
        </w:tc>
        <w:tc>
          <w:tcPr>
            <w:tcW w:w="567" w:type="dxa"/>
            <w:vMerge/>
            <w:hideMark/>
          </w:tcPr>
          <w:p w14:paraId="6E35DBDF" w14:textId="77777777" w:rsidR="002E2B17" w:rsidRPr="000949CF" w:rsidRDefault="002E2B17" w:rsidP="00C83DC3">
            <w:pPr>
              <w:rPr>
                <w:color w:val="0563C1"/>
                <w:u w:val="single"/>
              </w:rPr>
            </w:pPr>
          </w:p>
        </w:tc>
      </w:tr>
      <w:tr w:rsidR="002E2B17" w:rsidRPr="000949CF" w14:paraId="1641F749" w14:textId="77777777" w:rsidTr="00C83DC3">
        <w:trPr>
          <w:trHeight w:val="1116"/>
        </w:trPr>
        <w:tc>
          <w:tcPr>
            <w:tcW w:w="1560" w:type="dxa"/>
            <w:hideMark/>
          </w:tcPr>
          <w:p w14:paraId="0E0E2A44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Создание трехмерных компьютерных моделей для анимационного кино</w:t>
            </w:r>
          </w:p>
        </w:tc>
        <w:tc>
          <w:tcPr>
            <w:tcW w:w="2835" w:type="dxa"/>
            <w:hideMark/>
          </w:tcPr>
          <w:p w14:paraId="50783025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Создание текстурных координат трехмерной компьютерной модели анимационного кино</w:t>
            </w:r>
          </w:p>
        </w:tc>
        <w:tc>
          <w:tcPr>
            <w:tcW w:w="1467" w:type="dxa"/>
            <w:hideMark/>
          </w:tcPr>
          <w:p w14:paraId="2DDBD32F" w14:textId="77777777" w:rsidR="002E2B17" w:rsidRPr="000949CF" w:rsidRDefault="00000000" w:rsidP="00C83DC3">
            <w:pPr>
              <w:jc w:val="center"/>
              <w:rPr>
                <w:color w:val="0563C1"/>
                <w:u w:val="single"/>
              </w:rPr>
            </w:pPr>
            <w:hyperlink r:id="rId23" w:anchor="'Профстандарт 04.006'!A1" w:history="1">
              <w:r w:rsidR="002E2B17" w:rsidRPr="000949CF">
                <w:rPr>
                  <w:color w:val="0563C1"/>
                  <w:u w:val="single"/>
                </w:rPr>
                <w:t>ПС: 04.006; ФГОС СПО 54.02.01 Дизайн (по отраслям)</w:t>
              </w:r>
            </w:hyperlink>
          </w:p>
        </w:tc>
        <w:tc>
          <w:tcPr>
            <w:tcW w:w="2360" w:type="dxa"/>
            <w:hideMark/>
          </w:tcPr>
          <w:p w14:paraId="65418072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 xml:space="preserve">Модуль 3 - </w:t>
            </w:r>
            <w:r w:rsidRPr="000949CF">
              <w:rPr>
                <w:color w:val="000000"/>
              </w:rPr>
              <w:br/>
              <w:t xml:space="preserve">3D Моделирование и </w:t>
            </w:r>
            <w:r>
              <w:rPr>
                <w:color w:val="000000"/>
                <w:lang w:val="en-US"/>
              </w:rPr>
              <w:t>UV</w:t>
            </w:r>
          </w:p>
        </w:tc>
        <w:tc>
          <w:tcPr>
            <w:tcW w:w="1134" w:type="dxa"/>
            <w:hideMark/>
          </w:tcPr>
          <w:p w14:paraId="1CE99578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Константа</w:t>
            </w:r>
          </w:p>
        </w:tc>
        <w:tc>
          <w:tcPr>
            <w:tcW w:w="567" w:type="dxa"/>
            <w:noWrap/>
            <w:hideMark/>
          </w:tcPr>
          <w:p w14:paraId="4817E054" w14:textId="77777777" w:rsidR="002E2B17" w:rsidRPr="000949CF" w:rsidRDefault="002E2B17" w:rsidP="00C83DC3">
            <w:pPr>
              <w:rPr>
                <w:color w:val="0563C1"/>
                <w:u w:val="single"/>
              </w:rPr>
            </w:pPr>
          </w:p>
        </w:tc>
        <w:tc>
          <w:tcPr>
            <w:tcW w:w="567" w:type="dxa"/>
            <w:vMerge/>
            <w:hideMark/>
          </w:tcPr>
          <w:p w14:paraId="5705D825" w14:textId="77777777" w:rsidR="002E2B17" w:rsidRPr="000949CF" w:rsidRDefault="002E2B17" w:rsidP="00C83DC3">
            <w:pPr>
              <w:rPr>
                <w:color w:val="0563C1"/>
                <w:u w:val="single"/>
              </w:rPr>
            </w:pPr>
          </w:p>
        </w:tc>
      </w:tr>
      <w:tr w:rsidR="002E2B17" w:rsidRPr="000949CF" w14:paraId="32B7CAF5" w14:textId="77777777" w:rsidTr="00C83DC3">
        <w:trPr>
          <w:trHeight w:val="1116"/>
        </w:trPr>
        <w:tc>
          <w:tcPr>
            <w:tcW w:w="1560" w:type="dxa"/>
            <w:hideMark/>
          </w:tcPr>
          <w:p w14:paraId="7BB857F3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Создание виртуального волосяного покрова трехмерных компьютерных моделей для анимационного кино</w:t>
            </w:r>
          </w:p>
        </w:tc>
        <w:tc>
          <w:tcPr>
            <w:tcW w:w="2835" w:type="dxa"/>
            <w:hideMark/>
          </w:tcPr>
          <w:p w14:paraId="6A12FA77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Настройка виртуального волосяного покрова для визуализации в анимационных фильмах</w:t>
            </w:r>
          </w:p>
        </w:tc>
        <w:tc>
          <w:tcPr>
            <w:tcW w:w="1467" w:type="dxa"/>
            <w:hideMark/>
          </w:tcPr>
          <w:p w14:paraId="751F845D" w14:textId="77777777" w:rsidR="002E2B17" w:rsidRPr="000949CF" w:rsidRDefault="00000000" w:rsidP="00C83DC3">
            <w:pPr>
              <w:jc w:val="center"/>
              <w:rPr>
                <w:color w:val="0563C1"/>
                <w:u w:val="single"/>
              </w:rPr>
            </w:pPr>
            <w:hyperlink r:id="rId24" w:anchor="'Профстандарт 04.006'!A1" w:history="1">
              <w:r w:rsidR="002E2B17" w:rsidRPr="000949CF">
                <w:rPr>
                  <w:color w:val="0563C1"/>
                  <w:u w:val="single"/>
                </w:rPr>
                <w:t>ПС: 04.006; ФГОС СПО 54.02.01 Дизайн (по отраслям)</w:t>
              </w:r>
            </w:hyperlink>
          </w:p>
        </w:tc>
        <w:tc>
          <w:tcPr>
            <w:tcW w:w="2360" w:type="dxa"/>
            <w:hideMark/>
          </w:tcPr>
          <w:p w14:paraId="5525DB85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 xml:space="preserve">Модуль 3 - </w:t>
            </w:r>
            <w:r w:rsidRPr="000949CF">
              <w:rPr>
                <w:color w:val="000000"/>
              </w:rPr>
              <w:br/>
              <w:t xml:space="preserve">3D Моделирование и </w:t>
            </w:r>
            <w:r>
              <w:rPr>
                <w:color w:val="000000"/>
                <w:lang w:val="en-US"/>
              </w:rPr>
              <w:t>UV</w:t>
            </w:r>
          </w:p>
        </w:tc>
        <w:tc>
          <w:tcPr>
            <w:tcW w:w="1134" w:type="dxa"/>
            <w:hideMark/>
          </w:tcPr>
          <w:p w14:paraId="28636159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Константа</w:t>
            </w:r>
          </w:p>
        </w:tc>
        <w:tc>
          <w:tcPr>
            <w:tcW w:w="567" w:type="dxa"/>
            <w:noWrap/>
            <w:hideMark/>
          </w:tcPr>
          <w:p w14:paraId="079A599E" w14:textId="77777777" w:rsidR="002E2B17" w:rsidRPr="000949CF" w:rsidRDefault="002E2B17" w:rsidP="00C83DC3">
            <w:pPr>
              <w:rPr>
                <w:color w:val="0563C1"/>
                <w:u w:val="single"/>
              </w:rPr>
            </w:pPr>
          </w:p>
        </w:tc>
        <w:tc>
          <w:tcPr>
            <w:tcW w:w="567" w:type="dxa"/>
            <w:vMerge/>
            <w:hideMark/>
          </w:tcPr>
          <w:p w14:paraId="476CC469" w14:textId="77777777" w:rsidR="002E2B17" w:rsidRPr="000949CF" w:rsidRDefault="002E2B17" w:rsidP="00C83DC3">
            <w:pPr>
              <w:rPr>
                <w:color w:val="0563C1"/>
                <w:u w:val="single"/>
              </w:rPr>
            </w:pPr>
          </w:p>
        </w:tc>
      </w:tr>
      <w:tr w:rsidR="002E2B17" w:rsidRPr="000949CF" w14:paraId="5F61175B" w14:textId="77777777" w:rsidTr="00C83DC3">
        <w:trPr>
          <w:trHeight w:val="1104"/>
        </w:trPr>
        <w:tc>
          <w:tcPr>
            <w:tcW w:w="1560" w:type="dxa"/>
            <w:hideMark/>
          </w:tcPr>
          <w:p w14:paraId="4FF1F889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Проектирование, изготовление и реализация художественно-дизайнерских решений</w:t>
            </w:r>
          </w:p>
        </w:tc>
        <w:tc>
          <w:tcPr>
            <w:tcW w:w="2835" w:type="dxa"/>
            <w:hideMark/>
          </w:tcPr>
          <w:p w14:paraId="10D89051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Проектирование, изготовление и реализация дизайнерских проектов</w:t>
            </w:r>
          </w:p>
        </w:tc>
        <w:tc>
          <w:tcPr>
            <w:tcW w:w="1467" w:type="dxa"/>
            <w:hideMark/>
          </w:tcPr>
          <w:p w14:paraId="5F252028" w14:textId="77777777" w:rsidR="002E2B17" w:rsidRPr="000949CF" w:rsidRDefault="00000000" w:rsidP="00C83DC3">
            <w:pPr>
              <w:jc w:val="center"/>
              <w:rPr>
                <w:color w:val="0563C1"/>
                <w:u w:val="single"/>
              </w:rPr>
            </w:pPr>
            <w:hyperlink r:id="rId25" w:anchor="'Профстандарт  04.002'!A1" w:history="1">
              <w:r w:rsidR="002E2B17" w:rsidRPr="000949CF">
                <w:rPr>
                  <w:color w:val="0563C1"/>
                  <w:u w:val="single"/>
                </w:rPr>
                <w:t>ПС: 04.002; ФГОС СПО 54.02.01 Дизайн (по отраслям)</w:t>
              </w:r>
            </w:hyperlink>
          </w:p>
        </w:tc>
        <w:tc>
          <w:tcPr>
            <w:tcW w:w="2360" w:type="dxa"/>
            <w:hideMark/>
          </w:tcPr>
          <w:p w14:paraId="2E4F893B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 xml:space="preserve">Модуль </w:t>
            </w:r>
            <w:r>
              <w:rPr>
                <w:color w:val="000000"/>
              </w:rPr>
              <w:t>2</w:t>
            </w:r>
            <w:r w:rsidRPr="000949CF">
              <w:rPr>
                <w:color w:val="000000"/>
              </w:rPr>
              <w:t xml:space="preserve"> - </w:t>
            </w:r>
            <w:proofErr w:type="spellStart"/>
            <w:r w:rsidRPr="000949CF">
              <w:rPr>
                <w:color w:val="000000"/>
              </w:rPr>
              <w:t>скетчинг</w:t>
            </w:r>
            <w:proofErr w:type="spellEnd"/>
            <w:r w:rsidRPr="000949CF">
              <w:rPr>
                <w:color w:val="000000"/>
              </w:rPr>
              <w:t xml:space="preserve"> и концепт-арт</w:t>
            </w:r>
          </w:p>
        </w:tc>
        <w:tc>
          <w:tcPr>
            <w:tcW w:w="1134" w:type="dxa"/>
            <w:hideMark/>
          </w:tcPr>
          <w:p w14:paraId="3C506916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proofErr w:type="spellStart"/>
            <w:r w:rsidRPr="000949CF">
              <w:rPr>
                <w:color w:val="000000"/>
              </w:rPr>
              <w:t>Вариатив</w:t>
            </w:r>
            <w:proofErr w:type="spellEnd"/>
          </w:p>
        </w:tc>
        <w:tc>
          <w:tcPr>
            <w:tcW w:w="567" w:type="dxa"/>
            <w:noWrap/>
            <w:hideMark/>
          </w:tcPr>
          <w:p w14:paraId="73DC43DC" w14:textId="77777777" w:rsidR="002E2B17" w:rsidRPr="000949CF" w:rsidRDefault="002E2B17" w:rsidP="00C83DC3">
            <w:pPr>
              <w:rPr>
                <w:color w:val="0563C1"/>
                <w:u w:val="single"/>
              </w:rPr>
            </w:pPr>
          </w:p>
        </w:tc>
        <w:tc>
          <w:tcPr>
            <w:tcW w:w="567" w:type="dxa"/>
            <w:vMerge w:val="restart"/>
            <w:hideMark/>
          </w:tcPr>
          <w:p w14:paraId="64244B14" w14:textId="4FCF5C86" w:rsidR="002E2B17" w:rsidRPr="000949CF" w:rsidRDefault="002E2B17" w:rsidP="00C83DC3">
            <w:pPr>
              <w:jc w:val="center"/>
              <w:rPr>
                <w:color w:val="0563C1"/>
                <w:u w:val="single"/>
              </w:rPr>
            </w:pPr>
            <w:r w:rsidRPr="000949CF">
              <w:rPr>
                <w:color w:val="0563C1"/>
                <w:u w:val="single"/>
              </w:rPr>
              <w:t>1</w:t>
            </w:r>
            <w:r w:rsidR="00FA7297">
              <w:rPr>
                <w:color w:val="0563C1"/>
                <w:u w:val="single"/>
              </w:rPr>
              <w:t>2</w:t>
            </w:r>
          </w:p>
        </w:tc>
      </w:tr>
      <w:tr w:rsidR="002E2B17" w:rsidRPr="000949CF" w14:paraId="0933BB6E" w14:textId="77777777" w:rsidTr="00C83DC3">
        <w:trPr>
          <w:trHeight w:val="1200"/>
        </w:trPr>
        <w:tc>
          <w:tcPr>
            <w:tcW w:w="1560" w:type="dxa"/>
            <w:hideMark/>
          </w:tcPr>
          <w:p w14:paraId="2AC9D6C6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Выполнение работ по созданию элементов объектов визуальной информации, идентификации и коммуникации</w:t>
            </w:r>
          </w:p>
        </w:tc>
        <w:tc>
          <w:tcPr>
            <w:tcW w:w="2835" w:type="dxa"/>
            <w:hideMark/>
          </w:tcPr>
          <w:p w14:paraId="1C41462B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Создание эскизов и оригиналов элементов объектов визуальной информации, идентификации и коммуникации</w:t>
            </w:r>
          </w:p>
        </w:tc>
        <w:tc>
          <w:tcPr>
            <w:tcW w:w="1467" w:type="dxa"/>
            <w:hideMark/>
          </w:tcPr>
          <w:p w14:paraId="0F2DAA1A" w14:textId="77777777" w:rsidR="002E2B17" w:rsidRPr="000949CF" w:rsidRDefault="00000000" w:rsidP="00C83DC3">
            <w:pPr>
              <w:jc w:val="center"/>
              <w:rPr>
                <w:color w:val="0563C1"/>
                <w:u w:val="single"/>
              </w:rPr>
            </w:pPr>
            <w:hyperlink r:id="rId26" w:anchor="'Профстандарт 11.013'!A1" w:history="1">
              <w:r w:rsidR="002E2B17" w:rsidRPr="000949CF">
                <w:rPr>
                  <w:color w:val="0563C1"/>
                  <w:u w:val="single"/>
                </w:rPr>
                <w:t>ПС: 11.013; ФГОС СПО ФГОС СПО 54.02.01 Дизайн (по отраслям)</w:t>
              </w:r>
              <w:r w:rsidR="002E2B17" w:rsidRPr="000949CF">
                <w:rPr>
                  <w:color w:val="0563C1"/>
                  <w:u w:val="single"/>
                </w:rPr>
                <w:br/>
              </w:r>
            </w:hyperlink>
          </w:p>
        </w:tc>
        <w:tc>
          <w:tcPr>
            <w:tcW w:w="2360" w:type="dxa"/>
            <w:hideMark/>
          </w:tcPr>
          <w:p w14:paraId="65E3700D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 xml:space="preserve">Модуль </w:t>
            </w:r>
            <w:r>
              <w:rPr>
                <w:color w:val="000000"/>
              </w:rPr>
              <w:t>2</w:t>
            </w:r>
            <w:r w:rsidRPr="000949CF">
              <w:rPr>
                <w:color w:val="000000"/>
              </w:rPr>
              <w:t xml:space="preserve"> - </w:t>
            </w:r>
            <w:proofErr w:type="spellStart"/>
            <w:r w:rsidRPr="000949CF">
              <w:rPr>
                <w:color w:val="000000"/>
              </w:rPr>
              <w:t>скетчинг</w:t>
            </w:r>
            <w:proofErr w:type="spellEnd"/>
            <w:r w:rsidRPr="000949CF">
              <w:rPr>
                <w:color w:val="000000"/>
              </w:rPr>
              <w:t xml:space="preserve"> и концепт-арт</w:t>
            </w:r>
          </w:p>
        </w:tc>
        <w:tc>
          <w:tcPr>
            <w:tcW w:w="1134" w:type="dxa"/>
            <w:hideMark/>
          </w:tcPr>
          <w:p w14:paraId="614E7CEF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proofErr w:type="spellStart"/>
            <w:r w:rsidRPr="000949CF">
              <w:rPr>
                <w:color w:val="000000"/>
              </w:rPr>
              <w:t>Вариатив</w:t>
            </w:r>
            <w:proofErr w:type="spellEnd"/>
          </w:p>
        </w:tc>
        <w:tc>
          <w:tcPr>
            <w:tcW w:w="567" w:type="dxa"/>
            <w:noWrap/>
            <w:hideMark/>
          </w:tcPr>
          <w:p w14:paraId="1B1BD157" w14:textId="77777777" w:rsidR="002E2B17" w:rsidRPr="000949CF" w:rsidRDefault="002E2B17" w:rsidP="00C83DC3">
            <w:pPr>
              <w:rPr>
                <w:color w:val="0563C1"/>
                <w:u w:val="single"/>
              </w:rPr>
            </w:pPr>
          </w:p>
        </w:tc>
        <w:tc>
          <w:tcPr>
            <w:tcW w:w="567" w:type="dxa"/>
            <w:vMerge/>
            <w:hideMark/>
          </w:tcPr>
          <w:p w14:paraId="153ABB65" w14:textId="77777777" w:rsidR="002E2B17" w:rsidRPr="000949CF" w:rsidRDefault="002E2B17" w:rsidP="00C83DC3">
            <w:pPr>
              <w:rPr>
                <w:color w:val="0563C1"/>
                <w:u w:val="single"/>
              </w:rPr>
            </w:pPr>
          </w:p>
        </w:tc>
      </w:tr>
      <w:tr w:rsidR="002E2B17" w:rsidRPr="000949CF" w14:paraId="1982D288" w14:textId="77777777" w:rsidTr="00C83DC3">
        <w:trPr>
          <w:trHeight w:val="360"/>
        </w:trPr>
        <w:tc>
          <w:tcPr>
            <w:tcW w:w="1560" w:type="dxa"/>
            <w:noWrap/>
            <w:hideMark/>
          </w:tcPr>
          <w:p w14:paraId="3BD322D4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2DEBE3CD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 </w:t>
            </w:r>
          </w:p>
        </w:tc>
        <w:tc>
          <w:tcPr>
            <w:tcW w:w="1467" w:type="dxa"/>
            <w:noWrap/>
            <w:hideMark/>
          </w:tcPr>
          <w:p w14:paraId="4D8EFF92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 </w:t>
            </w:r>
          </w:p>
        </w:tc>
        <w:tc>
          <w:tcPr>
            <w:tcW w:w="2360" w:type="dxa"/>
            <w:noWrap/>
            <w:hideMark/>
          </w:tcPr>
          <w:p w14:paraId="01EF648D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7F126E6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596E2FCE" w14:textId="77777777" w:rsidR="002E2B17" w:rsidRPr="000949CF" w:rsidRDefault="002E2B17" w:rsidP="00C83DC3">
            <w:pPr>
              <w:jc w:val="center"/>
              <w:rPr>
                <w:color w:val="000000"/>
              </w:rPr>
            </w:pPr>
            <w:r w:rsidRPr="000949CF">
              <w:rPr>
                <w:color w:val="000000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32CD20B" w14:textId="79BEDBF1" w:rsidR="002E2B17" w:rsidRPr="000949CF" w:rsidRDefault="000243BB" w:rsidP="00C83D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</w:tr>
    </w:tbl>
    <w:p w14:paraId="4AD3597D" w14:textId="77777777" w:rsidR="005C62FC" w:rsidRDefault="005C62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CDF16" w14:textId="77777777" w:rsidR="005C62FC" w:rsidRDefault="006C48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№ 2)</w:t>
      </w:r>
    </w:p>
    <w:p w14:paraId="53A71E31" w14:textId="77777777" w:rsidR="005C62FC" w:rsidRDefault="005C62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3DA74" w14:textId="77777777" w:rsidR="000243BB" w:rsidRDefault="000243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E176A" w14:textId="77777777" w:rsidR="005C62FC" w:rsidRDefault="006C489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FF"/>
          <w:szCs w:val="28"/>
          <w:lang w:eastAsia="ru-RU"/>
        </w:rPr>
      </w:pPr>
      <w:bookmarkStart w:id="9" w:name="_Toc124422970"/>
      <w:r>
        <w:rPr>
          <w:rFonts w:ascii="Times New Roman" w:hAnsi="Times New Roman"/>
          <w:color w:val="0000FF"/>
          <w:szCs w:val="28"/>
        </w:rPr>
        <w:lastRenderedPageBreak/>
        <w:t xml:space="preserve">1.6.2. Структура модулей конкурсного задания </w:t>
      </w:r>
      <w:r>
        <w:rPr>
          <w:rFonts w:ascii="Times New Roman" w:hAnsi="Times New Roman"/>
          <w:bCs/>
          <w:color w:val="0000FF"/>
          <w:szCs w:val="28"/>
          <w:lang w:eastAsia="ru-RU"/>
        </w:rPr>
        <w:t>(инвариант</w:t>
      </w:r>
      <w:bookmarkEnd w:id="9"/>
      <w:r w:rsidRPr="00F05390">
        <w:rPr>
          <w:rFonts w:ascii="Times New Roman" w:hAnsi="Times New Roman"/>
          <w:bCs/>
          <w:color w:val="0000FF"/>
          <w:szCs w:val="28"/>
          <w:lang w:eastAsia="ru-RU"/>
        </w:rPr>
        <w:t>)</w:t>
      </w:r>
    </w:p>
    <w:p w14:paraId="621520A3" w14:textId="77777777" w:rsidR="002E2B17" w:rsidRPr="00F05390" w:rsidRDefault="002E2B1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color w:val="0000FF"/>
          <w:szCs w:val="28"/>
        </w:rPr>
      </w:pPr>
    </w:p>
    <w:p w14:paraId="5F91F2F7" w14:textId="77777777" w:rsidR="002E2B17" w:rsidRPr="00C97E44" w:rsidRDefault="002E2B17" w:rsidP="002E2B1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94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spellStart"/>
      <w:r w:rsidRPr="00094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Скетчинг</w:t>
      </w:r>
      <w:proofErr w:type="spellEnd"/>
      <w:r w:rsidRPr="00094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концепт-арт</w:t>
      </w:r>
    </w:p>
    <w:p w14:paraId="7D22E131" w14:textId="77777777" w:rsidR="002E2B17" w:rsidRPr="00C97E44" w:rsidRDefault="002E2B17" w:rsidP="002E2B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Рекомендуемое в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ремя на выполнение модуля</w:t>
      </w:r>
      <w:r w:rsidRPr="00CE2D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CE2DF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3E26117B" w14:textId="77777777" w:rsidR="002E2B17" w:rsidRDefault="002E2B17" w:rsidP="002E2B1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рочесть и верно интерпретировать задание, понять критерии успешной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работы. Продумать, как будет выглядеть модель, в каком мире она будет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существовать, проработать особенности мира и детали, присущие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модели. Сделать скетчи (карандашные наброски, демонстрирующие идею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концепцию)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Участник создаёт наброски общей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формы, наброски отдельных элементов, производит поиски наиболее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удачного силуэта, цветовое сочетание. После определения формы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цвета, необходимо выбрать наиболее удачный вариант, или собрать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отдельных элементов, присутствующих на предварительных эскизах.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Окончательный эскиз прорабатывается более детально. Обозначается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свет и тень, плавные переливы цвета, детали должны легко читаться,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по такому эскизу можно было создать 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D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модель.</w:t>
      </w:r>
    </w:p>
    <w:p w14:paraId="55797F1D" w14:textId="77777777" w:rsidR="002E2B17" w:rsidRDefault="002E2B17" w:rsidP="002E2B1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BA">
        <w:rPr>
          <w:rFonts w:ascii="Times New Roman" w:hAnsi="Times New Roman" w:cs="Times New Roman"/>
          <w:sz w:val="28"/>
          <w:szCs w:val="28"/>
        </w:rPr>
        <w:t>Убедитесь, что вы следуете следующим инструкциям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0E56CD" w14:textId="77777777" w:rsidR="002E2B17" w:rsidRDefault="002E2B17" w:rsidP="002E2B1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BA">
        <w:rPr>
          <w:rFonts w:ascii="Times New Roman" w:hAnsi="Times New Roman" w:cs="Times New Roman"/>
          <w:sz w:val="28"/>
          <w:szCs w:val="28"/>
        </w:rPr>
        <w:t>– 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39BA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39BA">
        <w:rPr>
          <w:rFonts w:ascii="Times New Roman" w:hAnsi="Times New Roman" w:cs="Times New Roman"/>
          <w:sz w:val="28"/>
          <w:szCs w:val="28"/>
        </w:rPr>
        <w:t xml:space="preserve"> иметь уникальный дизайн и не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9F39BA">
        <w:rPr>
          <w:rFonts w:ascii="Times New Roman" w:hAnsi="Times New Roman" w:cs="Times New Roman"/>
          <w:sz w:val="28"/>
          <w:szCs w:val="28"/>
        </w:rPr>
        <w:t xml:space="preserve"> быть скопирован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39BA">
        <w:rPr>
          <w:rFonts w:ascii="Times New Roman" w:hAnsi="Times New Roman" w:cs="Times New Roman"/>
          <w:sz w:val="28"/>
          <w:szCs w:val="28"/>
        </w:rPr>
        <w:t xml:space="preserve"> с референсов; </w:t>
      </w:r>
    </w:p>
    <w:p w14:paraId="0E24B318" w14:textId="77777777" w:rsidR="002E2B17" w:rsidRDefault="002E2B17" w:rsidP="002E2B1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BA">
        <w:rPr>
          <w:rFonts w:ascii="Times New Roman" w:hAnsi="Times New Roman" w:cs="Times New Roman"/>
          <w:sz w:val="28"/>
          <w:szCs w:val="28"/>
        </w:rPr>
        <w:t>– 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39BA">
        <w:rPr>
          <w:rFonts w:ascii="Times New Roman" w:hAnsi="Times New Roman" w:cs="Times New Roman"/>
          <w:sz w:val="28"/>
          <w:szCs w:val="28"/>
        </w:rPr>
        <w:t xml:space="preserve"> стилизован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39BA">
        <w:rPr>
          <w:rFonts w:ascii="Times New Roman" w:hAnsi="Times New Roman" w:cs="Times New Roman"/>
          <w:sz w:val="28"/>
          <w:szCs w:val="28"/>
        </w:rPr>
        <w:t xml:space="preserve"> под мир игры, описанной в разделе «Описание игрового мира»; </w:t>
      </w:r>
    </w:p>
    <w:p w14:paraId="30F7512C" w14:textId="77777777" w:rsidR="002E2B17" w:rsidRDefault="002E2B17" w:rsidP="002E2B1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BA">
        <w:rPr>
          <w:rFonts w:ascii="Times New Roman" w:hAnsi="Times New Roman" w:cs="Times New Roman"/>
          <w:sz w:val="28"/>
          <w:szCs w:val="28"/>
        </w:rPr>
        <w:t xml:space="preserve">– представлено три или более цифровых скетчей для модели; </w:t>
      </w:r>
    </w:p>
    <w:p w14:paraId="1AF1DA55" w14:textId="77777777" w:rsidR="002E2B17" w:rsidRDefault="002E2B17" w:rsidP="002E2B1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9BA">
        <w:rPr>
          <w:rFonts w:ascii="Times New Roman" w:hAnsi="Times New Roman" w:cs="Times New Roman"/>
          <w:sz w:val="28"/>
          <w:szCs w:val="28"/>
        </w:rPr>
        <w:t>– цифровой концепт-арт имеет размер 2560×1440px (72dpi) и демонстрирует 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39BA">
        <w:rPr>
          <w:rFonts w:ascii="Times New Roman" w:hAnsi="Times New Roman" w:cs="Times New Roman"/>
          <w:sz w:val="28"/>
          <w:szCs w:val="28"/>
        </w:rPr>
        <w:t>.</w:t>
      </w:r>
    </w:p>
    <w:p w14:paraId="4B519E15" w14:textId="77777777" w:rsidR="002E2B17" w:rsidRPr="000912C3" w:rsidRDefault="002E2B17" w:rsidP="002E2B1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12C3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результат работы </w:t>
      </w:r>
    </w:p>
    <w:p w14:paraId="152A761B" w14:textId="77777777" w:rsidR="002E2B17" w:rsidRDefault="002E2B17" w:rsidP="002E2B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912C3">
        <w:rPr>
          <w:rFonts w:ascii="Times New Roman" w:hAnsi="Times New Roman" w:cs="Times New Roman"/>
          <w:sz w:val="28"/>
          <w:szCs w:val="28"/>
        </w:rPr>
        <w:t xml:space="preserve">В конце работы в этот день вы должны предоставить на оценку: </w:t>
      </w:r>
    </w:p>
    <w:p w14:paraId="1901A18F" w14:textId="77777777" w:rsidR="002E2B17" w:rsidRDefault="002E2B17" w:rsidP="002E2B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912C3">
        <w:rPr>
          <w:rFonts w:ascii="Times New Roman" w:hAnsi="Times New Roman" w:cs="Times New Roman"/>
          <w:sz w:val="28"/>
          <w:szCs w:val="28"/>
        </w:rPr>
        <w:t>– скетчи для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12C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9FA3D1" w14:textId="77777777" w:rsidR="002E2B17" w:rsidRDefault="002E2B17" w:rsidP="002E2B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912C3">
        <w:rPr>
          <w:rFonts w:ascii="Times New Roman" w:hAnsi="Times New Roman" w:cs="Times New Roman"/>
          <w:sz w:val="28"/>
          <w:szCs w:val="28"/>
        </w:rPr>
        <w:t>– концепт-арт для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12C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D5C83F4" w14:textId="77777777" w:rsidR="002E2B17" w:rsidRDefault="002E2B17" w:rsidP="002E2B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912C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912C3">
        <w:rPr>
          <w:rFonts w:ascii="Times New Roman" w:hAnsi="Times New Roman" w:cs="Times New Roman"/>
          <w:sz w:val="28"/>
          <w:szCs w:val="28"/>
        </w:rPr>
        <w:t>ассет</w:t>
      </w:r>
      <w:proofErr w:type="spellEnd"/>
      <w:r w:rsidRPr="000912C3">
        <w:rPr>
          <w:rFonts w:ascii="Times New Roman" w:hAnsi="Times New Roman" w:cs="Times New Roman"/>
          <w:sz w:val="28"/>
          <w:szCs w:val="28"/>
        </w:rPr>
        <w:t>-лист с бюджетом полигонов и текстур для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12C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0912C3">
        <w:rPr>
          <w:rFonts w:ascii="Times New Roman" w:hAnsi="Times New Roman" w:cs="Times New Roman"/>
          <w:sz w:val="28"/>
          <w:szCs w:val="28"/>
        </w:rPr>
        <w:t>частей.</w:t>
      </w:r>
    </w:p>
    <w:p w14:paraId="613F31BB" w14:textId="77777777" w:rsidR="002E2B17" w:rsidRPr="00DE6260" w:rsidRDefault="002E2B17" w:rsidP="002E2B1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260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E2B17" w14:paraId="1F4EC6E8" w14:textId="77777777" w:rsidTr="00C83DC3">
        <w:tc>
          <w:tcPr>
            <w:tcW w:w="9855" w:type="dxa"/>
          </w:tcPr>
          <w:p w14:paraId="5063CA25" w14:textId="77777777" w:rsidR="002E2B17" w:rsidRPr="00E06BA9" w:rsidRDefault="002E2B17" w:rsidP="00C83DC3">
            <w:pPr>
              <w:spacing w:line="276" w:lineRule="auto"/>
              <w:rPr>
                <w:color w:val="1A1A1A"/>
                <w:sz w:val="28"/>
                <w:szCs w:val="28"/>
              </w:rPr>
            </w:pPr>
            <w:r w:rsidRPr="00E06BA9">
              <w:rPr>
                <w:sz w:val="28"/>
                <w:szCs w:val="28"/>
              </w:rPr>
              <w:t>В PSD файле абсолютно все слои и папки названы и не имеют стандартных названий, присутствует разумная структура папок</w:t>
            </w:r>
          </w:p>
        </w:tc>
      </w:tr>
      <w:tr w:rsidR="002E2B17" w14:paraId="03271AF5" w14:textId="77777777" w:rsidTr="00C83DC3">
        <w:tc>
          <w:tcPr>
            <w:tcW w:w="9855" w:type="dxa"/>
          </w:tcPr>
          <w:p w14:paraId="2C31877A" w14:textId="77777777" w:rsidR="002E2B17" w:rsidRPr="00E06BA9" w:rsidRDefault="002E2B17" w:rsidP="00C83DC3">
            <w:pPr>
              <w:spacing w:line="276" w:lineRule="auto"/>
              <w:rPr>
                <w:color w:val="1A1A1A"/>
                <w:sz w:val="28"/>
                <w:szCs w:val="28"/>
              </w:rPr>
            </w:pPr>
            <w:r w:rsidRPr="00E06BA9">
              <w:rPr>
                <w:sz w:val="28"/>
                <w:szCs w:val="28"/>
              </w:rPr>
              <w:t xml:space="preserve">Созданный </w:t>
            </w:r>
            <w:proofErr w:type="spellStart"/>
            <w:r w:rsidRPr="00E06BA9">
              <w:rPr>
                <w:sz w:val="28"/>
                <w:szCs w:val="28"/>
              </w:rPr>
              <w:t>ассет</w:t>
            </w:r>
            <w:proofErr w:type="spellEnd"/>
            <w:r w:rsidRPr="00E06BA9">
              <w:rPr>
                <w:sz w:val="28"/>
                <w:szCs w:val="28"/>
              </w:rPr>
              <w:t>-лист содержит бюджет полигонов и текстур</w:t>
            </w:r>
          </w:p>
        </w:tc>
      </w:tr>
      <w:tr w:rsidR="002E2B17" w14:paraId="0DAEC3A4" w14:textId="77777777" w:rsidTr="00C83DC3">
        <w:tc>
          <w:tcPr>
            <w:tcW w:w="9855" w:type="dxa"/>
          </w:tcPr>
          <w:p w14:paraId="0E41CEFF" w14:textId="77777777" w:rsidR="002E2B17" w:rsidRPr="00E06BA9" w:rsidRDefault="002E2B17" w:rsidP="00C83DC3">
            <w:pPr>
              <w:spacing w:line="276" w:lineRule="auto"/>
              <w:rPr>
                <w:color w:val="1A1A1A"/>
                <w:sz w:val="28"/>
                <w:szCs w:val="28"/>
              </w:rPr>
            </w:pPr>
            <w:r w:rsidRPr="00E06BA9">
              <w:rPr>
                <w:sz w:val="28"/>
                <w:szCs w:val="28"/>
              </w:rPr>
              <w:t>Цифровые скетчи демонстрируют минимум три принципиально разные идеи</w:t>
            </w:r>
          </w:p>
        </w:tc>
      </w:tr>
      <w:tr w:rsidR="002E2B17" w14:paraId="40E1B5CD" w14:textId="77777777" w:rsidTr="00C83DC3">
        <w:tc>
          <w:tcPr>
            <w:tcW w:w="9855" w:type="dxa"/>
          </w:tcPr>
          <w:p w14:paraId="04941B23" w14:textId="77777777" w:rsidR="002E2B17" w:rsidRPr="00E06BA9" w:rsidRDefault="002E2B17" w:rsidP="00C83DC3">
            <w:pPr>
              <w:spacing w:line="276" w:lineRule="auto"/>
              <w:rPr>
                <w:color w:val="1A1A1A"/>
                <w:sz w:val="28"/>
                <w:szCs w:val="28"/>
              </w:rPr>
            </w:pPr>
            <w:r w:rsidRPr="00E06BA9">
              <w:rPr>
                <w:sz w:val="28"/>
                <w:szCs w:val="28"/>
              </w:rPr>
              <w:lastRenderedPageBreak/>
              <w:t>Цифровой концепт-арт демонстрирует работу с тенями и перспективой</w:t>
            </w:r>
          </w:p>
        </w:tc>
      </w:tr>
      <w:tr w:rsidR="002E2B17" w14:paraId="117689F8" w14:textId="77777777" w:rsidTr="00C83DC3">
        <w:tc>
          <w:tcPr>
            <w:tcW w:w="9855" w:type="dxa"/>
          </w:tcPr>
          <w:p w14:paraId="2E085A22" w14:textId="77777777" w:rsidR="002E2B17" w:rsidRPr="00E06BA9" w:rsidRDefault="002E2B17" w:rsidP="00C83DC3">
            <w:pPr>
              <w:spacing w:line="276" w:lineRule="auto"/>
              <w:rPr>
                <w:color w:val="1A1A1A"/>
                <w:sz w:val="28"/>
                <w:szCs w:val="28"/>
              </w:rPr>
            </w:pPr>
            <w:r w:rsidRPr="00E06BA9">
              <w:rPr>
                <w:sz w:val="28"/>
                <w:szCs w:val="28"/>
              </w:rPr>
              <w:t>В цифровом концепт-арте обозначены пропорция объектов</w:t>
            </w:r>
          </w:p>
        </w:tc>
      </w:tr>
      <w:tr w:rsidR="002E2B17" w14:paraId="547DDE9D" w14:textId="77777777" w:rsidTr="00C83DC3">
        <w:tc>
          <w:tcPr>
            <w:tcW w:w="9855" w:type="dxa"/>
          </w:tcPr>
          <w:p w14:paraId="0B97AABD" w14:textId="77777777" w:rsidR="002E2B17" w:rsidRPr="00E06BA9" w:rsidRDefault="002E2B17" w:rsidP="00C83DC3">
            <w:pPr>
              <w:spacing w:line="276" w:lineRule="auto"/>
              <w:rPr>
                <w:color w:val="1A1A1A"/>
                <w:sz w:val="28"/>
                <w:szCs w:val="28"/>
              </w:rPr>
            </w:pPr>
            <w:r w:rsidRPr="00E06BA9">
              <w:rPr>
                <w:sz w:val="28"/>
                <w:szCs w:val="28"/>
              </w:rPr>
              <w:t>Целостная цветовая палитра и освещение в концепт-арте</w:t>
            </w:r>
          </w:p>
        </w:tc>
      </w:tr>
      <w:tr w:rsidR="002E2B17" w14:paraId="44F99E8E" w14:textId="77777777" w:rsidTr="00C83DC3">
        <w:tc>
          <w:tcPr>
            <w:tcW w:w="9855" w:type="dxa"/>
          </w:tcPr>
          <w:p w14:paraId="7BD21196" w14:textId="77777777" w:rsidR="002E2B17" w:rsidRPr="00E06BA9" w:rsidRDefault="002E2B17" w:rsidP="00C83DC3">
            <w:pPr>
              <w:spacing w:line="276" w:lineRule="auto"/>
              <w:rPr>
                <w:color w:val="1A1A1A"/>
                <w:sz w:val="28"/>
                <w:szCs w:val="28"/>
              </w:rPr>
            </w:pPr>
            <w:r w:rsidRPr="00E06BA9">
              <w:rPr>
                <w:sz w:val="28"/>
                <w:szCs w:val="28"/>
              </w:rPr>
              <w:t>Концепт-арт включает в себя идеи скетчей или является доработанной версией одного из набросков</w:t>
            </w:r>
          </w:p>
        </w:tc>
      </w:tr>
      <w:tr w:rsidR="002E2B17" w14:paraId="58EA0AD7" w14:textId="77777777" w:rsidTr="00C83DC3">
        <w:tc>
          <w:tcPr>
            <w:tcW w:w="9855" w:type="dxa"/>
          </w:tcPr>
          <w:p w14:paraId="37447930" w14:textId="77777777" w:rsidR="002E2B17" w:rsidRPr="00E06BA9" w:rsidRDefault="002E2B17" w:rsidP="00C83DC3">
            <w:pPr>
              <w:spacing w:line="276" w:lineRule="auto"/>
              <w:rPr>
                <w:color w:val="1A1A1A"/>
                <w:sz w:val="28"/>
                <w:szCs w:val="28"/>
              </w:rPr>
            </w:pPr>
            <w:r w:rsidRPr="00E06BA9">
              <w:rPr>
                <w:sz w:val="28"/>
                <w:szCs w:val="28"/>
              </w:rPr>
              <w:t>На концепт-арте использованы плавные переходы цвета и смешение цветов для демонстрации формы модел</w:t>
            </w:r>
            <w:r>
              <w:rPr>
                <w:sz w:val="28"/>
                <w:szCs w:val="28"/>
              </w:rPr>
              <w:t>и</w:t>
            </w:r>
          </w:p>
        </w:tc>
      </w:tr>
    </w:tbl>
    <w:p w14:paraId="25AEC33B" w14:textId="77777777" w:rsidR="002E2B17" w:rsidRPr="000912C3" w:rsidRDefault="002E2B17" w:rsidP="002E2B17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C848234" w14:textId="77777777" w:rsidR="002E2B17" w:rsidRPr="009A243F" w:rsidRDefault="002E2B17" w:rsidP="002E2B1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Pr="009A2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2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Интерпретация дизайн-брифа и работа с игровым движком</w:t>
      </w:r>
    </w:p>
    <w:p w14:paraId="4283E194" w14:textId="77777777" w:rsidR="002E2B17" w:rsidRPr="009A243F" w:rsidRDefault="002E2B17" w:rsidP="002E2B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243F">
        <w:rPr>
          <w:rFonts w:ascii="Times New Roman" w:eastAsia="Times New Roman" w:hAnsi="Times New Roman" w:cs="Times New Roman"/>
          <w:bCs/>
          <w:i/>
          <w:sz w:val="28"/>
          <w:szCs w:val="28"/>
        </w:rPr>
        <w:t>Рекомендуемое 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Pr="009A243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871B8B1" w14:textId="77777777" w:rsidR="002E2B17" w:rsidRDefault="002E2B17" w:rsidP="002E2B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A243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9A24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243F">
        <w:rPr>
          <w:rFonts w:ascii="Times New Roman" w:eastAsia="Times New Roman" w:hAnsi="Times New Roman" w:cs="Times New Roman"/>
          <w:bCs/>
          <w:iCs/>
          <w:sz w:val="28"/>
          <w:szCs w:val="28"/>
        </w:rPr>
        <w:t>Экспортируйте готовую модель, анимации, текстуры в игровой движок. Настройте освещение в сцене. Подготовьте наиболее удачную позу для вашей модели. Проверьте отсутствие видимых ошибок деформации меша при анимации.</w:t>
      </w:r>
    </w:p>
    <w:p w14:paraId="1DC7348C" w14:textId="77777777" w:rsidR="002E2B17" w:rsidRDefault="002E2B17" w:rsidP="002E2B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E3794F4" w14:textId="77777777" w:rsidR="002E2B17" w:rsidRPr="00CB7584" w:rsidRDefault="002E2B17" w:rsidP="002E2B1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584">
        <w:rPr>
          <w:rFonts w:ascii="Times New Roman" w:hAnsi="Times New Roman" w:cs="Times New Roman"/>
          <w:b/>
          <w:bCs/>
          <w:sz w:val="28"/>
          <w:szCs w:val="28"/>
        </w:rPr>
        <w:t>Проверяемый результат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5A5A63" w14:textId="77777777" w:rsidR="002E2B17" w:rsidRDefault="002E2B17" w:rsidP="002E2B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584">
        <w:rPr>
          <w:rFonts w:ascii="Times New Roman" w:hAnsi="Times New Roman" w:cs="Times New Roman"/>
          <w:sz w:val="28"/>
          <w:szCs w:val="28"/>
        </w:rPr>
        <w:t xml:space="preserve">В конце работы в этот день вы должны предоставить на оценку: </w:t>
      </w:r>
    </w:p>
    <w:p w14:paraId="664A6AA5" w14:textId="77777777" w:rsidR="002E2B17" w:rsidRDefault="002E2B17" w:rsidP="002E2B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58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Одну</w:t>
      </w:r>
      <w:r w:rsidRPr="00CB7584">
        <w:rPr>
          <w:rFonts w:ascii="Times New Roman" w:hAnsi="Times New Roman" w:cs="Times New Roman"/>
          <w:sz w:val="28"/>
          <w:szCs w:val="28"/>
        </w:rPr>
        <w:t xml:space="preserve"> освещённ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7584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7584">
        <w:rPr>
          <w:rFonts w:ascii="Times New Roman" w:hAnsi="Times New Roman" w:cs="Times New Roman"/>
          <w:sz w:val="28"/>
          <w:szCs w:val="28"/>
        </w:rPr>
        <w:t xml:space="preserve"> внутри игрового движка; </w:t>
      </w:r>
    </w:p>
    <w:p w14:paraId="4FEA1E3F" w14:textId="77777777" w:rsidR="002E2B17" w:rsidRDefault="002E2B17" w:rsidP="002E2B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7584">
        <w:rPr>
          <w:rFonts w:ascii="Times New Roman" w:hAnsi="Times New Roman" w:cs="Times New Roman"/>
          <w:sz w:val="28"/>
          <w:szCs w:val="28"/>
        </w:rPr>
        <w:t>– Загруженная в движок анимированная модель с использованием предназначенных материалов.</w:t>
      </w:r>
    </w:p>
    <w:p w14:paraId="63973CB6" w14:textId="77777777" w:rsidR="002E2B17" w:rsidRDefault="002E2B17" w:rsidP="002E2B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010C8D" w14:textId="77777777" w:rsidR="002E2B17" w:rsidRDefault="002E2B17" w:rsidP="002E2B1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584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E2B17" w14:paraId="57329FAD" w14:textId="77777777" w:rsidTr="00C83DC3">
        <w:tc>
          <w:tcPr>
            <w:tcW w:w="9855" w:type="dxa"/>
          </w:tcPr>
          <w:p w14:paraId="0F4B4F6C" w14:textId="77777777" w:rsidR="002E2B17" w:rsidRPr="00FB6144" w:rsidRDefault="002E2B17" w:rsidP="00C83DC3">
            <w:pPr>
              <w:spacing w:line="276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FB6144">
              <w:rPr>
                <w:sz w:val="28"/>
                <w:szCs w:val="28"/>
              </w:rPr>
              <w:t>Все задачи выполнены вовремя</w:t>
            </w:r>
          </w:p>
        </w:tc>
      </w:tr>
      <w:tr w:rsidR="002E2B17" w14:paraId="30727A3B" w14:textId="77777777" w:rsidTr="00C83DC3">
        <w:tc>
          <w:tcPr>
            <w:tcW w:w="9855" w:type="dxa"/>
          </w:tcPr>
          <w:p w14:paraId="4C248797" w14:textId="77777777" w:rsidR="002E2B17" w:rsidRPr="00FB6144" w:rsidRDefault="002E2B17" w:rsidP="00C83DC3">
            <w:pPr>
              <w:spacing w:line="276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FB6144">
              <w:rPr>
                <w:sz w:val="28"/>
                <w:szCs w:val="28"/>
              </w:rPr>
              <w:t>Стилистически  модел</w:t>
            </w:r>
            <w:r>
              <w:rPr>
                <w:sz w:val="28"/>
                <w:szCs w:val="28"/>
              </w:rPr>
              <w:t>ь</w:t>
            </w:r>
            <w:proofErr w:type="gramEnd"/>
            <w:r w:rsidRPr="00FB6144">
              <w:rPr>
                <w:sz w:val="28"/>
                <w:szCs w:val="28"/>
              </w:rPr>
              <w:t xml:space="preserve"> одинаков</w:t>
            </w:r>
            <w:r>
              <w:rPr>
                <w:sz w:val="28"/>
                <w:szCs w:val="28"/>
              </w:rPr>
              <w:t>а</w:t>
            </w:r>
            <w:r w:rsidRPr="00FB6144">
              <w:rPr>
                <w:sz w:val="28"/>
                <w:szCs w:val="28"/>
              </w:rPr>
              <w:t xml:space="preserve"> и соответствуют стилистике игрового мира</w:t>
            </w:r>
          </w:p>
        </w:tc>
      </w:tr>
      <w:tr w:rsidR="002E2B17" w14:paraId="3E2CA65C" w14:textId="77777777" w:rsidTr="00C83DC3">
        <w:tc>
          <w:tcPr>
            <w:tcW w:w="9855" w:type="dxa"/>
          </w:tcPr>
          <w:p w14:paraId="32C80320" w14:textId="77777777" w:rsidR="002E2B17" w:rsidRPr="00FB6144" w:rsidRDefault="002E2B17" w:rsidP="00C83DC3">
            <w:pPr>
              <w:spacing w:line="276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FB6144">
              <w:rPr>
                <w:sz w:val="28"/>
                <w:szCs w:val="28"/>
              </w:rPr>
              <w:t>Материалы и текстуры модел</w:t>
            </w:r>
            <w:r>
              <w:rPr>
                <w:sz w:val="28"/>
                <w:szCs w:val="28"/>
              </w:rPr>
              <w:t>и</w:t>
            </w:r>
            <w:r w:rsidRPr="00FB6144">
              <w:rPr>
                <w:sz w:val="28"/>
                <w:szCs w:val="28"/>
              </w:rPr>
              <w:t xml:space="preserve"> видны в движке</w:t>
            </w:r>
          </w:p>
        </w:tc>
      </w:tr>
      <w:tr w:rsidR="002E2B17" w14:paraId="0ABD5B91" w14:textId="77777777" w:rsidTr="00C83DC3">
        <w:tc>
          <w:tcPr>
            <w:tcW w:w="9855" w:type="dxa"/>
          </w:tcPr>
          <w:p w14:paraId="51F6F90D" w14:textId="77777777" w:rsidR="002E2B17" w:rsidRPr="00FB6144" w:rsidRDefault="002E2B17" w:rsidP="00C83DC3">
            <w:pPr>
              <w:spacing w:line="276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FB6144">
              <w:rPr>
                <w:sz w:val="28"/>
                <w:szCs w:val="28"/>
              </w:rPr>
              <w:t>В движке нет ошибок в UV</w:t>
            </w:r>
          </w:p>
        </w:tc>
      </w:tr>
      <w:tr w:rsidR="002E2B17" w14:paraId="31B5DEFF" w14:textId="77777777" w:rsidTr="00C83DC3">
        <w:tc>
          <w:tcPr>
            <w:tcW w:w="9855" w:type="dxa"/>
          </w:tcPr>
          <w:p w14:paraId="1D6E761C" w14:textId="77777777" w:rsidR="002E2B17" w:rsidRPr="00FB6144" w:rsidRDefault="002E2B17" w:rsidP="00C83DC3">
            <w:pPr>
              <w:spacing w:line="276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FB6144">
              <w:rPr>
                <w:sz w:val="28"/>
                <w:szCs w:val="28"/>
              </w:rPr>
              <w:t>В движке не ви</w:t>
            </w:r>
            <w:r>
              <w:rPr>
                <w:sz w:val="28"/>
                <w:szCs w:val="28"/>
              </w:rPr>
              <w:t>д</w:t>
            </w:r>
            <w:r w:rsidRPr="00FB6144">
              <w:rPr>
                <w:sz w:val="28"/>
                <w:szCs w:val="28"/>
              </w:rPr>
              <w:t>ны ошибки деформации</w:t>
            </w:r>
          </w:p>
        </w:tc>
      </w:tr>
      <w:tr w:rsidR="002E2B17" w14:paraId="003BB24E" w14:textId="77777777" w:rsidTr="00C83DC3">
        <w:tc>
          <w:tcPr>
            <w:tcW w:w="9855" w:type="dxa"/>
          </w:tcPr>
          <w:p w14:paraId="2938B9C6" w14:textId="77777777" w:rsidR="002E2B17" w:rsidRPr="00FB6144" w:rsidRDefault="002E2B17" w:rsidP="00C83DC3">
            <w:pPr>
              <w:spacing w:line="276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FB6144">
              <w:rPr>
                <w:sz w:val="28"/>
                <w:szCs w:val="28"/>
              </w:rPr>
              <w:t>В движке настроено освещение и модел</w:t>
            </w:r>
            <w:r>
              <w:rPr>
                <w:sz w:val="28"/>
                <w:szCs w:val="28"/>
              </w:rPr>
              <w:t>ь</w:t>
            </w:r>
            <w:r w:rsidRPr="00FB6144">
              <w:rPr>
                <w:sz w:val="28"/>
                <w:szCs w:val="28"/>
              </w:rPr>
              <w:t xml:space="preserve"> поставлен</w:t>
            </w:r>
            <w:r>
              <w:rPr>
                <w:sz w:val="28"/>
                <w:szCs w:val="28"/>
              </w:rPr>
              <w:t>а</w:t>
            </w:r>
            <w:r w:rsidRPr="00FB6144">
              <w:rPr>
                <w:sz w:val="28"/>
                <w:szCs w:val="28"/>
              </w:rPr>
              <w:t xml:space="preserve"> в такие позы, чтобы в наилучшем виде предстать перед зрителем</w:t>
            </w:r>
          </w:p>
        </w:tc>
      </w:tr>
    </w:tbl>
    <w:p w14:paraId="0D3417DB" w14:textId="77777777" w:rsidR="002E2B17" w:rsidRPr="00CB7584" w:rsidRDefault="002E2B17" w:rsidP="002E2B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83E4E9" w14:textId="77777777" w:rsidR="002E2B17" w:rsidRPr="00CE2DF9" w:rsidRDefault="002E2B17" w:rsidP="002E2B17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94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proofErr w:type="gramEnd"/>
      <w:r w:rsidRPr="00094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</w:t>
      </w:r>
      <w:r w:rsidRPr="00060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4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UV</w:t>
      </w:r>
    </w:p>
    <w:p w14:paraId="38F170EA" w14:textId="77777777" w:rsidR="002E2B17" w:rsidRPr="00C97E44" w:rsidRDefault="002E2B17" w:rsidP="002E2B1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Рекомендуемое в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ремя на выполнение </w:t>
      </w:r>
      <w:r w:rsidRPr="00B3089E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</w:t>
      </w:r>
      <w:r w:rsidRPr="00B3089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21858708" w14:textId="77777777" w:rsidR="002E2B17" w:rsidRDefault="002E2B17" w:rsidP="002E2B17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основе разработанной дизайн-концепции и в соответствие со скетчами создать трёхмерную модель в программном обеспечении для 3D- моделирования. Последовательность действий на данном этапе определяется участником самостоятельно. Важно, чтобы в конечном счёте была предоставлена 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D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модель с правильной топологией.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остроить корректную UV-карту развёртки. Необходимо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«развернуть» </w:t>
      </w:r>
      <w:r w:rsidRPr="000608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модель для последующего создания текстур и дополнительных карт.</w:t>
      </w:r>
    </w:p>
    <w:p w14:paraId="1A99FAC0" w14:textId="77777777" w:rsidR="002E2B17" w:rsidRDefault="002E2B17" w:rsidP="002E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55E1C" w14:textId="77777777" w:rsidR="002E2B17" w:rsidRPr="00203BC4" w:rsidRDefault="002E2B17" w:rsidP="002E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3</w:t>
      </w:r>
      <w:r w:rsidRPr="00203BC4">
        <w:rPr>
          <w:rFonts w:ascii="Times New Roman" w:hAnsi="Times New Roman" w:cs="Times New Roman"/>
          <w:b/>
          <w:bCs/>
          <w:sz w:val="28"/>
          <w:szCs w:val="28"/>
        </w:rPr>
        <w:t xml:space="preserve">. Major </w:t>
      </w:r>
    </w:p>
    <w:p w14:paraId="3A682127" w14:textId="77777777" w:rsidR="002E2B17" w:rsidRPr="00203BC4" w:rsidRDefault="002E2B17" w:rsidP="002E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3BC4">
        <w:rPr>
          <w:rFonts w:ascii="Times New Roman" w:hAnsi="Times New Roman" w:cs="Times New Roman"/>
          <w:i/>
          <w:iCs/>
          <w:sz w:val="28"/>
          <w:szCs w:val="28"/>
        </w:rPr>
        <w:t>Рекомендуе</w:t>
      </w:r>
      <w:r>
        <w:rPr>
          <w:rFonts w:ascii="Times New Roman" w:hAnsi="Times New Roman" w:cs="Times New Roman"/>
          <w:i/>
          <w:iCs/>
          <w:sz w:val="28"/>
          <w:szCs w:val="28"/>
        </w:rPr>
        <w:t>мое время на выполнение модуля 3</w:t>
      </w:r>
      <w:r w:rsidRPr="00203BC4">
        <w:rPr>
          <w:rFonts w:ascii="Times New Roman" w:hAnsi="Times New Roman" w:cs="Times New Roman"/>
          <w:i/>
          <w:iCs/>
          <w:sz w:val="28"/>
          <w:szCs w:val="28"/>
        </w:rPr>
        <w:t xml:space="preserve"> часа </w:t>
      </w:r>
    </w:p>
    <w:p w14:paraId="47CCABDC" w14:textId="77777777" w:rsidR="002E2B17" w:rsidRPr="00203BC4" w:rsidRDefault="002E2B17" w:rsidP="002E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C4">
        <w:rPr>
          <w:rFonts w:ascii="Times New Roman" w:hAnsi="Times New Roman" w:cs="Times New Roman"/>
          <w:sz w:val="28"/>
          <w:szCs w:val="28"/>
        </w:rPr>
        <w:t xml:space="preserve">Задание: на основе разработанной дизайн-концепции и в соответствие со скетчами создать трёхмерную Major модель в программном обеспечении для 3D- моделирования. </w:t>
      </w:r>
    </w:p>
    <w:p w14:paraId="11E9F6D5" w14:textId="77777777" w:rsidR="002E2B17" w:rsidRPr="00203BC4" w:rsidRDefault="002E2B17" w:rsidP="002E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BC4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результат работы </w:t>
      </w:r>
    </w:p>
    <w:p w14:paraId="57AF1009" w14:textId="77777777" w:rsidR="002E2B17" w:rsidRPr="00203BC4" w:rsidRDefault="002E2B17" w:rsidP="002E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C4">
        <w:rPr>
          <w:rFonts w:ascii="Times New Roman" w:hAnsi="Times New Roman" w:cs="Times New Roman"/>
          <w:sz w:val="28"/>
          <w:szCs w:val="28"/>
        </w:rPr>
        <w:t xml:space="preserve">В конце работы в этот день вы должны предоставить на оценку: </w:t>
      </w:r>
    </w:p>
    <w:p w14:paraId="72070E1F" w14:textId="77777777" w:rsidR="002E2B17" w:rsidRPr="00203BC4" w:rsidRDefault="002E2B17" w:rsidP="002E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C4">
        <w:rPr>
          <w:rFonts w:ascii="Times New Roman" w:hAnsi="Times New Roman" w:cs="Times New Roman"/>
          <w:sz w:val="28"/>
          <w:szCs w:val="28"/>
        </w:rPr>
        <w:t xml:space="preserve">– готовый </w:t>
      </w:r>
      <w:proofErr w:type="spellStart"/>
      <w:r w:rsidRPr="00203BC4">
        <w:rPr>
          <w:rFonts w:ascii="Times New Roman" w:hAnsi="Times New Roman" w:cs="Times New Roman"/>
          <w:sz w:val="28"/>
          <w:szCs w:val="28"/>
        </w:rPr>
        <w:t>скульпт</w:t>
      </w:r>
      <w:proofErr w:type="spellEnd"/>
      <w:r w:rsidRPr="00203BC4">
        <w:rPr>
          <w:rFonts w:ascii="Times New Roman" w:hAnsi="Times New Roman" w:cs="Times New Roman"/>
          <w:sz w:val="28"/>
          <w:szCs w:val="28"/>
        </w:rPr>
        <w:t xml:space="preserve"> 3D Major-модель;</w:t>
      </w:r>
    </w:p>
    <w:p w14:paraId="13B5A7D6" w14:textId="77777777" w:rsidR="002E2B17" w:rsidRDefault="002E2B17" w:rsidP="002E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C4">
        <w:rPr>
          <w:rFonts w:ascii="Times New Roman" w:hAnsi="Times New Roman" w:cs="Times New Roman"/>
          <w:sz w:val="28"/>
          <w:szCs w:val="28"/>
        </w:rPr>
        <w:t xml:space="preserve"> – готовая базовая 3D Major-модель, максимум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03BC4">
        <w:rPr>
          <w:rFonts w:ascii="Times New Roman" w:hAnsi="Times New Roman" w:cs="Times New Roman"/>
          <w:sz w:val="28"/>
          <w:szCs w:val="28"/>
        </w:rPr>
        <w:t xml:space="preserve">'000 </w:t>
      </w:r>
      <w:proofErr w:type="spellStart"/>
      <w:r w:rsidRPr="00203BC4">
        <w:rPr>
          <w:rFonts w:ascii="Times New Roman" w:hAnsi="Times New Roman" w:cs="Times New Roman"/>
          <w:sz w:val="28"/>
          <w:szCs w:val="28"/>
        </w:rPr>
        <w:t>трисов</w:t>
      </w:r>
      <w:proofErr w:type="spellEnd"/>
      <w:r w:rsidRPr="00203B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F477DC" w14:textId="77777777" w:rsidR="002E2B17" w:rsidRPr="00203BC4" w:rsidRDefault="002E2B17" w:rsidP="002E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718D3" w14:textId="77777777" w:rsidR="002E2B17" w:rsidRPr="00203BC4" w:rsidRDefault="002E2B17" w:rsidP="002E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Pr="00203BC4">
        <w:rPr>
          <w:rFonts w:ascii="Times New Roman" w:hAnsi="Times New Roman" w:cs="Times New Roman"/>
          <w:b/>
          <w:bCs/>
          <w:sz w:val="28"/>
          <w:szCs w:val="28"/>
        </w:rPr>
        <w:t xml:space="preserve">3. UV </w:t>
      </w:r>
    </w:p>
    <w:p w14:paraId="587031B0" w14:textId="77777777" w:rsidR="002E2B17" w:rsidRPr="00203BC4" w:rsidRDefault="002E2B17" w:rsidP="002E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3BC4">
        <w:rPr>
          <w:rFonts w:ascii="Times New Roman" w:hAnsi="Times New Roman" w:cs="Times New Roman"/>
          <w:i/>
          <w:iCs/>
          <w:sz w:val="28"/>
          <w:szCs w:val="28"/>
        </w:rPr>
        <w:t>Рекомендуемое время н</w:t>
      </w:r>
      <w:r>
        <w:rPr>
          <w:rFonts w:ascii="Times New Roman" w:hAnsi="Times New Roman" w:cs="Times New Roman"/>
          <w:i/>
          <w:iCs/>
          <w:sz w:val="28"/>
          <w:szCs w:val="28"/>
        </w:rPr>
        <w:t>а выполнение модуля 3</w:t>
      </w:r>
      <w:r w:rsidRPr="00203BC4">
        <w:rPr>
          <w:rFonts w:ascii="Times New Roman" w:hAnsi="Times New Roman" w:cs="Times New Roman"/>
          <w:i/>
          <w:iCs/>
          <w:sz w:val="28"/>
          <w:szCs w:val="28"/>
        </w:rPr>
        <w:t xml:space="preserve"> часа </w:t>
      </w:r>
    </w:p>
    <w:p w14:paraId="632F2160" w14:textId="77777777" w:rsidR="002E2B17" w:rsidRPr="00203BC4" w:rsidRDefault="002E2B17" w:rsidP="002E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A12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203BC4">
        <w:rPr>
          <w:rFonts w:ascii="Times New Roman" w:hAnsi="Times New Roman" w:cs="Times New Roman"/>
          <w:sz w:val="28"/>
          <w:szCs w:val="28"/>
        </w:rPr>
        <w:t xml:space="preserve"> построить корректную UV-карту развёртки. Необходимо «развернуть» модель для последующего создания текстур и дополнительных карт. </w:t>
      </w:r>
    </w:p>
    <w:p w14:paraId="2220440E" w14:textId="77777777" w:rsidR="002E2B17" w:rsidRPr="00B64A12" w:rsidRDefault="002E2B17" w:rsidP="002E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A12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результат работы </w:t>
      </w:r>
    </w:p>
    <w:p w14:paraId="4ADFA14E" w14:textId="77777777" w:rsidR="002E2B17" w:rsidRPr="00203BC4" w:rsidRDefault="002E2B17" w:rsidP="002E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C4">
        <w:rPr>
          <w:rFonts w:ascii="Times New Roman" w:hAnsi="Times New Roman" w:cs="Times New Roman"/>
          <w:sz w:val="28"/>
          <w:szCs w:val="28"/>
        </w:rPr>
        <w:t xml:space="preserve">В конце работы в этот день вы должны предоставить на оценку: </w:t>
      </w:r>
    </w:p>
    <w:p w14:paraId="003C0D79" w14:textId="77777777" w:rsidR="002E2B17" w:rsidRDefault="002E2B17" w:rsidP="002E2B17">
      <w:pPr>
        <w:shd w:val="clear" w:color="auto" w:fill="FFFFFF"/>
        <w:spacing w:line="240" w:lineRule="auto"/>
        <w:jc w:val="both"/>
      </w:pPr>
      <w:r w:rsidRPr="00203BC4">
        <w:rPr>
          <w:rFonts w:ascii="Times New Roman" w:hAnsi="Times New Roman" w:cs="Times New Roman"/>
          <w:sz w:val="28"/>
          <w:szCs w:val="28"/>
        </w:rPr>
        <w:t>– UV-развёртка для модел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t>.</w:t>
      </w:r>
    </w:p>
    <w:p w14:paraId="1ADD9029" w14:textId="77777777" w:rsidR="002E2B17" w:rsidRDefault="002E2B17" w:rsidP="002E2B17">
      <w:pPr>
        <w:shd w:val="clear" w:color="auto" w:fill="FFFFFF"/>
        <w:spacing w:line="240" w:lineRule="auto"/>
        <w:jc w:val="both"/>
      </w:pPr>
    </w:p>
    <w:p w14:paraId="40F02706" w14:textId="77777777" w:rsidR="002E2B17" w:rsidRPr="00D94B02" w:rsidRDefault="002E2B17" w:rsidP="002E2B1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B02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E2B17" w14:paraId="5B47D79A" w14:textId="77777777" w:rsidTr="00C83DC3">
        <w:tc>
          <w:tcPr>
            <w:tcW w:w="9629" w:type="dxa"/>
          </w:tcPr>
          <w:p w14:paraId="5815E6E6" w14:textId="77777777" w:rsidR="002E2B17" w:rsidRPr="00200144" w:rsidRDefault="002E2B17" w:rsidP="00C83DC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 xml:space="preserve">Сцена в </w:t>
            </w:r>
            <w:r>
              <w:rPr>
                <w:sz w:val="28"/>
                <w:szCs w:val="28"/>
                <w:lang w:val="en-US"/>
              </w:rPr>
              <w:t>Blender</w:t>
            </w:r>
            <w:r w:rsidRPr="004A4425">
              <w:rPr>
                <w:sz w:val="28"/>
                <w:szCs w:val="28"/>
              </w:rPr>
              <w:t>/</w:t>
            </w:r>
            <w:proofErr w:type="spellStart"/>
            <w:r w:rsidRPr="00200144">
              <w:rPr>
                <w:sz w:val="28"/>
                <w:szCs w:val="28"/>
              </w:rPr>
              <w:t>Мax</w:t>
            </w:r>
            <w:proofErr w:type="spellEnd"/>
            <w:r w:rsidRPr="00200144">
              <w:rPr>
                <w:sz w:val="28"/>
                <w:szCs w:val="28"/>
              </w:rPr>
              <w:t>/Maya организована грамотно, на сцене есть только нужные объекты</w:t>
            </w:r>
          </w:p>
        </w:tc>
      </w:tr>
      <w:tr w:rsidR="002E2B17" w14:paraId="69F07F8B" w14:textId="77777777" w:rsidTr="00C83DC3">
        <w:tc>
          <w:tcPr>
            <w:tcW w:w="9629" w:type="dxa"/>
          </w:tcPr>
          <w:p w14:paraId="6E2704D0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 xml:space="preserve">Вначале был создан </w:t>
            </w:r>
            <w:proofErr w:type="spellStart"/>
            <w:r w:rsidRPr="00200144">
              <w:rPr>
                <w:sz w:val="28"/>
                <w:szCs w:val="28"/>
              </w:rPr>
              <w:t>скульпт</w:t>
            </w:r>
            <w:proofErr w:type="spellEnd"/>
            <w:r w:rsidRPr="00200144">
              <w:rPr>
                <w:sz w:val="28"/>
                <w:szCs w:val="28"/>
              </w:rPr>
              <w:t xml:space="preserve"> Major-модели, а затем была выполнена </w:t>
            </w:r>
            <w:proofErr w:type="spellStart"/>
            <w:r w:rsidRPr="00200144">
              <w:rPr>
                <w:sz w:val="28"/>
                <w:szCs w:val="28"/>
              </w:rPr>
              <w:t>ретопология</w:t>
            </w:r>
            <w:proofErr w:type="spellEnd"/>
          </w:p>
        </w:tc>
      </w:tr>
      <w:tr w:rsidR="002E2B17" w14:paraId="76AEB4A6" w14:textId="77777777" w:rsidTr="00C83DC3">
        <w:tc>
          <w:tcPr>
            <w:tcW w:w="9629" w:type="dxa"/>
          </w:tcPr>
          <w:p w14:paraId="4A59EB8F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>Распределение полигонов на Major-модели выполнено грамотно и принимает во внимание области, где потребуется деформация</w:t>
            </w:r>
          </w:p>
        </w:tc>
      </w:tr>
      <w:tr w:rsidR="002E2B17" w14:paraId="09B12954" w14:textId="77777777" w:rsidTr="00C83DC3">
        <w:tc>
          <w:tcPr>
            <w:tcW w:w="9629" w:type="dxa"/>
          </w:tcPr>
          <w:p w14:paraId="27552D22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>Топология Major-модели выполнена грамотно и подчёркивает формы модели</w:t>
            </w:r>
          </w:p>
        </w:tc>
      </w:tr>
      <w:tr w:rsidR="002E2B17" w14:paraId="30C7CCC5" w14:textId="77777777" w:rsidTr="00C83DC3">
        <w:tc>
          <w:tcPr>
            <w:tcW w:w="9629" w:type="dxa"/>
          </w:tcPr>
          <w:p w14:paraId="6C8B22ED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>Major-модель узнаваема по своему силуэту</w:t>
            </w:r>
          </w:p>
        </w:tc>
      </w:tr>
      <w:tr w:rsidR="002E2B17" w14:paraId="41FA05C9" w14:textId="77777777" w:rsidTr="00C83DC3">
        <w:tc>
          <w:tcPr>
            <w:tcW w:w="9629" w:type="dxa"/>
          </w:tcPr>
          <w:p w14:paraId="7C075FFA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lastRenderedPageBreak/>
              <w:t>Major-модель соответствует предложенной в задании стилистике</w:t>
            </w:r>
          </w:p>
        </w:tc>
      </w:tr>
      <w:tr w:rsidR="002E2B17" w14:paraId="7A593A6A" w14:textId="77777777" w:rsidTr="00C83DC3">
        <w:tc>
          <w:tcPr>
            <w:tcW w:w="9629" w:type="dxa"/>
          </w:tcPr>
          <w:p w14:paraId="2FBCD58C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>На Major-модели нет N-угольников</w:t>
            </w:r>
          </w:p>
        </w:tc>
      </w:tr>
      <w:tr w:rsidR="002E2B17" w14:paraId="7565EC9A" w14:textId="77777777" w:rsidTr="00C83DC3">
        <w:tc>
          <w:tcPr>
            <w:tcW w:w="9629" w:type="dxa"/>
          </w:tcPr>
          <w:p w14:paraId="4C22FD8D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>На Major-модели нет вывернутых нормалей</w:t>
            </w:r>
          </w:p>
        </w:tc>
      </w:tr>
      <w:tr w:rsidR="002E2B17" w14:paraId="4F7F94F9" w14:textId="77777777" w:rsidTr="00C83DC3">
        <w:tc>
          <w:tcPr>
            <w:tcW w:w="9629" w:type="dxa"/>
          </w:tcPr>
          <w:p w14:paraId="6232BCBD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>На 90-градусных углах на Major-модели сделана фаска</w:t>
            </w:r>
          </w:p>
        </w:tc>
      </w:tr>
      <w:tr w:rsidR="002E2B17" w14:paraId="74E5D7D3" w14:textId="77777777" w:rsidTr="00C83DC3">
        <w:tc>
          <w:tcPr>
            <w:tcW w:w="9629" w:type="dxa"/>
          </w:tcPr>
          <w:p w14:paraId="6C82E707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 xml:space="preserve">Major-модель укладывается в бюджет полигонов в </w:t>
            </w:r>
            <w:r>
              <w:rPr>
                <w:sz w:val="28"/>
                <w:szCs w:val="28"/>
              </w:rPr>
              <w:t>15</w:t>
            </w:r>
            <w:r w:rsidRPr="00200144">
              <w:rPr>
                <w:sz w:val="28"/>
                <w:szCs w:val="28"/>
              </w:rPr>
              <w:t xml:space="preserve">'000 </w:t>
            </w:r>
            <w:proofErr w:type="spellStart"/>
            <w:r w:rsidRPr="00200144">
              <w:rPr>
                <w:sz w:val="28"/>
                <w:szCs w:val="28"/>
              </w:rPr>
              <w:t>трисов</w:t>
            </w:r>
            <w:proofErr w:type="spellEnd"/>
          </w:p>
        </w:tc>
      </w:tr>
      <w:tr w:rsidR="002E2B17" w14:paraId="77A3BF5C" w14:textId="77777777" w:rsidTr="00C83DC3">
        <w:tc>
          <w:tcPr>
            <w:tcW w:w="9629" w:type="dxa"/>
          </w:tcPr>
          <w:p w14:paraId="3095A33A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 xml:space="preserve">Количество полигонов Major-модели более 90% от общего бюджета (более 90% от </w:t>
            </w:r>
            <w:r>
              <w:rPr>
                <w:sz w:val="28"/>
                <w:szCs w:val="28"/>
              </w:rPr>
              <w:t>15</w:t>
            </w:r>
            <w:r w:rsidRPr="00200144">
              <w:rPr>
                <w:sz w:val="28"/>
                <w:szCs w:val="28"/>
              </w:rPr>
              <w:t xml:space="preserve">'000 </w:t>
            </w:r>
            <w:proofErr w:type="spellStart"/>
            <w:r w:rsidRPr="00200144">
              <w:rPr>
                <w:sz w:val="28"/>
                <w:szCs w:val="28"/>
              </w:rPr>
              <w:t>трисов</w:t>
            </w:r>
            <w:proofErr w:type="spellEnd"/>
            <w:r w:rsidRPr="00200144">
              <w:rPr>
                <w:sz w:val="28"/>
                <w:szCs w:val="28"/>
              </w:rPr>
              <w:t>)</w:t>
            </w:r>
          </w:p>
        </w:tc>
      </w:tr>
      <w:tr w:rsidR="002E2B17" w14:paraId="400DC188" w14:textId="77777777" w:rsidTr="00C83DC3">
        <w:tc>
          <w:tcPr>
            <w:tcW w:w="9629" w:type="dxa"/>
          </w:tcPr>
          <w:p w14:paraId="5FF11DB6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 xml:space="preserve">Корректный размер текстурных листов: 4096×4096 для Major </w:t>
            </w:r>
          </w:p>
        </w:tc>
      </w:tr>
      <w:tr w:rsidR="002E2B17" w14:paraId="584DC260" w14:textId="77777777" w:rsidTr="00C83DC3">
        <w:tc>
          <w:tcPr>
            <w:tcW w:w="9629" w:type="dxa"/>
          </w:tcPr>
          <w:p w14:paraId="6AC66641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>Текстуры экспортированы в формате TGA</w:t>
            </w:r>
          </w:p>
        </w:tc>
      </w:tr>
      <w:tr w:rsidR="002E2B17" w14:paraId="79ACA29E" w14:textId="77777777" w:rsidTr="00C83DC3">
        <w:tc>
          <w:tcPr>
            <w:tcW w:w="9629" w:type="dxa"/>
          </w:tcPr>
          <w:p w14:paraId="3A26B2F8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>UV-развёртка экспортирована в формате TGA</w:t>
            </w:r>
          </w:p>
        </w:tc>
      </w:tr>
      <w:tr w:rsidR="002E2B17" w14:paraId="3F9B1B1C" w14:textId="77777777" w:rsidTr="00C83DC3">
        <w:tc>
          <w:tcPr>
            <w:tcW w:w="9629" w:type="dxa"/>
          </w:tcPr>
          <w:p w14:paraId="6EE76F06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>UV-развёртка выполнена аккуратно и эффективно для обеих моделей</w:t>
            </w:r>
          </w:p>
        </w:tc>
      </w:tr>
      <w:tr w:rsidR="002E2B17" w14:paraId="1313B8DD" w14:textId="77777777" w:rsidTr="00C83DC3">
        <w:tc>
          <w:tcPr>
            <w:tcW w:w="9629" w:type="dxa"/>
          </w:tcPr>
          <w:p w14:paraId="3C6BEA99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>Обе развёртки легко читаемы, а элементы понятны</w:t>
            </w:r>
          </w:p>
        </w:tc>
      </w:tr>
      <w:tr w:rsidR="002E2B17" w14:paraId="1CDD04D6" w14:textId="77777777" w:rsidTr="00C83DC3">
        <w:tc>
          <w:tcPr>
            <w:tcW w:w="9629" w:type="dxa"/>
          </w:tcPr>
          <w:p w14:paraId="76A7C27C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 xml:space="preserve">Плотность </w:t>
            </w:r>
            <w:proofErr w:type="spellStart"/>
            <w:r w:rsidRPr="00200144">
              <w:rPr>
                <w:sz w:val="28"/>
                <w:szCs w:val="28"/>
              </w:rPr>
              <w:t>текстелей</w:t>
            </w:r>
            <w:proofErr w:type="spellEnd"/>
            <w:r w:rsidRPr="00200144">
              <w:rPr>
                <w:sz w:val="28"/>
                <w:szCs w:val="28"/>
              </w:rPr>
              <w:t xml:space="preserve"> соответствует моделям для обеих моделей</w:t>
            </w:r>
          </w:p>
        </w:tc>
      </w:tr>
      <w:tr w:rsidR="002E2B17" w14:paraId="742C4752" w14:textId="77777777" w:rsidTr="00C83DC3">
        <w:tc>
          <w:tcPr>
            <w:tcW w:w="9629" w:type="dxa"/>
          </w:tcPr>
          <w:p w14:paraId="660F4DE5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>Части UV-развёртки сгруппированы по цветам</w:t>
            </w:r>
          </w:p>
        </w:tc>
      </w:tr>
      <w:tr w:rsidR="002E2B17" w14:paraId="109B91BC" w14:textId="77777777" w:rsidTr="00C83DC3">
        <w:tc>
          <w:tcPr>
            <w:tcW w:w="9629" w:type="dxa"/>
          </w:tcPr>
          <w:p w14:paraId="61B8FBAA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>UV не накладываются друг на друга (кроме повторяющихся/</w:t>
            </w:r>
            <w:proofErr w:type="spellStart"/>
            <w:r w:rsidRPr="00200144">
              <w:rPr>
                <w:sz w:val="28"/>
                <w:szCs w:val="28"/>
              </w:rPr>
              <w:t>отзеркаленых</w:t>
            </w:r>
            <w:proofErr w:type="spellEnd"/>
            <w:r w:rsidRPr="00200144">
              <w:rPr>
                <w:sz w:val="28"/>
                <w:szCs w:val="28"/>
              </w:rPr>
              <w:t>)</w:t>
            </w:r>
          </w:p>
        </w:tc>
      </w:tr>
      <w:tr w:rsidR="002E2B17" w14:paraId="200F99EB" w14:textId="77777777" w:rsidTr="00C83DC3">
        <w:tc>
          <w:tcPr>
            <w:tcW w:w="9629" w:type="dxa"/>
          </w:tcPr>
          <w:p w14:paraId="3B329F21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>UV использует повороты/вращения, чтобы максимально использовать пространство</w:t>
            </w:r>
          </w:p>
        </w:tc>
      </w:tr>
      <w:tr w:rsidR="002E2B17" w14:paraId="735F6D24" w14:textId="77777777" w:rsidTr="00C83DC3">
        <w:trPr>
          <w:trHeight w:val="70"/>
        </w:trPr>
        <w:tc>
          <w:tcPr>
            <w:tcW w:w="9629" w:type="dxa"/>
          </w:tcPr>
          <w:p w14:paraId="1190998D" w14:textId="77777777" w:rsidR="002E2B17" w:rsidRPr="00200144" w:rsidRDefault="002E2B17" w:rsidP="00C83D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0144">
              <w:rPr>
                <w:sz w:val="28"/>
                <w:szCs w:val="28"/>
              </w:rPr>
              <w:t xml:space="preserve">Нет очевидной </w:t>
            </w:r>
            <w:proofErr w:type="spellStart"/>
            <w:r w:rsidRPr="00200144">
              <w:rPr>
                <w:sz w:val="28"/>
                <w:szCs w:val="28"/>
              </w:rPr>
              <w:t>пикселизации</w:t>
            </w:r>
            <w:proofErr w:type="spellEnd"/>
            <w:r w:rsidRPr="00200144">
              <w:rPr>
                <w:sz w:val="28"/>
                <w:szCs w:val="28"/>
              </w:rPr>
              <w:t xml:space="preserve"> на поверхностях</w:t>
            </w:r>
          </w:p>
        </w:tc>
      </w:tr>
    </w:tbl>
    <w:p w14:paraId="2EEB03C0" w14:textId="77777777" w:rsidR="002E2B17" w:rsidRDefault="002E2B17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BB823CF" w14:textId="77777777" w:rsidR="00FA7297" w:rsidRDefault="00FA729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0" w:name="_Toc124422971"/>
      <w:bookmarkStart w:id="11" w:name="_Toc78885643"/>
    </w:p>
    <w:p w14:paraId="1974EEEE" w14:textId="0F48ECFB" w:rsidR="005C62FC" w:rsidRDefault="006C489E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vertAlign w:val="superscript"/>
        </w:rPr>
        <w:footnoteReference w:id="2"/>
      </w:r>
      <w:bookmarkEnd w:id="10"/>
      <w:bookmarkEnd w:id="11"/>
    </w:p>
    <w:p w14:paraId="35FEE52C" w14:textId="77777777" w:rsidR="005C62FC" w:rsidRDefault="006C4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площадке экспертам и участникам запрещено использовать любые устройства, позволяющие вести аудио, фото и видео фиксацию. Все телефоны, камеры, плееры, диктофоны и подобные устройства (созданные или которые могут быть созданы в будущем) должны быть сданы на хранение Главному эксперту перед началом соревновательного дня.</w:t>
      </w:r>
    </w:p>
    <w:p w14:paraId="0EAA921E" w14:textId="77777777" w:rsidR="005C62FC" w:rsidRDefault="006C4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Участникам и экспертам запрещено вести любые рукописные или машинописные записи во время работы на площадке. В рамках компетенции это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считается грубейшим нарушением правил.  Эксперт и участник дисквалифицируются.</w:t>
      </w:r>
    </w:p>
    <w:p w14:paraId="40B4472A" w14:textId="77777777" w:rsidR="005C62FC" w:rsidRDefault="006C4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В соревновательные дни участникам и экспертам запрещено уносить с площадки бумажную и/или электронную версию конкурсного задания. Бумажные копии конкурсных заданий должны быть подписаны участником на титульном листе и после рабочего дня остаться на рабочем месте. </w:t>
      </w:r>
    </w:p>
    <w:p w14:paraId="5F1AEDEC" w14:textId="77777777" w:rsidR="005C62FC" w:rsidRDefault="006C4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После окончания чемпионата участникам и экспертам запрещено забирать файлы с работой (итоги выполнения конкурсного задания). Главный эксперт должен собрать файлы с итогами работы и передать их менеджеру компетенции по их требованию.</w:t>
      </w:r>
    </w:p>
    <w:p w14:paraId="27266482" w14:textId="77777777" w:rsidR="005C62FC" w:rsidRDefault="006C4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Экспертам группы оценивания и главному эксперту запрещено комментировать оценки другим экспертам ни в процессе оценивания, ни после окончания оценивания.</w:t>
      </w:r>
    </w:p>
    <w:p w14:paraId="06EA86AD" w14:textId="77777777" w:rsidR="005C62FC" w:rsidRDefault="006C4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случае Оценки в конце дня участник сам решает сколько времени потратить на скетчи и сколько – на моделирование. Например, участник может 5 часов рисовать скетчи, а потом за 1 час всё смоделировать. Эксперты в конце работы будут оценивать два модуля: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скетчинг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моделирование модели.</w:t>
      </w:r>
      <w:r w:rsidR="005445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Оценки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помодульно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главный эксперт задаёт время на каждый модуль (согласовывается с менеджером компетенции). Например, на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скетчинг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 часа, и 3 часа на моделирование модели (время приведено для примера, распределение может быть в любой пропорции, это согласовывают главный эксперт и менеджер компетенции на основании задания). После первых трёх часов работы собираются все работы участников, участники переходят к модулю моделирование. Этот подход к оценке НЕ запрещает участнику потратить на модуль меньше времени. В примере участник может потратить на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скетчинг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 час, а оставшиеся 2 часа распределить в пользу модуля моделирования. Подход запрещает участнику тратить на модуль больше времени, чем задано. Кроме того, этот подход помогает экспертам заканчивать работу на площадке раньше. </w:t>
      </w:r>
      <w:r>
        <w:rPr>
          <w:rFonts w:eastAsia="Times New Roman" w:cs="Times New Roman"/>
          <w:color w:val="1A1A1A"/>
          <w:sz w:val="18"/>
          <w:szCs w:val="18"/>
          <w:lang w:eastAsia="ru-RU"/>
        </w:rPr>
        <w:t xml:space="preserve"> </w:t>
      </w:r>
    </w:p>
    <w:p w14:paraId="6E3D5E35" w14:textId="77777777" w:rsidR="005C62FC" w:rsidRDefault="005C62F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53FC68" w14:textId="77777777" w:rsidR="005C62FC" w:rsidRDefault="006C489E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Cs w:val="28"/>
        </w:rPr>
        <w:t xml:space="preserve">2.1. </w:t>
      </w:r>
      <w:bookmarkEnd w:id="12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08070404" w14:textId="77777777" w:rsidR="005C62FC" w:rsidRDefault="006C48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Нулевой </w:t>
      </w:r>
    </w:p>
    <w:p w14:paraId="1031C5F4" w14:textId="77777777" w:rsidR="005C62FC" w:rsidRDefault="006C489E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</w:p>
    <w:p w14:paraId="6083D377" w14:textId="77777777" w:rsidR="005C62FC" w:rsidRDefault="006C48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15" w:name="_Toc124422973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площадке экспертам и участникам запрещено использовать любые устройства, позволяющие вести аудио, фото и видео фиксацию. Все телефоны, камеры, плееры, диктофоны и подобные устройства (созданные или которые могут быть созданы в будущем) должны быть сданы на хранение Главному эксперту перед началом соревновательного дня.</w:t>
      </w:r>
    </w:p>
    <w:p w14:paraId="3C54746A" w14:textId="77777777" w:rsidR="005C62FC" w:rsidRDefault="006C489E">
      <w:pPr>
        <w:pStyle w:val="-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5"/>
    </w:p>
    <w:p w14:paraId="0F02EDD6" w14:textId="77777777" w:rsidR="005C62FC" w:rsidRDefault="0000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tooltip="Инструкция_к_матрице.docx" w:history="1">
        <w:r w:rsidR="006C489E">
          <w:rPr>
            <w:rStyle w:val="a9"/>
            <w:rFonts w:ascii="Times New Roman" w:hAnsi="Times New Roman" w:cs="Times New Roman"/>
            <w:sz w:val="28"/>
            <w:szCs w:val="28"/>
          </w:rPr>
          <w:t>Приложение №1 Инструкция по заполнению матрицы конкурсного задания</w:t>
        </w:r>
      </w:hyperlink>
    </w:p>
    <w:p w14:paraId="7E6AF0B9" w14:textId="77777777" w:rsidR="005C62FC" w:rsidRDefault="0000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tooltip="Матрица_3D_14-16.xlsx" w:history="1">
        <w:r w:rsidR="006C489E">
          <w:rPr>
            <w:rStyle w:val="a9"/>
            <w:rFonts w:ascii="Times New Roman" w:hAnsi="Times New Roman" w:cs="Times New Roman"/>
            <w:sz w:val="28"/>
            <w:szCs w:val="28"/>
          </w:rPr>
          <w:t>Приложение №2 Матрица конкурсного задания</w:t>
        </w:r>
      </w:hyperlink>
    </w:p>
    <w:p w14:paraId="67A1DC12" w14:textId="77777777" w:rsidR="005C62FC" w:rsidRDefault="0000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tooltip="ИЛ_3D_14-16.xlsx" w:history="1">
        <w:r w:rsidR="006C489E">
          <w:rPr>
            <w:rStyle w:val="a9"/>
            <w:rFonts w:ascii="Times New Roman" w:hAnsi="Times New Roman" w:cs="Times New Roman"/>
            <w:sz w:val="28"/>
            <w:szCs w:val="28"/>
          </w:rPr>
          <w:t>Приложение №3 Инфраструктурный лист</w:t>
        </w:r>
      </w:hyperlink>
    </w:p>
    <w:p w14:paraId="478489E9" w14:textId="77777777" w:rsidR="005C62FC" w:rsidRDefault="0000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tooltip="КО_3D_14-16.xlsx" w:history="1">
        <w:r w:rsidR="006C489E">
          <w:rPr>
            <w:rStyle w:val="a9"/>
            <w:rFonts w:ascii="Times New Roman" w:hAnsi="Times New Roman" w:cs="Times New Roman"/>
            <w:sz w:val="28"/>
            <w:szCs w:val="28"/>
          </w:rPr>
          <w:t>Приложение №4 Критерии оценки</w:t>
        </w:r>
      </w:hyperlink>
    </w:p>
    <w:p w14:paraId="42AB94A6" w14:textId="77777777" w:rsidR="005C62FC" w:rsidRDefault="0000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tooltip="План_застройки_3D.pdf" w:history="1">
        <w:r w:rsidR="006C489E">
          <w:rPr>
            <w:rStyle w:val="a9"/>
            <w:rFonts w:ascii="Times New Roman" w:hAnsi="Times New Roman" w:cs="Times New Roman"/>
            <w:sz w:val="28"/>
            <w:szCs w:val="28"/>
          </w:rPr>
          <w:t>Приложение №5 План застройки</w:t>
        </w:r>
      </w:hyperlink>
    </w:p>
    <w:p w14:paraId="4B727873" w14:textId="77777777" w:rsidR="005C62FC" w:rsidRDefault="0000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tooltip="ОТ_и_ТБ_3D.pdf" w:history="1">
        <w:r w:rsidR="006C489E">
          <w:rPr>
            <w:rStyle w:val="a9"/>
            <w:rFonts w:ascii="Times New Roman" w:hAnsi="Times New Roman" w:cs="Times New Roman"/>
            <w:sz w:val="28"/>
            <w:szCs w:val="28"/>
          </w:rPr>
          <w:t>Приложение №6 Инструкция по охране труда и технике безопасности по компетенции «3</w:t>
        </w:r>
        <w:r w:rsidR="006C489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6C489E">
          <w:rPr>
            <w:rStyle w:val="a9"/>
            <w:rFonts w:ascii="Times New Roman" w:hAnsi="Times New Roman" w:cs="Times New Roman"/>
            <w:sz w:val="28"/>
            <w:szCs w:val="28"/>
          </w:rPr>
          <w:t xml:space="preserve"> моделирование для компьютерных игр».</w:t>
        </w:r>
      </w:hyperlink>
    </w:p>
    <w:p w14:paraId="0183ACF2" w14:textId="77777777" w:rsidR="005C62FC" w:rsidRDefault="006C48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 Методика проверка навыков</w:t>
      </w:r>
    </w:p>
    <w:sectPr w:rsidR="005C62FC">
      <w:headerReference w:type="default" r:id="rId33"/>
      <w:footerReference w:type="default" r:id="rId34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B4EF" w14:textId="77777777" w:rsidR="0091682B" w:rsidRDefault="0091682B">
      <w:pPr>
        <w:spacing w:line="240" w:lineRule="auto"/>
      </w:pPr>
      <w:r>
        <w:separator/>
      </w:r>
    </w:p>
  </w:endnote>
  <w:endnote w:type="continuationSeparator" w:id="0">
    <w:p w14:paraId="0B0D9C59" w14:textId="77777777" w:rsidR="0091682B" w:rsidRDefault="00916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4020202020204"/>
    <w:charset w:val="CC"/>
    <w:family w:val="swiss"/>
    <w:pitch w:val="variable"/>
    <w:sig w:usb0="E7002EFF" w:usb1="D200FDFF" w:usb2="0A042029" w:usb3="00000000" w:csb0="800001FF" w:csb1="00000000"/>
  </w:font>
  <w:font w:name="FrutigerLTStd-Light">
    <w:altName w:val="Segoe Prin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5C62FC" w14:paraId="68F30A76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73EAB9E9" w14:textId="77777777" w:rsidR="005C62FC" w:rsidRDefault="005C62FC">
          <w:pPr>
            <w:pStyle w:val="afd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0EEB0387" w14:textId="77777777" w:rsidR="005C62FC" w:rsidRDefault="006C489E">
          <w:pPr>
            <w:pStyle w:val="afd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0539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10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4EE54874" w14:textId="77777777" w:rsidR="005C62FC" w:rsidRDefault="005C62FC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3258" w14:textId="77777777" w:rsidR="0091682B" w:rsidRDefault="0091682B">
      <w:pPr>
        <w:spacing w:after="0"/>
      </w:pPr>
      <w:r>
        <w:separator/>
      </w:r>
    </w:p>
  </w:footnote>
  <w:footnote w:type="continuationSeparator" w:id="0">
    <w:p w14:paraId="4BD8F1FD" w14:textId="77777777" w:rsidR="0091682B" w:rsidRDefault="0091682B">
      <w:pPr>
        <w:spacing w:after="0"/>
      </w:pPr>
      <w:r>
        <w:continuationSeparator/>
      </w:r>
    </w:p>
  </w:footnote>
  <w:footnote w:id="1">
    <w:p w14:paraId="368BD9A2" w14:textId="77777777" w:rsidR="005C62FC" w:rsidRDefault="006C48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2E28FCF6" w14:textId="77777777" w:rsidR="005C62FC" w:rsidRDefault="006C48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47BB" w14:textId="77777777" w:rsidR="005C62FC" w:rsidRDefault="005C62FC">
    <w:pPr>
      <w:pStyle w:val="af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A0F"/>
    <w:multiLevelType w:val="multilevel"/>
    <w:tmpl w:val="04DF1A0F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45AD"/>
    <w:multiLevelType w:val="multilevel"/>
    <w:tmpl w:val="081245A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5CAA"/>
    <w:multiLevelType w:val="multilevel"/>
    <w:tmpl w:val="120E5CAA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F2C39"/>
    <w:multiLevelType w:val="multilevel"/>
    <w:tmpl w:val="1BFF2C39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0F8"/>
    <w:multiLevelType w:val="multilevel"/>
    <w:tmpl w:val="1D1900F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81E9F"/>
    <w:multiLevelType w:val="multilevel"/>
    <w:tmpl w:val="1E781E9F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C6C6E"/>
    <w:multiLevelType w:val="multilevel"/>
    <w:tmpl w:val="28BC6C6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EA791"/>
    <w:multiLevelType w:val="singleLevel"/>
    <w:tmpl w:val="317EA791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366A4D7E"/>
    <w:multiLevelType w:val="multilevel"/>
    <w:tmpl w:val="366A4D7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83448"/>
    <w:multiLevelType w:val="multilevel"/>
    <w:tmpl w:val="3C18344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E1F3D"/>
    <w:multiLevelType w:val="multilevel"/>
    <w:tmpl w:val="436E1F3D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37589"/>
    <w:multiLevelType w:val="multilevel"/>
    <w:tmpl w:val="48437589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31400"/>
    <w:multiLevelType w:val="multilevel"/>
    <w:tmpl w:val="5BC3140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B6514"/>
    <w:multiLevelType w:val="multilevel"/>
    <w:tmpl w:val="613B6514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97692"/>
    <w:multiLevelType w:val="multilevel"/>
    <w:tmpl w:val="6A297692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2295F3F"/>
    <w:multiLevelType w:val="multilevel"/>
    <w:tmpl w:val="72295F3F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302495">
    <w:abstractNumId w:val="10"/>
  </w:num>
  <w:num w:numId="2" w16cid:durableId="141698953">
    <w:abstractNumId w:val="5"/>
  </w:num>
  <w:num w:numId="3" w16cid:durableId="622463367">
    <w:abstractNumId w:val="2"/>
  </w:num>
  <w:num w:numId="4" w16cid:durableId="1743798862">
    <w:abstractNumId w:val="14"/>
  </w:num>
  <w:num w:numId="5" w16cid:durableId="1324162331">
    <w:abstractNumId w:val="8"/>
  </w:num>
  <w:num w:numId="6" w16cid:durableId="1766418592">
    <w:abstractNumId w:val="6"/>
  </w:num>
  <w:num w:numId="7" w16cid:durableId="889460571">
    <w:abstractNumId w:val="13"/>
  </w:num>
  <w:num w:numId="8" w16cid:durableId="1269044264">
    <w:abstractNumId w:val="9"/>
  </w:num>
  <w:num w:numId="9" w16cid:durableId="667944020">
    <w:abstractNumId w:val="7"/>
  </w:num>
  <w:num w:numId="10" w16cid:durableId="872890512">
    <w:abstractNumId w:val="1"/>
  </w:num>
  <w:num w:numId="11" w16cid:durableId="292685285">
    <w:abstractNumId w:val="4"/>
  </w:num>
  <w:num w:numId="12" w16cid:durableId="1365401386">
    <w:abstractNumId w:val="3"/>
  </w:num>
  <w:num w:numId="13" w16cid:durableId="329331083">
    <w:abstractNumId w:val="12"/>
  </w:num>
  <w:num w:numId="14" w16cid:durableId="1501316076">
    <w:abstractNumId w:val="0"/>
  </w:num>
  <w:num w:numId="15" w16cid:durableId="1733038058">
    <w:abstractNumId w:val="15"/>
  </w:num>
  <w:num w:numId="16" w16cid:durableId="10847618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C7"/>
    <w:rsid w:val="000243BB"/>
    <w:rsid w:val="001445B7"/>
    <w:rsid w:val="002E2B17"/>
    <w:rsid w:val="003B76B7"/>
    <w:rsid w:val="00544586"/>
    <w:rsid w:val="005C3691"/>
    <w:rsid w:val="005C62FC"/>
    <w:rsid w:val="006C489E"/>
    <w:rsid w:val="0091682B"/>
    <w:rsid w:val="00A27008"/>
    <w:rsid w:val="00AA7EC7"/>
    <w:rsid w:val="00F05390"/>
    <w:rsid w:val="00FA7297"/>
    <w:rsid w:val="00FB7E07"/>
    <w:rsid w:val="00FE56C0"/>
    <w:rsid w:val="013F700A"/>
    <w:rsid w:val="06046D31"/>
    <w:rsid w:val="0F963E7F"/>
    <w:rsid w:val="100D5CCC"/>
    <w:rsid w:val="2C533D94"/>
    <w:rsid w:val="323863F1"/>
    <w:rsid w:val="3E84092A"/>
    <w:rsid w:val="557B1DE0"/>
    <w:rsid w:val="7DD05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B3E0"/>
  <w15:docId w15:val="{4B090D5B-80A7-473F-8905-C1FA7135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uiPriority="39" w:unhideWhenUsed="1" w:qFormat="1"/>
    <w:lsdException w:name="toc 5" w:uiPriority="39" w:unhideWhenUsed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uiPriority="0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rPr>
      <w:vertAlign w:val="superscript"/>
    </w:rPr>
  </w:style>
  <w:style w:type="character" w:styleId="a7">
    <w:name w:val="annotation reference"/>
    <w:basedOn w:val="a2"/>
    <w:semiHidden/>
    <w:unhideWhenUsed/>
    <w:qFormat/>
    <w:rPr>
      <w:sz w:val="16"/>
      <w:szCs w:val="16"/>
    </w:rPr>
  </w:style>
  <w:style w:type="character" w:styleId="a8">
    <w:name w:val="endnote reference"/>
    <w:basedOn w:val="a2"/>
    <w:uiPriority w:val="99"/>
    <w:semiHidden/>
    <w:unhideWhenUsed/>
    <w:rPr>
      <w:vertAlign w:val="superscript"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styleId="aa">
    <w:name w:val="page number"/>
    <w:rPr>
      <w:rFonts w:ascii="Arial" w:hAnsi="Arial"/>
      <w:sz w:val="16"/>
    </w:rPr>
  </w:style>
  <w:style w:type="paragraph" w:styleId="ab">
    <w:name w:val="Balloon Text"/>
    <w:basedOn w:val="a1"/>
    <w:link w:val="ac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d">
    <w:name w:val="endnote text"/>
    <w:basedOn w:val="a1"/>
    <w:link w:val="ae"/>
    <w:uiPriority w:val="99"/>
    <w:semiHidden/>
    <w:unhideWhenUsed/>
    <w:pPr>
      <w:spacing w:after="0" w:line="240" w:lineRule="auto"/>
    </w:pPr>
    <w:rPr>
      <w:sz w:val="20"/>
    </w:rPr>
  </w:style>
  <w:style w:type="paragraph" w:styleId="af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f0">
    <w:name w:val="annotation text"/>
    <w:basedOn w:val="a1"/>
    <w:link w:val="af1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unhideWhenUsed/>
    <w:rPr>
      <w:b/>
      <w:bCs/>
    </w:rPr>
  </w:style>
  <w:style w:type="paragraph" w:styleId="af4">
    <w:name w:val="footnote text"/>
    <w:basedOn w:val="a1"/>
    <w:link w:val="af5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81">
    <w:name w:val="toc 8"/>
    <w:basedOn w:val="a1"/>
    <w:next w:val="a1"/>
    <w:uiPriority w:val="39"/>
    <w:unhideWhenUsed/>
    <w:qFormat/>
    <w:pPr>
      <w:spacing w:after="57"/>
      <w:ind w:left="1984"/>
    </w:pPr>
  </w:style>
  <w:style w:type="paragraph" w:styleId="af6">
    <w:name w:val="header"/>
    <w:basedOn w:val="a1"/>
    <w:link w:val="af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1"/>
    <w:next w:val="a1"/>
    <w:uiPriority w:val="39"/>
    <w:unhideWhenUsed/>
    <w:qFormat/>
    <w:pPr>
      <w:spacing w:after="57"/>
      <w:ind w:left="2268"/>
    </w:pPr>
  </w:style>
  <w:style w:type="paragraph" w:styleId="71">
    <w:name w:val="toc 7"/>
    <w:basedOn w:val="a1"/>
    <w:next w:val="a1"/>
    <w:uiPriority w:val="39"/>
    <w:unhideWhenUsed/>
    <w:qFormat/>
    <w:pPr>
      <w:spacing w:after="57"/>
      <w:ind w:left="1701"/>
    </w:pPr>
  </w:style>
  <w:style w:type="paragraph" w:styleId="af8">
    <w:name w:val="Body Text"/>
    <w:basedOn w:val="a1"/>
    <w:link w:val="af9"/>
    <w:semiHidden/>
    <w:qFormat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61">
    <w:name w:val="toc 6"/>
    <w:basedOn w:val="a1"/>
    <w:next w:val="a1"/>
    <w:uiPriority w:val="39"/>
    <w:unhideWhenUsed/>
    <w:qFormat/>
    <w:pPr>
      <w:spacing w:after="57"/>
      <w:ind w:left="1417"/>
    </w:pPr>
  </w:style>
  <w:style w:type="paragraph" w:styleId="afa">
    <w:name w:val="table of figures"/>
    <w:basedOn w:val="a1"/>
    <w:next w:val="a1"/>
    <w:uiPriority w:val="99"/>
    <w:unhideWhenUsed/>
    <w:pPr>
      <w:spacing w:after="0"/>
    </w:p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1">
    <w:name w:val="toc 4"/>
    <w:basedOn w:val="a1"/>
    <w:next w:val="a1"/>
    <w:uiPriority w:val="39"/>
    <w:unhideWhenUsed/>
    <w:qFormat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afb">
    <w:name w:val="Title"/>
    <w:basedOn w:val="a1"/>
    <w:next w:val="a1"/>
    <w:link w:val="afc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d">
    <w:name w:val="footer"/>
    <w:basedOn w:val="a1"/>
    <w:link w:val="af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aff">
    <w:name w:val="Subtitle"/>
    <w:basedOn w:val="a1"/>
    <w:next w:val="a1"/>
    <w:link w:val="aff0"/>
    <w:uiPriority w:val="11"/>
    <w:qFormat/>
    <w:pPr>
      <w:spacing w:before="200" w:after="200"/>
    </w:pPr>
    <w:rPr>
      <w:sz w:val="24"/>
      <w:szCs w:val="24"/>
    </w:rPr>
  </w:style>
  <w:style w:type="table" w:styleId="aff1">
    <w:name w:val="Table Grid"/>
    <w:basedOn w:val="a3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fc">
    <w:name w:val="Заголовок Знак"/>
    <w:basedOn w:val="a2"/>
    <w:link w:val="afb"/>
    <w:uiPriority w:val="10"/>
    <w:qFormat/>
    <w:rPr>
      <w:sz w:val="48"/>
      <w:szCs w:val="48"/>
    </w:rPr>
  </w:style>
  <w:style w:type="character" w:customStyle="1" w:styleId="aff0">
    <w:name w:val="Подзаголовок Знак"/>
    <w:basedOn w:val="a2"/>
    <w:link w:val="aff"/>
    <w:uiPriority w:val="11"/>
    <w:qFormat/>
    <w:rPr>
      <w:sz w:val="24"/>
      <w:szCs w:val="24"/>
    </w:rPr>
  </w:style>
  <w:style w:type="paragraph" w:styleId="26">
    <w:name w:val="Quote"/>
    <w:basedOn w:val="a1"/>
    <w:next w:val="a1"/>
    <w:link w:val="27"/>
    <w:uiPriority w:val="29"/>
    <w:qFormat/>
    <w:pPr>
      <w:ind w:left="720" w:right="720"/>
    </w:pPr>
    <w:rPr>
      <w:i/>
    </w:rPr>
  </w:style>
  <w:style w:type="character" w:customStyle="1" w:styleId="27">
    <w:name w:val="Цитата 2 Знак"/>
    <w:link w:val="26"/>
    <w:uiPriority w:val="29"/>
    <w:qFormat/>
    <w:rPr>
      <w:i/>
    </w:rPr>
  </w:style>
  <w:style w:type="paragraph" w:styleId="aff2">
    <w:name w:val="Intense Quote"/>
    <w:basedOn w:val="a1"/>
    <w:next w:val="a1"/>
    <w:link w:val="aff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3">
    <w:name w:val="Выделенная цитата Знак"/>
    <w:link w:val="aff2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3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3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qFormat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qFormat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qFormat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qFormat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3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qFormat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qFormat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qFormat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qFormat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qFormat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qFormat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3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3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ae">
    <w:name w:val="Текст концевой сноски Знак"/>
    <w:link w:val="ad"/>
    <w:uiPriority w:val="99"/>
    <w:qFormat/>
    <w:rPr>
      <w:sz w:val="20"/>
    </w:rPr>
  </w:style>
  <w:style w:type="character" w:customStyle="1" w:styleId="af7">
    <w:name w:val="Верхний колонтитул Знак"/>
    <w:basedOn w:val="a2"/>
    <w:link w:val="af6"/>
    <w:uiPriority w:val="99"/>
  </w:style>
  <w:style w:type="character" w:customStyle="1" w:styleId="afe">
    <w:name w:val="Нижний колонтитул Знак"/>
    <w:basedOn w:val="a2"/>
    <w:link w:val="afd"/>
    <w:uiPriority w:val="99"/>
  </w:style>
  <w:style w:type="paragraph" w:styleId="aff4">
    <w:name w:val="No Spacing"/>
    <w:link w:val="aff5"/>
    <w:uiPriority w:val="1"/>
    <w:qFormat/>
    <w:rPr>
      <w:rFonts w:eastAsiaTheme="minorEastAsia"/>
      <w:sz w:val="22"/>
      <w:szCs w:val="22"/>
    </w:rPr>
  </w:style>
  <w:style w:type="character" w:customStyle="1" w:styleId="aff5">
    <w:name w:val="Без интервала Знак"/>
    <w:basedOn w:val="a2"/>
    <w:link w:val="aff4"/>
    <w:uiPriority w:val="1"/>
    <w:rPr>
      <w:rFonts w:eastAsiaTheme="minorEastAsia"/>
      <w:lang w:eastAsia="ru-RU"/>
    </w:rPr>
  </w:style>
  <w:style w:type="character" w:styleId="aff6">
    <w:name w:val="Placeholder Text"/>
    <w:basedOn w:val="a2"/>
    <w:uiPriority w:val="99"/>
    <w:semiHidden/>
    <w:rPr>
      <w:color w:val="808080"/>
    </w:rPr>
  </w:style>
  <w:style w:type="character" w:customStyle="1" w:styleId="ac">
    <w:name w:val="Текст выноски Знак"/>
    <w:basedOn w:val="a2"/>
    <w:link w:val="ab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9">
    <w:name w:val="Основной текст Знак"/>
    <w:basedOn w:val="a2"/>
    <w:link w:val="af8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5">
    <w:name w:val="Текст сноски Знак"/>
    <w:basedOn w:val="a2"/>
    <w:link w:val="af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f7">
    <w:name w:val="выделение цвет"/>
    <w:basedOn w:val="a1"/>
    <w:link w:val="aff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цвет в таблице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a">
    <w:name w:val="!Текст"/>
    <w:basedOn w:val="a1"/>
    <w:link w:val="affb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c">
    <w:name w:val="!Синий заголовок текста"/>
    <w:basedOn w:val="aff7"/>
    <w:link w:val="affd"/>
    <w:qFormat/>
  </w:style>
  <w:style w:type="character" w:customStyle="1" w:styleId="affb">
    <w:name w:val="!Текст Знак"/>
    <w:link w:val="aff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e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8">
    <w:name w:val="выделение цвет Знак"/>
    <w:link w:val="aff7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d">
    <w:name w:val="!Синий заголовок текста Знак"/>
    <w:link w:val="affc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f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e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0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f1">
    <w:name w:val="Текст примечания Знак"/>
    <w:basedOn w:val="a2"/>
    <w:link w:val="af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2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8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file:///C:\Users\User\Downloads\&#1052;&#1072;&#1090;&#1088;&#1080;&#1094;&#1072;%203&#1076;.xlsx" TargetMode="External"/><Relationship Id="rId26" Type="http://schemas.openxmlformats.org/officeDocument/2006/relationships/hyperlink" Target="file:///C:\Users\User\Downloads\&#1052;&#1072;&#1090;&#1088;&#1080;&#1094;&#1072;%203&#1076;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ownloads\&#1052;&#1072;&#1090;&#1088;&#1080;&#1094;&#1072;%203&#1076;.xlsx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file:///C:\Users\User\Downloads\&#1052;&#1072;&#1090;&#1088;&#1080;&#1094;&#1072;%203&#1076;.xlsx" TargetMode="External"/><Relationship Id="rId25" Type="http://schemas.openxmlformats.org/officeDocument/2006/relationships/hyperlink" Target="file:///C:\Users\User\Downloads\&#1052;&#1072;&#1090;&#1088;&#1080;&#1094;&#1072;%203&#1076;.xlsx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file:///C:\Users\User\Downloads\&#1052;&#1072;&#1090;&#1088;&#1080;&#1094;&#1072;%203&#1076;.xlsx" TargetMode="External"/><Relationship Id="rId29" Type="http://schemas.openxmlformats.org/officeDocument/2006/relationships/hyperlink" Target="file:///Users/apple/Downloads/&#1048;&#1051;_3D_14-16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file:///C:\Users\User\Downloads\&#1052;&#1072;&#1090;&#1088;&#1080;&#1094;&#1072;%203&#1076;.xlsx" TargetMode="External"/><Relationship Id="rId32" Type="http://schemas.openxmlformats.org/officeDocument/2006/relationships/hyperlink" Target="file:///Users/apple/Downloads/&#1054;&#1058;_&#1080;_&#1058;&#1041;_3D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file:///C:\Users\User\Downloads\&#1052;&#1072;&#1090;&#1088;&#1080;&#1094;&#1072;%203&#1076;.xlsx" TargetMode="External"/><Relationship Id="rId28" Type="http://schemas.openxmlformats.org/officeDocument/2006/relationships/hyperlink" Target="file:///Users/apple/Downloads/&#1052;&#1072;&#1090;&#1088;&#1080;&#1094;&#1072;_3D_14-16.xlsx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file:///C:\Users\User\Downloads\&#1052;&#1072;&#1090;&#1088;&#1080;&#1094;&#1072;%203&#1076;.xlsx" TargetMode="External"/><Relationship Id="rId31" Type="http://schemas.openxmlformats.org/officeDocument/2006/relationships/hyperlink" Target="file:///Users/apple/Downloads/&#1055;&#1083;&#1072;&#1085;_&#1079;&#1072;&#1089;&#1090;&#1088;&#1086;&#1080;&#774;&#1082;&#1080;_3D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file:///C:\Users\User\Downloads\&#1052;&#1072;&#1090;&#1088;&#1080;&#1094;&#1072;%203&#1076;.xlsx" TargetMode="External"/><Relationship Id="rId27" Type="http://schemas.openxmlformats.org/officeDocument/2006/relationships/hyperlink" Target="file:///Users/apple/Downloads/&#1048;&#1085;&#1089;&#1090;&#1088;&#1091;&#1082;&#1094;&#1080;&#1103;_&#1082;_&#1084;&#1072;&#1090;&#1088;&#1080;&#1094;&#1077;.docx" TargetMode="External"/><Relationship Id="rId30" Type="http://schemas.openxmlformats.org/officeDocument/2006/relationships/hyperlink" Target="file:///Users/apple/Downloads/&#1050;&#1054;_3D_14-16.xlsx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7AA8-73D7-41E5-B175-463FB92E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VaN</cp:lastModifiedBy>
  <cp:revision>3</cp:revision>
  <dcterms:created xsi:type="dcterms:W3CDTF">2023-06-20T13:11:00Z</dcterms:created>
  <dcterms:modified xsi:type="dcterms:W3CDTF">2023-06-20T13:58:00Z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C4030F29EFBE4A288D92C42F335F9E4C</vt:lpwstr>
  </property>
</Properties>
</file>