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1AD85" w14:textId="5E1D3CE5" w:rsidR="000C6316" w:rsidRPr="007B1EDC" w:rsidRDefault="000C6316" w:rsidP="007B1EDC">
      <w:pPr>
        <w:pStyle w:val="0"/>
        <w:ind w:firstLine="708"/>
        <w:jc w:val="center"/>
        <w:rPr>
          <w:b/>
        </w:rPr>
      </w:pPr>
      <w:bookmarkStart w:id="0" w:name="_GoBack"/>
      <w:bookmarkEnd w:id="0"/>
      <w:r w:rsidRPr="007B1EDC">
        <w:rPr>
          <w:b/>
        </w:rPr>
        <w:t>Введение</w:t>
      </w:r>
    </w:p>
    <w:p w14:paraId="0B6D5922" w14:textId="77777777" w:rsidR="0012203C" w:rsidRDefault="0012203C" w:rsidP="007B1EDC">
      <w:pPr>
        <w:pStyle w:val="0"/>
        <w:ind w:firstLine="708"/>
      </w:pPr>
    </w:p>
    <w:p w14:paraId="533C765C" w14:textId="77777777" w:rsidR="00AB5128" w:rsidRDefault="00AB5128" w:rsidP="00AB5128">
      <w:pPr>
        <w:pStyle w:val="0"/>
        <w:ind w:firstLine="708"/>
      </w:pPr>
      <w:r>
        <w:t>Акционерное общество «Особая экономическая зона промышленно-производственного типа «</w:t>
      </w:r>
      <w:proofErr w:type="spellStart"/>
      <w:r>
        <w:t>Алубуга</w:t>
      </w:r>
      <w:proofErr w:type="spellEnd"/>
      <w:r>
        <w:t>» (далее – ОЭЗ ППТ «</w:t>
      </w:r>
      <w:proofErr w:type="spellStart"/>
      <w:r>
        <w:t>Алабуга</w:t>
      </w:r>
      <w:proofErr w:type="spellEnd"/>
      <w:r>
        <w:t>») – № 1 в России среди подобных экономических образований. ОЭЗ ППТ «</w:t>
      </w:r>
      <w:proofErr w:type="spellStart"/>
      <w:r>
        <w:t>Алабуга</w:t>
      </w:r>
      <w:proofErr w:type="spellEnd"/>
      <w:r>
        <w:t xml:space="preserve">» предоставляет производственным предприятиям лучшую инженерную, строительную, кадровую и социальную инфраструктуру. На ее территории расположено более 30 уникальных импортозамещающих производств (резидентов), которые являются лидерами в своих отраслях. Общий объем частных инвестиций составляет 160,4 млрд рублей, создано 10,5 тысяч рабочих мест, выручка резидентов за 2021 год составила 136 млрд рублей. </w:t>
      </w:r>
    </w:p>
    <w:p w14:paraId="51957A4B" w14:textId="77777777" w:rsidR="00AB5128" w:rsidRDefault="00AB5128" w:rsidP="00AB5128">
      <w:pPr>
        <w:pStyle w:val="0"/>
        <w:ind w:firstLine="708"/>
      </w:pPr>
      <w:r>
        <w:t>В ОЭЗ ППТ «</w:t>
      </w:r>
      <w:proofErr w:type="spellStart"/>
      <w:r>
        <w:t>Алабуге</w:t>
      </w:r>
      <w:proofErr w:type="spellEnd"/>
      <w:r>
        <w:t>» создана собственная система подготовки квалифицированных рабочих кадров «</w:t>
      </w:r>
      <w:proofErr w:type="spellStart"/>
      <w:r>
        <w:t>Алабуга</w:t>
      </w:r>
      <w:proofErr w:type="spellEnd"/>
      <w:r>
        <w:t>-Политех» целевой мощностью 10 тысяч человек в год. Ключевым преимуществом «</w:t>
      </w:r>
      <w:proofErr w:type="spellStart"/>
      <w:r>
        <w:t>Алабуга</w:t>
      </w:r>
      <w:proofErr w:type="spellEnd"/>
      <w:r>
        <w:t xml:space="preserve"> Политех» является дуальная система образования: студенты с 1 курса официально трудоустраиваются в управляющей компании ОЭЗ ППТ «</w:t>
      </w:r>
      <w:proofErr w:type="spellStart"/>
      <w:r>
        <w:t>Алабуга</w:t>
      </w:r>
      <w:proofErr w:type="spellEnd"/>
      <w:r>
        <w:t>» и получают реальный опыт работы. Обучение проходит под руководством инженеров заводов-резидентов на современном производственном оборудовании.</w:t>
      </w:r>
    </w:p>
    <w:p w14:paraId="6E816509" w14:textId="77777777" w:rsidR="00AB5128" w:rsidRDefault="00AB5128" w:rsidP="00AB5128">
      <w:pPr>
        <w:pStyle w:val="0"/>
        <w:ind w:firstLine="708"/>
      </w:pPr>
      <w:r>
        <w:t>Один из участков (подразделение) ОЭЗ ППТ «</w:t>
      </w:r>
      <w:proofErr w:type="spellStart"/>
      <w:r>
        <w:t>Алабуга</w:t>
      </w:r>
      <w:proofErr w:type="spellEnd"/>
      <w:r>
        <w:t>», где студенты «</w:t>
      </w:r>
      <w:proofErr w:type="spellStart"/>
      <w:r>
        <w:t>Алабуга</w:t>
      </w:r>
      <w:proofErr w:type="spellEnd"/>
      <w:r>
        <w:t xml:space="preserve">-Политех» получают знания и отрабатывают практические навыки, – это роботизированный цех по производству поддонов. В цеху организована производственная линия, оснащенная роботами фирмы KUKA. Управление цехом зависит от типовых бизнес-процессов компании, решений администрации, процессов закупки и продаж и проч. Как и в любом производстве, в цеху требуется автоматизированный учет и контроль на всех этапах производственного процесса. </w:t>
      </w:r>
    </w:p>
    <w:p w14:paraId="750E09A5" w14:textId="77777777" w:rsidR="00AB5128" w:rsidRDefault="00AB5128" w:rsidP="00AB5128">
      <w:pPr>
        <w:pStyle w:val="0"/>
        <w:ind w:firstLine="708"/>
      </w:pPr>
      <w:r>
        <w:t>Каждый работник ОЭЗ ППТ «</w:t>
      </w:r>
      <w:proofErr w:type="spellStart"/>
      <w:r>
        <w:t>Алабуга</w:t>
      </w:r>
      <w:proofErr w:type="spellEnd"/>
      <w:r>
        <w:t>» является сотрудником определенного подразделения. Подразделения выделены в структуре организации для выполнения установленных регламентированных задач. Задачи сотрудников в рамках бизнес-процессов подразделения фиксируются в типовом решении 1</w:t>
      </w:r>
      <w:proofErr w:type="gramStart"/>
      <w:r>
        <w:t>С:Документооборот</w:t>
      </w:r>
      <w:proofErr w:type="gramEnd"/>
      <w:r>
        <w:t xml:space="preserve"> КОРП 2.1. В этой же системе собирается информация о выполнении с целью контроля и оценки качества работы специалистов.</w:t>
      </w:r>
    </w:p>
    <w:p w14:paraId="17B21AD4" w14:textId="3694F70D" w:rsidR="007B1EDC" w:rsidRDefault="00AB5128" w:rsidP="00AB5128">
      <w:pPr>
        <w:pStyle w:val="0"/>
        <w:ind w:firstLine="708"/>
      </w:pPr>
      <w:r>
        <w:t>Вам, как ведущему специалисту отдела автоматизации бизнес-процессов, предстоит изучить специфику работы цеха и профильных подразделений и реализовать комплексную информационную систему, состоящую из двух взаимодействующих приложений: новой системы ПЗП (Производство, Закупки и Продажи) и типовой конфигурации 1</w:t>
      </w:r>
      <w:proofErr w:type="gramStart"/>
      <w:r>
        <w:t>С:Документооборот</w:t>
      </w:r>
      <w:proofErr w:type="gramEnd"/>
      <w:r>
        <w:t xml:space="preserve"> КОРП, редакция 2.1. </w:t>
      </w:r>
      <w:r w:rsidR="004F7342">
        <w:t>В системе потребуется предусмотреть различные роли пользователей.</w:t>
      </w:r>
    </w:p>
    <w:p w14:paraId="1B6F5771" w14:textId="7E180936" w:rsidR="004F7342" w:rsidRDefault="00843EFD">
      <w:pPr>
        <w:pStyle w:val="0"/>
        <w:ind w:firstLine="708"/>
      </w:pPr>
      <w:r>
        <w:t xml:space="preserve">Для </w:t>
      </w:r>
      <w:r w:rsidR="00420388">
        <w:t>оперативного</w:t>
      </w:r>
      <w:r>
        <w:t xml:space="preserve"> ввода данных </w:t>
      </w:r>
      <w:r w:rsidR="002065B4">
        <w:t>сотрудник цех</w:t>
      </w:r>
      <w:r w:rsidR="0067007D">
        <w:t>а</w:t>
      </w:r>
      <w:r>
        <w:t xml:space="preserve"> должен иметь возможность использования мобильной версии </w:t>
      </w:r>
      <w:r w:rsidR="002065B4">
        <w:t>программы</w:t>
      </w:r>
      <w:r>
        <w:t xml:space="preserve"> с необходимым функционалом.</w:t>
      </w:r>
    </w:p>
    <w:p w14:paraId="7DDAF4C7" w14:textId="598D7278" w:rsidR="00D21DFE" w:rsidRDefault="00E43EA3" w:rsidP="00A86E53">
      <w:pPr>
        <w:pStyle w:val="0"/>
        <w:ind w:firstLine="567"/>
      </w:pPr>
      <w:bookmarkStart w:id="1" w:name="_Hlk137195607"/>
      <w:r>
        <w:lastRenderedPageBreak/>
        <w:t xml:space="preserve">Для выполнения задания вам потребуются знания и навыки </w:t>
      </w:r>
      <w:r w:rsidR="004F7342">
        <w:t>работы с проектной документацией и технологической платформой 1</w:t>
      </w:r>
      <w:proofErr w:type="gramStart"/>
      <w:r w:rsidR="004F7342">
        <w:t>С:Предприятие</w:t>
      </w:r>
      <w:proofErr w:type="gramEnd"/>
      <w:r w:rsidR="004F7342">
        <w:t xml:space="preserve"> 8.3.</w:t>
      </w:r>
      <w:bookmarkEnd w:id="1"/>
    </w:p>
    <w:sectPr w:rsidR="00D21DFE">
      <w:headerReference w:type="default" r:id="rId7"/>
      <w:pgSz w:w="11906" w:h="16838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D3D05" w14:textId="77777777" w:rsidR="00E76EB7" w:rsidRDefault="00E76EB7" w:rsidP="00AE26BF">
      <w:pPr>
        <w:spacing w:after="0" w:line="240" w:lineRule="auto"/>
      </w:pPr>
      <w:r>
        <w:separator/>
      </w:r>
    </w:p>
  </w:endnote>
  <w:endnote w:type="continuationSeparator" w:id="0">
    <w:p w14:paraId="53A50FFB" w14:textId="77777777" w:rsidR="00E76EB7" w:rsidRDefault="00E76EB7" w:rsidP="00AE2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617FD" w14:textId="77777777" w:rsidR="00E76EB7" w:rsidRDefault="00E76EB7" w:rsidP="00AE26BF">
      <w:pPr>
        <w:spacing w:after="0" w:line="240" w:lineRule="auto"/>
      </w:pPr>
      <w:r>
        <w:separator/>
      </w:r>
    </w:p>
  </w:footnote>
  <w:footnote w:type="continuationSeparator" w:id="0">
    <w:p w14:paraId="2FA68CF1" w14:textId="77777777" w:rsidR="00E76EB7" w:rsidRDefault="00E76EB7" w:rsidP="00AE2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917A0" w14:textId="6FDC180A" w:rsidR="00AE26BF" w:rsidRDefault="00AE26BF">
    <w:pPr>
      <w:pStyle w:val="af2"/>
    </w:pPr>
    <w:r>
      <w:rPr>
        <w:noProof/>
      </w:rPr>
      <w:drawing>
        <wp:inline distT="0" distB="0" distL="0" distR="0" wp14:anchorId="743D57D9" wp14:editId="7DD6C1A8">
          <wp:extent cx="1247201" cy="7239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377" cy="7356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A9463D" w14:textId="77777777" w:rsidR="00AE26BF" w:rsidRDefault="00AE26BF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C22ED"/>
    <w:multiLevelType w:val="multilevel"/>
    <w:tmpl w:val="103AE1A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4867A4D"/>
    <w:multiLevelType w:val="multilevel"/>
    <w:tmpl w:val="5DC267A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DFE"/>
    <w:rsid w:val="00050911"/>
    <w:rsid w:val="00080736"/>
    <w:rsid w:val="00093FC7"/>
    <w:rsid w:val="000C6316"/>
    <w:rsid w:val="00106F4D"/>
    <w:rsid w:val="0012203C"/>
    <w:rsid w:val="002065B4"/>
    <w:rsid w:val="00222B9D"/>
    <w:rsid w:val="00337057"/>
    <w:rsid w:val="00346776"/>
    <w:rsid w:val="003C11E8"/>
    <w:rsid w:val="003E746B"/>
    <w:rsid w:val="00420388"/>
    <w:rsid w:val="004F7342"/>
    <w:rsid w:val="00504DAB"/>
    <w:rsid w:val="00526DE8"/>
    <w:rsid w:val="0067007D"/>
    <w:rsid w:val="00676692"/>
    <w:rsid w:val="00696F5E"/>
    <w:rsid w:val="0070136A"/>
    <w:rsid w:val="00716272"/>
    <w:rsid w:val="00752760"/>
    <w:rsid w:val="007B1EDC"/>
    <w:rsid w:val="007E6C26"/>
    <w:rsid w:val="00843EFD"/>
    <w:rsid w:val="00985B83"/>
    <w:rsid w:val="009C51A8"/>
    <w:rsid w:val="00A6332E"/>
    <w:rsid w:val="00A80DE6"/>
    <w:rsid w:val="00A86E53"/>
    <w:rsid w:val="00AA0096"/>
    <w:rsid w:val="00AB5128"/>
    <w:rsid w:val="00AE26BF"/>
    <w:rsid w:val="00B83A39"/>
    <w:rsid w:val="00B958B4"/>
    <w:rsid w:val="00BE4C1A"/>
    <w:rsid w:val="00CA670A"/>
    <w:rsid w:val="00CA7509"/>
    <w:rsid w:val="00CD7ED1"/>
    <w:rsid w:val="00D21DFE"/>
    <w:rsid w:val="00DB3BC9"/>
    <w:rsid w:val="00E21225"/>
    <w:rsid w:val="00E43EA3"/>
    <w:rsid w:val="00E76EB7"/>
    <w:rsid w:val="00EA62F7"/>
    <w:rsid w:val="00EB472B"/>
    <w:rsid w:val="00F06432"/>
    <w:rsid w:val="00F42115"/>
    <w:rsid w:val="00FA7735"/>
    <w:rsid w:val="00FD250F"/>
    <w:rsid w:val="00FE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857DB"/>
  <w15:docId w15:val="{D7A8713A-C3FF-4075-A0DB-3DE05461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ody Text"/>
    <w:basedOn w:val="a"/>
    <w:link w:val="a4"/>
    <w:pPr>
      <w:spacing w:after="120"/>
    </w:pPr>
  </w:style>
  <w:style w:type="character" w:customStyle="1" w:styleId="a4">
    <w:name w:val="Основной текст Знак"/>
    <w:basedOn w:val="1"/>
    <w:link w:val="a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0">
    <w:name w:val="0_Обычный_текст"/>
    <w:basedOn w:val="a3"/>
    <w:link w:val="00"/>
    <w:pPr>
      <w:spacing w:after="0" w:line="360" w:lineRule="auto"/>
      <w:jc w:val="both"/>
    </w:pPr>
    <w:rPr>
      <w:rFonts w:ascii="Times New Roman" w:hAnsi="Times New Roman"/>
      <w:sz w:val="24"/>
      <w:highlight w:val="white"/>
    </w:rPr>
  </w:style>
  <w:style w:type="character" w:customStyle="1" w:styleId="00">
    <w:name w:val="0_Обычный_текст"/>
    <w:basedOn w:val="a4"/>
    <w:link w:val="0"/>
    <w:rPr>
      <w:rFonts w:ascii="Times New Roman" w:hAnsi="Times New Roman"/>
      <w:sz w:val="24"/>
      <w:highlight w:val="whit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annotation reference"/>
    <w:basedOn w:val="a0"/>
    <w:uiPriority w:val="99"/>
    <w:semiHidden/>
    <w:unhideWhenUsed/>
    <w:rsid w:val="00FA773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A7735"/>
    <w:pPr>
      <w:spacing w:line="240" w:lineRule="auto"/>
    </w:pPr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A7735"/>
    <w:rPr>
      <w:sz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A773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A7735"/>
    <w:rPr>
      <w:b/>
      <w:bCs/>
      <w:sz w:val="20"/>
    </w:rPr>
  </w:style>
  <w:style w:type="paragraph" w:styleId="af0">
    <w:name w:val="Balloon Text"/>
    <w:basedOn w:val="a"/>
    <w:link w:val="af1"/>
    <w:uiPriority w:val="99"/>
    <w:semiHidden/>
    <w:unhideWhenUsed/>
    <w:rsid w:val="00FA7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A7735"/>
    <w:rPr>
      <w:rFonts w:ascii="Segoe UI" w:hAnsi="Segoe UI" w:cs="Segoe UI"/>
      <w:sz w:val="18"/>
      <w:szCs w:val="18"/>
    </w:rPr>
  </w:style>
  <w:style w:type="paragraph" w:styleId="af2">
    <w:name w:val="header"/>
    <w:basedOn w:val="a"/>
    <w:link w:val="af3"/>
    <w:uiPriority w:val="99"/>
    <w:unhideWhenUsed/>
    <w:rsid w:val="00AE2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AE26BF"/>
  </w:style>
  <w:style w:type="paragraph" w:styleId="af4">
    <w:name w:val="footer"/>
    <w:basedOn w:val="a"/>
    <w:link w:val="af5"/>
    <w:uiPriority w:val="99"/>
    <w:unhideWhenUsed/>
    <w:rsid w:val="00AE2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AE2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Правдина Мария Евгеньевна</dc:creator>
  <cp:lastModifiedBy>ЕКАТЕРИНА</cp:lastModifiedBy>
  <cp:revision>6</cp:revision>
  <dcterms:created xsi:type="dcterms:W3CDTF">2023-06-09T09:05:00Z</dcterms:created>
  <dcterms:modified xsi:type="dcterms:W3CDTF">2023-06-12T07:34:00Z</dcterms:modified>
</cp:coreProperties>
</file>