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E3F0D" w:rsidRDefault="006E3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b"/>
        <w:tblW w:w="1035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680"/>
      </w:tblGrid>
      <w:tr w:rsidR="006E3F0D" w14:paraId="1494CF06" w14:textId="77777777">
        <w:tc>
          <w:tcPr>
            <w:tcW w:w="5670" w:type="dxa"/>
          </w:tcPr>
          <w:p w14:paraId="00000002" w14:textId="77777777" w:rsidR="006E3F0D" w:rsidRDefault="00C10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50870" cy="1330586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0000003" w14:textId="77777777" w:rsidR="006E3F0D" w:rsidRDefault="006E3F0D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14:paraId="00000004" w14:textId="77777777" w:rsidR="006E3F0D" w:rsidRDefault="006E3F0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00000005" w14:textId="77777777" w:rsidR="006E3F0D" w:rsidRDefault="006E3F0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00000006" w14:textId="77777777" w:rsidR="006E3F0D" w:rsidRDefault="006E3F0D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00000007" w14:textId="77777777" w:rsidR="006E3F0D" w:rsidRDefault="006E3F0D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00000008" w14:textId="77777777" w:rsidR="006E3F0D" w:rsidRDefault="00C10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00000009" w14:textId="63F62D30" w:rsidR="006E3F0D" w:rsidRDefault="00C10B15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«ПРЕДПРИНИМАТЕЛЬСТВО»</w:t>
      </w:r>
    </w:p>
    <w:p w14:paraId="7630804C" w14:textId="247C7577" w:rsidR="00BF160F" w:rsidRDefault="00BF160F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(Юниоры)</w:t>
      </w:r>
    </w:p>
    <w:p w14:paraId="0000000B" w14:textId="77777777" w:rsidR="006E3F0D" w:rsidRDefault="006E3F0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0C" w14:textId="77777777" w:rsidR="006E3F0D" w:rsidRDefault="006E3F0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0D" w14:textId="77777777" w:rsidR="006E3F0D" w:rsidRDefault="006E3F0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0E" w14:textId="77777777" w:rsidR="006E3F0D" w:rsidRDefault="006E3F0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0F" w14:textId="77777777" w:rsidR="006E3F0D" w:rsidRDefault="006E3F0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0" w14:textId="77777777" w:rsidR="006E3F0D" w:rsidRDefault="006E3F0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1" w14:textId="77777777" w:rsidR="006E3F0D" w:rsidRDefault="006E3F0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2" w14:textId="77777777" w:rsidR="006E3F0D" w:rsidRDefault="006E3F0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3" w14:textId="77777777" w:rsidR="006E3F0D" w:rsidRDefault="006E3F0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4" w14:textId="77777777" w:rsidR="006E3F0D" w:rsidRDefault="006E3F0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5" w14:textId="77777777" w:rsidR="006E3F0D" w:rsidRDefault="006E3F0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6" w14:textId="77777777" w:rsidR="006E3F0D" w:rsidRDefault="00C10B15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г.Южно</w:t>
      </w:r>
      <w:proofErr w:type="spellEnd"/>
      <w:r>
        <w:rPr>
          <w:rFonts w:ascii="Times New Roman" w:eastAsia="Times New Roman" w:hAnsi="Times New Roman" w:cs="Times New Roman"/>
        </w:rPr>
        <w:t>-Сахалинск, 2023</w:t>
      </w:r>
    </w:p>
    <w:p w14:paraId="00000017" w14:textId="77777777" w:rsidR="006E3F0D" w:rsidRDefault="006E3F0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0000018" w14:textId="77777777" w:rsidR="006E3F0D" w:rsidRDefault="006E3F0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0000019" w14:textId="77777777" w:rsidR="006E3F0D" w:rsidRDefault="006E3F0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000001A" w14:textId="77777777" w:rsidR="006E3F0D" w:rsidRDefault="00C10B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000001B" w14:textId="77777777" w:rsidR="006E3F0D" w:rsidRDefault="006E3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000001C" w14:textId="77777777" w:rsidR="006E3F0D" w:rsidRDefault="00C10B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1471011395"/>
        <w:docPartObj>
          <w:docPartGallery w:val="Table of Contents"/>
          <w:docPartUnique/>
        </w:docPartObj>
      </w:sdtPr>
      <w:sdtEndPr/>
      <w:sdtContent>
        <w:p w14:paraId="0000001D" w14:textId="77777777" w:rsidR="006E3F0D" w:rsidRDefault="00C10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2,2,"</w:instrText>
          </w:r>
          <w:r>
            <w:fldChar w:fldCharType="separate"/>
          </w: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ОСНОВНЫЕ ТРЕБОВАНИЯ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0000001E" w14:textId="77777777" w:rsidR="006E3F0D" w:rsidRDefault="00C10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ОБЩИЕ СВЕДЕНИЯ О ТРЕБОВАНИЯХ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0000001F" w14:textId="77777777" w:rsidR="006E3F0D" w:rsidRDefault="00C10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ПЕРЕЧЕНЬ ПРОФЕССИОНАЛЬНЫХ ЗАДАЧ СПЕЦИАЛИСТА ПО КОМПЕТЕНЦИИ «ПРЕДПРИНИМАТЕЛЬСТВО»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00000020" w14:textId="77777777" w:rsidR="006E3F0D" w:rsidRDefault="00C10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ТРЕБОВАНИЯ К СХЕМЕ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19</w:t>
            </w:r>
          </w:hyperlink>
        </w:p>
        <w:p w14:paraId="00000021" w14:textId="77777777" w:rsidR="006E3F0D" w:rsidRDefault="00C10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СПЕЦИФИКАЦИЯ ОЦЕНКИ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</w:t>
            </w:r>
          </w:hyperlink>
        </w:p>
        <w:p w14:paraId="00000022" w14:textId="77777777" w:rsidR="006E3F0D" w:rsidRDefault="00C10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Структура модулей конкурсного задания (инвариант/вариатив)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29</w:t>
            </w:r>
          </w:hyperlink>
        </w:p>
        <w:p w14:paraId="00000023" w14:textId="77777777" w:rsidR="006E3F0D" w:rsidRDefault="00C10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СПЕЦИАЛЬНЫЕ ПРАВИЛА КОМПЕТ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40</w:t>
            </w:r>
          </w:hyperlink>
        </w:p>
        <w:p w14:paraId="00000024" w14:textId="77777777" w:rsidR="006E3F0D" w:rsidRDefault="00C10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Личный инструмент конкурсанта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41</w:t>
            </w:r>
          </w:hyperlink>
        </w:p>
        <w:p w14:paraId="00000025" w14:textId="77777777" w:rsidR="006E3F0D" w:rsidRDefault="00C10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rdcrjn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42</w:t>
            </w:r>
          </w:hyperlink>
        </w:p>
        <w:p w14:paraId="00000026" w14:textId="77777777" w:rsidR="006E3F0D" w:rsidRDefault="00C10B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00000027" w14:textId="77777777" w:rsidR="006E3F0D" w:rsidRDefault="00C10B1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0000028" w14:textId="77777777" w:rsidR="006E3F0D" w:rsidRDefault="00C10B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ИСПОЛЬЗУЕМЫЕ СОКРАЩЕНИЯ</w:t>
      </w:r>
    </w:p>
    <w:p w14:paraId="00000029" w14:textId="77777777" w:rsidR="006E3F0D" w:rsidRDefault="006E3F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A" w14:textId="77777777" w:rsidR="006E3F0D" w:rsidRDefault="00C10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– Федеральный государственный образовательный стандарт</w:t>
      </w:r>
    </w:p>
    <w:p w14:paraId="0000002B" w14:textId="77777777" w:rsidR="006E3F0D" w:rsidRDefault="00C10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 – профессиональный стандарт</w:t>
      </w:r>
    </w:p>
    <w:p w14:paraId="0000002C" w14:textId="77777777" w:rsidR="006E3F0D" w:rsidRDefault="00C10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– требования компетенции</w:t>
      </w:r>
    </w:p>
    <w:p w14:paraId="0000002D" w14:textId="77777777" w:rsidR="006E3F0D" w:rsidRDefault="00C10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 - конкурсное задание</w:t>
      </w:r>
    </w:p>
    <w:p w14:paraId="0000002E" w14:textId="77777777" w:rsidR="006E3F0D" w:rsidRDefault="00C10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– инфраструктурный лист</w:t>
      </w:r>
    </w:p>
    <w:p w14:paraId="0000002F" w14:textId="77777777" w:rsidR="006E3F0D" w:rsidRDefault="00C10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 - критерии оценки</w:t>
      </w:r>
    </w:p>
    <w:p w14:paraId="00000030" w14:textId="77777777" w:rsidR="006E3F0D" w:rsidRDefault="00C10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 ТБ – охрана труда и техника безопасности</w:t>
      </w:r>
    </w:p>
    <w:p w14:paraId="00000031" w14:textId="77777777" w:rsidR="006E3F0D" w:rsidRDefault="006E3F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7777777" w:rsidR="006E3F0D" w:rsidRDefault="00C1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br w:type="page"/>
      </w:r>
    </w:p>
    <w:p w14:paraId="00000033" w14:textId="77777777" w:rsidR="006E3F0D" w:rsidRDefault="00C10B1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ОСНОВНЫЕ ТРЕБОВАНИЯ КОМПЕТЕНЦИИ</w:t>
      </w:r>
    </w:p>
    <w:p w14:paraId="00000034" w14:textId="77777777" w:rsidR="006E3F0D" w:rsidRDefault="00C10B1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ОБЩИЕ СВЕДЕНИЯ О ТРЕБОВАНИЯХ КОМПЕТЕНЦИИ</w:t>
      </w:r>
    </w:p>
    <w:p w14:paraId="00000035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Компетенция направлена на формирование навыков в сфере создания и управления собственным бизнесом, направленного на обеспечение и/или создание новых благ и ценностей, производство и продажу товаров, выполнение работ и оказание услуг, а также на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е новых рабочих мест, формирование социальной ответственности перед обществом и государством.</w:t>
      </w:r>
    </w:p>
    <w:p w14:paraId="00000036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профессиональных навыков по бизнес-планированию и управлению проектом, предпринимательский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skill-set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умением принимать продуктивные управленчес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кие решения в стандартных и нестандартных ситуациях, адаптивностью,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командностью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коммуникативностью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способностью к обоснованному риску, умением использовать новые технологии для создания своего дела или предприимчивости на рабочем месте, повышая эффектив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ность профессиональной деятельности.</w:t>
      </w:r>
    </w:p>
    <w:p w14:paraId="00000037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командные соревнования (в каждой команде два участника). Команда развивает свой проект на основе ранее разработанного бизнес-плана, управляя развитием компании и представляет наработки по каждому модулю задания для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экспертной оценки. Для выполнения каждого модуля командам устанавливаются четкие временные рамки с целью оперативного выполнения задач при полной концентрации внимания.</w:t>
      </w:r>
    </w:p>
    <w:p w14:paraId="00000038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Предпринимательство как вид профессиональной деятельности обладает сквозным (межотрасле</w:t>
      </w:r>
      <w:r>
        <w:rPr>
          <w:rFonts w:ascii="Times New Roman" w:eastAsia="Times New Roman" w:hAnsi="Times New Roman" w:cs="Times New Roman"/>
          <w:sz w:val="28"/>
          <w:szCs w:val="28"/>
        </w:rPr>
        <w:t>вым) характером во всех видах экономической деятельности в Российской Федерации, включенных в ОКВЭД, за исключением тех, в которых решение предпринимательских задач не предусмотрено законодательством РФ.</w:t>
      </w:r>
    </w:p>
    <w:p w14:paraId="00000039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работы: любая сфера (в качестве самостоятельных предпринимателей в области малого и среднего бизнеса).</w:t>
      </w:r>
    </w:p>
    <w:p w14:paraId="0000003A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предпринимательства как специфического вида профессиональной деятельности состоит в комплексном решении задач создания и прекращения собственн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 бизнеса, текущего ведения и развития составляющих его бизнес-проектов по производству и продаже товаров, выполнению работ, оказанию услуг. Ключевую смысловую нагрузку в приведенном определении цели предпринимательства как вида профессиональной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 имеют понятия «собственный бизнес», «собственные бизнес проекты». Предметом предпринимательства всегда является собственный бизнес предпринимателей. Он может иметь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мультипроектный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- включать разработку и выполнение совокупности бизнес-проекто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либо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монопроектный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– ориентироваться на разработку и выполнение одного-единственного бизнес-проекта. «Бизнес» - традиционный для мирового пространства деловых и межличностных коммуникаций, укоренившийся и в современной русскоязычной коммуникаци</w:t>
      </w:r>
      <w:r>
        <w:rPr>
          <w:rFonts w:ascii="Times New Roman" w:eastAsia="Times New Roman" w:hAnsi="Times New Roman" w:cs="Times New Roman"/>
          <w:sz w:val="28"/>
          <w:szCs w:val="28"/>
        </w:rPr>
        <w:t>онной среде эквивалент слова «дело». К примеру, понятия «лечебное дело», «военное дело», «литейное дело», «банковское дело», «столярное дело», «горное дело», а также «нефтяной бизнес», «информационный бизнес», «агробизнес», «шоу-бизнес», «инвестиционный 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знес»,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«консультационный бизнес» применяются в одном смысловом ряду. Бизнес (дело) – замкнутый, имеющий признаки целостности, комплексности ареал деятельных процессов (бизнес-процессов) и отношений (бизнес-коммуникаций), объединенных общими замыслом, целью</w:t>
      </w:r>
      <w:r>
        <w:rPr>
          <w:rFonts w:ascii="Times New Roman" w:eastAsia="Times New Roman" w:hAnsi="Times New Roman" w:cs="Times New Roman"/>
          <w:sz w:val="28"/>
          <w:szCs w:val="28"/>
        </w:rPr>
        <w:t>, взаимной обусловленностью планируемых и достигаемых результатов, задачами, а также предметами (объектами), ресурсами, технологиями, способами и средствами управления, сосредоточенными в одних руках по факту их принадлежности. Значение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различных видов экономической деятельности определяет специфику целей, задач, предметов (объектов), результатов, ресурсов, технологий разработки и выполнения бизнес-проектов, способов, средств управления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 процессами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бизнес-коммуникациями. Конц</w:t>
      </w:r>
      <w:r>
        <w:rPr>
          <w:rFonts w:ascii="Times New Roman" w:eastAsia="Times New Roman" w:hAnsi="Times New Roman" w:cs="Times New Roman"/>
          <w:sz w:val="28"/>
          <w:szCs w:val="28"/>
        </w:rPr>
        <w:t>ентрация перечисленных компонентов бизнеса в руках предпринимателей обусловливает возможность и способы достижения ими данной цели посредством управления собственными бизнес-проектами.</w:t>
      </w:r>
    </w:p>
    <w:p w14:paraId="0000003B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«Предпринимательство» определяют знания, умения,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навыки и трудовые функции, которые лежат в основе наиболее актуальных требований работодателей отрасли. </w:t>
      </w:r>
    </w:p>
    <w:p w14:paraId="0000003C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профессии. </w:t>
      </w:r>
    </w:p>
    <w:p w14:paraId="0000003D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000003E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соревнованиях по компетенции проверка знаний, умений, нав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ыков и трудовых функций осуществляется посредством оценки выполнения практической работы. </w:t>
      </w:r>
    </w:p>
    <w:p w14:paraId="0000003F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0000040" w14:textId="77777777" w:rsidR="006E3F0D" w:rsidRDefault="006E3F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6E3F0D" w:rsidRPr="00BF160F" w:rsidRDefault="00C10B15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heading=h.2et92p0" w:colFirst="0" w:colLast="0"/>
      <w:bookmarkEnd w:id="4"/>
      <w:r w:rsidRPr="00BF160F">
        <w:rPr>
          <w:rFonts w:ascii="Times New Roman" w:hAnsi="Times New Roman"/>
          <w:color w:val="000000"/>
          <w:sz w:val="24"/>
          <w:lang w:val="ru-RU"/>
        </w:rPr>
        <w:t>1.2. ПЕРЕЧЕНЬ ПРОФЕССИОНАЛЬНЫХ ЗАДАЧ СПЕЦИАЛИСТА ПО КОМПЕТЕНЦИИ «ПРЕДПРИНИМАТЕЛЬСТВО»</w:t>
      </w:r>
    </w:p>
    <w:p w14:paraId="00000042" w14:textId="77777777" w:rsidR="006E3F0D" w:rsidRDefault="00C10B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00000043" w14:textId="77777777" w:rsidR="006E3F0D" w:rsidRDefault="006E3F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44" w14:textId="77777777" w:rsidR="006E3F0D" w:rsidRDefault="00C10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00000045" w14:textId="77777777" w:rsidR="006E3F0D" w:rsidRDefault="006E3F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ffc"/>
        <w:tblW w:w="98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6E3F0D" w14:paraId="5561B6C2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0000046" w14:textId="77777777" w:rsidR="006E3F0D" w:rsidRDefault="00C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0000047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0000048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6E3F0D" w14:paraId="20AD0B38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49" w14:textId="77777777" w:rsidR="006E3F0D" w:rsidRDefault="00C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4A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Бизнес-план команды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4B" w14:textId="77777777" w:rsidR="006E3F0D" w:rsidRDefault="00C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E3F0D" w14:paraId="2994158C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4C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D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Обобщенная трудовая функция</w:t>
            </w:r>
          </w:p>
          <w:p w14:paraId="0000004E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анализ деятельности организации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F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10B6A29" w14:textId="77777777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50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1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Трудовая функция </w:t>
            </w:r>
          </w:p>
          <w:p w14:paraId="00000052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3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DF4799E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54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действия: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46EA6A41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57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8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обработка исходных данных для составления проектов финансово-хозяйственной, производственной и коммерческой деятельности (бизнес-планов) организации.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9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9FB20DF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5A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C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228DC03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5D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E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изменения данных для проведения расчетов экономических показателей организации.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F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48D2021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60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1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проверка планов финансово-экономического развития организации.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2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5165EF2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63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4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и применение статистических, экономико-математических методов и маркетингового исследования количественных и качественных показателей деятельности организации.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5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46450BEE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66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7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расчетов экономических и финансово-экономических показателей на основе типовых методик с учетом нормативных правовых актов.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8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1E79522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69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A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экономического анализа хозяйственной деятельности организации.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B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C5113DE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6C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6E3F0D" w:rsidRDefault="00C10B15">
            <w:pPr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00006E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и значение бизнес-плана;</w:t>
            </w:r>
          </w:p>
          <w:p w14:paraId="0000006F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сущностные различия типов бизнес-планов (Коммерческо- производственный; инвестиционный; антикризисный;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диверсификационный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«учебный»);</w:t>
            </w:r>
          </w:p>
          <w:p w14:paraId="00000070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способов «генерации» и выбора бизнес-идеи;</w:t>
            </w:r>
          </w:p>
          <w:p w14:paraId="00000071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оценки реализуемости бизнес- идеи (включая затраты, риски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гарантии);</w:t>
            </w:r>
          </w:p>
          <w:p w14:paraId="00000072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коммуникационные приемы для представления бизнес-идеи людям, незнакомым с ней;</w:t>
            </w:r>
          </w:p>
          <w:p w14:paraId="00000073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выбора подходящего названия компании;</w:t>
            </w:r>
          </w:p>
          <w:p w14:paraId="00000074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оценивать конкурентоспособность бизнес-идеи;</w:t>
            </w:r>
          </w:p>
          <w:p w14:paraId="00000075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важность соблюдения авторских прав относительно используемых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део, графических и прочих материалов;</w:t>
            </w:r>
          </w:p>
          <w:p w14:paraId="00000076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доступные способы получения рецензии независимых компетентных экспертов на свою бизнес-идею (бизнес-план);</w:t>
            </w:r>
          </w:p>
          <w:p w14:paraId="00000077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методы реализации исследовательской и проектной деятельности.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D73EF50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79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A" w14:textId="77777777" w:rsidR="006E3F0D" w:rsidRDefault="00C1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000007B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типы бизнес-планов (Коммерческо- производственный; инвестиционный; антикризисный;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диверсификационный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«учебный»),</w:t>
            </w:r>
          </w:p>
          <w:p w14:paraId="0000007C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обоснованный выбор подходящего типа бизнес-плана;</w:t>
            </w:r>
          </w:p>
          <w:p w14:paraId="0000007D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разрабатывать и грамотно оформлять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бизнес-план предпринимательского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00007E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идеи до коммерческих-предложений;</w:t>
            </w:r>
          </w:p>
          <w:p w14:paraId="0000007F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риски, связанные с бизнесом;</w:t>
            </w:r>
          </w:p>
          <w:p w14:paraId="00000080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создавать, анализировать бизнес-концепцию и обоснованно выбирать бизнес-модель собственного бизнеса;</w:t>
            </w:r>
          </w:p>
          <w:p w14:paraId="00000081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предлагать идеи для дальнейшего развития бизнеса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порядке диверсификации);</w:t>
            </w:r>
          </w:p>
          <w:p w14:paraId="00000082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методы принятия оптимальных решений;</w:t>
            </w:r>
          </w:p>
          <w:p w14:paraId="00000083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в расчет эколо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гический и социальный аспекты во время планирования и внедрения бизнес-модели;</w:t>
            </w:r>
          </w:p>
          <w:p w14:paraId="00000084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анализ ближнего внешнего окружения</w:t>
            </w:r>
          </w:p>
          <w:p w14:paraId="00000085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обосновывать ценности и оценивать миссию проекта/бизнеса и цели;</w:t>
            </w:r>
          </w:p>
          <w:p w14:paraId="00000086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разными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целями эффективно общаться с различными аудиториями;</w:t>
            </w:r>
          </w:p>
          <w:p w14:paraId="00000087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ставлять (презентовать) идеи, дизайн, видения и решения разными способами (видео, плакаты и пр.).</w:t>
            </w:r>
          </w:p>
          <w:p w14:paraId="00000088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независимую оценку/ рецензию независимых компетентных экспертов на свою бизнес-идею (бизнес-план</w:t>
            </w:r>
          </w:p>
          <w:p w14:paraId="00000089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демонстрировать экологическое мышление в разных формах деятельности.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A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3B0845E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8B" w14:textId="77777777" w:rsidR="006E3F0D" w:rsidRDefault="00C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8C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8D" w14:textId="77777777" w:rsidR="006E3F0D" w:rsidRDefault="00C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3F0D" w14:paraId="25D2B562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8E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F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Обобщенные трудовые функции:</w:t>
            </w:r>
          </w:p>
          <w:p w14:paraId="00000090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Экономический анализ деятельности организации</w:t>
            </w:r>
          </w:p>
          <w:p w14:paraId="00000091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заинтересованными сторонами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2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F854306" w14:textId="77777777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93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4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Трудовые функции </w:t>
            </w:r>
          </w:p>
          <w:p w14:paraId="00000095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заинтересованными сторонами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6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56690F86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97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8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действия: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9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785796C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9A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B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исходных данных для проведения расчетов и анализа экономических и финансово-экономических показателей, характеризующих деятельность организации.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C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68FF3BB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9D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E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и документирование истинных бизнес-проблем или бизнес-возможностей.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F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B86426D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A0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1" w14:textId="77777777" w:rsidR="006E3F0D" w:rsidRDefault="00C10B15">
            <w:pPr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0000A2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эффективного планирования и организации труда;</w:t>
            </w:r>
          </w:p>
          <w:p w14:paraId="000000A3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организации эффективной деловой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переписки и пересылки документов;</w:t>
            </w:r>
          </w:p>
          <w:p w14:paraId="000000A4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 техники безопасности и охраны труда, лучшие практики;</w:t>
            </w:r>
          </w:p>
          <w:p w14:paraId="000000A5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поддержания рабочего места в порядке, принципы оценивания и техники обеспечения качества.</w:t>
            </w:r>
          </w:p>
          <w:p w14:paraId="000000A6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актуальность и востребованность на рынке труда формируемых бизнесом/бизнес-идеей.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7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8AEFBE2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A8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9" w14:textId="77777777" w:rsidR="006E3F0D" w:rsidRDefault="00C1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00000AA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проактивный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подход/позицию к приобретению знаний и развитию навыков;</w:t>
            </w:r>
          </w:p>
          <w:p w14:paraId="000000AB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технологии;</w:t>
            </w:r>
          </w:p>
          <w:p w14:paraId="000000AC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безопасную и здоровую рабочую обстановку, в соответствии с техникой безопасности и нормами охраны труда, и способствовать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нению этих норм;</w:t>
            </w:r>
          </w:p>
          <w:p w14:paraId="000000AD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всем оборудованием в соответствии с техникой безопасности и инструкциями производителей;</w:t>
            </w:r>
          </w:p>
          <w:p w14:paraId="000000AE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подходящие методы для каждого задания;</w:t>
            </w:r>
          </w:p>
          <w:p w14:paraId="000000AF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планировать работу и расставлять приоритеты для повышения эффективности на рабочем месте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для выполнения заданий в срок.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0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C01CDFE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B1" w14:textId="77777777" w:rsidR="006E3F0D" w:rsidRDefault="00C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B2" w14:textId="77777777" w:rsidR="006E3F0D" w:rsidRDefault="00C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навыков коллективной работы и управление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B3" w14:textId="77777777" w:rsidR="006E3F0D" w:rsidRDefault="00C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3F0D" w14:paraId="5C484849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B4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5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Обобщенные трудовые функции:</w:t>
            </w:r>
          </w:p>
          <w:p w14:paraId="000000B6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заинтересованными сторонами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7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5C0A0F81" w14:textId="77777777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B8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9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Трудовые функции </w:t>
            </w:r>
          </w:p>
          <w:p w14:paraId="000000BA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заинтересованными сторонами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B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901B2CA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BC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D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действия: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E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134AA94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BF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0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Согласование с заинтересованными сторонами выявленных бизнес-проблем или бизнес-возможностей.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1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C80B645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C2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3" w14:textId="77777777" w:rsidR="006E3F0D" w:rsidRDefault="00C10B15">
            <w:pPr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0000C4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постоянного профессионального роста;</w:t>
            </w:r>
          </w:p>
          <w:p w14:paraId="000000C5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слаженной командной работы;</w:t>
            </w:r>
          </w:p>
          <w:p w14:paraId="000000C6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сильные и слабые стороны каждого члена команды;</w:t>
            </w:r>
          </w:p>
          <w:p w14:paraId="000000C7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перспективы для достижения успеха команды;</w:t>
            </w:r>
          </w:p>
          <w:p w14:paraId="000000C8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формирования мотивации к труду (потребности к приобретению профессии).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9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0DD7258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CA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B" w14:textId="77777777" w:rsidR="006E3F0D" w:rsidRDefault="00C1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00000CC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инициировать и развивать сотрудничество на основе проектов;</w:t>
            </w:r>
          </w:p>
          <w:p w14:paraId="000000CD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свои навыки проведения переговоров и убеждения;</w:t>
            </w:r>
          </w:p>
          <w:p w14:paraId="000000CE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роль каждого участника команды/проекта;</w:t>
            </w:r>
          </w:p>
          <w:p w14:paraId="000000CF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подходящие стратегии для разрешения сложных ситуаций во время совместной работы;</w:t>
            </w:r>
          </w:p>
          <w:p w14:paraId="000000D0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справляться со стрессовыми ситуациями;</w:t>
            </w:r>
          </w:p>
          <w:p w14:paraId="000000D1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принятия решений, опираясь на мнение команды;</w:t>
            </w:r>
          </w:p>
          <w:p w14:paraId="000000D2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уважать мнение других участников команды;</w:t>
            </w:r>
          </w:p>
          <w:p w14:paraId="000000D3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применять спос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 и приемы поиска информации, связанной с профессиональной деятельностью и предметностью проекта.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4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A788EC7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D5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D6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D7" w14:textId="77777777" w:rsidR="006E3F0D" w:rsidRDefault="00C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E3F0D" w14:paraId="7E0A6F63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D8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9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Обобщенные трудовые функции:</w:t>
            </w:r>
          </w:p>
          <w:p w14:paraId="000000DA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проведения маркетингового исследования с использованием инструментов комплекса маркетинга</w:t>
            </w:r>
          </w:p>
          <w:p w14:paraId="000000DB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и сопровождение договоров страхования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C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16015FC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DD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E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Трудовые функции </w:t>
            </w:r>
          </w:p>
          <w:p w14:paraId="000000DF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проведению маркетингового исследования</w:t>
            </w:r>
          </w:p>
          <w:p w14:paraId="000000E0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рынка и подготовка к продаже страховых продуктов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1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E38497B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E2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3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действия: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4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0679A93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E5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6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проблем и формулирование целей исследования.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7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41A1B74B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E8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проведения маркетингового исследования.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401936E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EB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C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согласование плана проведения маркетингового исследования.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D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B81E555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EE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Поиск первичной и вторичной маркетинговой информации.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0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4147F02E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F1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2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технического задания для проведения маркетингового исследования.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3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FD5E9C0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F4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5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процесса проведения маркетингового исследования, установление сроков и требований к проведению маркетингового исследования.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6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4C75712C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F7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8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Обработка полученных данных с помощью методов математической статистики.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508379BA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FA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B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отчетов и рекомендаций по результатам маркетинговых исследований.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C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5EE1BF1E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FD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предложений по совершенствованию товарной политики.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F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56DC6FB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00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1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предложений по совершенствованию ценовой политики.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2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F773FEF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03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4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действующих условий страхования в страховой организации.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5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CDC88DF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06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7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потенциального спроса на страховые продукты для физических и юридических лиц.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8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37B8CB6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09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A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возможностей страховой организации в удовлетворении потребностей в страховых продуктах.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B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5D1D059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0C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D" w14:textId="77777777" w:rsidR="006E3F0D" w:rsidRDefault="00C10B15">
            <w:pPr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00010E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определения целевой аудитории бизнеса;</w:t>
            </w:r>
          </w:p>
          <w:p w14:paraId="0000010F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целевой аудитории как определенной группы людей, на которых будет направлена реклама;</w:t>
            </w:r>
          </w:p>
          <w:p w14:paraId="00000110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определения целевой аудитории;</w:t>
            </w:r>
          </w:p>
          <w:p w14:paraId="00000111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анализа целевых аудиторий;</w:t>
            </w:r>
          </w:p>
          <w:p w14:paraId="00000112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характеристики клиентов, которых бизнес хочет привлечь в первую очередь;</w:t>
            </w:r>
          </w:p>
          <w:p w14:paraId="00000113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еления размера целевой аудитории;</w:t>
            </w:r>
          </w:p>
          <w:p w14:paraId="00000114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принятия решений в B2B продажах; особенности B2C</w:t>
            </w:r>
          </w:p>
          <w:p w14:paraId="00000115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продаж; суть B2G бизнеса;</w:t>
            </w:r>
          </w:p>
          <w:p w14:paraId="00000116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коммуникационные приемы для объяснения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определения целевой аудитории.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7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4D32C2F1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18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9" w14:textId="77777777" w:rsidR="006E3F0D" w:rsidRDefault="00C1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000011A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значение целевых аудиторий;</w:t>
            </w:r>
          </w:p>
          <w:p w14:paraId="0000011B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различные целевые аудитории;</w:t>
            </w:r>
          </w:p>
          <w:p w14:paraId="0000011C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целевые аудитории;</w:t>
            </w:r>
          </w:p>
          <w:p w14:paraId="0000011D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целевые аудитории;</w:t>
            </w:r>
          </w:p>
          <w:p w14:paraId="0000011E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методы принятия оптимальных решений, касающихся целевых аудиторий;</w:t>
            </w:r>
          </w:p>
          <w:p w14:paraId="0000011F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целевые аудитории для конкре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 товаров/услуг;</w:t>
            </w:r>
          </w:p>
          <w:p w14:paraId="00000120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в расчет ценности, присущие разным целевым аудиториям;</w:t>
            </w:r>
          </w:p>
          <w:p w14:paraId="00000121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размер целевой аудитории;</w:t>
            </w:r>
          </w:p>
          <w:p w14:paraId="00000122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точность описания целевых аудитория для различных товаров/услуг;</w:t>
            </w:r>
          </w:p>
          <w:p w14:paraId="00000123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общаться с разными аудиториями и с разной цел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ью;</w:t>
            </w:r>
          </w:p>
          <w:p w14:paraId="00000124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обосновывать и оценивать описание целевых аудиторий.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F6D84DF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26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7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рабочего процесса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8" w14:textId="77777777" w:rsidR="006E3F0D" w:rsidRDefault="00C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E3F0D" w14:paraId="178F3961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29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A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Обобщенные трудовые функции:</w:t>
            </w:r>
          </w:p>
          <w:p w14:paraId="0000012B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бизнес-проблем или бизнес-возможностей</w:t>
            </w:r>
          </w:p>
          <w:p w14:paraId="0000012C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D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C98F3F6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2E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F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  <w:p w14:paraId="00000130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истинных бизнес-проблем или бизнес-возможностей</w:t>
            </w:r>
          </w:p>
          <w:p w14:paraId="00000131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Денежное измерение объектов бухгалтерского учета и текущая группировка фактов хозяйственной жизни</w:t>
            </w:r>
          </w:p>
          <w:p w14:paraId="00000132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обобщение фактов хозяйственной жизни</w:t>
            </w:r>
          </w:p>
          <w:p w14:paraId="00000133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бухгалтерской (финансовой) отчетности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4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42D40746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35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6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действия: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7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5B27D947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38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9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стратегий вовлечения заинтересованных сторон и сотрудничества с ними.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A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2C75242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3B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C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заинтересованных сторон к сотрудничеству (разъяснение, обучение).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D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53AB832B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3E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F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заинтересованными сторонами и мониторинг заинтересованных сторон.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0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5D3F69D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41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2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и документирование истинных бизнес-проблем или бизнес-возможностей.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3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5FA8D7C0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44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ресурсов, необходимых для реализации решений.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6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B69BE2F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47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8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каждого варианта решения как соотношения между ожидаемым уровнем использования ресурсов и ожидаемой ценностью.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9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52B1FE52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4A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B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изменения данных для проведения расчетов экономических показателей организации.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C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1766356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4D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E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и применение статистических, экономико-математических методов и маркетингового исследования количественных и качественных показателей деятельности организации.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F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5CDA207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50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1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Расчет влияния внутренних и внешних факторов на экономические показатели организации.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2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CCD9A78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53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4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Денежное измерение объектов бухгалтерского учета и осуществление соответствующих бухгалтерских записей.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5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6ABC2B7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56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7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отчетных калькуляций, калькуляций себестоимости продукции (работ, услуг), распределение косвенных расходов, начисление амортизации активов в соответствии с учетной политикой экономического субъекта.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8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659A724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59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A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тождества данных аналитического учета оборотам и остаткам по счетам синтетического учета.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86E06EA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5C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пояснений, подбор необходимых документов для проведения внутреннего контроля, государственного (муниципального) финансового контроля, внутренне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и внешнего аудита, ревизий, налоговых и иных проверок.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00C1C24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5F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0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и контроль выполнения работ по анализу финансового состояния экономического субъекта.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4BA088D0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62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работой по управлению финансами исходя из стратегических целей и перспектив развития экономического субъекта.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8AD7771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65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предложений для включения в планы продаж продукции (работ, услуг), затрат на производство и подготовка предложений по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вышению рентабельности производства, снижению издержек производства и обращения.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1CC08C2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68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9" w14:textId="77777777" w:rsidR="006E3F0D" w:rsidRDefault="00C1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000016A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Суть бизнес-процессов, которые управляют функционированием системы (управляющие: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Корпоративное управление, Стратегический менеджмент);</w:t>
            </w:r>
          </w:p>
          <w:p w14:paraId="0000016B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Суть бизнес-процессов, которые составляют основной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 компании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создают основной поток доходов (операционные: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Снабже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Производство, Маркетинг, Продажи и взыскание долгов.);</w:t>
            </w:r>
          </w:p>
          <w:p w14:paraId="0000016C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Суть бизнес-процессов, которые обслуживают основной бизнес (поддерживающие: Бухгалтерский учет, Подбор персонала, Техническая поддержка и др.);</w:t>
            </w:r>
          </w:p>
          <w:p w14:paraId="0000016D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Аннотации, применяемые для моделирования бизнес-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цессов (BPMN – функциональная последовательность работ; EPC – событийная последовательность работ; IDEF0 – логическая последовательность работ);</w:t>
            </w:r>
          </w:p>
          <w:p w14:paraId="0000016E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бизнес-процессов для производства конкретных товаров/услуг;</w:t>
            </w:r>
          </w:p>
          <w:p w14:paraId="0000016F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полного жизненного цикла бизнес-п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роцесса;</w:t>
            </w:r>
          </w:p>
          <w:p w14:paraId="00000170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Пошаговое развития бизнес-процессов, от идеи до получения результата;</w:t>
            </w:r>
          </w:p>
          <w:p w14:paraId="00000171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Суть и способы планирования работ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диаграмму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00000172" w14:textId="77777777" w:rsidR="006E3F0D" w:rsidRDefault="00C10B1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Коммуникационные приемы для объяснения бизнес-процессов.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3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B78EB17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74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5" w14:textId="77777777" w:rsidR="006E3F0D" w:rsidRDefault="00C10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0000176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структурировать для своего проекта управляющие, операционные и поддерживающие бизнес-процессы;</w:t>
            </w:r>
          </w:p>
          <w:p w14:paraId="00000177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проработку бизнес-процессов в полноте и логичности;</w:t>
            </w:r>
          </w:p>
          <w:p w14:paraId="00000178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делать обоснованный выбор нотации, применяемой для моделирования бизнес-процессов в собственном проекте (BPMN;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EPC;IDEF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0);</w:t>
            </w:r>
          </w:p>
          <w:p w14:paraId="00000179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описывать, анализировать и оптимизировать бизнес-процессы в рамках собственного бизнеса/проекта;</w:t>
            </w:r>
          </w:p>
          <w:p w14:paraId="0000017A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диаграмму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(как миниму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м, на период от 1 месяца до и от 2 месяцев после чемпионата);</w:t>
            </w:r>
          </w:p>
          <w:p w14:paraId="0000017B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 объяснять бизнес-процессы разным аудиториям и с разной целью (в том числе – воспроизводить бизнес-процессы схематично в соответствие с выбранной нотацией (BPMN;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EPC;IDEF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0).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C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8DFD1C9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7D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E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инговое планирование/Формула маркетинга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7F" w14:textId="77777777" w:rsidR="006E3F0D" w:rsidRDefault="00C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E3F0D" w14:paraId="5D7FCC62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80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1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Обобщенные трудовые функции:</w:t>
            </w:r>
          </w:p>
          <w:p w14:paraId="00000182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проведения маркетингового исследования с использованием инструментов комплекса маркетинга</w:t>
            </w:r>
          </w:p>
          <w:p w14:paraId="00000183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подготовительных работ для продвижения в социальных медиа информационно-телекоммуникационной сети «Интернет»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4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AD0A691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85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86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  <w:p w14:paraId="00000187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(объективных) ценовых показателей товаров, работ и услуг с использованием информационных интеллектуальных технологий</w:t>
            </w:r>
          </w:p>
          <w:p w14:paraId="00000188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контекстно-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продвижения</w:t>
            </w:r>
          </w:p>
          <w:p w14:paraId="00000189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площадок в социальных медиа информационно-телекоммуникационной сети «Интернет» для продвижения вебсайта</w:t>
            </w:r>
          </w:p>
          <w:p w14:paraId="0000018A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коммуникациями в социальных медиа информационно-телекоммуникационной сети «Интернет»</w:t>
            </w:r>
          </w:p>
          <w:p w14:paraId="0000018B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рекламных объявлений в социальных меди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информационно-телекоммуникационной сети «Интернет»</w:t>
            </w:r>
          </w:p>
          <w:p w14:paraId="0000018C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стратегии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кампании и ее реализация</w:t>
            </w:r>
          </w:p>
          <w:p w14:paraId="0000018D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аналитических работ по изучению конкурентов</w:t>
            </w:r>
          </w:p>
          <w:p w14:paraId="0000018E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стратегии продвижения в социальных медиа</w:t>
            </w:r>
          </w:p>
          <w:p w14:paraId="0000018F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пользователей в интернет-сообщество</w:t>
            </w:r>
          </w:p>
          <w:p w14:paraId="00000190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рекламных кампаний в социальных медиа</w:t>
            </w:r>
          </w:p>
          <w:p w14:paraId="00000191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страховых продуктов и оформление договоров страхования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2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192CFC9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93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4" w14:textId="77777777" w:rsidR="006E3F0D" w:rsidRDefault="00C10B15">
            <w:pPr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действия: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5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83A13F4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96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7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маркетинговых инструментов, с помощью которых будут получены комплексные результаты исследования.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8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71C71D9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99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A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конъюнктуры рынка товаров и услуг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B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4948811A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9C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D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сбора первичной и вторичной маркетинговой информации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E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D8D922A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9F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предложений по совершенствованию систем сбыта и продаж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B2D5FA7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A2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3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предложений по улучшению системы продвижения товаров (услуг) организации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4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56BB5006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A5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6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ключевых слов и словосочетаний для показа контекстно-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объявлений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7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AF9E585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A8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9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текстов рекламных объявлений в контекстно-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A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FE71C60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AB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C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мест размещения контекстно-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рекламных объявлений с точки зрения их соответствия целям рекламной кампании.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D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038487F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AE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F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текстовых рекламных объявлений в контекстно-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0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A41FDC2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B1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2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рекламных объявлений в контекстно-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3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50B10292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B4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5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списка площадок в социальных медиа информационно-телекоммуникационной сети «Интернет».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6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1BC8810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B7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8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соответствия тематики продвигаемого ресурса и площадки в социальных медиа информационно-телекоммуникационной сети «Интернет».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9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8BC8C4E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BA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B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отчета об условиях размещения информации на подобранных площадках в социальных медиа информационно-телекоммуникационной сети «Интернет»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C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45F528B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BD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E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и оформление сообществ в социальных медиа информационно-телекоммуникационной сети «Интернет».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F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7EE7FE7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C0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1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сообщений на площадках в социальных медиа информационно-телекоммуникационной сети «Интернет».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2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53AD9FDA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C3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Реагирование на вопросы и комментарии участников сообществ в социальных медиа информационно-телекоммуникационной сети «Интернет»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5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46DA4D5B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C6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7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мест размещения контекстно-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рекламных объявлений в социальных медиа с точки зрения их соответствия целям рекламной кампании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8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FD669C2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C9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A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текстовых рекламных объявлений в социальных медиа информационно-телекоммуникационной сети «Интернет»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B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FA41F2E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CC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D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рекламных объявлений в социальных медиа информационно-телекоммуникационной сети «Интернет»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E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64CEA2B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CF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0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медиа продвижения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1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FC0783E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D2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3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стратегии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таргетирования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 рекламных баннеров.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4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5D1CFD9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D5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6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площадок для размещения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рекламы.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7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D1F6BE9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D8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9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баннеров на площадках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A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97B8657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DB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C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мониторинг информационного поля бренда, личности, организации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D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2DD7008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DE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F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конкурирующих субъектов, присутствующих в социальных медиа.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0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41F8DC5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E1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2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аналитической записки по проведенному анализу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3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498E6E26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E4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5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примеров информационных сообщений (постов) для размещения в социальных медиа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6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8247F62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E7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8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календарного плана информационных сообщений (постов) для размещения в социальных медиа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9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B37D07C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EA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B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календарного плана проведения мероприятий в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ьных медиа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C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745DE85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ED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E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с представителями целевой аудитории с использованием цифровых методов связи.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F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E765401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F0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1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в социальных медиа.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2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4C819356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F3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4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опросов в социальных медиа.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5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1FE3684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F6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7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деятельности в информационно-телекоммуникационной сети «Интернет», увеличивающей количество пользователей в интернет-сообществе.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8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07E2B7D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F9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A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медиа плана проведения рекламной кампании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B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3572376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FC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D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стратегии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таргетирования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 рекламных объявлений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FE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0F869E3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FF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00" w14:textId="77777777" w:rsidR="006E3F0D" w:rsidRDefault="00C10B15">
            <w:pPr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000201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маркетинговые стратегии;</w:t>
            </w:r>
          </w:p>
          <w:p w14:paraId="00000202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цели маркетинга</w:t>
            </w:r>
          </w:p>
          <w:p w14:paraId="00000203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маркетингового планирования;</w:t>
            </w:r>
          </w:p>
          <w:p w14:paraId="00000204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тактики продвижения товаров/услуг на рынке;</w:t>
            </w:r>
          </w:p>
          <w:p w14:paraId="00000205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определения круга потенциальных покупателей;</w:t>
            </w:r>
          </w:p>
          <w:p w14:paraId="00000206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удовлетворения потребности в выбранных товарах/услугах;</w:t>
            </w:r>
          </w:p>
          <w:p w14:paraId="00000207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времени для маркетинговых мероприятий;</w:t>
            </w:r>
          </w:p>
          <w:p w14:paraId="00000208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целенаправленных маркетинговых мер;</w:t>
            </w:r>
          </w:p>
          <w:p w14:paraId="00000209" w14:textId="77777777" w:rsidR="006E3F0D" w:rsidRPr="00BF160F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F16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«P»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</w:t>
            </w:r>
            <w:r w:rsidRPr="00BF16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Pr="00BF16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 w:rsidRPr="00BF16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</w:t>
            </w:r>
            <w:r w:rsidRPr="00BF16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(product, place, price and promotion);</w:t>
            </w:r>
          </w:p>
          <w:p w14:paraId="0000020A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взаимовлияние элементов 4 «P»;</w:t>
            </w:r>
          </w:p>
          <w:p w14:paraId="0000020B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надлежащей формуле маркетинга для успешного бизнеса;</w:t>
            </w:r>
          </w:p>
          <w:p w14:paraId="0000020C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маркетинговых мероприят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на успех компании;</w:t>
            </w:r>
          </w:p>
          <w:p w14:paraId="0000020D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важную роль рекламы;</w:t>
            </w:r>
          </w:p>
          <w:p w14:paraId="0000020E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рекламных стратегий;</w:t>
            </w:r>
          </w:p>
          <w:p w14:paraId="0000020F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рекламных средств: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сетей VK </w:t>
            </w:r>
          </w:p>
          <w:p w14:paraId="00000210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 различных методов рекламы для конкретных товаров/услуг;</w:t>
            </w:r>
          </w:p>
          <w:p w14:paraId="00000211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различных методов рекламы для конк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ретных товаров / услуг;</w:t>
            </w:r>
          </w:p>
          <w:p w14:paraId="00000212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отдельных рекламных мероприятий;</w:t>
            </w:r>
          </w:p>
          <w:p w14:paraId="00000213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привлечения новых и удержания постоянных клиентов.</w:t>
            </w:r>
          </w:p>
          <w:p w14:paraId="00000214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рекламных мероприятий в отношении целевых аудиторий компаний;</w:t>
            </w:r>
          </w:p>
          <w:p w14:paraId="00000215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каждого конкретного рекламного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ятия;</w:t>
            </w:r>
          </w:p>
          <w:p w14:paraId="00000216" w14:textId="77777777" w:rsidR="006E3F0D" w:rsidRDefault="00C10B15">
            <w:pPr>
              <w:numPr>
                <w:ilvl w:val="0"/>
                <w:numId w:val="2"/>
              </w:numPr>
              <w:tabs>
                <w:tab w:val="left" w:pos="341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аутсорсинга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7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5032BC5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18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19" w14:textId="77777777" w:rsidR="006E3F0D" w:rsidRDefault="00C10B15">
            <w:pPr>
              <w:tabs>
                <w:tab w:val="left" w:pos="323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000021A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маркетинговое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 рынка. Понимание различных рынков в географическом регионе, в сети Интернет.</w:t>
            </w:r>
          </w:p>
          <w:p w14:paraId="0000021B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и определять каналы и связи сбыта. Стратегическое видение на высоком уровне и тактика для передачи сообщения целевой аудитории. Это включает в себя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-каналы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стратегию контента и время.</w:t>
            </w:r>
          </w:p>
          <w:p w14:paraId="0000021C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 планирование маркетинговых программ. Прочный маркетинговый план и контент-календарь является основным продуктом для любого организованного отдела маркетинга.</w:t>
            </w:r>
          </w:p>
          <w:p w14:paraId="0000021D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маркетинг вирусного контента.</w:t>
            </w:r>
          </w:p>
          <w:p w14:paraId="0000021E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тинг по влиянию. Платить людям, знаменитостям и нишам влиять на продвижение вашего бренда. Знание того, как координировать маркетинговую программу влияния</w:t>
            </w:r>
          </w:p>
          <w:p w14:paraId="0000021F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проектами. Эффективность продаж (затраты на привлечение и удержание клиента).</w:t>
            </w:r>
          </w:p>
          <w:p w14:paraId="00000220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управлять 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жетом и финансовыми потоками.</w:t>
            </w:r>
          </w:p>
          <w:p w14:paraId="00000221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холодные звонков.</w:t>
            </w:r>
          </w:p>
          <w:p w14:paraId="00000222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-рассылки и сбор базы подписчиков.</w:t>
            </w:r>
          </w:p>
          <w:p w14:paraId="00000223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создание контента (Копирайтинг). Создавать все виды контента – сообщения в блогах, социальные сообщения,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содержание веб-сайта, соде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ржание целевой страницы.</w:t>
            </w:r>
          </w:p>
          <w:p w14:paraId="00000224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блоггеры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влиятельные лица, редакторы). Наличие существующей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блоггеров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влиятельных лиц или редакторов. Особенно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нишевом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пространстве. Это может быть чрезвычайно ценным и может использоваться в качестве инстру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 для ведения переговоров с точки зрения найма на работу, заключения контрактов или получения более высоких зарплат.</w:t>
            </w:r>
          </w:p>
          <w:p w14:paraId="00000225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технические заданий для подрядчиков (дизайнеров/копирайтеров/ программистов и т.п.)</w:t>
            </w:r>
          </w:p>
          <w:p w14:paraId="00000226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обратную связь с потребител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ями. Предоставление и получение отзывов.</w:t>
            </w:r>
          </w:p>
          <w:p w14:paraId="00000227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отчетность по маркетинговым программам. Анализ KPI маркетинга по основным показателям.</w:t>
            </w:r>
          </w:p>
          <w:p w14:paraId="00000228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промо-акции.</w:t>
            </w:r>
          </w:p>
          <w:p w14:paraId="00000229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пояснять значение маркетинга для бизнеса;</w:t>
            </w:r>
          </w:p>
          <w:p w14:paraId="0000022A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в расчет взаимовлияние элементов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 4 «P»;</w:t>
            </w:r>
          </w:p>
          <w:p w14:paraId="0000022B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разные средства рекламы;</w:t>
            </w:r>
          </w:p>
          <w:p w14:paraId="0000022C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разные рекламные стратегии;</w:t>
            </w:r>
          </w:p>
          <w:p w14:paraId="0000022D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стоимость рекламных мероприятий;</w:t>
            </w:r>
          </w:p>
          <w:p w14:paraId="0000022E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оценивать эффективность рекламных мероприятий;</w:t>
            </w:r>
          </w:p>
          <w:p w14:paraId="0000022F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рассчитать стоимость привлечения одного клиента;</w:t>
            </w:r>
          </w:p>
          <w:p w14:paraId="00000230" w14:textId="77777777" w:rsidR="006E3F0D" w:rsidRDefault="00C10B15">
            <w:pPr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и оценивать выбор маркетинговых мероприятий.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1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5B2D33F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32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3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Финансовые инструменты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4" w14:textId="77777777" w:rsidR="006E3F0D" w:rsidRDefault="00C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E3F0D" w14:paraId="185EF7F3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35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6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Обобщенные трудовые функции:</w:t>
            </w:r>
          </w:p>
          <w:p w14:paraId="00000237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прогнозирование цен на товары, работы и услуги</w:t>
            </w:r>
          </w:p>
          <w:p w14:paraId="00000238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анализ деятельности организации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9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E5AD383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3A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B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  <w:p w14:paraId="0000023C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затрат на товары, работы и услуги и их себестоимости</w:t>
            </w:r>
          </w:p>
          <w:p w14:paraId="0000023D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и анализ экономических показателей результатов деятельности организации</w:t>
            </w:r>
          </w:p>
          <w:p w14:paraId="0000023E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финансового анализа, бюджетирование и управление денежными потоками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F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4D70FED6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40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1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действия: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2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2ED4511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43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4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рынка товаров, работ, услуг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5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37F512D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46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7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цен на приобретаемые организацией товары, работы,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8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65A0770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49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A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рынка поставщиков товаров, работ, услуг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B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6DC273B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4C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D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базы поставщиков товаров, работ и услуг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E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6D9F094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4F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0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необходимых вспомогательных расчетов и вычислений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1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1EF380F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52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3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систематизация ценовых показателей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4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1464635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55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6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обобщение информации о заключенных договорах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7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0001FEB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58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9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обновление информации в базе данных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FD54AD8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5B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и архивирование полученных данных, информации, документов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D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4A51D74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5E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F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структуры цены на товары, работы, услуги по элементам затрат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0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D67D4F0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61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2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затрат с помощью различных методов ценообразования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3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360E750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64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5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формирования прибыли в составе цены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6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7969FBD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67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8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налогообложения на каждом этапе формирования цены на товары, работы, услуги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9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87AC790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6A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B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различных факторов изменения затрат и себестоимости товаров, работ, услуг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C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5946B81A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6D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E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задач подчиненным специалистам и контроль их исполнения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F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911A0A7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70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1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добавленной стоимости на каждом этапе формирования цены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2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44CED08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73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4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отчета и рекомендаций по результатам исследования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5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62DEE87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76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7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и архивирование полученных данных, информации, документов.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8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B24615E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79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A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исходных данных для проведения расчетов и анализа экономических и финансово-экономических показателей, характ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еризующих деятельность организации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B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DB8596C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7C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D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влияния внутренних и внешних факторов на экономические показатели организации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E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44B4AE4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7F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0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экономической эффективности организации труда и производства, внедрение инновационных технологий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1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784F1AF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82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3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о финансово-хозяйственной деятельности организации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4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2388CC9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85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6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резервов повышения эффективности деятельности организации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7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4E7DB610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88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9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форм организации труда и управления, а также плановой и учетной документации организации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A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47BE62C0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8B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C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(оформление) первичных учетных документов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D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DDF2F8C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8E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F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первичных учетных документов о фактах хозяйственной жизни экономического субъекта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90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262FF8DC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91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92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данных, содержащихся в первичных учетных документах, в регистрах бухгалтерского учета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93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96AD216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94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95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бухгалтерском учете результатов переоценки объектов бухгалтерского учета, пересчета в рубли выраженной в иностранной валюте стоимости активов и обязательств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96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20A5861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97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98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Сопоставление результатов инвентаризации с данными регистров бухгалтерского учета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сличительных ведомостей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99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51ED5887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9A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9B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9C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96A2456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9D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9E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финансовому анализу экономического субъекта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9F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800C34C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A0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1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 по анализу финансового состояния экономического субъекта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2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050FC18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A3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4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хранения документов по финансовому анализу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5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DE41B7A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A6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7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бюджетирования и управления денежными потоками в экономическом субъекте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8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2FF13C6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A9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A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и контроль выполнения работ в процессе бюджетирования и управления денежными потоками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экономическом субъекте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B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EA687E4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AC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D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финансовых планов, бюджетов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 экономического субъекта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E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5B8246D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AF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0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финансовых планов, бюджетов и смет руководителю или иному уполномоченному органу управления экономического субъекта для утверждения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1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45A20F9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B2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3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анализа и оценки финансовых рисков, разработка мер по их минимизации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4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10AFACDA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B5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6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отчетов об исполнении бюджетов денежных средств, финансовых планов и осуществление контроля целевого использования средств, соблюдения финансовой дисциплины и своевременности расчетов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7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E86EA1B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B8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9" w14:textId="77777777" w:rsidR="006E3F0D" w:rsidRDefault="00C10B15">
            <w:pPr>
              <w:widowControl w:val="0"/>
              <w:tabs>
                <w:tab w:val="left" w:pos="341"/>
              </w:tabs>
              <w:spacing w:after="0" w:line="240" w:lineRule="auto"/>
              <w:ind w:left="57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0002BA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необходимость, методы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временные рамки финансового планирования;</w:t>
            </w:r>
          </w:p>
          <w:p w14:paraId="000002BB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жизненных циклов бизнеса и используемых финансовых инструментов для его развития;</w:t>
            </w:r>
          </w:p>
          <w:p w14:paraId="000002BC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варианты и сопутствующие риски привлечения средств для открытия бизнеса, в том числе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краудфандинг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венчурное финансирование, микрофинансирование;</w:t>
            </w:r>
          </w:p>
          <w:p w14:paraId="000002BD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механизмы государственной поддержки и поддержки от институтов развития, в том числе программы 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порации МСП, МСП-банка, Фонда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Фонда развития промышленности, ФРИИ и другие;</w:t>
            </w:r>
          </w:p>
          <w:p w14:paraId="000002BE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механизмы масштабирования бизнеса, в том числе банковский кредит, лизинг, факторинг, выпуск ценных бумаг и т.д.;</w:t>
            </w:r>
          </w:p>
          <w:p w14:paraId="000002BF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требования предъявляют банки к бизнесу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принятии решении о выдаче кредита и как им соответствовать;</w:t>
            </w:r>
          </w:p>
          <w:p w14:paraId="000002C0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могут заблокировать расчетный счет и что делать в такой ситуации;</w:t>
            </w:r>
          </w:p>
          <w:p w14:paraId="000002C1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банковские технологии для бизнеса;</w:t>
            </w:r>
          </w:p>
          <w:p w14:paraId="000002C2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бизнес-риски нужно страховать;</w:t>
            </w:r>
          </w:p>
          <w:p w14:paraId="000002C3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защитить свой бизнес от движен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валютных курсов;</w:t>
            </w:r>
          </w:p>
          <w:p w14:paraId="000002C4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для финансового планирования;</w:t>
            </w:r>
          </w:p>
          <w:p w14:paraId="000002C5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затрат, связанных с запуском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00002C6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 отчетности;</w:t>
            </w:r>
          </w:p>
          <w:p w14:paraId="000002C7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об издержках;</w:t>
            </w:r>
          </w:p>
          <w:p w14:paraId="000002C8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реалистичный расчет цен на товары и услуги;</w:t>
            </w:r>
          </w:p>
          <w:p w14:paraId="000002C9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прибыли и убытков;</w:t>
            </w:r>
          </w:p>
          <w:p w14:paraId="000002CA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зарпл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ат;</w:t>
            </w:r>
          </w:p>
          <w:p w14:paraId="000002CB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постоянных и переменных издержек;</w:t>
            </w:r>
          </w:p>
          <w:p w14:paraId="000002CC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 объема продаж в соответствии с целевыми рынками;</w:t>
            </w:r>
          </w:p>
          <w:p w14:paraId="000002CD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финансового плана;</w:t>
            </w:r>
          </w:p>
          <w:p w14:paraId="000002CE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определенных финансовых планов;</w:t>
            </w:r>
          </w:p>
          <w:p w14:paraId="000002CF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критерии, предъявляемые к бизнесу/проекту различными контрагентами: институтами подде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ржки, банками и другими финансовыми организациями, инвесторами;</w:t>
            </w:r>
          </w:p>
          <w:p w14:paraId="000002D0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методологию экономического анализа.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D1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58CFEF84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D2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D3" w14:textId="77777777" w:rsidR="006E3F0D" w:rsidRDefault="00C10B15">
            <w:pPr>
              <w:widowControl w:val="0"/>
              <w:tabs>
                <w:tab w:val="left" w:pos="323"/>
              </w:tabs>
              <w:spacing w:after="0" w:line="240" w:lineRule="auto"/>
              <w:ind w:left="57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00002D4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финансовый план с использованием различных способов привлечения финансирования, соответствующих жизненному циклу компании;</w:t>
            </w:r>
          </w:p>
          <w:p w14:paraId="000002D5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презентации для общения с различными контрагентами: институтами поддержки, банками и другими финансовыми организациями, инвесторами;</w:t>
            </w:r>
          </w:p>
          <w:p w14:paraId="000002D6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влияние финансового планирования на компанию;</w:t>
            </w:r>
          </w:p>
          <w:p w14:paraId="000002D7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разные части финансового плана;</w:t>
            </w:r>
          </w:p>
          <w:p w14:paraId="000002D8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методы финансового планирования;</w:t>
            </w:r>
          </w:p>
          <w:p w14:paraId="000002D9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разнообразное программное обеспечение для финансового планирования, в частности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00002DA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рассчитывать затраты, связанные с запуском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00002DB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временные рамки;</w:t>
            </w:r>
          </w:p>
          <w:p w14:paraId="000002DC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в отчетных периодах;</w:t>
            </w:r>
          </w:p>
          <w:p w14:paraId="000002DD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рассчитывать затраты, связанные с запуском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00002DE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во внимание издержки;</w:t>
            </w:r>
          </w:p>
          <w:p w14:paraId="000002DF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реалистично рассчитывать цены на товары и услуги;</w:t>
            </w:r>
          </w:p>
          <w:p w14:paraId="000002E0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прибыль и убытки;</w:t>
            </w:r>
          </w:p>
          <w:p w14:paraId="000002E1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расчеты, связанные с оплатой труда;</w:t>
            </w:r>
          </w:p>
          <w:p w14:paraId="000002E2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остоянные и переменные издержки в бизнесе;</w:t>
            </w:r>
          </w:p>
          <w:p w14:paraId="000002E3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возможные объемы продаж в соответствии с целевыми рынками;</w:t>
            </w:r>
          </w:p>
          <w:p w14:paraId="000002E4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финансовые планы;</w:t>
            </w:r>
          </w:p>
          <w:p w14:paraId="000002E5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схему финансового плана;</w:t>
            </w:r>
          </w:p>
          <w:p w14:paraId="000002E6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выполнимость финансового плана;</w:t>
            </w:r>
          </w:p>
          <w:p w14:paraId="000002E7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расчеты финансового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E8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3C246F66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E9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EA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Продвижение и презентация компании (фирмы, проекта) в регионе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EB" w14:textId="77777777" w:rsidR="006E3F0D" w:rsidRDefault="00C1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E3F0D" w14:paraId="5CD26ABA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EC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ED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Обобщенные трудовые функции:</w:t>
            </w:r>
          </w:p>
          <w:p w14:paraId="000002EE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решений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EF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F555723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F0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1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функции:</w:t>
            </w:r>
          </w:p>
          <w:p w14:paraId="000002F2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Анализ, обоснование и выбор решения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3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57FC8CF7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F4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5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действия: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6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0EB8C2DD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F7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8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 заинтересованными сторонами выявленных бизнес-проблем или бизнес-возможностей. Формирование целевых показателей решений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9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611857AC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FA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B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решений с точки зрения достижения целевых показателей решений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C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7DE854F2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FD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E" w14:textId="77777777" w:rsidR="006E3F0D" w:rsidRDefault="00C10B15">
            <w:pPr>
              <w:widowControl w:val="0"/>
              <w:tabs>
                <w:tab w:val="left" w:pos="323"/>
              </w:tabs>
              <w:spacing w:after="0" w:line="240" w:lineRule="auto"/>
              <w:ind w:left="57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0002FF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официальной (законной) регистрации фирмы/компании;</w:t>
            </w:r>
          </w:p>
          <w:p w14:paraId="00000300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основных организационно-правовых форм (ИП, ООО, НП, крестьянско-фермерское хозяйство) и их определяющие различия;</w:t>
            </w:r>
          </w:p>
          <w:p w14:paraId="00000301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оперативного планирования рабочего процесса;</w:t>
            </w:r>
          </w:p>
          <w:p w14:paraId="00000302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 регистрации фирмы;</w:t>
            </w:r>
          </w:p>
          <w:p w14:paraId="00000303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 открытия расчетного счета в банке;</w:t>
            </w:r>
          </w:p>
          <w:p w14:paraId="00000304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 финансирования стартового этапа становления фирмы и последующих этапов развития бизнеса (субсидии, гранты, инвестиции,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краудфандинг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пр.);</w:t>
            </w:r>
          </w:p>
          <w:p w14:paraId="00000305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правила подготовки деловых электронных презентаций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более современные программы);</w:t>
            </w:r>
          </w:p>
          <w:p w14:paraId="00000306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нты организации и ведения бухгалтерского учета (включая передачу данной задачи на аутсорсинг);</w:t>
            </w:r>
          </w:p>
          <w:p w14:paraId="00000307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рынки НТИ; </w:t>
            </w:r>
          </w:p>
          <w:p w14:paraId="00000308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хорошей презентации для бизнеса;</w:t>
            </w:r>
          </w:p>
          <w:p w14:paraId="00000309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презентации на аудиторию;</w:t>
            </w:r>
          </w:p>
          <w:p w14:paraId="0000030A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презентации;</w:t>
            </w:r>
          </w:p>
          <w:p w14:paraId="0000030B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средств презентации;</w:t>
            </w:r>
          </w:p>
          <w:p w14:paraId="0000030C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ксику и терминологию презентаций;</w:t>
            </w:r>
          </w:p>
          <w:p w14:paraId="0000030D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 презентации;</w:t>
            </w:r>
          </w:p>
          <w:p w14:paraId="0000030E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визуальной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 презентации;</w:t>
            </w:r>
          </w:p>
          <w:p w14:paraId="0000030F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правильного подхода к подготовке презентации с тщательностью и вниманием;</w:t>
            </w:r>
          </w:p>
          <w:p w14:paraId="00000310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презентации;</w:t>
            </w:r>
          </w:p>
          <w:p w14:paraId="00000311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целевую аудиторию презентации;</w:t>
            </w:r>
          </w:p>
          <w:p w14:paraId="00000312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ламентирование презентации по времени;</w:t>
            </w:r>
          </w:p>
          <w:p w14:paraId="00000313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определенную информацию, выделенную в презентации;</w:t>
            </w:r>
          </w:p>
          <w:p w14:paraId="00000314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командной работы во время презентации;</w:t>
            </w:r>
          </w:p>
          <w:p w14:paraId="00000315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требования при проведении презентации;</w:t>
            </w:r>
          </w:p>
          <w:p w14:paraId="00000316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эффективные завершения презентации;</w:t>
            </w:r>
          </w:p>
          <w:p w14:paraId="00000317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эффективно общаться после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резентации;</w:t>
            </w:r>
          </w:p>
          <w:p w14:paraId="00000318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отвечать на вопросы после презентации</w:t>
            </w:r>
          </w:p>
          <w:p w14:paraId="00000319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оценивать финансовые и иные бизнес-риски, оперативно управлять ими;</w:t>
            </w:r>
          </w:p>
          <w:p w14:paraId="0000031A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видение будущего масштабирования бизнеса;</w:t>
            </w:r>
          </w:p>
          <w:p w14:paraId="0000031B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 выбирать наиболее подходящую организационно- правовую форму предпринимательской фирмы (сообразно бизнес- идее и проекту);</w:t>
            </w:r>
          </w:p>
          <w:p w14:paraId="0000031C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в повседневной практике инструменты планирования и контроля рабочего процесса фирмы (диаграмма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0000031D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ливать необходимый пакет документов для регистрации ИП, или ООО, или НП и др.;</w:t>
            </w:r>
          </w:p>
          <w:p w14:paraId="0000031E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платежные документы (счет и пр.) для выполнения финансовых операций по выбранной форме предприятия;</w:t>
            </w:r>
          </w:p>
          <w:p w14:paraId="0000031F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договора;</w:t>
            </w:r>
          </w:p>
          <w:p w14:paraId="00000320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заявки на гранты, получение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поддержки, запуск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краудфандингового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проекта), получение кредита и т.д.;</w:t>
            </w:r>
          </w:p>
          <w:p w14:paraId="00000321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эффективные коммуникации для получения финансирования от различных контрагентов: институтов поддержки, банков и других финансовых организаций, инвесторов;</w:t>
            </w:r>
          </w:p>
          <w:p w14:paraId="00000322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современные финансовые продукты и услуги в ходе предпринимательской деятельности;</w:t>
            </w:r>
          </w:p>
          <w:p w14:paraId="00000323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деловые электронные презентации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более современные программы);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24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3F0D" w14:paraId="550FC498" w14:textId="77777777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325" w14:textId="77777777" w:rsidR="006E3F0D" w:rsidRDefault="006E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26" w14:textId="77777777" w:rsidR="006E3F0D" w:rsidRDefault="00C10B15">
            <w:pPr>
              <w:widowControl w:val="0"/>
              <w:tabs>
                <w:tab w:val="left" w:pos="323"/>
              </w:tabs>
              <w:spacing w:after="0" w:line="240" w:lineRule="auto"/>
              <w:ind w:left="57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0000327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продвигать проект в различных ситуациях (включая Чемпионаты);</w:t>
            </w:r>
          </w:p>
          <w:p w14:paraId="00000328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рабочее место и поддерживать его в должном порядке;</w:t>
            </w:r>
          </w:p>
          <w:p w14:paraId="00000329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 работать в команде (распределение задач, планирование нагрузки, работа с использованием е-облака);</w:t>
            </w:r>
          </w:p>
          <w:p w14:paraId="0000032A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деловые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реговоры, обмениваться контактными данными;</w:t>
            </w:r>
          </w:p>
          <w:p w14:paraId="0000032B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деловые письма;</w:t>
            </w:r>
          </w:p>
          <w:p w14:paraId="0000032C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коммерческие предложения;</w:t>
            </w:r>
          </w:p>
          <w:p w14:paraId="0000032D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использованием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000032E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работе социальные сети (VK), телеграмм;</w:t>
            </w:r>
          </w:p>
          <w:p w14:paraId="0000032F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вести деловые разговоры по телефону (работа с заказчиком, партнером);</w:t>
            </w:r>
          </w:p>
          <w:p w14:paraId="00000330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деловые дневники;</w:t>
            </w:r>
          </w:p>
          <w:p w14:paraId="00000331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сведения о рынках НТИ;</w:t>
            </w:r>
          </w:p>
          <w:p w14:paraId="00000332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эффектные и эффективные презентации;</w:t>
            </w:r>
          </w:p>
          <w:p w14:paraId="00000333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в своей презентации современные тенденции в бизнесе;</w:t>
            </w:r>
          </w:p>
          <w:p w14:paraId="00000334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резентацию с учетом целевой аудитории;</w:t>
            </w:r>
          </w:p>
          <w:p w14:paraId="00000335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убеждать разные категории аудитории посредством презентации;</w:t>
            </w:r>
          </w:p>
          <w:p w14:paraId="00000336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разнообразные методы презентации;</w:t>
            </w:r>
          </w:p>
          <w:p w14:paraId="00000337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медиа средства в презентации;</w:t>
            </w:r>
          </w:p>
          <w:p w14:paraId="00000338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соответствующую лексику и терминологию;</w:t>
            </w:r>
          </w:p>
          <w:p w14:paraId="00000339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концентрироватьс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на цели презентации;</w:t>
            </w:r>
          </w:p>
          <w:p w14:paraId="0000033A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концентрироваться на соответствующей целевой аудитории;</w:t>
            </w:r>
          </w:p>
          <w:p w14:paraId="0000033B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временные ограничения презентации;</w:t>
            </w:r>
          </w:p>
          <w:p w14:paraId="0000033C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особую информацию в презентации;</w:t>
            </w:r>
          </w:p>
          <w:p w14:paraId="0000033D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работать совместно с коллегами;</w:t>
            </w:r>
          </w:p>
          <w:p w14:paraId="0000033E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требованиям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 презентации;</w:t>
            </w:r>
          </w:p>
          <w:p w14:paraId="0000033F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 во время и после презентации;</w:t>
            </w:r>
          </w:p>
          <w:p w14:paraId="00000340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завершать презентацию;</w:t>
            </w:r>
          </w:p>
          <w:p w14:paraId="00000341" w14:textId="77777777" w:rsidR="006E3F0D" w:rsidRDefault="00C10B15">
            <w:pPr>
              <w:widowControl w:val="0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ind w:left="57" w:right="7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отдельные элементы презентации.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42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343" w14:textId="77777777" w:rsidR="006E3F0D" w:rsidRDefault="00C10B15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5" w:name="_heading=h.tyjcwt" w:colFirst="0" w:colLast="0"/>
      <w:bookmarkEnd w:id="5"/>
      <w:r>
        <w:rPr>
          <w:rFonts w:ascii="Times New Roman" w:hAnsi="Times New Roman"/>
          <w:color w:val="000000"/>
          <w:sz w:val="24"/>
        </w:rPr>
        <w:t>1.3. ТРЕБОВАНИЯ К СХЕМЕ ОЦЕНКИ</w:t>
      </w:r>
    </w:p>
    <w:p w14:paraId="00000344" w14:textId="77777777" w:rsidR="006E3F0D" w:rsidRDefault="00C10B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0000345" w14:textId="77777777" w:rsidR="006E3F0D" w:rsidRDefault="00C10B15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br w:type="page"/>
      </w:r>
    </w:p>
    <w:p w14:paraId="00000346" w14:textId="77777777" w:rsidR="006E3F0D" w:rsidRDefault="00C10B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Таблица №2</w:t>
      </w:r>
    </w:p>
    <w:p w14:paraId="00000347" w14:textId="77777777" w:rsidR="006E3F0D" w:rsidRDefault="00C10B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d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0"/>
        <w:gridCol w:w="417"/>
        <w:gridCol w:w="776"/>
        <w:gridCol w:w="776"/>
        <w:gridCol w:w="777"/>
        <w:gridCol w:w="777"/>
        <w:gridCol w:w="777"/>
        <w:gridCol w:w="777"/>
        <w:gridCol w:w="779"/>
        <w:gridCol w:w="1999"/>
      </w:tblGrid>
      <w:tr w:rsidR="006E3F0D" w14:paraId="58F5DEA6" w14:textId="77777777">
        <w:trPr>
          <w:trHeight w:val="1538"/>
          <w:jc w:val="center"/>
        </w:trPr>
        <w:tc>
          <w:tcPr>
            <w:tcW w:w="7856" w:type="dxa"/>
            <w:gridSpan w:val="9"/>
            <w:shd w:val="clear" w:color="auto" w:fill="92D050"/>
            <w:vAlign w:val="center"/>
          </w:tcPr>
          <w:p w14:paraId="00000348" w14:textId="77777777" w:rsidR="006E3F0D" w:rsidRDefault="00C10B15">
            <w:pPr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1999" w:type="dxa"/>
            <w:shd w:val="clear" w:color="auto" w:fill="92D050"/>
            <w:vAlign w:val="center"/>
          </w:tcPr>
          <w:p w14:paraId="00000351" w14:textId="77777777" w:rsidR="006E3F0D" w:rsidRDefault="00C10B15">
            <w:pPr>
              <w:jc w:val="center"/>
              <w:rPr>
                <w:b/>
              </w:rPr>
            </w:pPr>
            <w:r>
              <w:rPr>
                <w:b/>
              </w:rPr>
              <w:t>Итого баллов за раздел ТРЕБОВАНИЙ КОМПЕТЕНЦИИ</w:t>
            </w:r>
          </w:p>
        </w:tc>
      </w:tr>
      <w:tr w:rsidR="006E3F0D" w14:paraId="6B6B6191" w14:textId="77777777">
        <w:trPr>
          <w:trHeight w:val="50"/>
          <w:jc w:val="center"/>
        </w:trPr>
        <w:tc>
          <w:tcPr>
            <w:tcW w:w="2000" w:type="dxa"/>
            <w:vMerge w:val="restart"/>
            <w:shd w:val="clear" w:color="auto" w:fill="92D050"/>
            <w:vAlign w:val="center"/>
          </w:tcPr>
          <w:p w14:paraId="00000352" w14:textId="77777777" w:rsidR="006E3F0D" w:rsidRDefault="00C10B15">
            <w:pPr>
              <w:jc w:val="center"/>
              <w:rPr>
                <w:b/>
              </w:rPr>
            </w:pPr>
            <w:r>
              <w:rPr>
                <w:b/>
              </w:rPr>
              <w:t>Разделы ТРЕБОВАНИЙ КОМПЕТЕНЦИИ</w:t>
            </w:r>
          </w:p>
        </w:tc>
        <w:tc>
          <w:tcPr>
            <w:tcW w:w="417" w:type="dxa"/>
            <w:shd w:val="clear" w:color="auto" w:fill="92D050"/>
            <w:vAlign w:val="center"/>
          </w:tcPr>
          <w:p w14:paraId="00000353" w14:textId="77777777" w:rsidR="006E3F0D" w:rsidRDefault="006E3F0D">
            <w:pPr>
              <w:jc w:val="center"/>
              <w:rPr>
                <w:color w:val="FFFFFF"/>
              </w:rPr>
            </w:pPr>
          </w:p>
        </w:tc>
        <w:tc>
          <w:tcPr>
            <w:tcW w:w="776" w:type="dxa"/>
            <w:shd w:val="clear" w:color="auto" w:fill="00B050"/>
            <w:vAlign w:val="center"/>
          </w:tcPr>
          <w:p w14:paraId="00000354" w14:textId="77777777" w:rsidR="006E3F0D" w:rsidRDefault="00C10B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776" w:type="dxa"/>
            <w:shd w:val="clear" w:color="auto" w:fill="00B050"/>
            <w:vAlign w:val="center"/>
          </w:tcPr>
          <w:p w14:paraId="00000355" w14:textId="77777777" w:rsidR="006E3F0D" w:rsidRDefault="00C10B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Б</w:t>
            </w:r>
          </w:p>
        </w:tc>
        <w:tc>
          <w:tcPr>
            <w:tcW w:w="777" w:type="dxa"/>
            <w:shd w:val="clear" w:color="auto" w:fill="00B050"/>
            <w:vAlign w:val="center"/>
          </w:tcPr>
          <w:p w14:paraId="00000356" w14:textId="77777777" w:rsidR="006E3F0D" w:rsidRDefault="00C10B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</w:t>
            </w:r>
          </w:p>
        </w:tc>
        <w:tc>
          <w:tcPr>
            <w:tcW w:w="777" w:type="dxa"/>
            <w:shd w:val="clear" w:color="auto" w:fill="00B050"/>
            <w:vAlign w:val="center"/>
          </w:tcPr>
          <w:p w14:paraId="00000357" w14:textId="77777777" w:rsidR="006E3F0D" w:rsidRDefault="00C10B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Г</w:t>
            </w:r>
          </w:p>
        </w:tc>
        <w:tc>
          <w:tcPr>
            <w:tcW w:w="777" w:type="dxa"/>
            <w:shd w:val="clear" w:color="auto" w:fill="00B050"/>
            <w:vAlign w:val="center"/>
          </w:tcPr>
          <w:p w14:paraId="00000358" w14:textId="77777777" w:rsidR="006E3F0D" w:rsidRDefault="00C10B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Д</w:t>
            </w:r>
          </w:p>
        </w:tc>
        <w:tc>
          <w:tcPr>
            <w:tcW w:w="777" w:type="dxa"/>
            <w:shd w:val="clear" w:color="auto" w:fill="00B050"/>
            <w:vAlign w:val="center"/>
          </w:tcPr>
          <w:p w14:paraId="00000359" w14:textId="77777777" w:rsidR="006E3F0D" w:rsidRDefault="00C10B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Е</w:t>
            </w:r>
          </w:p>
        </w:tc>
        <w:tc>
          <w:tcPr>
            <w:tcW w:w="779" w:type="dxa"/>
            <w:shd w:val="clear" w:color="auto" w:fill="00B050"/>
            <w:vAlign w:val="center"/>
          </w:tcPr>
          <w:p w14:paraId="0000035A" w14:textId="77777777" w:rsidR="006E3F0D" w:rsidRDefault="00C10B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Ж</w:t>
            </w:r>
          </w:p>
        </w:tc>
        <w:tc>
          <w:tcPr>
            <w:tcW w:w="1999" w:type="dxa"/>
            <w:shd w:val="clear" w:color="auto" w:fill="00B050"/>
            <w:vAlign w:val="center"/>
          </w:tcPr>
          <w:p w14:paraId="0000035B" w14:textId="77777777" w:rsidR="006E3F0D" w:rsidRDefault="006E3F0D">
            <w:pPr>
              <w:ind w:right="172" w:hanging="176"/>
              <w:jc w:val="both"/>
              <w:rPr>
                <w:b/>
              </w:rPr>
            </w:pPr>
          </w:p>
        </w:tc>
      </w:tr>
      <w:tr w:rsidR="006E3F0D" w14:paraId="118ADAA9" w14:textId="77777777">
        <w:trPr>
          <w:trHeight w:val="50"/>
          <w:jc w:val="center"/>
        </w:trPr>
        <w:tc>
          <w:tcPr>
            <w:tcW w:w="2000" w:type="dxa"/>
            <w:vMerge/>
            <w:shd w:val="clear" w:color="auto" w:fill="92D050"/>
            <w:vAlign w:val="center"/>
          </w:tcPr>
          <w:p w14:paraId="0000035C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7" w:type="dxa"/>
            <w:shd w:val="clear" w:color="auto" w:fill="00B050"/>
            <w:vAlign w:val="center"/>
          </w:tcPr>
          <w:p w14:paraId="0000035D" w14:textId="77777777" w:rsidR="006E3F0D" w:rsidRDefault="00C10B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776" w:type="dxa"/>
            <w:shd w:val="clear" w:color="auto" w:fill="00B050"/>
            <w:vAlign w:val="center"/>
          </w:tcPr>
          <w:p w14:paraId="0000035E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6" w:type="dxa"/>
            <w:shd w:val="clear" w:color="auto" w:fill="00B050"/>
            <w:vAlign w:val="center"/>
          </w:tcPr>
          <w:p w14:paraId="0000035F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60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61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62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63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00B050"/>
            <w:vAlign w:val="center"/>
          </w:tcPr>
          <w:p w14:paraId="00000364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F2F2F2"/>
            <w:vAlign w:val="center"/>
          </w:tcPr>
          <w:p w14:paraId="00000365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E3F0D" w14:paraId="16F336ED" w14:textId="77777777">
        <w:trPr>
          <w:trHeight w:val="50"/>
          <w:jc w:val="center"/>
        </w:trPr>
        <w:tc>
          <w:tcPr>
            <w:tcW w:w="2000" w:type="dxa"/>
            <w:vMerge/>
            <w:shd w:val="clear" w:color="auto" w:fill="92D050"/>
            <w:vAlign w:val="center"/>
          </w:tcPr>
          <w:p w14:paraId="00000366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B050"/>
            <w:vAlign w:val="center"/>
          </w:tcPr>
          <w:p w14:paraId="00000367" w14:textId="77777777" w:rsidR="006E3F0D" w:rsidRDefault="00C10B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776" w:type="dxa"/>
            <w:shd w:val="clear" w:color="auto" w:fill="00B050"/>
            <w:vAlign w:val="center"/>
          </w:tcPr>
          <w:p w14:paraId="00000368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00B050"/>
            <w:vAlign w:val="center"/>
          </w:tcPr>
          <w:p w14:paraId="00000369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00B050"/>
            <w:vAlign w:val="center"/>
          </w:tcPr>
          <w:p w14:paraId="0000036A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6B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6C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6D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00B050"/>
            <w:vAlign w:val="center"/>
          </w:tcPr>
          <w:p w14:paraId="0000036E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F2F2F2"/>
            <w:vAlign w:val="center"/>
          </w:tcPr>
          <w:p w14:paraId="0000036F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E3F0D" w14:paraId="0B8ED80D" w14:textId="77777777">
        <w:trPr>
          <w:trHeight w:val="50"/>
          <w:jc w:val="center"/>
        </w:trPr>
        <w:tc>
          <w:tcPr>
            <w:tcW w:w="2000" w:type="dxa"/>
            <w:vMerge/>
            <w:shd w:val="clear" w:color="auto" w:fill="92D050"/>
            <w:vAlign w:val="center"/>
          </w:tcPr>
          <w:p w14:paraId="00000370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B050"/>
            <w:vAlign w:val="center"/>
          </w:tcPr>
          <w:p w14:paraId="00000371" w14:textId="77777777" w:rsidR="006E3F0D" w:rsidRDefault="00C10B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776" w:type="dxa"/>
            <w:shd w:val="clear" w:color="auto" w:fill="00B050"/>
            <w:vAlign w:val="center"/>
          </w:tcPr>
          <w:p w14:paraId="00000372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00B050"/>
            <w:vAlign w:val="center"/>
          </w:tcPr>
          <w:p w14:paraId="00000373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00B050"/>
            <w:vAlign w:val="center"/>
          </w:tcPr>
          <w:p w14:paraId="00000374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75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76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00B050"/>
            <w:vAlign w:val="center"/>
          </w:tcPr>
          <w:p w14:paraId="00000377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00B050"/>
            <w:vAlign w:val="center"/>
          </w:tcPr>
          <w:p w14:paraId="00000378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  <w:shd w:val="clear" w:color="auto" w:fill="F2F2F2"/>
            <w:vAlign w:val="center"/>
          </w:tcPr>
          <w:p w14:paraId="00000379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E3F0D" w14:paraId="020315CF" w14:textId="77777777">
        <w:trPr>
          <w:trHeight w:val="50"/>
          <w:jc w:val="center"/>
        </w:trPr>
        <w:tc>
          <w:tcPr>
            <w:tcW w:w="2000" w:type="dxa"/>
            <w:vMerge/>
            <w:shd w:val="clear" w:color="auto" w:fill="92D050"/>
            <w:vAlign w:val="center"/>
          </w:tcPr>
          <w:p w14:paraId="0000037A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B050"/>
            <w:vAlign w:val="center"/>
          </w:tcPr>
          <w:p w14:paraId="0000037B" w14:textId="77777777" w:rsidR="006E3F0D" w:rsidRDefault="00C10B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776" w:type="dxa"/>
            <w:shd w:val="clear" w:color="auto" w:fill="00B050"/>
            <w:vAlign w:val="center"/>
          </w:tcPr>
          <w:p w14:paraId="0000037C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00B050"/>
            <w:vAlign w:val="center"/>
          </w:tcPr>
          <w:p w14:paraId="0000037D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7E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00B050"/>
            <w:vAlign w:val="center"/>
          </w:tcPr>
          <w:p w14:paraId="0000037F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00B050"/>
            <w:vAlign w:val="center"/>
          </w:tcPr>
          <w:p w14:paraId="00000380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81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00B050"/>
            <w:vAlign w:val="center"/>
          </w:tcPr>
          <w:p w14:paraId="00000382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F2F2F2"/>
            <w:vAlign w:val="center"/>
          </w:tcPr>
          <w:p w14:paraId="00000383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E3F0D" w14:paraId="4B686AAF" w14:textId="77777777">
        <w:trPr>
          <w:trHeight w:val="50"/>
          <w:jc w:val="center"/>
        </w:trPr>
        <w:tc>
          <w:tcPr>
            <w:tcW w:w="2000" w:type="dxa"/>
            <w:vMerge/>
            <w:shd w:val="clear" w:color="auto" w:fill="92D050"/>
            <w:vAlign w:val="center"/>
          </w:tcPr>
          <w:p w14:paraId="00000384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B050"/>
            <w:vAlign w:val="center"/>
          </w:tcPr>
          <w:p w14:paraId="00000385" w14:textId="77777777" w:rsidR="006E3F0D" w:rsidRDefault="00C10B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776" w:type="dxa"/>
            <w:shd w:val="clear" w:color="auto" w:fill="00B050"/>
            <w:vAlign w:val="center"/>
          </w:tcPr>
          <w:p w14:paraId="00000386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00B050"/>
            <w:vAlign w:val="center"/>
          </w:tcPr>
          <w:p w14:paraId="00000387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88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89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7" w:type="dxa"/>
            <w:shd w:val="clear" w:color="auto" w:fill="00B050"/>
            <w:vAlign w:val="center"/>
          </w:tcPr>
          <w:p w14:paraId="0000038A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00B050"/>
            <w:vAlign w:val="center"/>
          </w:tcPr>
          <w:p w14:paraId="0000038B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00B050"/>
            <w:vAlign w:val="center"/>
          </w:tcPr>
          <w:p w14:paraId="0000038C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F2F2F2"/>
            <w:vAlign w:val="center"/>
          </w:tcPr>
          <w:p w14:paraId="0000038D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E3F0D" w14:paraId="7FD19629" w14:textId="77777777">
        <w:trPr>
          <w:trHeight w:val="50"/>
          <w:jc w:val="center"/>
        </w:trPr>
        <w:tc>
          <w:tcPr>
            <w:tcW w:w="2000" w:type="dxa"/>
            <w:vMerge/>
            <w:shd w:val="clear" w:color="auto" w:fill="92D050"/>
            <w:vAlign w:val="center"/>
          </w:tcPr>
          <w:p w14:paraId="0000038E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B050"/>
            <w:vAlign w:val="center"/>
          </w:tcPr>
          <w:p w14:paraId="0000038F" w14:textId="77777777" w:rsidR="006E3F0D" w:rsidRDefault="00C10B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776" w:type="dxa"/>
            <w:shd w:val="clear" w:color="auto" w:fill="00B050"/>
            <w:vAlign w:val="center"/>
          </w:tcPr>
          <w:p w14:paraId="00000390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00B050"/>
            <w:vAlign w:val="center"/>
          </w:tcPr>
          <w:p w14:paraId="00000391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92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93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00B050"/>
            <w:vAlign w:val="center"/>
          </w:tcPr>
          <w:p w14:paraId="00000394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95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00B050"/>
            <w:vAlign w:val="center"/>
          </w:tcPr>
          <w:p w14:paraId="00000396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F2F2F2"/>
            <w:vAlign w:val="center"/>
          </w:tcPr>
          <w:p w14:paraId="00000397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E3F0D" w14:paraId="267AAAE4" w14:textId="77777777">
        <w:trPr>
          <w:trHeight w:val="50"/>
          <w:jc w:val="center"/>
        </w:trPr>
        <w:tc>
          <w:tcPr>
            <w:tcW w:w="2000" w:type="dxa"/>
            <w:vMerge/>
            <w:shd w:val="clear" w:color="auto" w:fill="92D050"/>
            <w:vAlign w:val="center"/>
          </w:tcPr>
          <w:p w14:paraId="00000398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B050"/>
            <w:vAlign w:val="center"/>
          </w:tcPr>
          <w:p w14:paraId="00000399" w14:textId="77777777" w:rsidR="006E3F0D" w:rsidRDefault="00C10B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776" w:type="dxa"/>
            <w:shd w:val="clear" w:color="auto" w:fill="00B050"/>
            <w:vAlign w:val="center"/>
          </w:tcPr>
          <w:p w14:paraId="0000039A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00B050"/>
            <w:vAlign w:val="center"/>
          </w:tcPr>
          <w:p w14:paraId="0000039B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9C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9D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9E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9F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" w:type="dxa"/>
            <w:shd w:val="clear" w:color="auto" w:fill="00B050"/>
            <w:vAlign w:val="center"/>
          </w:tcPr>
          <w:p w14:paraId="000003A0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F2F2F2"/>
            <w:vAlign w:val="center"/>
          </w:tcPr>
          <w:p w14:paraId="000003A1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E3F0D" w14:paraId="4AFABA61" w14:textId="77777777">
        <w:trPr>
          <w:trHeight w:val="50"/>
          <w:jc w:val="center"/>
        </w:trPr>
        <w:tc>
          <w:tcPr>
            <w:tcW w:w="2000" w:type="dxa"/>
            <w:vMerge/>
            <w:shd w:val="clear" w:color="auto" w:fill="92D050"/>
            <w:vAlign w:val="center"/>
          </w:tcPr>
          <w:p w14:paraId="000003A2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00B050"/>
            <w:vAlign w:val="center"/>
          </w:tcPr>
          <w:p w14:paraId="000003A3" w14:textId="77777777" w:rsidR="006E3F0D" w:rsidRDefault="00C10B1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776" w:type="dxa"/>
            <w:shd w:val="clear" w:color="auto" w:fill="00B050"/>
            <w:vAlign w:val="center"/>
          </w:tcPr>
          <w:p w14:paraId="000003A4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  <w:shd w:val="clear" w:color="auto" w:fill="00B050"/>
            <w:vAlign w:val="center"/>
          </w:tcPr>
          <w:p w14:paraId="000003A5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shd w:val="clear" w:color="auto" w:fill="00B050"/>
            <w:vAlign w:val="center"/>
          </w:tcPr>
          <w:p w14:paraId="000003A6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A7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A8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00B050"/>
            <w:vAlign w:val="center"/>
          </w:tcPr>
          <w:p w14:paraId="000003A9" w14:textId="77777777" w:rsidR="006E3F0D" w:rsidRDefault="006E3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00B050"/>
            <w:vAlign w:val="center"/>
          </w:tcPr>
          <w:p w14:paraId="000003AA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99" w:type="dxa"/>
            <w:shd w:val="clear" w:color="auto" w:fill="F2F2F2"/>
            <w:vAlign w:val="center"/>
          </w:tcPr>
          <w:p w14:paraId="000003AB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E3F0D" w14:paraId="0FCCF501" w14:textId="77777777">
        <w:trPr>
          <w:trHeight w:val="50"/>
          <w:jc w:val="center"/>
        </w:trPr>
        <w:tc>
          <w:tcPr>
            <w:tcW w:w="2417" w:type="dxa"/>
            <w:gridSpan w:val="2"/>
            <w:shd w:val="clear" w:color="auto" w:fill="00B050"/>
            <w:vAlign w:val="center"/>
          </w:tcPr>
          <w:p w14:paraId="000003AC" w14:textId="77777777" w:rsidR="006E3F0D" w:rsidRDefault="00C10B15">
            <w:pPr>
              <w:jc w:val="center"/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776" w:type="dxa"/>
            <w:shd w:val="clear" w:color="auto" w:fill="F2F2F2"/>
            <w:vAlign w:val="center"/>
          </w:tcPr>
          <w:p w14:paraId="000003AE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6" w:type="dxa"/>
            <w:shd w:val="clear" w:color="auto" w:fill="F2F2F2"/>
            <w:vAlign w:val="center"/>
          </w:tcPr>
          <w:p w14:paraId="000003AF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2F2F2"/>
            <w:vAlign w:val="center"/>
          </w:tcPr>
          <w:p w14:paraId="000003B0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2F2F2"/>
            <w:vAlign w:val="center"/>
          </w:tcPr>
          <w:p w14:paraId="000003B1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F2F2F2"/>
            <w:vAlign w:val="center"/>
          </w:tcPr>
          <w:p w14:paraId="000003B2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F2F2F2"/>
            <w:vAlign w:val="center"/>
          </w:tcPr>
          <w:p w14:paraId="000003B3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" w:type="dxa"/>
            <w:shd w:val="clear" w:color="auto" w:fill="F2F2F2"/>
            <w:vAlign w:val="center"/>
          </w:tcPr>
          <w:p w14:paraId="000003B4" w14:textId="77777777" w:rsidR="006E3F0D" w:rsidRDefault="00C10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99" w:type="dxa"/>
            <w:shd w:val="clear" w:color="auto" w:fill="F2F2F2"/>
            <w:vAlign w:val="center"/>
          </w:tcPr>
          <w:p w14:paraId="000003B5" w14:textId="77777777" w:rsidR="006E3F0D" w:rsidRDefault="00C10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000003B6" w14:textId="77777777" w:rsidR="006E3F0D" w:rsidRDefault="00C10B1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СПЕЦИФИКАЦИЯ ОЦЕНКИ КОМПЕТЕНЦИИ</w:t>
      </w:r>
    </w:p>
    <w:p w14:paraId="000003B7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00003B8" w14:textId="77777777" w:rsidR="006E3F0D" w:rsidRDefault="00C10B1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000003B9" w14:textId="77777777" w:rsidR="006E3F0D" w:rsidRDefault="00C10B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e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101"/>
        <w:gridCol w:w="7194"/>
      </w:tblGrid>
      <w:tr w:rsidR="006E3F0D" w14:paraId="44DFF211" w14:textId="77777777">
        <w:trPr>
          <w:trHeight w:val="562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0003BA" w14:textId="77777777" w:rsidR="006E3F0D" w:rsidRDefault="00C10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0003BC" w14:textId="77777777" w:rsidR="006E3F0D" w:rsidRDefault="00C10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E3F0D" w14:paraId="5E5653AF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00003BD" w14:textId="77777777" w:rsidR="006E3F0D" w:rsidRDefault="00C10B15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0003BE" w14:textId="77777777" w:rsidR="006E3F0D" w:rsidRDefault="00C10B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Бизнес-план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F" w14:textId="77777777" w:rsidR="006E3F0D" w:rsidRDefault="00C10B1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Оценивается разработанный бизнес-план, который должен содержать краткую, но понятную информацию и давать ответы на волнующие инвесторов – каков объем инвестиций, сроки кредитования, гарантии возврата, объем собственных средств, а также другая значимая инфо</w:t>
            </w:r>
            <w:r>
              <w:rPr>
                <w:color w:val="000000"/>
                <w:sz w:val="24"/>
                <w:szCs w:val="24"/>
              </w:rPr>
              <w:t>рмация. Разделы бизнес-плана должны давать расширенную информацию о проекте и доказывать правильность расчетов</w:t>
            </w:r>
          </w:p>
        </w:tc>
      </w:tr>
      <w:tr w:rsidR="006E3F0D" w14:paraId="30D554CA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00003C0" w14:textId="77777777" w:rsidR="006E3F0D" w:rsidRDefault="00C10B15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0003C1" w14:textId="77777777" w:rsidR="006E3F0D" w:rsidRDefault="00C10B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команда и бизнес-идея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C2" w14:textId="77777777" w:rsidR="006E3F0D" w:rsidRDefault="00C10B15">
            <w:pPr>
              <w:tabs>
                <w:tab w:val="left" w:pos="170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Оценивается описание и обосновать профессионального опыта, навыков и компетенций каждого участника. Оценивается обоснованность распределения ролей и функциональных обязанностей участников команды.</w:t>
            </w:r>
          </w:p>
          <w:p w14:paraId="000003C3" w14:textId="77777777" w:rsidR="006E3F0D" w:rsidRDefault="00C10B15">
            <w:pPr>
              <w:tabs>
                <w:tab w:val="left" w:pos="170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Оценивается обоснованность используемых методов генерации б</w:t>
            </w:r>
            <w:r>
              <w:rPr>
                <w:color w:val="000000"/>
                <w:sz w:val="24"/>
                <w:szCs w:val="24"/>
              </w:rPr>
              <w:t>изнес-идеи, которые позволили выйти на конкретную бизнес-идею.</w:t>
            </w:r>
          </w:p>
          <w:p w14:paraId="000003C4" w14:textId="77777777" w:rsidR="006E3F0D" w:rsidRDefault="00C10B15">
            <w:pPr>
              <w:tabs>
                <w:tab w:val="left" w:pos="1701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Оценивается представление бизнес-концепции, методов оценки реализуемости бизнес-идеи.</w:t>
            </w:r>
          </w:p>
        </w:tc>
      </w:tr>
      <w:tr w:rsidR="006E3F0D" w14:paraId="032298A9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00003C5" w14:textId="77777777" w:rsidR="006E3F0D" w:rsidRDefault="00C10B15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0003C6" w14:textId="77777777" w:rsidR="006E3F0D" w:rsidRDefault="00C10B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группа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C7" w14:textId="77777777" w:rsidR="006E3F0D" w:rsidRDefault="00C10B15">
            <w:pPr>
              <w:tabs>
                <w:tab w:val="left" w:pos="9049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Оценивается обосновать определения целевой аудитории, ее сегментация. Оценивается предста</w:t>
            </w:r>
            <w:r>
              <w:rPr>
                <w:color w:val="000000"/>
                <w:sz w:val="24"/>
                <w:szCs w:val="24"/>
              </w:rPr>
              <w:t>вленные основные характеристики типичного клиента (портрет), которые включены в бизнес-концепцию.</w:t>
            </w:r>
          </w:p>
          <w:p w14:paraId="000003C8" w14:textId="77777777" w:rsidR="006E3F0D" w:rsidRDefault="00C10B15">
            <w:pPr>
              <w:tabs>
                <w:tab w:val="left" w:pos="9049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Оценивается размер потенциальной целевой аудитории, на которую направлены производимые компанией продукты/услуги в количественном отношении и стоимостном выра</w:t>
            </w:r>
            <w:r>
              <w:rPr>
                <w:color w:val="000000"/>
                <w:sz w:val="24"/>
                <w:szCs w:val="24"/>
              </w:rPr>
              <w:t xml:space="preserve">жении. </w:t>
            </w:r>
          </w:p>
        </w:tc>
      </w:tr>
      <w:tr w:rsidR="006E3F0D" w14:paraId="6147459D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00003C9" w14:textId="77777777" w:rsidR="006E3F0D" w:rsidRDefault="00C10B15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0003CA" w14:textId="77777777" w:rsidR="006E3F0D" w:rsidRDefault="00C10B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Маркетинговое планирование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CB" w14:textId="77777777" w:rsidR="006E3F0D" w:rsidRDefault="00C10B15">
            <w:pPr>
              <w:tabs>
                <w:tab w:val="left" w:pos="9049"/>
              </w:tabs>
              <w:spacing w:line="276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Оцениваются, сформулированные цели и задачи в области маркетинга на основании </w:t>
            </w:r>
            <w:r>
              <w:rPr>
                <w:sz w:val="24"/>
                <w:szCs w:val="24"/>
                <w:highlight w:val="white"/>
              </w:rPr>
              <w:t xml:space="preserve">проведенного маркетингового исследования. </w:t>
            </w:r>
          </w:p>
          <w:p w14:paraId="000003CC" w14:textId="77777777" w:rsidR="006E3F0D" w:rsidRDefault="00C10B15">
            <w:pPr>
              <w:tabs>
                <w:tab w:val="left" w:pos="904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обоснованная маркетинговая стратегия, каналы продвижения и сбыта, стратегия ценообразования, маркетинговые инструменты, применяемые на протяжении всего жизненного цикла клиента, и наиболее эффективные для данного продукта/услуги и целевой аудит</w:t>
            </w:r>
            <w:r>
              <w:rPr>
                <w:sz w:val="24"/>
                <w:szCs w:val="24"/>
              </w:rPr>
              <w:t xml:space="preserve">ории. </w:t>
            </w:r>
          </w:p>
        </w:tc>
      </w:tr>
      <w:tr w:rsidR="006E3F0D" w14:paraId="0646770D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00003CD" w14:textId="77777777" w:rsidR="006E3F0D" w:rsidRDefault="00C10B15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0003CE" w14:textId="77777777" w:rsidR="006E3F0D" w:rsidRDefault="00C10B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рабочего процесса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CF" w14:textId="77777777" w:rsidR="006E3F0D" w:rsidRDefault="00C10B15">
            <w:pPr>
              <w:tabs>
                <w:tab w:val="left" w:pos="9049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Оценивается визуализация бизнес-процессов с использованием различных современных методик, приемов структурирования и нотаций. </w:t>
            </w:r>
          </w:p>
          <w:p w14:paraId="000003D0" w14:textId="77777777" w:rsidR="006E3F0D" w:rsidRDefault="00C10B15">
            <w:pPr>
              <w:tabs>
                <w:tab w:val="left" w:pos="9049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Оценивается определенная потребность в различных ресурсах для ключевых бизнес-процессов.</w:t>
            </w:r>
          </w:p>
          <w:p w14:paraId="000003D1" w14:textId="77777777" w:rsidR="006E3F0D" w:rsidRDefault="00C10B15">
            <w:pPr>
              <w:tabs>
                <w:tab w:val="left" w:pos="9049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Оценивается представленный позитивный и негативный </w:t>
            </w:r>
            <w:r>
              <w:rPr>
                <w:sz w:val="24"/>
                <w:szCs w:val="24"/>
              </w:rPr>
              <w:t>сценарии</w:t>
            </w:r>
            <w:r>
              <w:rPr>
                <w:color w:val="000000"/>
                <w:sz w:val="24"/>
                <w:szCs w:val="24"/>
              </w:rPr>
              <w:t xml:space="preserve"> развития бизнеса.</w:t>
            </w:r>
          </w:p>
        </w:tc>
      </w:tr>
      <w:tr w:rsidR="006E3F0D" w14:paraId="5851DE20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00003D2" w14:textId="77777777" w:rsidR="006E3F0D" w:rsidRDefault="00C10B15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0003D3" w14:textId="77777777" w:rsidR="006E3F0D" w:rsidRDefault="00C10B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Технико-экономическое обоснование проекта, включая финансовые инструменты и показатели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4" w14:textId="77777777" w:rsidR="006E3F0D" w:rsidRDefault="00C10B15">
            <w:pPr>
              <w:tabs>
                <w:tab w:val="left" w:pos="9049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Оцениваются точные экономические расчеты на период не менее 2 лет на основании полученн</w:t>
            </w:r>
            <w:r>
              <w:rPr>
                <w:color w:val="000000"/>
                <w:sz w:val="24"/>
                <w:szCs w:val="24"/>
              </w:rPr>
              <w:t>ых маркетинговых исследований.</w:t>
            </w:r>
          </w:p>
        </w:tc>
      </w:tr>
      <w:tr w:rsidR="006E3F0D" w14:paraId="57C35880" w14:textId="7777777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00003D5" w14:textId="77777777" w:rsidR="006E3F0D" w:rsidRDefault="00C10B15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Ж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0003D6" w14:textId="77777777" w:rsidR="006E3F0D" w:rsidRDefault="00C10B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Продвижение и презентация компании (фирмы, проекта) в регионе 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7" w14:textId="77777777" w:rsidR="006E3F0D" w:rsidRDefault="00C10B15">
            <w:pPr>
              <w:tabs>
                <w:tab w:val="left" w:pos="9049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Оцениваются оформленные слайды презентации в </w:t>
            </w:r>
            <w:proofErr w:type="spellStart"/>
            <w:r>
              <w:rPr>
                <w:color w:val="000000"/>
                <w:sz w:val="24"/>
                <w:szCs w:val="24"/>
              </w:rPr>
              <w:t>PowerPoint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00003D8" w14:textId="77777777" w:rsidR="006E3F0D" w:rsidRDefault="00C10B15">
            <w:pPr>
              <w:tabs>
                <w:tab w:val="left" w:pos="9049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Оцениваются представленные участниками коммуникации со своими деловыми партнерами и клиентами. </w:t>
            </w:r>
          </w:p>
          <w:p w14:paraId="000003D9" w14:textId="77777777" w:rsidR="006E3F0D" w:rsidRDefault="00C10B15">
            <w:pPr>
              <w:tabs>
                <w:tab w:val="left" w:pos="9049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Оцениваются владения навыками деловой переписки, составления коммерческих предложений.</w:t>
            </w:r>
          </w:p>
          <w:p w14:paraId="000003DA" w14:textId="77777777" w:rsidR="006E3F0D" w:rsidRDefault="00C10B15">
            <w:pPr>
              <w:tabs>
                <w:tab w:val="left" w:pos="9049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Оценивается полнота и качество контента представленных аккаунтов в социальных сетях, наполненность, информативность сайтов компаний/проектов.</w:t>
            </w:r>
          </w:p>
          <w:p w14:paraId="000003DB" w14:textId="77777777" w:rsidR="006E3F0D" w:rsidRDefault="00C10B15">
            <w:pPr>
              <w:tabs>
                <w:tab w:val="left" w:pos="9049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Оцениваются продемонстриров</w:t>
            </w:r>
            <w:r>
              <w:rPr>
                <w:color w:val="000000"/>
                <w:sz w:val="24"/>
                <w:szCs w:val="24"/>
              </w:rPr>
              <w:t>анные реальные прототипы своей продукции/услуги.</w:t>
            </w:r>
          </w:p>
        </w:tc>
      </w:tr>
    </w:tbl>
    <w:p w14:paraId="000003DC" w14:textId="77777777" w:rsidR="006E3F0D" w:rsidRDefault="006E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3DD" w14:textId="77777777" w:rsidR="006E3F0D" w:rsidRDefault="00C10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 КОНКУРСНОЕ ЗАДАНИЕ</w:t>
      </w:r>
    </w:p>
    <w:p w14:paraId="000003DE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18 ч.</w:t>
      </w:r>
    </w:p>
    <w:p w14:paraId="000003DF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дней</w:t>
      </w:r>
    </w:p>
    <w:p w14:paraId="000003E0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конкурсное задание должно включать оценку по каждому и</w:t>
      </w:r>
      <w:r>
        <w:rPr>
          <w:rFonts w:ascii="Times New Roman" w:eastAsia="Times New Roman" w:hAnsi="Times New Roman" w:cs="Times New Roman"/>
          <w:sz w:val="28"/>
          <w:szCs w:val="28"/>
        </w:rPr>
        <w:t>з разделов требований компетенции.</w:t>
      </w:r>
    </w:p>
    <w:p w14:paraId="000003E1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00003E2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1.5.1. Разработка/выбор конкурсного задания (ссыл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 на Яндекс Диск с матрицей, заполненной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3E3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7 модулей, включает обязательную к выполнению часть (инвариант) – 5 модулей, и вариативную часть – 2 модуля. Общее количество баллов конкурсного задания составляет 100.</w:t>
      </w:r>
    </w:p>
    <w:p w14:paraId="000003E4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</w:t>
      </w:r>
      <w:r>
        <w:rPr>
          <w:rFonts w:ascii="Times New Roman" w:eastAsia="Times New Roman" w:hAnsi="Times New Roman" w:cs="Times New Roman"/>
          <w:sz w:val="28"/>
          <w:szCs w:val="28"/>
        </w:rPr>
        <w:t>ельная к выполнению часть (инвариант) выполняется всеми регионами без исключения на всех уровнях чемпионатов.</w:t>
      </w:r>
    </w:p>
    <w:p w14:paraId="000003E5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</w:t>
      </w:r>
      <w:r>
        <w:rPr>
          <w:rFonts w:ascii="Times New Roman" w:eastAsia="Times New Roman" w:hAnsi="Times New Roman" w:cs="Times New Roman"/>
          <w:sz w:val="28"/>
          <w:szCs w:val="28"/>
        </w:rPr>
        <w:t>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</w:t>
      </w:r>
      <w:r>
        <w:rPr>
          <w:rFonts w:ascii="Times New Roman" w:eastAsia="Times New Roman" w:hAnsi="Times New Roman" w:cs="Times New Roman"/>
          <w:sz w:val="28"/>
          <w:szCs w:val="28"/>
        </w:rPr>
        <w:t>ателя. При этом, время на выполнение модуля (ей) и количество баллов в критериях оценки по аспектам не меняются.</w:t>
      </w:r>
    </w:p>
    <w:p w14:paraId="000003E6" w14:textId="77777777" w:rsidR="006E3F0D" w:rsidRDefault="00C10B1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№4</w:t>
      </w:r>
    </w:p>
    <w:p w14:paraId="000003E7" w14:textId="77777777" w:rsidR="006E3F0D" w:rsidRDefault="00C10B1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Матрица конкурсного задания</w:t>
      </w:r>
    </w:p>
    <w:tbl>
      <w:tblPr>
        <w:tblStyle w:val="afff"/>
        <w:tblW w:w="9345" w:type="dxa"/>
        <w:tblInd w:w="-1" w:type="dxa"/>
        <w:tblLayout w:type="fixed"/>
        <w:tblLook w:val="0400" w:firstRow="0" w:lastRow="0" w:firstColumn="0" w:lastColumn="0" w:noHBand="0" w:noVBand="1"/>
      </w:tblPr>
      <w:tblGrid>
        <w:gridCol w:w="1554"/>
        <w:gridCol w:w="2267"/>
        <w:gridCol w:w="2691"/>
        <w:gridCol w:w="1416"/>
        <w:gridCol w:w="1417"/>
      </w:tblGrid>
      <w:tr w:rsidR="006E3F0D" w14:paraId="24E63048" w14:textId="77777777">
        <w:trPr>
          <w:trHeight w:val="32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8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3E9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функция</w:t>
            </w:r>
          </w:p>
        </w:tc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3EA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3EB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3EC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Константа/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</w:t>
            </w:r>
            <w:proofErr w:type="spellEnd"/>
          </w:p>
        </w:tc>
      </w:tr>
      <w:tr w:rsidR="006E3F0D" w14:paraId="2DD70DEE" w14:textId="77777777">
        <w:trPr>
          <w:trHeight w:val="32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D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3EE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3EF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3F0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3F1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3F0D" w14:paraId="2E3E2549" w14:textId="77777777">
        <w:trPr>
          <w:trHeight w:val="157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2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Экономический анализ деятельности организации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3F3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2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3F4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08.043; ФГОС СПО 38.02.01 Экономика и бухгалтерский учет (по отраслям), ФГОС СПО 38.02.06 Финансы, ФГОС СПО 21.02.05 Земель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но-имущественные отношения</w:t>
              </w:r>
            </w:hyperlink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3F5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А Бизнес-план команды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3F6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Константа </w:t>
            </w:r>
          </w:p>
        </w:tc>
      </w:tr>
      <w:tr w:rsidR="006E3F0D" w14:paraId="21293E18" w14:textId="77777777">
        <w:trPr>
          <w:trHeight w:val="1809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7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заинтересованными сторонами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3F8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заинтересованными сторонами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3F9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ПС: 08.037; ФГОС СПО 38.02.04 Коммерция (по отраслям), 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ФГОС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 СПО 38.02.03 Операционная деятельность в логистике ФГОС 40.02.01 Право и организация социального обеспечения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3FA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Б Наша команда и бизнес-идея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3FB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463FF560" w14:textId="77777777">
        <w:trPr>
          <w:trHeight w:val="2540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C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 проведения маркетингового исследования с использованием инструментов комплекса маркетинг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3FD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проведению маркетингового исследования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3FE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08.035; ФГОС СПО 38.02.04 Коммерция (по отраслям), ФГОС СПО 38.02.05 Товароведение и экспертиза качества потребительских товаров, ФГОС СПО 42.02.01 Реклама, ФГОС СПО 4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3.02.01 Организация обслуживания в общественном питании</w:t>
              </w:r>
            </w:hyperlink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3FF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В Целевая аудитория</w:t>
            </w:r>
          </w:p>
          <w:p w14:paraId="00000400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01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1EB52D1F" w14:textId="77777777">
        <w:trPr>
          <w:trHeight w:val="2547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2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и сопровождение договоров страхования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03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рынка и подготовка к продаже страховых продуктов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04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08.012; ФГОС СПО 38.02.04 Коммерция (по отраслям), ФГОС СПО 38.02.05 Товароведение и экспертиза качества потребительских товаров, ФГОС СПО 42.02.01 Реклама, ФГОС С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ПО 43.02.01 Организация обслуживания в общественном питании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05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06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2790B3C3" w14:textId="77777777">
        <w:trPr>
          <w:trHeight w:val="2541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7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проведения маркетингового исследования с использованием инструментов комплекса маркетинга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08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маркетингового исследования с использованием инструментов комплекса маркетинга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09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08.035; ФГОС СПО 38.02.04 Комм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ерция (по отраслям), ФГОС СПО 42.02.01 Реклама, ФГОС СПО 38.02.05 Товароведение и экспертиза качества потребительских товаров, ФГОС СПО 43.02.01 Организация обслуживания в общественном питании</w:t>
              </w:r>
            </w:hyperlink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0A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Г Маркетинговое планирование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0B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754D0DD6" w14:textId="77777777">
        <w:trPr>
          <w:trHeight w:val="2549"/>
        </w:trPr>
        <w:tc>
          <w:tcPr>
            <w:tcW w:w="1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0040C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перви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 ценовых показателей товаров, работ и услуг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40D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(объективных) ценовых показателей товаров, работ и услуг с использованием информационных интеллектуальных технологий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0E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08.035; ФГОС СПО 38.02.04 Коммерция (по отраслям), ФГОС СПО 42.02.01 Реклама, ФГОС СПО 38.02.05 Товароведение и экспертиза качества потребительских товаров, ФГОС СПО 43.02.01 Организация обслуживания в общественном питании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0F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000410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2818CE51" w14:textId="77777777">
        <w:trPr>
          <w:trHeight w:val="254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411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подгот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овительных работ для контекстно-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продвижения в информационно-телекоммуникационной сети "Интернет"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000412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контекстно-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 продвижения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13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06.043; ФГОС СПО ФГОС 38.02.04 Коммерция (по отраслям), ФГОС СПО 38.02.05 Товароведение и экспертиза качества потребительских товаров, ФГОС СПО 42.02.01 Реклама, ФГОС СПО 38.02.02 Страховое дело (по отраслям)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14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15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5AAFD1C4" w14:textId="77777777">
        <w:trPr>
          <w:trHeight w:val="254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416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подготовительных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для продвижения в социальных медиа информационно-телекоммуникационной сети "Интернет"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000417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площадок в социальных медиа информационно-телекоммуникационной сети "Интернет" для продвижения вебсайта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18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06.043; ФГОС СПО ФГОС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 38.02.04 Коммерция (по отраслям), ФГОС СПО 38.02.05 Товароведение и экспертиза качества потребительских товаров, ФГОС СПО 42.02.01 Реклама, ФГОС СПО 38.02.02 Страховое дело (по отраслям)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19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1A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260F2BF7" w14:textId="77777777">
        <w:trPr>
          <w:trHeight w:val="254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41B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подготовительных работ для продвижения в социальных медиа информационно-телекоммуникационной сети "Интернет"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00041C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коммуникациями в социальных медиа информационно-телекоммуникационной сети "Интернет"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1D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06.04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3; ФГОС СПО ФГОС 38.02.04 Коммерция (по отраслям), ФГОС СПО 38.02.05 Товароведение и экспертиза качества потребительских товаров, ФГОС СПО 42.02.01 Реклама, ФГОС СПО 38.02.02 Страховое дело (по отраслям)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1E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1F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2F165B74" w14:textId="77777777">
        <w:trPr>
          <w:trHeight w:val="254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420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подготовительных работ для продвижения в социальных медиа информационно-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телекоммуникационной сети "Интернет"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000421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Размещение рекламных объявлений в социальных медиа информационно-телекоммуникационной сети "Интернет"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22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 06.043; ФГОС СПО ФГОС 38.02.04 Коммерция (по отраслям), ФГОС СПО 38.02.05 Товароведение и экспертиза качества потребительских товаров, ФГОС СПО 42.02.01 Реклама, ФГОС СПО 38.02.02 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lastRenderedPageBreak/>
                <w:t>Страховое дело (по отраслям)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23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24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07BF37E0" w14:textId="77777777">
        <w:trPr>
          <w:trHeight w:val="239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425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медийной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стратегии продвижения в информационно-телекоммуникационной сети "Интернет"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000426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стратегии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медийной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кампании и ее реализация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27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06.043; ФГОС СПО ФГОС 38.02.04 Коммерция (по отраслям), ФГОС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 СПО 38.02.05 Товароведение и экспертиза качества потребительских товаров, ФГОС СПО 42.02.01 Реклама, ФГОС СПО 38.02.02 Страховое дело (по отраслям)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28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29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4DCF51D5" w14:textId="77777777">
        <w:trPr>
          <w:trHeight w:val="225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42A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стратегии социального продвижения в информационно-телекоммуникационной сети "Интернет"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00042B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аналитических работ по изучению конкурентов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2C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06.043; ФГОС СПО ФГОС 38.02.04 Коммерция (по отраслям), ФГОС СПО 38.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02.05 Товароведение и экспертиза качества потребительских товаров, ФГОС СПО 42.02.01 Реклама, ФГОС СПО 38.02.02 Страховое дело (по отраслям)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2D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2E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258340D5" w14:textId="77777777">
        <w:trPr>
          <w:trHeight w:val="239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42F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стратегии социального продвижения в информационно-телекоммуникационной сети "Интернет"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000430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стратегии продвижения в социальных медиа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31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06.043; ФГОС СПО ФГОС 38.02.04 Коммерция (по отраслям), ФГОС СПО 38.02.05 Товароведение и экспертиза качества потребительских товаров, ФГОС СПО 42.02.01 Реклама, ФГОС СПО 38.02.02 Страховое дело (по отраслям)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32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33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375AE6CC" w14:textId="77777777">
        <w:trPr>
          <w:trHeight w:val="240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434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стратегии социального продвижения в информационно-телекоммуникационной сети "Интернет"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000435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пользователей в интернет-сообщество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36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06.043; ФГОС СПО ФГОС 38.02.04 Коммерция (по отраслям), ФГОС СПО 38.02.05 Т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овароведение и экспертиза качества потребительских товаров, ФГОС СПО 42.02.01 Реклама, ФГОС СПО 38.02.02 Страховое дело (по отраслям)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37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38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3554FB86" w14:textId="77777777">
        <w:trPr>
          <w:trHeight w:val="239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439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стратегии социального продвижения в информационно-телекоммуникационной сети "Интернет"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00043A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рекламных кампаний в социальных медиа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3B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ПС: 06.043; ФГОС СПО ФГОС 38.02.04 Коммерция (по отраслям), ФГОС СПО 38.02.05 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Товароведение и экспертиза качества потребительских товаров, ФГОС СПО 42.02.01 Реклама, ФГОС СПО 38.02.02 Страховое дело (по отраслям)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3C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3D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18420E3C" w14:textId="77777777">
        <w:trPr>
          <w:trHeight w:val="84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E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бизнес-проблем или бизнес-возможностей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3F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истинных бизнес-проблем или бизнес-возможностей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40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ПС: 08.037; ФГОС СПО 38.02.04 Коммерция (по отраслям), </w:t>
              </w:r>
            </w:hyperlink>
            <w:hyperlink r:id="rId2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ФОС</w:t>
              </w:r>
            </w:hyperlink>
            <w:hyperlink r:id="rId2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 СПО 38.02.03 Операционная деятельность в </w:t>
              </w:r>
            </w:hyperlink>
            <w:hyperlink r:id="rId29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логистике ФГОС</w:t>
              </w:r>
            </w:hyperlink>
            <w:hyperlink r:id="rId3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 40.02.01 Право и организация социального обеспечения</w:t>
              </w:r>
            </w:hyperlink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41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Д Планирование рабочего процесса</w:t>
            </w:r>
          </w:p>
          <w:p w14:paraId="00000442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43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3928E35F" w14:textId="77777777">
        <w:trPr>
          <w:trHeight w:val="1678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44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Экономический анализ деятельности организации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45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 и анализ экономических показателей результатов деятельности организации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46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08.043; ФГОС СПО 38.02.01 Экономика и бухгалтерский учет (по отраслям), ФГОС СПО 38.02.06 Финансы, ФГОС СПО 21.02.05 Земельно-имущественные отношения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47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48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70A7899A" w14:textId="77777777">
        <w:trPr>
          <w:trHeight w:val="1473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49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бухгалтерского учета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4A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к учету первичных учетных документов о фактах хозяйственной жизни экономического субъекта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4B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08.002; ФГОС СПО 38.02.01 Экономика и бухгалтерский учет (по отраслям), ФГОС СПО 38.02.05 Финансы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4C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4D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3F0D" w14:paraId="6656CDD5" w14:textId="77777777">
        <w:trPr>
          <w:trHeight w:val="1481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4E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Ведение бухгалтерского учета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4F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Денежное измерение объектов бухгалтерского учета и текущая группировка фактов хозяйственной жизни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50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08.002; ФГОС СПО 38.02.01 Экономика и бухгалтерский учет (по отраслям), ФГОС СПО 38.02.05 Фина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нсы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51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52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3F0D" w14:paraId="2B234C02" w14:textId="77777777">
        <w:trPr>
          <w:trHeight w:val="1264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53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бухгалтерского учета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54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обобщение фактов хозяйственной жизни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55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08.002; ФГОС СПО 38.02.01 Экономика и бухгалтерский учет (по отраслям), ФГОС СПО 38.02.05 Финансы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56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57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0427A439" w14:textId="77777777">
        <w:trPr>
          <w:trHeight w:val="1695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58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59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бухгалтерской (финансовой) отчетности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5A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ПС: 08.002; ФГОС СПО 38.02.01 Экономика и бухгалтерский учет (по отраслям), ФГОС СПО 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38.02.05 Финансы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5B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5C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7FD3DAB9" w14:textId="77777777">
        <w:trPr>
          <w:trHeight w:val="1280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5D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бухгалтерской (финансовой) отчетности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5E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финансового анализа, бюджетирование и управление денежными потоками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5F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08.002; ФГОС СПО 38.02.01 Экономика и бухгалтерский учет (по отраслям), ФГОС СПО 38.02.05 Финансы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60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61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Константа</w:t>
            </w:r>
          </w:p>
        </w:tc>
      </w:tr>
      <w:tr w:rsidR="006E3F0D" w14:paraId="7D7AD800" w14:textId="77777777">
        <w:trPr>
          <w:trHeight w:val="1411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62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прогнозирование цен на товары, работы и услуги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63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затрат на товары, работы и услуги и их себестоимости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64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08.040; ФГОС СПО 38.02.04 Коммерция (по отраслям), ФГОС 38.02.01 Экономика и бухгалтерский учет (по отраслям)</w:t>
              </w:r>
            </w:hyperlink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65" w14:textId="77777777" w:rsidR="006E3F0D" w:rsidRDefault="006E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66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</w:t>
            </w:r>
            <w:proofErr w:type="spellEnd"/>
          </w:p>
        </w:tc>
      </w:tr>
      <w:tr w:rsidR="006E3F0D" w14:paraId="6CBD6E4F" w14:textId="77777777">
        <w:trPr>
          <w:trHeight w:val="1672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67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Экономический анализ деятельности организации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68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 и анализ экономических показателей результатов деятельности организации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69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08.043; ФГОС СПО 38.02.01 Экономика и бухгалтерский учет (по отраслям), ФГОС СПО 38.02.06 Финансы, ФГОС СПО 21.02.05 Земельно-имущественные отношения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6A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6B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</w:t>
            </w:r>
            <w:proofErr w:type="spellEnd"/>
          </w:p>
        </w:tc>
      </w:tr>
      <w:tr w:rsidR="006E3F0D" w14:paraId="3A3DC5B6" w14:textId="77777777">
        <w:trPr>
          <w:trHeight w:val="1411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6C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бухгалтерского учета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6D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к учету первичных учетных документов о фактах хозяйст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жизни экономического субъекта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6E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08.002; ФГОС СПО 38.02.01 Экономика и бухгалтерский учет (по отраслям), ФГОС СПО 38.02.05 Финансы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6F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70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3F0D" w14:paraId="6ED69814" w14:textId="77777777">
        <w:trPr>
          <w:trHeight w:val="1418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1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бухгалтерского учета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72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Денежное измерение объектов бухгалтерского учета и текущая группировка фактов хозяйственной жизни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73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08.002; ФГОС СПО 38.02.01 Экономика и бухгалтерский учет (по отраслям), ФГОС СПО 38.02.05 Финансы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74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75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</w:t>
            </w:r>
            <w:proofErr w:type="spellEnd"/>
          </w:p>
        </w:tc>
      </w:tr>
      <w:tr w:rsidR="006E3F0D" w14:paraId="3995239D" w14:textId="77777777">
        <w:trPr>
          <w:trHeight w:val="1484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бухгалтерского учета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77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обобщение фактов хозяйственной жизни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78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08.002; ФГОС СПО 38.02.01 Экономика и бухгалтерский учет (по отраслям), ФГОС СПО 38.02.05 Финансы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79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7A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</w:t>
            </w:r>
            <w:proofErr w:type="spellEnd"/>
          </w:p>
        </w:tc>
      </w:tr>
      <w:tr w:rsidR="006E3F0D" w14:paraId="29840AB0" w14:textId="77777777">
        <w:trPr>
          <w:trHeight w:val="1615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7C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бухгалтерской (финансовой) отчетности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7D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 xml:space="preserve">ПС: 08.002; ФГОС СПО 38.02.01 Экономика и бухгалтерский учет (по отраслям), ФГОС СПО 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38.02.05 Финансы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7E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7F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</w:t>
            </w:r>
            <w:proofErr w:type="spellEnd"/>
          </w:p>
        </w:tc>
      </w:tr>
      <w:tr w:rsidR="006E3F0D" w14:paraId="499AD4CF" w14:textId="77777777">
        <w:trPr>
          <w:trHeight w:val="1122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бухгалтерской (финансовой) отчетности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81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финансового анализа, бюджетирование и управление денежными потоками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82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08.002; ФГОС СПО 38.02.01 Экономика и бухгалтерский учет (по отраслям), ФГОС СПО 38.02.05 Финансы</w:t>
              </w:r>
            </w:hyperlink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83" w14:textId="77777777" w:rsidR="006E3F0D" w:rsidRDefault="006E3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84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</w:t>
            </w:r>
            <w:proofErr w:type="spellEnd"/>
          </w:p>
        </w:tc>
      </w:tr>
      <w:tr w:rsidR="006E3F0D" w14:paraId="53E2DEFE" w14:textId="77777777">
        <w:trPr>
          <w:trHeight w:val="1831"/>
        </w:trPr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5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решений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86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Анализ, обоснование и выбор решения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87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ПС: 08.037; ФГОС СПО 38.02.04 Коммерция (по отраслям), ФГОС 40.02.01 Право и организация социального обеспечения, ФГОС СПО 38.02.03 Операционная деятельность в логистике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88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Ж Продвижение и презентация компании (фирмы, проекта) в регионе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89" w14:textId="77777777" w:rsidR="006E3F0D" w:rsidRDefault="00C10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</w:t>
            </w:r>
            <w:proofErr w:type="spellEnd"/>
          </w:p>
        </w:tc>
      </w:tr>
    </w:tbl>
    <w:p w14:paraId="0000048A" w14:textId="77777777" w:rsidR="006E3F0D" w:rsidRDefault="00C10B1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1.5.2. Структура модулей конкурсного задания (инвариант/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0000048B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Инвариант</w:t>
      </w:r>
    </w:p>
    <w:p w14:paraId="0000048C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А: Бизнес-план команды </w:t>
      </w:r>
    </w:p>
    <w:p w14:paraId="0000048D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Модуль Б: Наша команда и бизнес-идея </w:t>
      </w:r>
    </w:p>
    <w:p w14:paraId="0000048E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В: Целевая группа </w:t>
      </w:r>
    </w:p>
    <w:p w14:paraId="0000048F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Г: Маркетинговое планирование </w:t>
      </w:r>
    </w:p>
    <w:p w14:paraId="00000490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Д: Планирование рабочего процесса </w:t>
      </w:r>
    </w:p>
    <w:p w14:paraId="00000491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Вариатив</w:t>
      </w:r>
      <w:proofErr w:type="spellEnd"/>
    </w:p>
    <w:p w14:paraId="00000492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Е: Технико-экономическое обоснование проекта, включая финансовые инструменты и показатели </w:t>
      </w:r>
    </w:p>
    <w:p w14:paraId="00000493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Ж: Продвижение и презентация компании (фирмы, проекта) в регионе </w:t>
      </w:r>
    </w:p>
    <w:p w14:paraId="00000494" w14:textId="77777777" w:rsidR="006E3F0D" w:rsidRDefault="006E3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495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Модуль А: Бизнес-план команды </w:t>
      </w:r>
    </w:p>
    <w:p w14:paraId="00000496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емя на выполнение модуля выполняется заочно и предоставляется за четыре дня до чемпионата.</w:t>
      </w:r>
    </w:p>
    <w:p w14:paraId="00000497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Описание задания:</w:t>
      </w:r>
    </w:p>
    <w:p w14:paraId="00000498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разрабатывает бизнес-план, который должен содержать краткую, но понятную информацию и давать ответы на волнующие инвесторов вопросы – каков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 инвестиций, сроки кредитования, гарантии возврата, объем собственных средств, а также другая значимая информация, которая будет оцениваться в соответствующих модулях конкурсного задания. Разделы бизнес-плана должны давать расширенную информацию о пр</w:t>
      </w:r>
      <w:r>
        <w:rPr>
          <w:rFonts w:ascii="Times New Roman" w:eastAsia="Times New Roman" w:hAnsi="Times New Roman" w:cs="Times New Roman"/>
          <w:sz w:val="28"/>
          <w:szCs w:val="28"/>
        </w:rPr>
        <w:t>оекте и доказывать правильность расчетов.</w:t>
      </w:r>
    </w:p>
    <w:p w14:paraId="00000499" w14:textId="1A64AD5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 команды должен направить электронную копию Бизнес-плана с обязательными приложениями на электронный адрес главного эксперта </w:t>
      </w:r>
      <w:hyperlink r:id="rId45" w:history="1">
        <w:r w:rsidR="00BF160F" w:rsidRPr="00BF160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viktor</w:t>
        </w:r>
        <w:r w:rsidR="00BF160F" w:rsidRPr="00BF160F">
          <w:rPr>
            <w:rStyle w:val="af"/>
            <w:rFonts w:ascii="Times New Roman" w:hAnsi="Times New Roman" w:cs="Times New Roman"/>
            <w:sz w:val="28"/>
            <w:szCs w:val="28"/>
          </w:rPr>
          <w:t>00190@</w:t>
        </w:r>
        <w:r w:rsidR="00BF160F" w:rsidRPr="00BF160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F160F" w:rsidRPr="00BF160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F160F" w:rsidRPr="00BF160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F160F" w:rsidRPr="00BF160F">
        <w:rPr>
          <w:rFonts w:ascii="Times New Roman" w:hAnsi="Times New Roman" w:cs="Times New Roman"/>
          <w:sz w:val="28"/>
          <w:szCs w:val="28"/>
        </w:rPr>
        <w:t xml:space="preserve"> </w:t>
      </w:r>
      <w:r w:rsidRPr="00BF160F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четыре 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начало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чемпионата и не позднее 09.00 часов местного времени.</w:t>
      </w:r>
    </w:p>
    <w:p w14:paraId="0000049A" w14:textId="77777777" w:rsidR="006E3F0D" w:rsidRDefault="00C10B1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Бизнес-план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49B" w14:textId="77777777" w:rsidR="006E3F0D" w:rsidRDefault="00C10B1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Обязательные приложения:</w:t>
      </w:r>
    </w:p>
    <w:p w14:paraId="0000049C" w14:textId="77777777" w:rsidR="006E3F0D" w:rsidRDefault="00C10B15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Видео ролик в формате mp4/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длительностью не более 90 секунд.</w:t>
      </w:r>
    </w:p>
    <w:p w14:paraId="0000049D" w14:textId="77777777" w:rsidR="006E3F0D" w:rsidRDefault="00C10B15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Информационно-рекламный плакат в формате 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49E" w14:textId="77777777" w:rsidR="006E3F0D" w:rsidRDefault="00C10B15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Рецензия в формате 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49F" w14:textId="77777777" w:rsidR="006E3F0D" w:rsidRDefault="00C10B15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Ссылка на опрос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</w:p>
    <w:p w14:paraId="000004A0" w14:textId="77777777" w:rsidR="006E3F0D" w:rsidRDefault="00C10B15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Материалы, подтверждающие проведение маркетингового исследования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Файл должен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содержать  собранные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данные, анализ данных и выводы.</w:t>
      </w:r>
    </w:p>
    <w:p w14:paraId="000004A1" w14:textId="77777777" w:rsidR="006E3F0D" w:rsidRDefault="00C10B15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инансовые расчеты в формате MS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4A2" w14:textId="77777777" w:rsidR="006E3F0D" w:rsidRDefault="00C10B15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подтверждающих регистрацию ИП (регистрацию участников в качестве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открытие расчетного счета в банке и движение денежных средств на счете, подтверждающее предпринимательскую деятельность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 предоставляются в тех случаях, когда ИП,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зарегистрированы).</w:t>
      </w:r>
    </w:p>
    <w:p w14:paraId="000004A3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Три бумажные копии бизнес-плана каждой участвующей команды должны быть представлены не позднее 09.00 часов местного времени за один день до начала чемпионата.</w:t>
      </w:r>
    </w:p>
    <w:p w14:paraId="000004A4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Присланные в эл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ектронном виде бизнес-планы будут рассматриваться за один день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начало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чемпионата экспертами (каждый бизнес-план оценивают не менее 3 экспертов) и будут включать в себя 15% общей оценки команды (заочное оценивание модуля А).</w:t>
      </w:r>
    </w:p>
    <w:p w14:paraId="000004A5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бизнес-план будет выслан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почту Главного эксперта с задержкой до 6 часов, то оценивающие эксперты выставят нули за аспекты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джаджмент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модуля А. Если задержка составит более 6 часов, то команде выставляются нули за все аспекты модуля А. Если одно или более обязательных приложений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выслано на почту Главного эксперта после 9.00 местного времени за четыре дня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начало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чемпионата, это влечет за собой обнуление соответствующего аспекта в схеме оценки.</w:t>
      </w:r>
    </w:p>
    <w:p w14:paraId="000004A6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следует присылать архивом, название которого должно содержать названи</w:t>
      </w:r>
      <w:r>
        <w:rPr>
          <w:rFonts w:ascii="Times New Roman" w:eastAsia="Times New Roman" w:hAnsi="Times New Roman" w:cs="Times New Roman"/>
          <w:sz w:val="28"/>
          <w:szCs w:val="28"/>
        </w:rPr>
        <w:t>е проекта или региона (для отборочных соревнований или Финала).</w:t>
      </w:r>
    </w:p>
    <w:p w14:paraId="000004A7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Файлы в архиве следует обозначать следующим образом:</w:t>
      </w:r>
    </w:p>
    <w:p w14:paraId="000004A8" w14:textId="77777777" w:rsidR="006E3F0D" w:rsidRDefault="00C10B15">
      <w:pPr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региональных чемпионатов:</w:t>
      </w:r>
    </w:p>
    <w:p w14:paraId="000004A9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Пример: </w:t>
      </w:r>
    </w:p>
    <w:p w14:paraId="000004AA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БП_Наименование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проекта_Фамилия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 1_Фамилия участника 2</w:t>
      </w:r>
    </w:p>
    <w:p w14:paraId="000004AB" w14:textId="77777777" w:rsidR="006E3F0D" w:rsidRDefault="00C10B15">
      <w:pPr>
        <w:numPr>
          <w:ilvl w:val="3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отборочных чемпионатов и Финала:</w:t>
      </w:r>
    </w:p>
    <w:p w14:paraId="000004AC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Пример: </w:t>
      </w:r>
    </w:p>
    <w:p w14:paraId="000004AD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БП_Регион_Наименование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проекта_Фамилия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участника 1_Фамилия участника 2</w:t>
      </w:r>
    </w:p>
    <w:p w14:paraId="000004AE" w14:textId="77777777" w:rsidR="006E3F0D" w:rsidRDefault="00C10B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Требования к формату бизнес-плана</w:t>
      </w:r>
    </w:p>
    <w:p w14:paraId="000004AF" w14:textId="77777777" w:rsidR="006E3F0D" w:rsidRDefault="00C10B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страниц бизнес-плана должен быть 21 х 29,7 см (стандарт А4) и, за исключением титульного листа, все листы должны быть пронумерова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ны. Бизнес-план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БП должен быть сшит «пружинами», иметь прозрачную обложку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перед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титульным листом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твердую непрозрачную обложку в конце. Все представленные материалы являются частью бизнес-плана. Текст печатается на одной стороне листа, используется сквозная нумерация страниц. Номер страницы проставляется внизу листа справа.</w:t>
      </w:r>
    </w:p>
    <w:p w14:paraId="000004B0" w14:textId="77777777" w:rsidR="006E3F0D" w:rsidRDefault="00C10B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титульном листе бизнес-плана проставляется дата и подписи конкурсантов, подтверждающие авторство.</w:t>
      </w:r>
    </w:p>
    <w:p w14:paraId="000004B1" w14:textId="77777777" w:rsidR="006E3F0D" w:rsidRDefault="00C10B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приложения выносится дополнительный материал, необходимый для подтверждения рассматриваемых положений: таблицы вспомогательных цифровых данных, 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>и, методический материал, компьютерные распечатки, иллюстрации вспомогательного характера, формы отчетности и другие документы. Страницы с приложениями входят в общий объем бизнес-плана.</w:t>
      </w:r>
    </w:p>
    <w:p w14:paraId="000004B2" w14:textId="77777777" w:rsidR="006E3F0D" w:rsidRDefault="00C10B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Проверка авторства текста бизнес-плана</w:t>
      </w:r>
    </w:p>
    <w:p w14:paraId="000004B3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Проверка авторства формул</w:t>
      </w:r>
      <w:r>
        <w:rPr>
          <w:rFonts w:ascii="Times New Roman" w:eastAsia="Times New Roman" w:hAnsi="Times New Roman" w:cs="Times New Roman"/>
          <w:sz w:val="28"/>
          <w:szCs w:val="28"/>
        </w:rPr>
        <w:t>ировок бизнес-плана проводится с использованием системы https://www.antiplagiat.ru/ или аналогичной (уточняется на форуме и в Методическом письме). Если процент оригинальности представленного бизнес-плана составляет менее 75%, это влечет за собой обнуление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всех оценок за модуль А «Бизнес-план». При оценивании бизнес-плана дополнительно оценивается процент оригинальности, составляющий более 90%.</w:t>
      </w:r>
    </w:p>
    <w:p w14:paraId="000004B4" w14:textId="77777777" w:rsidR="006E3F0D" w:rsidRDefault="00C10B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1.4. Требования к оформлению текста бизнес-плана</w:t>
      </w:r>
    </w:p>
    <w:p w14:paraId="000004B5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 бизнес-плана должен быть набран шрифтом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sz w:val="28"/>
          <w:szCs w:val="28"/>
        </w:rPr>
        <w:t>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интервал 1,5 строки. Текст работы должен иметь следующие поля: левое – 30 мм, верхнее, нижнее – 20 мм, правое – 10 мм. Допускается уменьшение межстрочного интервала до 1,0 и до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таблицах. Также допускается применение диаграмм, построенных на ко</w:t>
      </w:r>
      <w:r>
        <w:rPr>
          <w:rFonts w:ascii="Times New Roman" w:eastAsia="Times New Roman" w:hAnsi="Times New Roman" w:cs="Times New Roman"/>
          <w:sz w:val="28"/>
          <w:szCs w:val="28"/>
        </w:rPr>
        <w:t>мпьютере с помощью программных продуктов. Неприемлемо использовать профессионально сделанные графики и диаграммы (перепечатка из книг, учебников и пр.).</w:t>
      </w:r>
    </w:p>
    <w:p w14:paraId="000004B6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текст работы должен быть выровнен по ширине с отступом 1,25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Следует использовать автоматич</w:t>
      </w:r>
      <w:r>
        <w:rPr>
          <w:rFonts w:ascii="Times New Roman" w:eastAsia="Times New Roman" w:hAnsi="Times New Roman" w:cs="Times New Roman"/>
          <w:sz w:val="28"/>
          <w:szCs w:val="28"/>
        </w:rPr>
        <w:t>ескую расстановку переносов в словах.</w:t>
      </w:r>
    </w:p>
    <w:p w14:paraId="000004B7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Все таблицы, если их нескол</w:t>
      </w:r>
      <w:r>
        <w:rPr>
          <w:rFonts w:ascii="Times New Roman" w:eastAsia="Times New Roman" w:hAnsi="Times New Roman" w:cs="Times New Roman"/>
          <w:sz w:val="28"/>
          <w:szCs w:val="28"/>
        </w:rPr>
        <w:t>ько, нумеруются арабскими цифрами, без указания знака номера. Номер размещают в правом верхнем углу над заголовком таблицы после слова "Таблица...", например, Таблица 1, Таблица 2. Таблицы снабжают тематическими заголовками, которые располагаются по центру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страницы и пишут с прописной буквы без точки в конце.</w:t>
      </w:r>
    </w:p>
    <w:p w14:paraId="000004B8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иллюстраций в работах могут быть представлены чертежи, схемы, диаграммы, рисунки и т.п. Все иллюстрации обозначают в тексте словом «рисунок». Иллюстрации могут быть выполнены на компьютере, </w:t>
      </w:r>
      <w:r>
        <w:rPr>
          <w:rFonts w:ascii="Times New Roman" w:eastAsia="Times New Roman" w:hAnsi="Times New Roman" w:cs="Times New Roman"/>
          <w:sz w:val="28"/>
          <w:szCs w:val="28"/>
        </w:rPr>
        <w:t>как в черно-белом, так и в цветном варианте. Все иллюстрации должны быть пронумерованы (внизу, по центру). Нумерация сквозная, т.е. через всю работу. Если иллюстрация в работе единственная, то она не нумеруется. Все иллюстрации необходимо снабжать подписью</w:t>
      </w:r>
      <w:r>
        <w:rPr>
          <w:rFonts w:ascii="Times New Roman" w:eastAsia="Times New Roman" w:hAnsi="Times New Roman" w:cs="Times New Roman"/>
          <w:sz w:val="28"/>
          <w:szCs w:val="28"/>
        </w:rPr>
        <w:t>, располагаемой под иллюстрацией в центре страницы после слов «Рис…».</w:t>
      </w:r>
    </w:p>
    <w:p w14:paraId="000004B9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Рисунки в зависимости от их размера располагают в тексте непосредственно после того абзаца, в котором данный рисунок был впервые упомянут, или на следующей странице, а при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в приложении. </w:t>
      </w:r>
    </w:p>
    <w:p w14:paraId="000004BA" w14:textId="77777777" w:rsidR="006E3F0D" w:rsidRDefault="00C10B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 Требования к структуре бизнес-плана</w:t>
      </w:r>
    </w:p>
    <w:p w14:paraId="000004BB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титульном листе должно быть указано название чемпионата, название команды, название компании/проекта (если расходится с названием команды), имена участников команды, дата представления (дата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за один день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начало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чемпионата) и подписи участников.</w:t>
      </w:r>
    </w:p>
    <w:p w14:paraId="000004BC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Вторая страница – Содержание.</w:t>
      </w:r>
    </w:p>
    <w:p w14:paraId="000004BD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третьей странице размещается «визитка» команды, где должен быть представлен краткий обзор выбранного командой бизнеса, а также описание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опыта, нав</w:t>
      </w:r>
      <w:r>
        <w:rPr>
          <w:rFonts w:ascii="Times New Roman" w:eastAsia="Times New Roman" w:hAnsi="Times New Roman" w:cs="Times New Roman"/>
          <w:sz w:val="28"/>
          <w:szCs w:val="28"/>
        </w:rPr>
        <w:t>ыков и компетенций каждого члена команды, позволяющих добиться успеха.</w:t>
      </w:r>
    </w:p>
    <w:p w14:paraId="000004BE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Бизнес-план должен содержать следующие разделы:</w:t>
      </w:r>
    </w:p>
    <w:p w14:paraId="000004BF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1.Резюме бизнес-идеи </w:t>
      </w:r>
    </w:p>
    <w:p w14:paraId="000004C0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2.Описание компании </w:t>
      </w:r>
    </w:p>
    <w:p w14:paraId="000004C1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3.Целевой рынок</w:t>
      </w:r>
    </w:p>
    <w:p w14:paraId="000004C2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4.Планирование рабочего процесса </w:t>
      </w:r>
    </w:p>
    <w:p w14:paraId="000004C3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5.Маркетинговый план </w:t>
      </w:r>
    </w:p>
    <w:p w14:paraId="000004C4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Технико-экономическое обоснование проекта (включая финансовый план)</w:t>
      </w:r>
    </w:p>
    <w:p w14:paraId="000004C5" w14:textId="77777777" w:rsidR="006E3F0D" w:rsidRDefault="00C10B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1.6. Требования к оформлению финансовых расчетов (финансовая модель)</w:t>
      </w:r>
    </w:p>
    <w:p w14:paraId="000004C6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Данные, приведенные в бизнес-плане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могут использоваться (в том числе – корректироваться) в ходе работы на п</w:t>
      </w:r>
      <w:r>
        <w:rPr>
          <w:rFonts w:ascii="Times New Roman" w:eastAsia="Times New Roman" w:hAnsi="Times New Roman" w:cs="Times New Roman"/>
          <w:sz w:val="28"/>
          <w:szCs w:val="28"/>
        </w:rPr>
        <w:t>лощадке. Динамику необходимо показывать наглядно – схемы, графики, диаграммы.</w:t>
      </w:r>
    </w:p>
    <w:p w14:paraId="000004C7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Горизонт планирования расчетов финансовой модели должен составлять не менее 2-х лет. Финансовые расчеты представляются в виде отдельного файла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Названия листов 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нансовой модели, выполненной в MS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носят рекомендательный характер:</w:t>
      </w:r>
    </w:p>
    <w:p w14:paraId="000004C8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 1 – данные для расчетов: % займа, натуральные величины, налоговые ставки региона, ставки дисконтирования и другие показатели необходимые для обоснования расчета.</w:t>
      </w:r>
    </w:p>
    <w:p w14:paraId="000004C9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 2 Расчеты инвестиционного капитала (первоначальных затрат)</w:t>
      </w:r>
    </w:p>
    <w:p w14:paraId="000004CA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 3 План на будущие пе</w:t>
      </w:r>
      <w:r>
        <w:rPr>
          <w:rFonts w:ascii="Times New Roman" w:eastAsia="Times New Roman" w:hAnsi="Times New Roman" w:cs="Times New Roman"/>
          <w:sz w:val="28"/>
          <w:szCs w:val="28"/>
        </w:rPr>
        <w:t>риоды Доходов и расходов</w:t>
      </w:r>
    </w:p>
    <w:p w14:paraId="000004CB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Лист 4 Расчеты себестоимости продукции </w:t>
      </w:r>
    </w:p>
    <w:p w14:paraId="000004CC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 5 Факт прошлых периодов Доходов и расходов</w:t>
      </w:r>
    </w:p>
    <w:p w14:paraId="000004CD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Лист 6 Фактический баланс на предыдущую отчетную дату </w:t>
      </w:r>
    </w:p>
    <w:p w14:paraId="000004CE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 7 Прогнозный баланс</w:t>
      </w:r>
    </w:p>
    <w:p w14:paraId="000004CF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 8 План ДДС будущих периодов Доходов и расходов с указанием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необходимого оборотного капитала.</w:t>
      </w:r>
    </w:p>
    <w:p w14:paraId="000004D0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 9 Факт ДДС за прошлые периоды</w:t>
      </w:r>
    </w:p>
    <w:p w14:paraId="000004D1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Лист 10 Показатели деятельности (ОБЯЗАТЕЛЬНЫЕ: полные инвестиции в проект (стартовые + оборотный), простой и дисконтированные периоды окупаемости, NPV, IRR, IP, Рентабельность продаж по </w:t>
      </w:r>
      <w:r>
        <w:rPr>
          <w:rFonts w:ascii="Times New Roman" w:eastAsia="Times New Roman" w:hAnsi="Times New Roman" w:cs="Times New Roman"/>
          <w:sz w:val="28"/>
          <w:szCs w:val="28"/>
        </w:rPr>
        <w:t>проекту, другие значимые показатели).</w:t>
      </w:r>
    </w:p>
    <w:p w14:paraId="000004D2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Ссылки в файле допустимы только внутри таблицы. Не допускаются внешние ссылки, скрытые ссылки на данные, таблицы, картинки. Если такие ссылки обнаруживаются в таблице MS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значение ячеек полностью заменяются на д</w:t>
      </w:r>
      <w:r>
        <w:rPr>
          <w:rFonts w:ascii="Times New Roman" w:eastAsia="Times New Roman" w:hAnsi="Times New Roman" w:cs="Times New Roman"/>
          <w:sz w:val="28"/>
          <w:szCs w:val="28"/>
        </w:rPr>
        <w:t>анные.</w:t>
      </w:r>
    </w:p>
    <w:p w14:paraId="000004D3" w14:textId="77777777" w:rsidR="006E3F0D" w:rsidRDefault="00C10B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1.7. Требования к оформлению информационно – рекламного плаката.</w:t>
      </w:r>
    </w:p>
    <w:p w14:paraId="000004D4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 – рекламный плакат должен отвечать следующим требованиям:</w:t>
      </w:r>
    </w:p>
    <w:p w14:paraId="000004D5" w14:textId="77777777" w:rsidR="006E3F0D" w:rsidRDefault="00C10B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Формат А3;</w:t>
      </w:r>
    </w:p>
    <w:p w14:paraId="000004D6" w14:textId="77777777" w:rsidR="006E3F0D" w:rsidRDefault="00C10B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Полноцвет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(3 и более цветов);</w:t>
      </w:r>
    </w:p>
    <w:p w14:paraId="000004D7" w14:textId="77777777" w:rsidR="006E3F0D" w:rsidRDefault="00C10B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Назначение – реклама.</w:t>
      </w:r>
    </w:p>
    <w:p w14:paraId="000004D8" w14:textId="77777777" w:rsidR="006E3F0D" w:rsidRDefault="00C10B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Формат файла 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</w:p>
    <w:p w14:paraId="000004D9" w14:textId="77777777" w:rsidR="006E3F0D" w:rsidRDefault="00C10B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Размер не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 Мб.</w:t>
      </w:r>
    </w:p>
    <w:p w14:paraId="000004DA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Рекламный плакат должен содержать визуальный образ продукта (услуги), логотип, слоган, актуальные контакты.</w:t>
      </w:r>
    </w:p>
    <w:p w14:paraId="000004DB" w14:textId="77777777" w:rsidR="006E3F0D" w:rsidRDefault="00C10B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1.8. Требования к формату и содержанию видеоролика</w:t>
      </w:r>
    </w:p>
    <w:p w14:paraId="000004DC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 и требования к видеоролику:</w:t>
      </w:r>
    </w:p>
    <w:p w14:paraId="000004DD" w14:textId="77777777" w:rsidR="006E3F0D" w:rsidRDefault="00C10B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видеоролике должна присутствовать начальная заст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авка не менее 3 секунд (название проекта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авторов). </w:t>
      </w:r>
    </w:p>
    <w:p w14:paraId="000004DE" w14:textId="77777777" w:rsidR="006E3F0D" w:rsidRDefault="00C10B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видеоролике должна присутствовать конечная заставка не менее 3 секунд (название проекта + Контакты). </w:t>
      </w:r>
    </w:p>
    <w:p w14:paraId="000004DF" w14:textId="77777777" w:rsidR="006E3F0D" w:rsidRDefault="00C10B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Размер ролика не должен превышать 150 Мб, продолжительность – не более 90 сек.</w:t>
      </w:r>
    </w:p>
    <w:p w14:paraId="000004E0" w14:textId="77777777" w:rsidR="006E3F0D" w:rsidRDefault="00C10B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Формат ролика только в формате mp4/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4E1" w14:textId="77777777" w:rsidR="006E3F0D" w:rsidRDefault="00C10B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ролике должна присутствовать ссылка на правомерность используемых аудио и видео материалов.</w:t>
      </w:r>
    </w:p>
    <w:p w14:paraId="000004E2" w14:textId="77777777" w:rsidR="006E3F0D" w:rsidRDefault="00C10B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1.9. Требования к внешней рецензи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14:paraId="000004E3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приложения к бизнес-плану представляется внешняя рецензия сторонней организации, эксперты которой компетентны в теме разработанного проекта (бизнес-плана) на предмет реалистичности и реализуемости данного проекта (рекомендуемый объем – до 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раницы шрифт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TimesNewRoman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интервал 1,5 строки). Рецензию выдает организация, имеющая право на рецензирование бизнес-планов (Торгово-промышленная палата, Союз промышленников и предпринимателей России и т.п.). Рецензия не входит в общий объем бизнес</w:t>
      </w:r>
      <w:r>
        <w:rPr>
          <w:rFonts w:ascii="Times New Roman" w:eastAsia="Times New Roman" w:hAnsi="Times New Roman" w:cs="Times New Roman"/>
          <w:sz w:val="28"/>
          <w:szCs w:val="28"/>
        </w:rPr>
        <w:t>-плана и предоставляется отдельно.</w:t>
      </w:r>
    </w:p>
    <w:p w14:paraId="000004E4" w14:textId="77777777" w:rsidR="006E3F0D" w:rsidRDefault="00C10B1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1.10. Требования к оформлению ссылки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-опрос</w:t>
      </w:r>
    </w:p>
    <w:p w14:paraId="000004E5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Ссылка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-опрос предоставляется в виде отдельного файла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MSWord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содержащего рабочую ссылку. Опрос должен содержать вопросы, необходимые и актуальные дл</w:t>
      </w:r>
      <w:r>
        <w:rPr>
          <w:rFonts w:ascii="Times New Roman" w:eastAsia="Times New Roman" w:hAnsi="Times New Roman" w:cs="Times New Roman"/>
          <w:sz w:val="28"/>
          <w:szCs w:val="28"/>
        </w:rPr>
        <w:t>я данного статистического исследования. Вопросы должны быть составлены таким образом, чтобы исключить сомнения, что ответы на них, могут быть использованы во вред опрашиваемому.</w:t>
      </w:r>
    </w:p>
    <w:p w14:paraId="000004E6" w14:textId="77777777" w:rsidR="006E3F0D" w:rsidRDefault="00C10B1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1.11. Требования к оформлению материалов, подтверждающих проведение маркетингового исследования</w:t>
      </w:r>
    </w:p>
    <w:p w14:paraId="000004E7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Данные, приведенные в маркетинговом исследовании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могут использоваться (в том числе – корректироваться) в ходе работы на площадке. Динамику необходимо 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оказывать наглядно – схемы, графики, диаграммы.</w:t>
      </w:r>
    </w:p>
    <w:p w14:paraId="000004E8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Формат и требования к маркетинговым исследованиям:</w:t>
      </w:r>
    </w:p>
    <w:p w14:paraId="000004E9" w14:textId="77777777" w:rsidR="006E3F0D" w:rsidRDefault="00C10B1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иметь точную формулировку задач на основе выявления проблем, стоящих перед фирмой, и установление целей, конкретизирующих задачи маркетинговых исследований,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которые указаны в бизнес-плане;</w:t>
      </w:r>
    </w:p>
    <w:p w14:paraId="000004EA" w14:textId="77777777" w:rsidR="006E3F0D" w:rsidRDefault="00C10B1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указать источники информации, в виде гиперссылок - множественность источников информации - целесообразно поступление рыночной информации не из одного, а из нескольких источников, что позволяет иметь всесторонние «перекрывающ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ие» друг друга данные и тем самым уточнять, проверять информацию, отбрасывать сомнительные данные;</w:t>
      </w:r>
    </w:p>
    <w:p w14:paraId="000004EB" w14:textId="77777777" w:rsidR="006E3F0D" w:rsidRDefault="00C10B1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продемонстрировать комплексность маркетингового исследования - с одной стороны, включает совокупность действий или процессов (сбор, обработка, анализ данных)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с другой - комплексный подход к изучению объектов (их взаимосвязи с другими процессами и объектами)</w:t>
      </w:r>
    </w:p>
    <w:p w14:paraId="000004EC" w14:textId="77777777" w:rsidR="006E3F0D" w:rsidRDefault="00C10B1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продемонстрировать системность;</w:t>
      </w:r>
    </w:p>
    <w:p w14:paraId="000004ED" w14:textId="77777777" w:rsidR="006E3F0D" w:rsidRDefault="00C10B1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продемонстрировать связанность и целеустремленность - детализация проводимых исследований должны быть органически увязаны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 целями и задачами деятельности данного субъекта рынка, отражать его реальные потребности в конкретной аналитической информации;</w:t>
      </w:r>
    </w:p>
    <w:p w14:paraId="000004EE" w14:textId="77777777" w:rsidR="006E3F0D" w:rsidRDefault="00C10B1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продемонстрировать универсальность - исследования могут быть проведены, исходя из любой потребности субъекта рынка в информаци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для принятия рационального решения</w:t>
      </w:r>
    </w:p>
    <w:p w14:paraId="000004EF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Недостаточно объективные, необоснованные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ведут к неправильным, искаженным рекомендациям. Каждый из этих принципов важен сам по себе, но взятые в совокупности и взаимодействии они позволяют подготавливать та</w:t>
      </w:r>
      <w:r>
        <w:rPr>
          <w:rFonts w:ascii="Times New Roman" w:eastAsia="Times New Roman" w:hAnsi="Times New Roman" w:cs="Times New Roman"/>
          <w:sz w:val="28"/>
          <w:szCs w:val="28"/>
        </w:rPr>
        <w:t>кие маркетинговые исследования, которые могут стать надежной основой для принятия хорошо обоснованных, продуманных управленческих решений.</w:t>
      </w:r>
    </w:p>
    <w:p w14:paraId="000004F0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Особые правила: Предоставление заведомо ложной или недостоверной информации влечет за собой обнуление оценок за соотв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етствующие аспекты!</w:t>
      </w:r>
    </w:p>
    <w:p w14:paraId="000004F1" w14:textId="77777777" w:rsidR="006E3F0D" w:rsidRDefault="006E3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4F2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Модуль Б: Наша команда и бизнес-идея</w:t>
      </w:r>
    </w:p>
    <w:p w14:paraId="000004F3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модуля: 1 час</w:t>
      </w:r>
    </w:p>
    <w:p w14:paraId="000004F4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Защита модуля 5 минут на одну команду</w:t>
      </w:r>
    </w:p>
    <w:p w14:paraId="000004F5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Описание задания:</w:t>
      </w:r>
    </w:p>
    <w:p w14:paraId="000004F6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конкурсантам предстоит описать и обосновать профессиональный опыт, навыки и компетенции каждого участника, показать и обосновать распределение ролей и функциональных обязанностей участников команды, определить направления личного пр</w:t>
      </w:r>
      <w:r>
        <w:rPr>
          <w:rFonts w:ascii="Times New Roman" w:eastAsia="Times New Roman" w:hAnsi="Times New Roman" w:cs="Times New Roman"/>
          <w:sz w:val="28"/>
          <w:szCs w:val="28"/>
        </w:rPr>
        <w:t>офессионального роста конкурсантов. Следует показать, каким образом команде удалось выйти на конкретную бизнес-идею, представить метод(ы) генерации бизнес-идеи и обосновать свой выбор данного(х) метода(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4F7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модуле предъявляется непосредственно сама </w:t>
      </w:r>
      <w:r>
        <w:rPr>
          <w:rFonts w:ascii="Times New Roman" w:eastAsia="Times New Roman" w:hAnsi="Times New Roman" w:cs="Times New Roman"/>
          <w:sz w:val="28"/>
          <w:szCs w:val="28"/>
        </w:rPr>
        <w:t>бизнес-идея (в составе бизнес-концепции), метод оценки реализуемости бизнес-идеи и обоснование применения данного метода. Кроме того, необходимо указать не менее 3 конкурентных преимуществ вашей фирмы (проекта), продукции или услуги.</w:t>
      </w:r>
    </w:p>
    <w:p w14:paraId="000004F8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должна проанал</w:t>
      </w:r>
      <w:r>
        <w:rPr>
          <w:rFonts w:ascii="Times New Roman" w:eastAsia="Times New Roman" w:hAnsi="Times New Roman" w:cs="Times New Roman"/>
          <w:sz w:val="28"/>
          <w:szCs w:val="28"/>
        </w:rPr>
        <w:t>изировать рынок и отрасль, к которым относится выбранная бизнес-идея, с использованием методики «5 сил Портера» или подобной.</w:t>
      </w:r>
    </w:p>
    <w:p w14:paraId="000004F9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ключевой модели рекомендуется использование бизнес – модели Александра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Остервальдера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которую необходимо составить для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собственной фирмы (проекта).</w:t>
      </w:r>
    </w:p>
    <w:p w14:paraId="000004FA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Требуется как можно более точно и полно описать продукт или услугу – их качественные характеристики, назначение и область применения, конкурентоспособность, необходимость лицензирования, степень готовности к выпуску, очевидную </w:t>
      </w:r>
      <w:r>
        <w:rPr>
          <w:rFonts w:ascii="Times New Roman" w:eastAsia="Times New Roman" w:hAnsi="Times New Roman" w:cs="Times New Roman"/>
          <w:sz w:val="28"/>
          <w:szCs w:val="28"/>
        </w:rPr>
        <w:t>полезность (выгоду) для потребителя. Если вы производите и реализуете не один вид продукции, то возможно описание по группам товаров.</w:t>
      </w:r>
    </w:p>
    <w:p w14:paraId="000004FB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показать процесс принятия решения в команде, способы разрешения конфликтов.</w:t>
      </w:r>
    </w:p>
    <w:p w14:paraId="000004FC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Постарайтесь продуктивно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>ать время, выделенное на презентацию итогов работы по модулю В: следует уложиться в отведенное время и использовать его максимально полно. В ходе презентации конкурсантам необходимо продемонстрировать свои ораторские, коммуникативные способности,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 (в разумных объемах) разнообразных средств и приемов презентации (технические средства презентации, раздаточный материал,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флип-чарт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пр.). </w:t>
      </w:r>
    </w:p>
    <w:p w14:paraId="000004FD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этого модуля – оценить навыки и компетенции участников команды при составлении бизнес-плана, а также спос</w:t>
      </w:r>
      <w:r>
        <w:rPr>
          <w:rFonts w:ascii="Times New Roman" w:eastAsia="Times New Roman" w:hAnsi="Times New Roman" w:cs="Times New Roman"/>
          <w:sz w:val="28"/>
          <w:szCs w:val="28"/>
        </w:rPr>
        <w:t>обность публично продемонстрировать свою бизнес-идею; определить авторства членов команд при составлении бизнес-плана, глубину понимания и компетентности членов команды в предложенном бизнесе.</w:t>
      </w:r>
    </w:p>
    <w:p w14:paraId="000004FE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заведомо ложной информации влечет за собой обнул</w:t>
      </w:r>
      <w:r>
        <w:rPr>
          <w:rFonts w:ascii="Times New Roman" w:eastAsia="Times New Roman" w:hAnsi="Times New Roman" w:cs="Times New Roman"/>
          <w:sz w:val="28"/>
          <w:szCs w:val="28"/>
        </w:rPr>
        <w:t>ение оценок за соответствующие критерии.</w:t>
      </w:r>
    </w:p>
    <w:p w14:paraId="000004FF" w14:textId="77777777" w:rsidR="006E3F0D" w:rsidRDefault="006E3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500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Модуль В: Целевая группа </w:t>
      </w:r>
    </w:p>
    <w:p w14:paraId="00000501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модуля: 1 час</w:t>
      </w:r>
    </w:p>
    <w:p w14:paraId="00000502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Защита модуля 5 минут на одну команду</w:t>
      </w:r>
    </w:p>
    <w:p w14:paraId="00000503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Описание задания:</w:t>
      </w:r>
    </w:p>
    <w:p w14:paraId="00000504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 должны обосновать важность определения целевой аудитории, описать и применить широко и</w:t>
      </w:r>
      <w:r>
        <w:rPr>
          <w:rFonts w:ascii="Times New Roman" w:eastAsia="Times New Roman" w:hAnsi="Times New Roman" w:cs="Times New Roman"/>
          <w:sz w:val="28"/>
          <w:szCs w:val="28"/>
        </w:rPr>
        <w:t>звестные методики сегментирования, определить и детально описать целевую(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группу(ы) для собственного бизнеса (несколько качественных характеристик), на которые будет нацелен продукт/услуга компании, а также определенную сферу бизнеса, к которой относитс</w:t>
      </w:r>
      <w:r>
        <w:rPr>
          <w:rFonts w:ascii="Times New Roman" w:eastAsia="Times New Roman" w:hAnsi="Times New Roman" w:cs="Times New Roman"/>
          <w:sz w:val="28"/>
          <w:szCs w:val="28"/>
        </w:rPr>
        <w:t>я выбранная целевая аудитория (В2С, В2В или В2G). Кроме этого, должны быть представлены основные характеристики типичного клиента (портрет), причем такие, которые включены в бизнес-концепцию.</w:t>
      </w:r>
    </w:p>
    <w:p w14:paraId="00000505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команды должны, с использованием официальных статистич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еских данных (наличие на слайдах рабочих ссылок) и коммуникационных приемов (обязательно наличие анкеты и ссылки на базу данных исследования в Яндекс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форме), максимально точно и достоверно оценить размер всей потенциальной целевой аудитории, на </w:t>
      </w:r>
      <w:r>
        <w:rPr>
          <w:rFonts w:ascii="Times New Roman" w:eastAsia="Times New Roman" w:hAnsi="Times New Roman" w:cs="Times New Roman"/>
          <w:sz w:val="28"/>
          <w:szCs w:val="28"/>
        </w:rPr>
        <w:t>которую направлены производимые компанией продукты/услуги в количественном отношении и стоимостном выражении, а также обосновать и определить размер прогнозируемой доли от общей величины целевой аудитории, которую планирует занять компания в процессе своей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 Необходимо также, опираясь на маркетинговый бюджет и проведенные рекламные кампании,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определить фактический и планируемый охват целевой аудитории, если компания уже осуществляет свою деятельность.</w:t>
      </w:r>
    </w:p>
    <w:p w14:paraId="00000506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работы над модулем представляютс</w:t>
      </w:r>
      <w:r>
        <w:rPr>
          <w:rFonts w:ascii="Times New Roman" w:eastAsia="Times New Roman" w:hAnsi="Times New Roman" w:cs="Times New Roman"/>
          <w:sz w:val="28"/>
          <w:szCs w:val="28"/>
        </w:rPr>
        <w:t>я в виде публичной презентации. Необходимо постараться продуктивно использовать время, выделенное на презентацию итогов работы по модулю С.</w:t>
      </w:r>
    </w:p>
    <w:p w14:paraId="00000507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заведомо ложной информации влечет за собой обнуление оценок за соответствующие критерии.</w:t>
      </w:r>
    </w:p>
    <w:p w14:paraId="00000508" w14:textId="77777777" w:rsidR="006E3F0D" w:rsidRDefault="006E3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509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Модуль Г: 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аркетинговое планирование</w:t>
      </w:r>
    </w:p>
    <w:p w14:paraId="0000050A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модуля: 1 час</w:t>
      </w:r>
    </w:p>
    <w:p w14:paraId="0000050B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Защита модуля 5 минут на одну команду</w:t>
      </w:r>
    </w:p>
    <w:p w14:paraId="0000050C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Описание задания:</w:t>
      </w:r>
    </w:p>
    <w:p w14:paraId="0000050D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Участникам, с помощью методов стратегического анализа, необходимо определить измеримые и достижимые цели и задачи в области маркетинга, проанализировать конкурентную среду по нескольким показателям, определить и обосновать выбор маркетинговой стратегии, вы</w:t>
      </w:r>
      <w:r>
        <w:rPr>
          <w:rFonts w:ascii="Times New Roman" w:eastAsia="Times New Roman" w:hAnsi="Times New Roman" w:cs="Times New Roman"/>
          <w:sz w:val="28"/>
          <w:szCs w:val="28"/>
        </w:rPr>
        <w:t>брать каналы продвижения и сбыта, а также стратегию ценообразования.</w:t>
      </w:r>
    </w:p>
    <w:p w14:paraId="0000050E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Конкурсанты должны определить маркетинговые инструменты, применяемые на протяжении всего жизненного цикла клиента, и наиболее эффективные для данного продукта/услуги и целевой аудитории. </w:t>
      </w:r>
    </w:p>
    <w:p w14:paraId="0000050F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планировании маркетинговых мероприятий необходимо принимать в расчет формулу 4 «Р», объяснять её применительно к выбранному продукту/услуге, анализировать взаимовлияние элементов этой модели.</w:t>
      </w:r>
    </w:p>
    <w:p w14:paraId="00000510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Команде надо разработать детальный маркетинговый план для э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тапа запуска и дальнейших этапов функционирования проекта на протяжении первых двух лет, который отображает выбранную маркетинговую стратегию.</w:t>
      </w:r>
    </w:p>
    <w:p w14:paraId="00000511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ии со стратегией участникам необходимо выбрать и обосновать рекламную модель, а также определить и об</w:t>
      </w:r>
      <w:r>
        <w:rPr>
          <w:rFonts w:ascii="Times New Roman" w:eastAsia="Times New Roman" w:hAnsi="Times New Roman" w:cs="Times New Roman"/>
          <w:sz w:val="28"/>
          <w:szCs w:val="28"/>
        </w:rPr>
        <w:t>основать основные рекламные мероприятия, уметь рассчитывать их стоимость и анализировать эффективность их применения с помощью разнообразных методов оценки, корректно определять маркетинговый бюджет.</w:t>
      </w:r>
    </w:p>
    <w:p w14:paraId="00000512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важно правильно распределить функциональные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 членов команды в области маркетинга, возможность передачи некоторых функций на аутсорсинг или обосновать отсутствие такой необходимости.</w:t>
      </w:r>
    </w:p>
    <w:p w14:paraId="00000513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демонстрации результатов маркетинговых исследований оценивается, выбранный метод исследования,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твие метода исследования и задач маркетинга. Обязательно наличие анкеты и ссылки на базу данных исследования в </w:t>
      </w:r>
      <w:r w:rsidRPr="00BF160F">
        <w:rPr>
          <w:rFonts w:ascii="Times New Roman" w:eastAsia="Times New Roman" w:hAnsi="Times New Roman" w:cs="Times New Roman"/>
          <w:sz w:val="28"/>
          <w:szCs w:val="28"/>
        </w:rPr>
        <w:t xml:space="preserve">форме </w:t>
      </w:r>
      <w:proofErr w:type="spellStart"/>
      <w:r w:rsidRPr="00BF160F">
        <w:rPr>
          <w:rFonts w:ascii="Times New Roman" w:eastAsia="Times New Roman" w:hAnsi="Times New Roman" w:cs="Times New Roman"/>
          <w:sz w:val="28"/>
          <w:szCs w:val="28"/>
        </w:rPr>
        <w:t>Ms</w:t>
      </w:r>
      <w:proofErr w:type="spellEnd"/>
      <w:r w:rsidRPr="00BF1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160F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BF160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F160F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BF160F">
        <w:rPr>
          <w:rFonts w:ascii="Times New Roman" w:eastAsia="Times New Roman" w:hAnsi="Times New Roman" w:cs="Times New Roman"/>
          <w:sz w:val="28"/>
          <w:szCs w:val="28"/>
        </w:rPr>
        <w:t>-формы</w:t>
      </w:r>
      <w:r w:rsidRPr="00BF160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Приветствуется проведение полевых исследований, глубинных интервью и других коммуникативных способов выявления пре</w:t>
      </w:r>
      <w:r>
        <w:rPr>
          <w:rFonts w:ascii="Times New Roman" w:eastAsia="Times New Roman" w:hAnsi="Times New Roman" w:cs="Times New Roman"/>
          <w:sz w:val="28"/>
          <w:szCs w:val="28"/>
        </w:rPr>
        <w:t>дпочтений целевой аудитории.</w:t>
      </w:r>
    </w:p>
    <w:p w14:paraId="00000514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 реализованная рекламная компания представляется, в виде анализа результатов запланированной стоимости на привлечение 1 клиента и других показателей эффективности.</w:t>
      </w:r>
    </w:p>
    <w:p w14:paraId="00000515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заведомо ложной информации влечет за с</w:t>
      </w:r>
      <w:r>
        <w:rPr>
          <w:rFonts w:ascii="Times New Roman" w:eastAsia="Times New Roman" w:hAnsi="Times New Roman" w:cs="Times New Roman"/>
          <w:sz w:val="28"/>
          <w:szCs w:val="28"/>
        </w:rPr>
        <w:t>обой обнуление оценок за соответствующие критерии.</w:t>
      </w:r>
    </w:p>
    <w:p w14:paraId="00000516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работы над модулем представляются в виде публичной презентации</w:t>
      </w:r>
    </w:p>
    <w:p w14:paraId="00000517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постараться продуктивно использовать время, выделенное на презентацию итогов работы по модулю Е. </w:t>
      </w:r>
    </w:p>
    <w:p w14:paraId="00000518" w14:textId="77777777" w:rsidR="006E3F0D" w:rsidRDefault="006E3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519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Модуль Д: Планировани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е рабочего процесса</w:t>
      </w:r>
    </w:p>
    <w:p w14:paraId="0000051A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модуля: 1 час</w:t>
      </w:r>
    </w:p>
    <w:p w14:paraId="0000051B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Защита модуля 5 минут на одну команду</w:t>
      </w:r>
    </w:p>
    <w:p w14:paraId="0000051C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Описание задания:</w:t>
      </w:r>
    </w:p>
    <w:p w14:paraId="0000051D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модуль направлен на визуализацию бизнес-процессов с использованием различных современных методик, приемов структурирования и нотаций, приветс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твуется применение специализированных программных продуктов. </w:t>
      </w:r>
    </w:p>
    <w:p w14:paraId="0000051E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определить и обосновать выбор ключевых бизнес-процессов, выстроить их в логичной последовательности. При планировании реализации своего проекта необходимо применять методики (концепци</w:t>
      </w:r>
      <w:r>
        <w:rPr>
          <w:rFonts w:ascii="Times New Roman" w:eastAsia="Times New Roman" w:hAnsi="Times New Roman" w:cs="Times New Roman"/>
          <w:sz w:val="28"/>
          <w:szCs w:val="28"/>
        </w:rPr>
        <w:t>и) управления производством (бизнес-процессами), а также пояснять основные моменты этой методики на собственном примере. Также необходимо определить потребность в различных ресурсах для, как минимум, ключевых бизнес-процессов.</w:t>
      </w:r>
    </w:p>
    <w:p w14:paraId="0000051F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должны показать и обосновать позитивный и негативный сценарии развития бизнеса, разработать антикризисные планы для этих сценариев. Наметить возможные пути выхода из проекта.</w:t>
      </w:r>
    </w:p>
    <w:p w14:paraId="00000520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бизнес-процессов, необходимо отнести их к определенным </w:t>
      </w:r>
      <w:r>
        <w:rPr>
          <w:rFonts w:ascii="Times New Roman" w:eastAsia="Times New Roman" w:hAnsi="Times New Roman" w:cs="Times New Roman"/>
          <w:sz w:val="28"/>
          <w:szCs w:val="28"/>
        </w:rPr>
        <w:t>группам: управляющие, операционные и поддерживающие, а также представить показатели их результативности и эффективности.</w:t>
      </w:r>
    </w:p>
    <w:p w14:paraId="00000521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модуле также определяется организационная структура компании и возможность изменения организационной структуры на различных этап</w:t>
      </w:r>
      <w:r>
        <w:rPr>
          <w:rFonts w:ascii="Times New Roman" w:eastAsia="Times New Roman" w:hAnsi="Times New Roman" w:cs="Times New Roman"/>
          <w:sz w:val="28"/>
          <w:szCs w:val="28"/>
        </w:rPr>
        <w:t>ах бизнес-проекта (этап запуска, этап роста и этап устойчивого развития бизнеса).</w:t>
      </w:r>
    </w:p>
    <w:p w14:paraId="00000522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модуле оцениваются фактически примененные методы и средства управления и структурирования бизнес-процессов. Для планирования реализации проекта используйте информационные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рограммные средства (MS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Project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Expert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Project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т.п.)</w:t>
      </w:r>
    </w:p>
    <w:p w14:paraId="00000523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работы над модулем представляются в виде презентации. Необходимо постараться продуктивно использовать время, выделенное на презентацию итогов работы по модулю Д.</w:t>
      </w:r>
    </w:p>
    <w:p w14:paraId="00000524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заведомо лож</w:t>
      </w:r>
      <w:r>
        <w:rPr>
          <w:rFonts w:ascii="Times New Roman" w:eastAsia="Times New Roman" w:hAnsi="Times New Roman" w:cs="Times New Roman"/>
          <w:sz w:val="28"/>
          <w:szCs w:val="28"/>
        </w:rPr>
        <w:t>ной информации влечет за собой обнуление оценок за соответствующие критерии.</w:t>
      </w:r>
    </w:p>
    <w:p w14:paraId="00000525" w14:textId="77777777" w:rsidR="006E3F0D" w:rsidRDefault="006E3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526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Модуль Е: Технико-экономическое обоснование проекта, включая финансовые показатели</w:t>
      </w:r>
    </w:p>
    <w:p w14:paraId="00000527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модуля: 1 час</w:t>
      </w:r>
    </w:p>
    <w:p w14:paraId="00000528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Защита модуля 5 минут на одну команду</w:t>
      </w:r>
    </w:p>
    <w:p w14:paraId="00000529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Описание задания:</w:t>
      </w:r>
    </w:p>
    <w:p w14:paraId="0000052A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модуле компания должна провести точные расчеты на период не менее 2 лет, доказывающие, что задуманный бизнес будет иметь прибыль.</w:t>
      </w:r>
    </w:p>
    <w:p w14:paraId="0000052B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 обосновать и аргументировать способы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вашего проекта на стартовом этапе. Следует составить бюджет инвестиций, отдельно выделяя расходы стартового этапа, приобретение объектов основных средств, формирование оборотного капитала, а также определить источники финансирования – собственные средств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внешние источники. В отношении заемного капитала следует учесть его стоимость и условия возврата.</w:t>
      </w:r>
    </w:p>
    <w:p w14:paraId="0000052C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необходимо представить и обосновать свой способ ведения бухгалтерского учета.</w:t>
      </w:r>
    </w:p>
    <w:p w14:paraId="0000052D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модуле необходимо использовать результаты маркетинговых иссле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дований по проявлению целевой группы/целевых групп при определении прогнозных объемов продаж. </w:t>
      </w:r>
    </w:p>
    <w:p w14:paraId="0000052E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участники должны составить бюджет доходов и расходов, бюджет движения денежных средств, прогнозный баланс, обосновать выбор системы налог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ообложения, рассчитать налоговые платежи, а также рассчитать и интерпретировать значимые экономические показатели (PP, DPP, NPV, IRR, IP и другие) с учетом представленной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бизнес идеи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52F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Провести оценку структуры и динамики статей доходов и расходов, деловой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активности, платежеспособности, рассчитать длительность операционного и финансового циклов.</w:t>
      </w:r>
    </w:p>
    <w:p w14:paraId="00000530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расчете стоимости продукции желательно воспользоваться как минимум одной из известных моделей калькуляции расходов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direct-costing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absorption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costingОС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standa</w:t>
      </w:r>
      <w:r>
        <w:rPr>
          <w:rFonts w:ascii="Times New Roman" w:eastAsia="Times New Roman" w:hAnsi="Times New Roman" w:cs="Times New Roman"/>
          <w:sz w:val="28"/>
          <w:szCs w:val="28"/>
        </w:rPr>
        <w:t>rd-costing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activity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costing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пр.), а при обосновании ценообразования – моделями или методами ценообразования (затратные, рыночные, параметрические и пр. методы).</w:t>
      </w:r>
    </w:p>
    <w:p w14:paraId="00000531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Расчеты должны быть реалистичными и правильно выполненными. Кроме того, необходимо обр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атить внимание на практико-ориентированность, с одной стороны, и на точные расчеты, с другой стороны.  </w:t>
      </w:r>
    </w:p>
    <w:p w14:paraId="00000532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Расчеты по прибылям и убыткам должны быть реалистичными и правильно выполненными. Все расчёты выполняются в электронных таблицах. Участники должны быть </w:t>
      </w:r>
      <w:r>
        <w:rPr>
          <w:rFonts w:ascii="Times New Roman" w:eastAsia="Times New Roman" w:hAnsi="Times New Roman" w:cs="Times New Roman"/>
          <w:sz w:val="28"/>
          <w:szCs w:val="28"/>
        </w:rPr>
        <w:t>осведомлены о том, что жюри обращает внимание на понимание расчетов стоимости и проверяет, являются ли цифры реалистичными.</w:t>
      </w:r>
    </w:p>
    <w:p w14:paraId="00000533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Оценивающие эксперты проверяют корректность расчетов финансовых показателей, ориентируясь на презентацию, финансовую модель и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указанные в бизнес-плане.</w:t>
      </w:r>
    </w:p>
    <w:p w14:paraId="00000534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заведомо ложной информации влечет за собой обнуление оценок за соответствующие критерии.</w:t>
      </w:r>
    </w:p>
    <w:p w14:paraId="00000535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модуля проводится в форме публичной презентации. Необходимо постараться продуктивно использовать время, выделенное на презентацию итогов работы по модулю Е.</w:t>
      </w:r>
    </w:p>
    <w:p w14:paraId="00000536" w14:textId="77777777" w:rsidR="006E3F0D" w:rsidRDefault="006E3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537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Модуль Ж: Продвижение и презентация компании (фирмы, проекта) в регионе</w:t>
      </w:r>
    </w:p>
    <w:p w14:paraId="00000538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модуля: 1 час</w:t>
      </w:r>
    </w:p>
    <w:p w14:paraId="00000539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Защита модуля 7 минут на одну команду</w:t>
      </w:r>
    </w:p>
    <w:p w14:paraId="0000053A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Описание задания:</w:t>
      </w:r>
    </w:p>
    <w:p w14:paraId="0000053B" w14:textId="77777777" w:rsidR="006E3F0D" w:rsidRDefault="006E3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53C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выполнения модуля участники должны продемонстрировать развитие своего проекта с момента регионального этапа, представить убедительные доказательства участия проекта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региональ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мерах поддержки и развития предпринимательства.   </w:t>
      </w:r>
    </w:p>
    <w:p w14:paraId="0000053D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должны продемонстрировать умения владения навыками деловой переписки, составления коммерческих предложений, с помощью которых они планируют или осуществляют свои коммуникации. Необходимо пока</w:t>
      </w:r>
      <w:r>
        <w:rPr>
          <w:rFonts w:ascii="Times New Roman" w:eastAsia="Times New Roman" w:hAnsi="Times New Roman" w:cs="Times New Roman"/>
          <w:sz w:val="28"/>
          <w:szCs w:val="28"/>
        </w:rPr>
        <w:t>зать, каким образом участники проекта используют в предпринимательской деятельности социальные сети, электронную почту. Экспертное жюри проверяет и оценивает полноту и качество контента представленных аккаунтов в социальных сетях, наполненность, информатив</w:t>
      </w:r>
      <w:r>
        <w:rPr>
          <w:rFonts w:ascii="Times New Roman" w:eastAsia="Times New Roman" w:hAnsi="Times New Roman" w:cs="Times New Roman"/>
          <w:sz w:val="28"/>
          <w:szCs w:val="28"/>
        </w:rPr>
        <w:t>ность сайтов компаний/проектов.</w:t>
      </w:r>
    </w:p>
    <w:p w14:paraId="0000053E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продемонстрировать реальные прототипы своей продукции/услуги.</w:t>
      </w:r>
    </w:p>
    <w:p w14:paraId="0000053F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Оформление слайдов презентации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соответствовать сложившимся правилам оформления деловых презентаций (разумное количество шрифтов и р</w:t>
      </w:r>
      <w:r>
        <w:rPr>
          <w:rFonts w:ascii="Times New Roman" w:eastAsia="Times New Roman" w:hAnsi="Times New Roman" w:cs="Times New Roman"/>
          <w:sz w:val="28"/>
          <w:szCs w:val="28"/>
        </w:rPr>
        <w:t>азмера шрифта, продуктивное использование пространства слайда и др.). Слайды презентации должны быть читаемы и комфортны для зрительного восприятия. В данном модуле необходимо продемонстрировать то, каким образом компания будет осуществлять коммуникации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своими деловыми партнерами и клиентами, умения пользоваться различными программными средствами для целей бизнеса. </w:t>
      </w:r>
    </w:p>
    <w:p w14:paraId="00000540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Постарайтесь продуктивно использовать время, выделенное на презентацию итогов работы по модулю Ж: следует уложиться в отведенное время и исп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ользовать его максимально полно. </w:t>
      </w:r>
    </w:p>
    <w:p w14:paraId="00000541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презентации строится на основе учета способности участников приводить доводы и обоснованные аргументы, демонстрировать грамотную устную речь и командную работу, а также способность быстро реагировать на различные фо</w:t>
      </w:r>
      <w:r>
        <w:rPr>
          <w:rFonts w:ascii="Times New Roman" w:eastAsia="Times New Roman" w:hAnsi="Times New Roman" w:cs="Times New Roman"/>
          <w:sz w:val="28"/>
          <w:szCs w:val="28"/>
        </w:rPr>
        <w:t>рс-мажорные обстоятельства.</w:t>
      </w:r>
    </w:p>
    <w:p w14:paraId="00000542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Отдельным критерием в презентации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саморефлексия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способность участников отслеживать собственное движение в рамках чемпионата, учитывать и исправлять ошибки, на которые указало экспертное жюри.</w:t>
      </w:r>
    </w:p>
    <w:p w14:paraId="00000543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Отдельно оценивается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-код участников команды. Рекомендованная форма одежды при защите модуля Ж: для мужчин - официальный пиджак или жакет черного/синего/серого цвета, черные/синие/серые брюки, белая рубашка, черный/синий/серый галстук без рисунка или </w:t>
      </w:r>
      <w:r>
        <w:rPr>
          <w:rFonts w:ascii="Times New Roman" w:eastAsia="Times New Roman" w:hAnsi="Times New Roman" w:cs="Times New Roman"/>
          <w:sz w:val="28"/>
          <w:szCs w:val="28"/>
        </w:rPr>
        <w:t>с символикой чемпионата, черные/синие/серые носки и черные/синие ботинки. Для женщин: официальный пиджак или куртка темного цвета, черные/синие/серые брюки или юбка до колен, белая блузка без воротника или с небольшим воротником, черные или телесного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бесшовные колготки (чулки) и черные/синие туфли.</w:t>
      </w:r>
    </w:p>
    <w:p w14:paraId="00000544" w14:textId="77777777" w:rsidR="006E3F0D" w:rsidRPr="00BF160F" w:rsidRDefault="00C10B15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8" w:name="_heading=h.4d34og8" w:colFirst="0" w:colLast="0"/>
      <w:bookmarkEnd w:id="8"/>
      <w:r w:rsidRPr="00BF160F">
        <w:rPr>
          <w:rFonts w:ascii="Times New Roman" w:hAnsi="Times New Roman"/>
          <w:sz w:val="24"/>
          <w:lang w:val="ru-RU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</w:p>
    <w:p w14:paraId="00000545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эксперт распределяет Экспертов по группам (состав группы не менее трех человек) для выставления оценок. Каждая группа должна включать в себя как минимум одного о</w:t>
      </w:r>
      <w:r>
        <w:rPr>
          <w:rFonts w:ascii="Times New Roman" w:eastAsia="Times New Roman" w:hAnsi="Times New Roman" w:cs="Times New Roman"/>
          <w:sz w:val="28"/>
          <w:szCs w:val="28"/>
        </w:rPr>
        <w:t>пытного эксперта. Эксперт не оценивает участника из своей организации/региона.</w:t>
      </w:r>
    </w:p>
    <w:p w14:paraId="00000546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 по компетенции «Предпринимательство» проводятся по модульному принципу в два этапа (Заочный этап: за месяц до Финала чемпионата выполняется Модуль А (оценивание мод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уля происходит за четыре дня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начало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чемпионата); Очный этап в дни чемпионата: выполняются модули Б - Ж).</w:t>
      </w:r>
    </w:p>
    <w:p w14:paraId="00000547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А Бизнес-план начинает оцениваться членами Жюри за четыре дня до чемпионата, но не позднее первого соревновательного дня.</w:t>
      </w:r>
    </w:p>
    <w:p w14:paraId="00000548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первый соревновательный день проходит публичное собеседование по сути и форме представленных бизнес- планов (Модуль А. Бизнес-план). Рабочие модули Б -Ж будут представлены жюри и зрителями на соревновательной площадке. Члены жюри оценивают усилия участни</w:t>
      </w:r>
      <w:r>
        <w:rPr>
          <w:rFonts w:ascii="Times New Roman" w:eastAsia="Times New Roman" w:hAnsi="Times New Roman" w:cs="Times New Roman"/>
          <w:sz w:val="28"/>
          <w:szCs w:val="28"/>
        </w:rPr>
        <w:t>ков и присуждают баллы в соответствии с критериями.</w:t>
      </w:r>
    </w:p>
    <w:p w14:paraId="00000549" w14:textId="7F6E1A1E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модуль подробно обсуждается до начала работы (как правило, начиная за один </w:t>
      </w:r>
      <w:r w:rsidR="00BF160F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ень до начало чемпионата), чтобы неясные вопросы, которые могут возникнуть в процессе соревнования, были прояснены заране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 По поводу выполнения модуля А и подготовки бизнес-плана участники получают (не позднее, чем за месяц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 начало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чемпионата) подробное инструктивно-методическое письмо.</w:t>
      </w:r>
    </w:p>
    <w:p w14:paraId="0000054A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Соревнование проводится в два этапа: Заочный (разработка, анализ и оценка представленн</w:t>
      </w:r>
      <w:r>
        <w:rPr>
          <w:rFonts w:ascii="Times New Roman" w:eastAsia="Times New Roman" w:hAnsi="Times New Roman" w:cs="Times New Roman"/>
          <w:sz w:val="28"/>
          <w:szCs w:val="28"/>
        </w:rPr>
        <w:t>ых бизнес-планов) и Очный (собеседование по сути и форме Бизнес-плана, защита проектов, их развитие и продвижение товаров/услуг).</w:t>
      </w:r>
    </w:p>
    <w:p w14:paraId="0000054B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позднее, чем за месяц до чемпионата публикуется Конкурсное задание, которое в основе своей будет иметь те же модули, которы</w:t>
      </w:r>
      <w:r>
        <w:rPr>
          <w:rFonts w:ascii="Times New Roman" w:eastAsia="Times New Roman" w:hAnsi="Times New Roman" w:cs="Times New Roman"/>
          <w:sz w:val="28"/>
          <w:szCs w:val="28"/>
        </w:rPr>
        <w:t>е приведены в настоящем Техническом описании, в соответствие с которым участники разрабатывают бизнес-планы своих проектов. Рекомендуется, чтобы тема проекта, проектная идея соотносились с рынками НТИ, были направлены на развитие движения Профессионал, под</w:t>
      </w:r>
      <w:r>
        <w:rPr>
          <w:rFonts w:ascii="Times New Roman" w:eastAsia="Times New Roman" w:hAnsi="Times New Roman" w:cs="Times New Roman"/>
          <w:sz w:val="28"/>
          <w:szCs w:val="28"/>
        </w:rPr>
        <w:t>держку здорового образа жизни, развитие молодежного туризма, образования и пр. Требования к оформлению бизнес-планов приведены выше.</w:t>
      </w:r>
    </w:p>
    <w:p w14:paraId="0000054C" w14:textId="77777777" w:rsidR="006E3F0D" w:rsidRDefault="006E3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54D" w14:textId="77777777" w:rsidR="006E3F0D" w:rsidRDefault="00C10B1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14:paraId="0000054E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0000054F" w14:textId="77777777" w:rsidR="006E3F0D" w:rsidRPr="00BF160F" w:rsidRDefault="00C10B15">
      <w:pPr>
        <w:pStyle w:val="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heading=h.17dp8vu" w:colFirst="0" w:colLast="0"/>
      <w:bookmarkEnd w:id="10"/>
      <w:r w:rsidRPr="00BF160F">
        <w:rPr>
          <w:rFonts w:ascii="Times New Roman" w:hAnsi="Times New Roman" w:cs="Times New Roman"/>
          <w:sz w:val="28"/>
          <w:szCs w:val="28"/>
          <w:lang w:val="ru-RU"/>
        </w:rPr>
        <w:lastRenderedPageBreak/>
        <w:t>2.2.</w:t>
      </w:r>
      <w:r w:rsidRPr="00BF160F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 w:rsidRPr="00BF160F">
        <w:rPr>
          <w:rFonts w:ascii="Times New Roman" w:hAnsi="Times New Roman" w:cs="Times New Roman"/>
          <w:sz w:val="28"/>
          <w:szCs w:val="28"/>
          <w:lang w:val="ru-RU"/>
        </w:rPr>
        <w:t>Материалы, оборудование и инструменты, запрещен</w:t>
      </w:r>
      <w:r w:rsidRPr="00BF160F">
        <w:rPr>
          <w:rFonts w:ascii="Times New Roman" w:hAnsi="Times New Roman" w:cs="Times New Roman"/>
          <w:sz w:val="28"/>
          <w:szCs w:val="28"/>
          <w:lang w:val="ru-RU"/>
        </w:rPr>
        <w:t>ные на площадке</w:t>
      </w:r>
    </w:p>
    <w:p w14:paraId="00000550" w14:textId="77777777" w:rsidR="006E3F0D" w:rsidRDefault="00C1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приносить в зону соревнований какие-либо личные вещи (карты памяти, а также средства коммуникации, например, мобильные телефоны).</w:t>
      </w:r>
    </w:p>
    <w:p w14:paraId="00000551" w14:textId="77777777" w:rsidR="006E3F0D" w:rsidRDefault="00C10B15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3rdcrjn" w:colFirst="0" w:colLast="0"/>
      <w:bookmarkEnd w:id="11"/>
      <w:r>
        <w:br w:type="page"/>
      </w:r>
    </w:p>
    <w:p w14:paraId="00000552" w14:textId="77777777" w:rsidR="006E3F0D" w:rsidRDefault="00C10B1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Приложения</w:t>
      </w:r>
    </w:p>
    <w:p w14:paraId="00000553" w14:textId="77777777" w:rsidR="006E3F0D" w:rsidRDefault="00C10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00000554" w14:textId="77777777" w:rsidR="006E3F0D" w:rsidRDefault="00C10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00000555" w14:textId="77777777" w:rsidR="006E3F0D" w:rsidRDefault="00C10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№3 Критерии оценки</w:t>
      </w:r>
    </w:p>
    <w:p w14:paraId="00000556" w14:textId="77777777" w:rsidR="006E3F0D" w:rsidRDefault="00C10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«Предпринимательство».</w:t>
      </w:r>
    </w:p>
    <w:p w14:paraId="00000557" w14:textId="77777777" w:rsidR="006E3F0D" w:rsidRDefault="006E3F0D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558" w14:textId="77777777" w:rsidR="006E3F0D" w:rsidRDefault="006E3F0D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559" w14:textId="77777777" w:rsidR="006E3F0D" w:rsidRDefault="006E3F0D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6E3F0D"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B4DA" w14:textId="77777777" w:rsidR="00C10B15" w:rsidRDefault="00C10B15">
      <w:pPr>
        <w:spacing w:after="0" w:line="240" w:lineRule="auto"/>
      </w:pPr>
      <w:r>
        <w:separator/>
      </w:r>
    </w:p>
  </w:endnote>
  <w:endnote w:type="continuationSeparator" w:id="0">
    <w:p w14:paraId="4B4874DC" w14:textId="77777777" w:rsidR="00C10B15" w:rsidRDefault="00C1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00"/>
    <w:family w:val="roman"/>
    <w:notTrueType/>
    <w:pitch w:val="default"/>
  </w:font>
  <w:font w:name="FrutigerLTStd-Light"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F39A" w14:textId="77777777" w:rsidR="00C10B15" w:rsidRDefault="00C10B15">
      <w:pPr>
        <w:spacing w:after="0" w:line="240" w:lineRule="auto"/>
      </w:pPr>
      <w:r>
        <w:separator/>
      </w:r>
    </w:p>
  </w:footnote>
  <w:footnote w:type="continuationSeparator" w:id="0">
    <w:p w14:paraId="27540EBF" w14:textId="77777777" w:rsidR="00C10B15" w:rsidRDefault="00C10B15">
      <w:pPr>
        <w:spacing w:after="0" w:line="240" w:lineRule="auto"/>
      </w:pPr>
      <w:r>
        <w:continuationSeparator/>
      </w:r>
    </w:p>
  </w:footnote>
  <w:footnote w:id="1">
    <w:p w14:paraId="0000055A" w14:textId="77777777" w:rsidR="006E3F0D" w:rsidRDefault="00C10B15">
      <w:pPr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000055B" w14:textId="77777777" w:rsidR="006E3F0D" w:rsidRDefault="00C10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F4956"/>
    <w:multiLevelType w:val="multilevel"/>
    <w:tmpl w:val="59B29828"/>
    <w:lvl w:ilvl="0">
      <w:start w:val="1"/>
      <w:numFmt w:val="decimal"/>
      <w:pStyle w:val="numberedlist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656B09"/>
    <w:multiLevelType w:val="multilevel"/>
    <w:tmpl w:val="26EEDFCE"/>
    <w:lvl w:ilvl="0">
      <w:start w:val="1"/>
      <w:numFmt w:val="decimal"/>
      <w:pStyle w:val="ListaBlac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1C4157"/>
    <w:multiLevelType w:val="multilevel"/>
    <w:tmpl w:val="ADA292D6"/>
    <w:lvl w:ilvl="0">
      <w:start w:val="1"/>
      <w:numFmt w:val="bullet"/>
      <w:lvlText w:val="−"/>
      <w:lvlJc w:val="left"/>
      <w:pPr>
        <w:ind w:left="16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AE0E49"/>
    <w:multiLevelType w:val="multilevel"/>
    <w:tmpl w:val="67F21314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6047C7B"/>
    <w:multiLevelType w:val="multilevel"/>
    <w:tmpl w:val="94FE61F2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0C7D60"/>
    <w:multiLevelType w:val="multilevel"/>
    <w:tmpl w:val="46382CC2"/>
    <w:lvl w:ilvl="0">
      <w:start w:val="1"/>
      <w:numFmt w:val="decimal"/>
      <w:pStyle w:val="a0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F0D"/>
    <w:rsid w:val="006E3F0D"/>
    <w:rsid w:val="00BF160F"/>
    <w:rsid w:val="00C1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908D33"/>
  <w15:docId w15:val="{F2C255C8-1E68-9243-A843-DA0FA189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4D6BF3"/>
    <w:pPr>
      <w:tabs>
        <w:tab w:val="right" w:leader="dot" w:pos="9639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1429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1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6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Normal (Web)"/>
    <w:basedOn w:val="a1"/>
    <w:uiPriority w:val="99"/>
    <w:semiHidden/>
    <w:unhideWhenUsed/>
    <w:rsid w:val="00EF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basedOn w:val="a1"/>
    <w:uiPriority w:val="99"/>
    <w:semiHidden/>
    <w:rsid w:val="00EF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0">
    <w:name w:val="Unresolved Mention"/>
    <w:basedOn w:val="a2"/>
    <w:uiPriority w:val="99"/>
    <w:semiHidden/>
    <w:unhideWhenUsed/>
    <w:rsid w:val="00BF1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mailto:viktor0019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fontTable" Target="fontTable.xm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5JNZxatijRpPE1mdQcY9A0tcIQ==">CgMxLjAyCGguZ2pkZ3hzMgloLjMwajB6bGwyCWguMWZvYjl0ZTIJaC4zem55c2g3MgloLjJldDkycDAyCGgudHlqY3d0MgloLjNkeTZ2a20yCWguMXQzaDVzZjIJaC40ZDM0b2c4MgloLjJzOGV5bzEyCWguMTdkcDh2dTIJaC4zcmRjcmpuOAByITFScjdfXzZXaTY4RVk2RW9tamV3UWRlUWxJWG1vZWNSeA==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46</Pages>
  <Words>12321</Words>
  <Characters>70230</Characters>
  <Application>Microsoft Office Word</Application>
  <DocSecurity>0</DocSecurity>
  <Lines>585</Lines>
  <Paragraphs>164</Paragraphs>
  <ScaleCrop>false</ScaleCrop>
  <Company/>
  <LinksUpToDate>false</LinksUpToDate>
  <CharactersWithSpaces>82387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2023-06-28T17:48:00Z</dcterms:created>
  <dcterms:modified xsi:type="dcterms:W3CDTF">2023-06-28T17:48:00Z</dcterms:modified>
</cp:coreProperties>
</file>