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C892C" w14:textId="24A07838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</w:p>
    <w:p w14:paraId="51B749A1" w14:textId="77777777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</w:p>
    <w:tbl>
      <w:tblPr>
        <w:tblpPr w:leftFromText="180" w:rightFromText="180" w:vertAnchor="page" w:horzAnchor="margin" w:tblpY="1441"/>
        <w:tblW w:w="5000" w:type="pct"/>
        <w:tblLook w:val="04A0" w:firstRow="1" w:lastRow="0" w:firstColumn="1" w:lastColumn="0" w:noHBand="0" w:noVBand="1"/>
      </w:tblPr>
      <w:tblGrid>
        <w:gridCol w:w="5102"/>
        <w:gridCol w:w="5103"/>
      </w:tblGrid>
      <w:tr w:rsidR="00D57783" w:rsidRPr="00DE739C" w14:paraId="6151C89D" w14:textId="77777777" w:rsidTr="00B1079E">
        <w:tc>
          <w:tcPr>
            <w:tcW w:w="2500" w:type="pct"/>
            <w:shd w:val="clear" w:color="auto" w:fill="auto"/>
          </w:tcPr>
          <w:p w14:paraId="7F908DDC" w14:textId="77777777" w:rsidR="00D57783" w:rsidRPr="00DE739C" w:rsidRDefault="00D57783" w:rsidP="00B1079E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14:paraId="679F3219" w14:textId="77777777" w:rsidR="00D57783" w:rsidRPr="00DE739C" w:rsidRDefault="00D57783" w:rsidP="00B1079E">
            <w:pPr>
              <w:rPr>
                <w:rFonts w:eastAsia="Arial Unicode MS"/>
                <w:sz w:val="28"/>
                <w:szCs w:val="28"/>
              </w:rPr>
            </w:pPr>
          </w:p>
        </w:tc>
      </w:tr>
    </w:tbl>
    <w:p w14:paraId="198A1F95" w14:textId="77777777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</w:p>
    <w:p w14:paraId="79F3DD07" w14:textId="77777777" w:rsidR="00D57783" w:rsidRPr="00DE739C" w:rsidRDefault="00D57783" w:rsidP="00D57783">
      <w:pPr>
        <w:rPr>
          <w:rFonts w:eastAsia="Arial Unicode MS"/>
          <w:b/>
          <w:sz w:val="32"/>
          <w:szCs w:val="36"/>
        </w:rPr>
      </w:pPr>
    </w:p>
    <w:p w14:paraId="1B7354EC" w14:textId="77777777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</w:p>
    <w:p w14:paraId="328DB37B" w14:textId="6C93E9AF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  <w:r w:rsidRPr="00DE739C">
        <w:rPr>
          <w:rFonts w:eastAsia="Arial Unicode MS"/>
          <w:b/>
          <w:sz w:val="32"/>
          <w:szCs w:val="36"/>
        </w:rPr>
        <w:t xml:space="preserve">ИНСТРУКЦИЯ </w:t>
      </w:r>
    </w:p>
    <w:p w14:paraId="012B560C" w14:textId="77777777" w:rsidR="00D57783" w:rsidRDefault="00D57783" w:rsidP="00D57783">
      <w:pPr>
        <w:jc w:val="center"/>
        <w:rPr>
          <w:rFonts w:eastAsia="Arial Unicode MS"/>
          <w:b/>
          <w:sz w:val="32"/>
          <w:szCs w:val="36"/>
        </w:rPr>
      </w:pPr>
      <w:r w:rsidRPr="00DE739C">
        <w:rPr>
          <w:rFonts w:eastAsia="Arial Unicode MS"/>
          <w:b/>
          <w:sz w:val="32"/>
          <w:szCs w:val="36"/>
        </w:rPr>
        <w:t>ПО ТЕХНИКЕ БЕЗОПАСНОСТИ И ОХРАНЕ ТРУДА</w:t>
      </w:r>
    </w:p>
    <w:p w14:paraId="2773E793" w14:textId="77777777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  <w:t>КОМПЕТЕНЦИИ</w:t>
      </w:r>
    </w:p>
    <w:p w14:paraId="2487C666" w14:textId="4E525CE8" w:rsidR="00D57783" w:rsidRPr="007C50A2" w:rsidRDefault="00D57783" w:rsidP="00D57783">
      <w:pPr>
        <w:jc w:val="center"/>
        <w:rPr>
          <w:sz w:val="32"/>
          <w:szCs w:val="32"/>
        </w:rPr>
      </w:pPr>
      <w:r w:rsidRPr="007C50A2">
        <w:rPr>
          <w:rFonts w:eastAsia="Arial Unicode MS"/>
          <w:sz w:val="32"/>
          <w:szCs w:val="32"/>
        </w:rPr>
        <w:t>«</w:t>
      </w:r>
      <w:r w:rsidR="00D24D9D">
        <w:rPr>
          <w:rFonts w:eastAsia="Arial Unicode MS"/>
          <w:sz w:val="32"/>
          <w:szCs w:val="32"/>
        </w:rPr>
        <w:t>Облачные технологии</w:t>
      </w:r>
      <w:r w:rsidRPr="007C50A2">
        <w:rPr>
          <w:rFonts w:eastAsia="Arial Unicode MS"/>
          <w:sz w:val="32"/>
          <w:szCs w:val="32"/>
        </w:rPr>
        <w:t>»</w:t>
      </w:r>
    </w:p>
    <w:p w14:paraId="74C014D9" w14:textId="367DD7E3" w:rsidR="00270666" w:rsidRPr="00B0024C" w:rsidRDefault="00D57783" w:rsidP="00D577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739C">
        <w:br w:type="page"/>
      </w:r>
    </w:p>
    <w:p w14:paraId="57A9A4A2" w14:textId="68EBBB50" w:rsidR="004D5267" w:rsidRPr="00B0024C" w:rsidRDefault="004D5267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22A4B843" w14:textId="77777777" w:rsidR="00B0024C" w:rsidRPr="00B0024C" w:rsidRDefault="00B0024C" w:rsidP="00B0024C">
      <w:pPr>
        <w:pStyle w:val="afff3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t>Оглавление</w:t>
      </w:r>
    </w:p>
    <w:p w14:paraId="243DAD1F" w14:textId="77777777" w:rsidR="00B0024C" w:rsidRPr="00B0024C" w:rsidRDefault="00B0024C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B0024C">
        <w:rPr>
          <w:rFonts w:ascii="Times New Roman" w:hAnsi="Times New Roman" w:cs="Times New Roman"/>
        </w:rPr>
        <w:fldChar w:fldCharType="begin"/>
      </w:r>
      <w:r w:rsidRPr="00B0024C">
        <w:rPr>
          <w:rFonts w:ascii="Times New Roman" w:hAnsi="Times New Roman" w:cs="Times New Roman"/>
        </w:rPr>
        <w:instrText xml:space="preserve"> TOC \o "1-3" \h \z \u </w:instrText>
      </w:r>
      <w:r w:rsidRPr="00B0024C">
        <w:rPr>
          <w:rFonts w:ascii="Times New Roman" w:hAnsi="Times New Roman" w:cs="Times New Roman"/>
        </w:rPr>
        <w:fldChar w:fldCharType="separate"/>
      </w:r>
      <w:hyperlink w:anchor="_Toc507427594" w:history="1">
        <w:r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_Toc507427594 \h </w:instrTex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2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6D273C60" w14:textId="77777777" w:rsidR="00B0024C" w:rsidRPr="00B0024C" w:rsidRDefault="00F227A3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595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 xml:space="preserve">Инструкция по охране труда для участников 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3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15441EF8" w14:textId="77777777" w:rsidR="00B0024C" w:rsidRPr="00B0024C" w:rsidRDefault="00F227A3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3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164DFBD" w14:textId="77777777" w:rsidR="00B0024C" w:rsidRPr="00B0024C" w:rsidRDefault="00F227A3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7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5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5E85916" w14:textId="77777777" w:rsidR="00B0024C" w:rsidRPr="00B0024C" w:rsidRDefault="00F227A3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8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6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DAE6B8B" w14:textId="77777777" w:rsidR="00B0024C" w:rsidRPr="00B0024C" w:rsidRDefault="00F227A3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9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7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2760A96F" w14:textId="77777777" w:rsidR="00B0024C" w:rsidRPr="00B0024C" w:rsidRDefault="00F227A3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600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8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250DD91" w14:textId="77777777" w:rsidR="00B0024C" w:rsidRPr="00B0024C" w:rsidRDefault="00F227A3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1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Инструкция по охране труда для экспертов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_Toc507427601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9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350E023" w14:textId="77777777" w:rsidR="00B0024C" w:rsidRPr="00B0024C" w:rsidRDefault="00F227A3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2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_Toc507427602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9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B37E19" w14:textId="77777777" w:rsidR="00B0024C" w:rsidRPr="00B0024C" w:rsidRDefault="00F227A3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3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_Toc507427603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10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F967B0" w14:textId="77777777" w:rsidR="00B0024C" w:rsidRPr="00B0024C" w:rsidRDefault="00F227A3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4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_Toc507427604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11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0BA647" w14:textId="77777777" w:rsidR="00B0024C" w:rsidRPr="00B0024C" w:rsidRDefault="00F227A3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5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8F6B561" w14:textId="77777777" w:rsidR="00B0024C" w:rsidRPr="00B0024C" w:rsidRDefault="00F227A3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</w:rPr>
      </w:pPr>
      <w:hyperlink w:anchor="_Toc50742760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_Toc507427606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13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991DEF" w14:textId="77777777" w:rsidR="00B0024C" w:rsidRPr="00B0024C" w:rsidRDefault="00B0024C" w:rsidP="00B0024C">
      <w:pPr>
        <w:spacing w:line="360" w:lineRule="auto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  <w:b/>
          <w:bCs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2D12B98B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507427594"/>
      <w:r w:rsidRPr="00B0024C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4264DF70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2DCB2A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6. Основные требования санитарии и личной гигиены.</w:t>
      </w:r>
    </w:p>
    <w:p w14:paraId="202F3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14:paraId="4F55A0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22E8DCF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3F842C48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507427595"/>
      <w:r w:rsidRPr="00B0024C"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14:paraId="4CA3AB62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DF2B7A7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Toc507427596"/>
      <w:r w:rsidRPr="00B0024C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2"/>
    </w:p>
    <w:p w14:paraId="237C4E79" w14:textId="7073C84E" w:rsidR="00B0024C" w:rsidRPr="00544EBB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</w:rPr>
        <w:t>Для участников о</w:t>
      </w:r>
      <w:r w:rsidR="00DB608D">
        <w:rPr>
          <w:rFonts w:ascii="Times New Roman" w:hAnsi="Times New Roman" w:cs="Times New Roman"/>
        </w:rPr>
        <w:t>т</w:t>
      </w:r>
      <w:r w:rsidRPr="00544EBB">
        <w:rPr>
          <w:rFonts w:ascii="Times New Roman" w:hAnsi="Times New Roman" w:cs="Times New Roman"/>
        </w:rPr>
        <w:t xml:space="preserve"> 14 лет</w:t>
      </w:r>
    </w:p>
    <w:p w14:paraId="72DB3266" w14:textId="7F50C2F2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1.1. К участию в конкурсе, под непосредственным руководством Экспертов или совместно с Экспертом, Компетенции «</w:t>
      </w:r>
      <w:r w:rsidR="00D24D9D">
        <w:rPr>
          <w:rFonts w:ascii="Times New Roman" w:hAnsi="Times New Roman" w:cs="Times New Roman"/>
        </w:rPr>
        <w:t>Облачные технологии</w:t>
      </w:r>
      <w:r w:rsidRPr="00B0024C">
        <w:rPr>
          <w:rFonts w:ascii="Times New Roman" w:hAnsi="Times New Roman" w:cs="Times New Roman"/>
        </w:rPr>
        <w:t>» допускаются участники в возрасте о</w:t>
      </w:r>
      <w:r w:rsidR="00DB608D">
        <w:rPr>
          <w:rFonts w:ascii="Times New Roman" w:hAnsi="Times New Roman" w:cs="Times New Roman"/>
        </w:rPr>
        <w:t>т</w:t>
      </w:r>
      <w:r w:rsidRPr="00B0024C">
        <w:rPr>
          <w:rFonts w:ascii="Times New Roman" w:hAnsi="Times New Roman" w:cs="Times New Roman"/>
        </w:rPr>
        <w:t xml:space="preserve"> 14 лет:</w:t>
      </w:r>
    </w:p>
    <w:p w14:paraId="5E2966F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56011E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019CCF8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77D114A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7A550FC8" w14:textId="77777777" w:rsidR="00544EBB" w:rsidRDefault="00544EBB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FF0000"/>
        </w:rPr>
      </w:pPr>
    </w:p>
    <w:p w14:paraId="6F7A3685" w14:textId="4975E4F9" w:rsidR="00B0024C" w:rsidRPr="00544EBB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</w:rPr>
        <w:t xml:space="preserve">Для участников </w:t>
      </w:r>
      <w:r w:rsidR="00DB608D">
        <w:rPr>
          <w:rFonts w:ascii="Times New Roman" w:hAnsi="Times New Roman" w:cs="Times New Roman"/>
        </w:rPr>
        <w:t>от</w:t>
      </w:r>
      <w:r w:rsidRPr="00544EBB">
        <w:rPr>
          <w:rFonts w:ascii="Times New Roman" w:hAnsi="Times New Roman" w:cs="Times New Roman"/>
        </w:rPr>
        <w:t>1</w:t>
      </w:r>
      <w:r w:rsidR="00DB608D">
        <w:rPr>
          <w:rFonts w:ascii="Times New Roman" w:hAnsi="Times New Roman" w:cs="Times New Roman"/>
        </w:rPr>
        <w:t>6</w:t>
      </w:r>
      <w:r w:rsidRPr="00544EBB">
        <w:rPr>
          <w:rFonts w:ascii="Times New Roman" w:hAnsi="Times New Roman" w:cs="Times New Roman"/>
        </w:rPr>
        <w:t xml:space="preserve"> лет</w:t>
      </w:r>
    </w:p>
    <w:p w14:paraId="3E8A8E3E" w14:textId="1E1EE8C1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К самостоятельному выполнению конкурсных заданий в Компетенции «</w:t>
      </w:r>
      <w:r w:rsidR="00D24D9D">
        <w:rPr>
          <w:rFonts w:ascii="Times New Roman" w:hAnsi="Times New Roman" w:cs="Times New Roman"/>
        </w:rPr>
        <w:t>Облачные технологии</w:t>
      </w:r>
      <w:r w:rsidRPr="00B0024C">
        <w:rPr>
          <w:rFonts w:ascii="Times New Roman" w:hAnsi="Times New Roman" w:cs="Times New Roman"/>
        </w:rPr>
        <w:t xml:space="preserve">» допускаются участники </w:t>
      </w:r>
      <w:r w:rsidR="00DB608D">
        <w:rPr>
          <w:rFonts w:ascii="Times New Roman" w:hAnsi="Times New Roman" w:cs="Times New Roman"/>
        </w:rPr>
        <w:t>от 16</w:t>
      </w:r>
      <w:r w:rsidRPr="00B0024C">
        <w:rPr>
          <w:rFonts w:ascii="Times New Roman" w:hAnsi="Times New Roman" w:cs="Times New Roman"/>
        </w:rPr>
        <w:t xml:space="preserve"> лет</w:t>
      </w:r>
      <w:r w:rsidR="00DB608D">
        <w:rPr>
          <w:rFonts w:ascii="Times New Roman" w:hAnsi="Times New Roman" w:cs="Times New Roman"/>
        </w:rPr>
        <w:t>;</w:t>
      </w:r>
    </w:p>
    <w:p w14:paraId="647FB9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2EF558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02B0EA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58A969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649B199" w14:textId="24974F9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23E357B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14:paraId="63A8426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личную гигиену;</w:t>
      </w:r>
    </w:p>
    <w:p w14:paraId="49080AC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принимать пищу в строго отведенных местах;</w:t>
      </w:r>
    </w:p>
    <w:p w14:paraId="5491AE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0944524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46A87182" w14:textId="77777777" w:rsidTr="00C3750F">
        <w:tc>
          <w:tcPr>
            <w:tcW w:w="5000" w:type="pct"/>
            <w:gridSpan w:val="2"/>
            <w:shd w:val="clear" w:color="auto" w:fill="auto"/>
          </w:tcPr>
          <w:p w14:paraId="0883E302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B0024C" w:rsidRPr="00B0024C" w14:paraId="09CC6036" w14:textId="77777777" w:rsidTr="00C3750F">
        <w:tc>
          <w:tcPr>
            <w:tcW w:w="1941" w:type="pct"/>
            <w:shd w:val="clear" w:color="auto" w:fill="auto"/>
          </w:tcPr>
          <w:p w14:paraId="47176164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7001902" w14:textId="59F967B2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 xml:space="preserve">использует под наблюдением эксперта или назначенного ответственного лица </w:t>
            </w:r>
            <w:r w:rsidR="00DB608D">
              <w:rPr>
                <w:rFonts w:ascii="Times New Roman" w:eastAsia="Times New Roman" w:hAnsi="Times New Roman" w:cs="Times New Roman"/>
                <w:b/>
              </w:rPr>
              <w:t>от</w:t>
            </w:r>
            <w:r w:rsidRPr="00B0024C">
              <w:rPr>
                <w:rFonts w:ascii="Times New Roman" w:eastAsia="Times New Roman" w:hAnsi="Times New Roman" w:cs="Times New Roman"/>
                <w:b/>
              </w:rPr>
              <w:t>1</w:t>
            </w:r>
            <w:r w:rsidR="00DB608D">
              <w:rPr>
                <w:rFonts w:ascii="Times New Roman" w:eastAsia="Times New Roman" w:hAnsi="Times New Roman" w:cs="Times New Roman"/>
                <w:b/>
              </w:rPr>
              <w:t>6</w:t>
            </w:r>
            <w:r w:rsidRPr="00B0024C">
              <w:rPr>
                <w:rFonts w:ascii="Times New Roman" w:eastAsia="Times New Roman" w:hAnsi="Times New Roman" w:cs="Times New Roman"/>
                <w:b/>
              </w:rPr>
              <w:t xml:space="preserve"> лет:</w:t>
            </w:r>
          </w:p>
        </w:tc>
      </w:tr>
      <w:tr w:rsidR="00B0024C" w:rsidRPr="00B0024C" w14:paraId="46FBE096" w14:textId="77777777" w:rsidTr="00C3750F">
        <w:tc>
          <w:tcPr>
            <w:tcW w:w="1941" w:type="pct"/>
            <w:shd w:val="clear" w:color="auto" w:fill="auto"/>
          </w:tcPr>
          <w:p w14:paraId="00939C1D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39D8A342" w14:textId="780E7C6D" w:rsidR="00B0024C" w:rsidRPr="00B0024C" w:rsidRDefault="0039031D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0024C" w:rsidRPr="00B0024C" w14:paraId="1237FE36" w14:textId="77777777" w:rsidTr="00C3750F">
        <w:tc>
          <w:tcPr>
            <w:tcW w:w="1941" w:type="pct"/>
            <w:shd w:val="clear" w:color="auto" w:fill="auto"/>
          </w:tcPr>
          <w:p w14:paraId="47E3B5FB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05C92FB6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032813A4" w14:textId="77777777" w:rsidTr="00C3750F">
        <w:tc>
          <w:tcPr>
            <w:tcW w:w="1941" w:type="pct"/>
            <w:shd w:val="clear" w:color="auto" w:fill="auto"/>
          </w:tcPr>
          <w:p w14:paraId="09200DBA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2DBB3D36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58EFBC6F" w14:textId="77777777" w:rsidTr="00C3750F">
        <w:tc>
          <w:tcPr>
            <w:tcW w:w="1941" w:type="pct"/>
            <w:shd w:val="clear" w:color="auto" w:fill="auto"/>
          </w:tcPr>
          <w:p w14:paraId="338637F2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3F1D0FB1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3F298DDE" w14:textId="77777777" w:rsidTr="00C3750F">
        <w:tc>
          <w:tcPr>
            <w:tcW w:w="1941" w:type="pct"/>
            <w:shd w:val="clear" w:color="auto" w:fill="auto"/>
          </w:tcPr>
          <w:p w14:paraId="001CE4F1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6F879344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0E064CDD" w14:textId="77777777" w:rsidTr="00C3750F">
        <w:tc>
          <w:tcPr>
            <w:tcW w:w="1941" w:type="pct"/>
            <w:shd w:val="clear" w:color="auto" w:fill="auto"/>
          </w:tcPr>
          <w:p w14:paraId="383450BF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A0A73B9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BF66CB" w14:textId="5F11C8CB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16133A27" w14:textId="77777777" w:rsidTr="00C3750F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B0024C" w:rsidRPr="00B0024C" w14:paraId="6D937861" w14:textId="77777777" w:rsidTr="00C3750F">
        <w:tc>
          <w:tcPr>
            <w:tcW w:w="1941" w:type="pct"/>
            <w:shd w:val="clear" w:color="auto" w:fill="auto"/>
          </w:tcPr>
          <w:p w14:paraId="7AAA958C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7D382294" w14:textId="6B209BDB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 xml:space="preserve">выполняет конкурсное задание совместно с экспертом или назначенным лицом </w:t>
            </w:r>
            <w:r w:rsidR="00DB608D">
              <w:rPr>
                <w:rFonts w:ascii="Times New Roman" w:eastAsia="Times New Roman" w:hAnsi="Times New Roman" w:cs="Times New Roman"/>
                <w:b/>
              </w:rPr>
              <w:t>от</w:t>
            </w:r>
            <w:r w:rsidRPr="00B0024C"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DB608D">
              <w:rPr>
                <w:rFonts w:ascii="Times New Roman" w:eastAsia="Times New Roman" w:hAnsi="Times New Roman" w:cs="Times New Roman"/>
                <w:b/>
              </w:rPr>
              <w:t>6</w:t>
            </w:r>
            <w:r w:rsidRPr="00B0024C">
              <w:rPr>
                <w:rFonts w:ascii="Times New Roman" w:eastAsia="Times New Roman" w:hAnsi="Times New Roman" w:cs="Times New Roman"/>
                <w:b/>
              </w:rPr>
              <w:t xml:space="preserve"> лет:</w:t>
            </w:r>
          </w:p>
        </w:tc>
      </w:tr>
      <w:tr w:rsidR="00544EBB" w:rsidRPr="00B0024C" w14:paraId="2DF8C308" w14:textId="77777777" w:rsidTr="00C3750F">
        <w:tc>
          <w:tcPr>
            <w:tcW w:w="1941" w:type="pct"/>
            <w:shd w:val="clear" w:color="auto" w:fill="auto"/>
          </w:tcPr>
          <w:p w14:paraId="4D7E21BD" w14:textId="1ED6F220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Персональный компьютер в сборе \ ноутбук</w:t>
            </w:r>
          </w:p>
        </w:tc>
        <w:tc>
          <w:tcPr>
            <w:tcW w:w="3059" w:type="pct"/>
            <w:shd w:val="clear" w:color="auto" w:fill="auto"/>
          </w:tcPr>
          <w:p w14:paraId="7AE13D47" w14:textId="6C663B13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Персональный компьютер в разобранном виде и/или его компоненты</w:t>
            </w:r>
          </w:p>
        </w:tc>
      </w:tr>
      <w:tr w:rsidR="00544EBB" w:rsidRPr="00B0024C" w14:paraId="2C449D65" w14:textId="77777777" w:rsidTr="00C3750F">
        <w:tc>
          <w:tcPr>
            <w:tcW w:w="1941" w:type="pct"/>
            <w:shd w:val="clear" w:color="auto" w:fill="auto"/>
          </w:tcPr>
          <w:p w14:paraId="3B5ED5A9" w14:textId="37138AD2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Коммутатор</w:t>
            </w:r>
          </w:p>
        </w:tc>
        <w:tc>
          <w:tcPr>
            <w:tcW w:w="3059" w:type="pct"/>
            <w:shd w:val="clear" w:color="auto" w:fill="auto"/>
          </w:tcPr>
          <w:p w14:paraId="4037805F" w14:textId="77777777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4EBB" w:rsidRPr="00B0024C" w14:paraId="232DEE6C" w14:textId="77777777" w:rsidTr="00C3750F">
        <w:tc>
          <w:tcPr>
            <w:tcW w:w="1941" w:type="pct"/>
            <w:shd w:val="clear" w:color="auto" w:fill="auto"/>
          </w:tcPr>
          <w:p w14:paraId="5F570035" w14:textId="03C161ED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Маршрутизатор</w:t>
            </w:r>
          </w:p>
        </w:tc>
        <w:tc>
          <w:tcPr>
            <w:tcW w:w="3059" w:type="pct"/>
            <w:shd w:val="clear" w:color="auto" w:fill="auto"/>
          </w:tcPr>
          <w:p w14:paraId="27AFED43" w14:textId="77777777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4EBB" w:rsidRPr="00B0024C" w14:paraId="3F0F658E" w14:textId="77777777" w:rsidTr="00C3750F">
        <w:tc>
          <w:tcPr>
            <w:tcW w:w="1941" w:type="pct"/>
            <w:shd w:val="clear" w:color="auto" w:fill="auto"/>
          </w:tcPr>
          <w:p w14:paraId="342058DC" w14:textId="2CD66716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 xml:space="preserve">IP-телефон </w:t>
            </w:r>
          </w:p>
        </w:tc>
        <w:tc>
          <w:tcPr>
            <w:tcW w:w="3059" w:type="pct"/>
            <w:shd w:val="clear" w:color="auto" w:fill="auto"/>
          </w:tcPr>
          <w:p w14:paraId="57FDCF87" w14:textId="77777777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4EBB" w:rsidRPr="00B0024C" w14:paraId="72F4434F" w14:textId="77777777" w:rsidTr="00C3750F">
        <w:tc>
          <w:tcPr>
            <w:tcW w:w="1941" w:type="pct"/>
            <w:shd w:val="clear" w:color="auto" w:fill="auto"/>
          </w:tcPr>
          <w:p w14:paraId="4CB7C78F" w14:textId="383D945B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Сетевой кабель Ethernet</w:t>
            </w:r>
          </w:p>
        </w:tc>
        <w:tc>
          <w:tcPr>
            <w:tcW w:w="3059" w:type="pct"/>
            <w:shd w:val="clear" w:color="auto" w:fill="auto"/>
          </w:tcPr>
          <w:p w14:paraId="416FA406" w14:textId="77777777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75B95" w:rsidRPr="00B0024C" w14:paraId="3CBB1991" w14:textId="77777777" w:rsidTr="00C3750F">
        <w:tc>
          <w:tcPr>
            <w:tcW w:w="1941" w:type="pct"/>
            <w:shd w:val="clear" w:color="auto" w:fill="auto"/>
          </w:tcPr>
          <w:p w14:paraId="5D5E60D5" w14:textId="77777777" w:rsidR="00B75B95" w:rsidRPr="00544EBB" w:rsidRDefault="00B75B95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08B5AD04" w14:textId="77777777" w:rsidR="00B75B95" w:rsidRPr="00B0024C" w:rsidRDefault="00B75B95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AE5B862" w14:textId="63F9823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7</w:t>
      </w:r>
      <w:r w:rsidRPr="00B0024C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0E7A75EB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</w:rPr>
        <w:t>режущие и колющие предметы;</w:t>
      </w:r>
    </w:p>
    <w:p w14:paraId="0B0A7F08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повышенный уровень электромагнитного излучения; </w:t>
      </w:r>
    </w:p>
    <w:p w14:paraId="2CB81466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повышенный уровень статического электричества; </w:t>
      </w:r>
    </w:p>
    <w:p w14:paraId="2CF35344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повышенная яркость светового изображения; </w:t>
      </w:r>
    </w:p>
    <w:p w14:paraId="0DCE12C0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повышенный уровень пульсации светового потока; </w:t>
      </w:r>
    </w:p>
    <w:p w14:paraId="35B20852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09F610F4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повышенный или пониженный уровень освещенности; </w:t>
      </w:r>
    </w:p>
    <w:p w14:paraId="63273DDE" w14:textId="3FF507FA" w:rsidR="00B0024C" w:rsidRPr="00B0024C" w:rsidRDefault="00544EBB" w:rsidP="00544EB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>повышенный уровень прямой и отраженной блёскости.</w:t>
      </w:r>
    </w:p>
    <w:p w14:paraId="53C62E9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619FCD8D" w14:textId="77777777" w:rsidR="00544EBB" w:rsidRPr="00544EBB" w:rsidRDefault="00544EBB" w:rsidP="00544EBB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напряжение зрения и внимания; </w:t>
      </w:r>
    </w:p>
    <w:p w14:paraId="4A9D9448" w14:textId="77777777" w:rsidR="00544EBB" w:rsidRPr="00544EBB" w:rsidRDefault="00544EBB" w:rsidP="00544EBB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интеллектуальные и эмоциональные нагрузки; </w:t>
      </w:r>
    </w:p>
    <w:p w14:paraId="1A4E63E0" w14:textId="77777777" w:rsidR="00544EBB" w:rsidRPr="00544EBB" w:rsidRDefault="00544EBB" w:rsidP="00544EBB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длительные статические нагрузки; </w:t>
      </w:r>
    </w:p>
    <w:p w14:paraId="39FF6571" w14:textId="77777777" w:rsidR="00B75B95" w:rsidRDefault="00544EBB" w:rsidP="00B75B95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>монотонность труда;</w:t>
      </w:r>
    </w:p>
    <w:p w14:paraId="17342404" w14:textId="77777777" w:rsidR="00B75B95" w:rsidRDefault="00544EBB" w:rsidP="00B75B95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чрезмерное напряжение внимания; </w:t>
      </w:r>
    </w:p>
    <w:p w14:paraId="517D6C74" w14:textId="301E235B" w:rsidR="00B0024C" w:rsidRPr="00B75B95" w:rsidRDefault="00544EBB" w:rsidP="00B75B95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  <w:lang w:bidi="ru-RU"/>
        </w:rPr>
        <w:t>усиленная нагрузка на зрение.</w:t>
      </w:r>
    </w:p>
    <w:p w14:paraId="53B6867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1C5070E6" w14:textId="51E8F39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8</w:t>
      </w:r>
      <w:r w:rsidRPr="00B0024C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14:paraId="3E2C8D91" w14:textId="4248B389" w:rsidR="00B0024C" w:rsidRPr="00B0024C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</w:rPr>
        <w:t>беруши (при наличии повышенного шума на площадке</w:t>
      </w:r>
      <w:proofErr w:type="gramStart"/>
      <w:r w:rsidRPr="00544EBB">
        <w:rPr>
          <w:rFonts w:ascii="Times New Roman" w:hAnsi="Times New Roman" w:cs="Times New Roman"/>
        </w:rPr>
        <w:t>).</w:t>
      </w:r>
      <w:r w:rsidR="00B0024C" w:rsidRPr="00B0024C">
        <w:rPr>
          <w:rFonts w:ascii="Times New Roman" w:hAnsi="Times New Roman" w:cs="Times New Roman"/>
        </w:rPr>
        <w:t>-</w:t>
      </w:r>
      <w:proofErr w:type="gramEnd"/>
    </w:p>
    <w:p w14:paraId="4E3FD8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02544044" w14:textId="5499CE2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9</w:t>
      </w:r>
      <w:r w:rsidRPr="00B0024C">
        <w:rPr>
          <w:rFonts w:ascii="Times New Roman" w:hAnsi="Times New Roman" w:cs="Times New Roman"/>
        </w:rPr>
        <w:t>. Знаки безопасности, используемые на рабочем месте, для обозначения присутствующих опасностей:</w:t>
      </w:r>
    </w:p>
    <w:p w14:paraId="1E1BDBFA" w14:textId="724EE414" w:rsidR="00B0024C" w:rsidRPr="00B0024C" w:rsidRDefault="00B75B95" w:rsidP="00B75B95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t>Знаков</w:t>
      </w:r>
      <w:r w:rsidRPr="00B75B95">
        <w:rPr>
          <w:rFonts w:ascii="Times New Roman" w:hAnsi="Times New Roman" w:cs="Times New Roman"/>
          <w:sz w:val="24"/>
          <w:szCs w:val="24"/>
          <w:lang w:eastAsia="zh-CN"/>
        </w:rPr>
        <w:t xml:space="preserve"> безопасности на рабочих местах не предусмотрено</w:t>
      </w:r>
      <w:r>
        <w:rPr>
          <w:rFonts w:ascii="Times New Roman" w:hAnsi="Times New Roman" w:cs="Times New Roman"/>
        </w:rPr>
        <w:t>.</w:t>
      </w:r>
      <w:r w:rsidR="00B0024C" w:rsidRPr="00B0024C">
        <w:rPr>
          <w:rFonts w:ascii="Times New Roman" w:hAnsi="Times New Roman" w:cs="Times New Roman"/>
        </w:rPr>
        <w:t xml:space="preserve"> </w:t>
      </w:r>
    </w:p>
    <w:p w14:paraId="0EF5CAC9" w14:textId="77777777" w:rsidR="00B75B95" w:rsidRDefault="00B75B95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09409D18" w14:textId="70D0A27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10</w:t>
      </w:r>
      <w:r w:rsidRPr="00B0024C">
        <w:rPr>
          <w:rFonts w:ascii="Times New Roman" w:hAnsi="Times New Roman" w:cs="Times New Roman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4C8315A1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помещении </w:t>
      </w:r>
      <w:r w:rsidR="00B75B95" w:rsidRPr="00B75B95">
        <w:rPr>
          <w:rFonts w:ascii="Times New Roman" w:hAnsi="Times New Roman" w:cs="Times New Roman"/>
        </w:rPr>
        <w:t xml:space="preserve">для Экспертов </w:t>
      </w:r>
      <w:r w:rsidRPr="00B0024C">
        <w:rPr>
          <w:rFonts w:ascii="Times New Roman" w:hAnsi="Times New Roman" w:cs="Times New Roman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580F96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FEBF8E6" w14:textId="343EF993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11</w:t>
      </w:r>
      <w:r w:rsidRPr="00B0024C">
        <w:rPr>
          <w:rFonts w:ascii="Times New Roman" w:hAnsi="Times New Roman" w:cs="Times New Roman"/>
        </w:rPr>
        <w:t>. Участники, допустившие невыполнение или нарушение инструкции по охране труда, привлекаются к ответственности в соответствии с</w:t>
      </w:r>
      <w:r w:rsidR="00DB608D">
        <w:rPr>
          <w:rFonts w:ascii="Times New Roman" w:hAnsi="Times New Roman" w:cs="Times New Roman"/>
        </w:rPr>
        <w:t>о специальными правилами компетенции.</w:t>
      </w:r>
      <w:r w:rsidRPr="00B0024C">
        <w:rPr>
          <w:rFonts w:ascii="Times New Roman" w:hAnsi="Times New Roman" w:cs="Times New Roman"/>
        </w:rPr>
        <w:t xml:space="preserve"> </w:t>
      </w:r>
    </w:p>
    <w:p w14:paraId="3AB8504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BED24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3A54CCD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507427597"/>
      <w:r w:rsidRPr="00B0024C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  <w:bookmarkEnd w:id="3"/>
    </w:p>
    <w:p w14:paraId="57803EA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участники должны выполнить следующее:</w:t>
      </w:r>
    </w:p>
    <w:p w14:paraId="6DF0288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15025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AC8EF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96945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Подготовить рабочее место:</w:t>
      </w:r>
    </w:p>
    <w:p w14:paraId="445AAFFD" w14:textId="77777777" w:rsidR="00B75B95" w:rsidRP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  <w:lang w:bidi="ru-RU"/>
        </w:rPr>
        <w:t>осмотреть рабочее место на предмет наличия посторонних предметов и видимых неисправностей;</w:t>
      </w:r>
    </w:p>
    <w:p w14:paraId="661E5181" w14:textId="77777777" w:rsidR="00B75B95" w:rsidRP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34299E7A" w14:textId="77777777" w:rsidR="00B75B95" w:rsidRP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t>Проверить правильность расположения оборудования;</w:t>
      </w:r>
    </w:p>
    <w:p w14:paraId="3BB17547" w14:textId="77777777" w:rsidR="00B75B95" w:rsidRP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t>Кабели электропитания, удлинители, сетевые фильтры должны находиться с тыльной стороны рабочего места;</w:t>
      </w:r>
    </w:p>
    <w:p w14:paraId="5FDC8CF7" w14:textId="77777777" w:rsid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t>Убедиться в отсутствии засветок, отражений и бликов на экране монитора;</w:t>
      </w:r>
    </w:p>
    <w:p w14:paraId="29A49BCF" w14:textId="6BDEDD4C" w:rsidR="00B75B95" w:rsidRP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lastRenderedPageBreak/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5C45965B" w14:textId="2AFA1E61" w:rsidR="00B0024C" w:rsidRPr="00B0024C" w:rsidRDefault="00B0024C" w:rsidP="00B75B95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 </w:t>
      </w:r>
    </w:p>
    <w:p w14:paraId="74A5F80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6665"/>
      </w:tblGrid>
      <w:tr w:rsidR="00B0024C" w:rsidRPr="00B0024C" w14:paraId="5FACEA63" w14:textId="77777777" w:rsidTr="00C3750F">
        <w:trPr>
          <w:tblHeader/>
        </w:trPr>
        <w:tc>
          <w:tcPr>
            <w:tcW w:w="1731" w:type="pct"/>
            <w:shd w:val="clear" w:color="auto" w:fill="auto"/>
          </w:tcPr>
          <w:p w14:paraId="1E29E025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4788A19D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B75B95" w:rsidRPr="00B0024C" w14:paraId="484CE2D6" w14:textId="77777777" w:rsidTr="00C3750F">
        <w:tc>
          <w:tcPr>
            <w:tcW w:w="1731" w:type="pct"/>
            <w:shd w:val="clear" w:color="auto" w:fill="auto"/>
          </w:tcPr>
          <w:p w14:paraId="07A8B674" w14:textId="1737D1B4" w:rsidR="00B75B95" w:rsidRPr="00B75B95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ПК в сборе / ноутбук</w:t>
            </w:r>
          </w:p>
        </w:tc>
        <w:tc>
          <w:tcPr>
            <w:tcW w:w="3269" w:type="pct"/>
            <w:shd w:val="clear" w:color="auto" w:fill="auto"/>
          </w:tcPr>
          <w:p w14:paraId="6E6C357D" w14:textId="53749E23" w:rsidR="00B75B95" w:rsidRPr="00B0024C" w:rsidRDefault="00B75B95" w:rsidP="00B75B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Включение электропитания и вход в систему производится техническим персоналом площадки;</w:t>
            </w:r>
          </w:p>
        </w:tc>
      </w:tr>
      <w:tr w:rsidR="00B75B95" w:rsidRPr="00B0024C" w14:paraId="762A76CD" w14:textId="77777777" w:rsidTr="00C3750F">
        <w:tc>
          <w:tcPr>
            <w:tcW w:w="1731" w:type="pct"/>
            <w:shd w:val="clear" w:color="auto" w:fill="auto"/>
          </w:tcPr>
          <w:p w14:paraId="48A71145" w14:textId="1B65699D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Маршрутизатор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4C4E62A0" w14:textId="2A3EA279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Включение электропитания производится техническим персоналом площадки.</w:t>
            </w:r>
          </w:p>
        </w:tc>
      </w:tr>
      <w:tr w:rsidR="00B75B95" w:rsidRPr="00B0024C" w14:paraId="06AC515B" w14:textId="77777777" w:rsidTr="00C3750F">
        <w:tc>
          <w:tcPr>
            <w:tcW w:w="1731" w:type="pct"/>
            <w:shd w:val="clear" w:color="auto" w:fill="auto"/>
          </w:tcPr>
          <w:p w14:paraId="561C9F24" w14:textId="1C91673B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Коммутатор</w:t>
            </w:r>
          </w:p>
        </w:tc>
        <w:tc>
          <w:tcPr>
            <w:tcW w:w="3269" w:type="pct"/>
            <w:vMerge/>
            <w:shd w:val="clear" w:color="auto" w:fill="auto"/>
          </w:tcPr>
          <w:p w14:paraId="23120DE8" w14:textId="77777777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5B95" w:rsidRPr="00B0024C" w14:paraId="60340797" w14:textId="77777777" w:rsidTr="00C3750F">
        <w:tc>
          <w:tcPr>
            <w:tcW w:w="1731" w:type="pct"/>
            <w:shd w:val="clear" w:color="auto" w:fill="auto"/>
          </w:tcPr>
          <w:p w14:paraId="1BB9BBE5" w14:textId="113208F2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IP-телефон</w:t>
            </w:r>
          </w:p>
        </w:tc>
        <w:tc>
          <w:tcPr>
            <w:tcW w:w="3269" w:type="pct"/>
            <w:vMerge/>
            <w:shd w:val="clear" w:color="auto" w:fill="auto"/>
          </w:tcPr>
          <w:p w14:paraId="3F69FDA2" w14:textId="77777777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5B95" w:rsidRPr="00B0024C" w14:paraId="4B4DEE61" w14:textId="77777777" w:rsidTr="00C3750F">
        <w:tc>
          <w:tcPr>
            <w:tcW w:w="1731" w:type="pct"/>
            <w:shd w:val="clear" w:color="auto" w:fill="auto"/>
          </w:tcPr>
          <w:p w14:paraId="47142098" w14:textId="478DDC78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Межсетевой экран</w:t>
            </w:r>
          </w:p>
        </w:tc>
        <w:tc>
          <w:tcPr>
            <w:tcW w:w="3269" w:type="pct"/>
            <w:vMerge/>
            <w:shd w:val="clear" w:color="auto" w:fill="auto"/>
          </w:tcPr>
          <w:p w14:paraId="6A3340E8" w14:textId="77777777" w:rsidR="00B75B95" w:rsidRPr="00B0024C" w:rsidRDefault="00B75B95" w:rsidP="00B75B95">
            <w:pPr>
              <w:pStyle w:val="afff4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</w:tbl>
    <w:p w14:paraId="2AB7BD8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5EEF1F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73EF75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убедиться в достаточности освещенности;</w:t>
      </w:r>
    </w:p>
    <w:p w14:paraId="0E0F5B3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_Toc507427598"/>
      <w:r w:rsidRPr="00B0024C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4"/>
    </w:p>
    <w:p w14:paraId="70A9BF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8038"/>
      </w:tblGrid>
      <w:tr w:rsidR="00B0024C" w:rsidRPr="00B0024C" w14:paraId="70C5DAC1" w14:textId="77777777" w:rsidTr="00C3750F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3B317E89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74D0291B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39031D" w:rsidRPr="00B0024C" w14:paraId="00D4F02B" w14:textId="77777777" w:rsidTr="00CA35D8">
        <w:trPr>
          <w:trHeight w:val="876"/>
        </w:trPr>
        <w:tc>
          <w:tcPr>
            <w:tcW w:w="1058" w:type="pct"/>
            <w:shd w:val="clear" w:color="auto" w:fill="auto"/>
          </w:tcPr>
          <w:p w14:paraId="71661852" w14:textId="0930DEAB" w:rsidR="0039031D" w:rsidRPr="00B75B95" w:rsidRDefault="0039031D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ПК в сборе \ ноутбук</w:t>
            </w:r>
          </w:p>
        </w:tc>
        <w:tc>
          <w:tcPr>
            <w:tcW w:w="3942" w:type="pct"/>
            <w:vMerge w:val="restart"/>
            <w:shd w:val="clear" w:color="auto" w:fill="auto"/>
          </w:tcPr>
          <w:p w14:paraId="07D91B1B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содержать в порядке и чистоте рабочее место;</w:t>
            </w:r>
          </w:p>
          <w:p w14:paraId="2EF18525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следить за тем, чтобы вентиляционные отверстия устройств ничем не были закрыты;</w:t>
            </w:r>
          </w:p>
          <w:p w14:paraId="028DA7F9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lastRenderedPageBreak/>
              <w:t>выполнять требования инструкции по эксплуатации оборудования;</w:t>
            </w:r>
          </w:p>
          <w:p w14:paraId="0F71B288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snapToGrid w:val="0"/>
              <w:ind w:left="360" w:hanging="360"/>
              <w:jc w:val="both"/>
            </w:pPr>
            <w:r>
              <w:rPr>
                <w:rFonts w:eastAsia="Times New Roman"/>
              </w:rPr>
      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      </w:r>
          </w:p>
          <w:p w14:paraId="17DAD24B" w14:textId="77777777" w:rsidR="0039031D" w:rsidRDefault="0039031D" w:rsidP="00CB50AA">
            <w:pPr>
              <w:pStyle w:val="12"/>
              <w:widowControl w:val="0"/>
              <w:tabs>
                <w:tab w:val="left" w:pos="1723"/>
                <w:tab w:val="left" w:pos="1724"/>
              </w:tabs>
              <w:snapToGrid w:val="0"/>
              <w:ind w:left="0"/>
              <w:jc w:val="both"/>
            </w:pPr>
            <w:r>
              <w:rPr>
                <w:rFonts w:eastAsia="Times New Roman"/>
                <w:b/>
                <w:bCs/>
              </w:rPr>
              <w:t>Запрещается:</w:t>
            </w:r>
          </w:p>
          <w:p w14:paraId="40C24B48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отключать и подключать интерфейсные кабели периферийных</w:t>
            </w:r>
            <w:r>
              <w:rPr>
                <w:spacing w:val="38"/>
              </w:rPr>
              <w:t xml:space="preserve"> </w:t>
            </w:r>
            <w:r>
              <w:t>устройств;</w:t>
            </w:r>
          </w:p>
          <w:p w14:paraId="78CEE04B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класть на устройства средств компьютерной и оргтехники бумаги, папки и прочие посторонние</w:t>
            </w:r>
            <w:r>
              <w:rPr>
                <w:spacing w:val="4"/>
              </w:rPr>
              <w:t xml:space="preserve"> </w:t>
            </w:r>
            <w:r>
              <w:t>предметы;</w:t>
            </w:r>
          </w:p>
          <w:p w14:paraId="337FA6F7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прикасаться к задней панели системного блока (процессора) при включенном питании;</w:t>
            </w:r>
          </w:p>
          <w:p w14:paraId="4335262D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отключать электропитание во время выполнения программы,</w:t>
            </w:r>
            <w:r>
              <w:rPr>
                <w:spacing w:val="41"/>
              </w:rPr>
              <w:t xml:space="preserve"> </w:t>
            </w:r>
            <w:r>
              <w:t>процесса;</w:t>
            </w:r>
          </w:p>
          <w:p w14:paraId="69065B05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допускать попадание влаги, грязи, сыпучих веществ на устройства средств компьютерной и</w:t>
            </w:r>
            <w:r>
              <w:rPr>
                <w:spacing w:val="5"/>
              </w:rPr>
              <w:t xml:space="preserve"> </w:t>
            </w:r>
            <w:r>
              <w:t>оргтехники;</w:t>
            </w:r>
          </w:p>
          <w:p w14:paraId="33DEC461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производить самостоятельно вскрытие и ремонт</w:t>
            </w:r>
            <w:r>
              <w:rPr>
                <w:spacing w:val="26"/>
              </w:rPr>
              <w:t xml:space="preserve"> </w:t>
            </w:r>
            <w:r>
              <w:t>оборудования;</w:t>
            </w:r>
          </w:p>
          <w:p w14:paraId="042096DB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производить самостоятельно вскрытие и заправку картриджей принтеров или копиров;</w:t>
            </w:r>
          </w:p>
          <w:p w14:paraId="71480C53" w14:textId="77777777" w:rsidR="0039031D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работать со снятыми кожухами устройств компьютерной и</w:t>
            </w:r>
            <w:r>
              <w:rPr>
                <w:spacing w:val="33"/>
              </w:rPr>
              <w:t xml:space="preserve"> </w:t>
            </w:r>
            <w:r>
              <w:t>оргтехники;</w:t>
            </w:r>
          </w:p>
          <w:p w14:paraId="74BFE584" w14:textId="740DB1E7" w:rsidR="0039031D" w:rsidRPr="00B0024C" w:rsidRDefault="0039031D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  <w:rPr>
                <w:rFonts w:eastAsia="Times New Roman"/>
              </w:rPr>
            </w:pPr>
            <w:r w:rsidRPr="00CB50AA">
              <w:t>располагаться при работе на расстоянии менее 50 см от экрана монитора.</w:t>
            </w:r>
          </w:p>
        </w:tc>
      </w:tr>
      <w:tr w:rsidR="0039031D" w:rsidRPr="00B0024C" w14:paraId="70E2BBD8" w14:textId="77777777" w:rsidTr="004D271C">
        <w:trPr>
          <w:trHeight w:val="1319"/>
        </w:trPr>
        <w:tc>
          <w:tcPr>
            <w:tcW w:w="1058" w:type="pct"/>
            <w:shd w:val="clear" w:color="auto" w:fill="auto"/>
          </w:tcPr>
          <w:p w14:paraId="61133A6B" w14:textId="669F9DBE" w:rsidR="0039031D" w:rsidRPr="00B75B95" w:rsidRDefault="0039031D" w:rsidP="00B75B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42" w:type="pct"/>
            <w:vMerge/>
            <w:shd w:val="clear" w:color="auto" w:fill="auto"/>
          </w:tcPr>
          <w:p w14:paraId="39B50738" w14:textId="77777777" w:rsidR="0039031D" w:rsidRPr="00B0024C" w:rsidRDefault="0039031D" w:rsidP="00B75B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4805CD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3.2. При выполнении конкурсных заданий и уборке рабочих мест:</w:t>
      </w:r>
    </w:p>
    <w:p w14:paraId="7B767B2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B60238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настоящую инструкцию;</w:t>
      </w:r>
    </w:p>
    <w:p w14:paraId="023F8BB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поддерживать порядок и чистоту на рабочем месте;</w:t>
      </w:r>
    </w:p>
    <w:p w14:paraId="7F9D68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рабочий инструмент располагать таким образом, чтобы исключалась возможность его скатывания и падения;</w:t>
      </w:r>
    </w:p>
    <w:p w14:paraId="54CEB07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выполнять конкурсные задания только исправным инструментом;</w:t>
      </w:r>
    </w:p>
    <w:p w14:paraId="4E655E4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1DE0D6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5EB4F2D2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_Toc507427599"/>
      <w:r w:rsidRPr="00B0024C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5"/>
    </w:p>
    <w:p w14:paraId="5ED44A4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6774D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_Toc507427600"/>
      <w:r w:rsidRPr="00B0024C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6"/>
    </w:p>
    <w:p w14:paraId="2B82E78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работ каждый участник обязан:</w:t>
      </w:r>
    </w:p>
    <w:p w14:paraId="57F97EF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5.1. Привести в порядок рабочее место. </w:t>
      </w:r>
    </w:p>
    <w:p w14:paraId="198877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5.2. Убрать средства индивидуальной защиты в отведенное для хранений место.</w:t>
      </w:r>
    </w:p>
    <w:p w14:paraId="235AD5E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Отключить инструмент и оборудование от сети.</w:t>
      </w:r>
    </w:p>
    <w:p w14:paraId="6ECC22E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5.4. Инструмент убрать в специально предназначенное для хранений место.</w:t>
      </w:r>
    </w:p>
    <w:p w14:paraId="2863F6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DE212A2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04F18B26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7" w:name="_Toc507427601"/>
      <w:r w:rsidRPr="00B0024C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4173F06B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17DB1AE1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8" w:name="_Toc507427602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14:paraId="4BA2F3B1" w14:textId="379BEFB1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1.1. К работе в качестве эксперта Компетенции «</w:t>
      </w:r>
      <w:r w:rsidR="00D24D9D">
        <w:rPr>
          <w:rFonts w:ascii="Times New Roman" w:hAnsi="Times New Roman" w:cs="Times New Roman"/>
        </w:rPr>
        <w:t>Облачные технологии</w:t>
      </w:r>
      <w:r w:rsidRPr="00B0024C">
        <w:rPr>
          <w:rFonts w:ascii="Times New Roman" w:hAnsi="Times New Roman" w:cs="Times New Roman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456BB1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92EF41" w14:textId="6DDDA271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52F1828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16286C4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CF8C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расписание и график проведения конкурсного задания, установленные режимы труда и отдыха.</w:t>
      </w:r>
    </w:p>
    <w:p w14:paraId="605B80F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16EF0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электрический ток;</w:t>
      </w:r>
    </w:p>
    <w:p w14:paraId="081A975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F2D9F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шум, обусловленный конструкцией оргтехники;</w:t>
      </w:r>
    </w:p>
    <w:p w14:paraId="143F893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химические вещества, выделяющиеся при работе оргтехники;</w:t>
      </w:r>
    </w:p>
    <w:p w14:paraId="6480BC8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зрительное перенапряжение при работе с ПК.</w:t>
      </w:r>
    </w:p>
    <w:p w14:paraId="39CE73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403D154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72780779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</w:rPr>
        <w:t>режущие и колющие предметы;</w:t>
      </w:r>
    </w:p>
    <w:p w14:paraId="01C3A080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повышенный уровень электромагнитного излучения; </w:t>
      </w:r>
    </w:p>
    <w:p w14:paraId="48F10592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повышенный уровень статического электричества; </w:t>
      </w:r>
    </w:p>
    <w:p w14:paraId="616F9F49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повышенная яркость светового изображения; </w:t>
      </w:r>
    </w:p>
    <w:p w14:paraId="123E9DEC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повышенный уровень пульсации светового потока; </w:t>
      </w:r>
    </w:p>
    <w:p w14:paraId="073D1784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4DBBDFF2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повышенный или пониженный уровень освещенности; </w:t>
      </w:r>
    </w:p>
    <w:p w14:paraId="3E73090A" w14:textId="3B8B1B36" w:rsidR="00B0024C" w:rsidRPr="00B0024C" w:rsidRDefault="00CB50AA" w:rsidP="00CB50A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повышенный уровень прямой и отраженной </w:t>
      </w:r>
      <w:proofErr w:type="gramStart"/>
      <w:r w:rsidRPr="00CB50AA">
        <w:rPr>
          <w:rFonts w:ascii="Times New Roman" w:hAnsi="Times New Roman" w:cs="Times New Roman"/>
          <w:lang w:bidi="ru-RU"/>
        </w:rPr>
        <w:t>блёскости.</w:t>
      </w:r>
      <w:r w:rsidR="00B0024C" w:rsidRPr="00B0024C">
        <w:rPr>
          <w:rFonts w:ascii="Times New Roman" w:hAnsi="Times New Roman" w:cs="Times New Roman"/>
        </w:rPr>
        <w:t>-</w:t>
      </w:r>
      <w:proofErr w:type="gramEnd"/>
    </w:p>
    <w:p w14:paraId="5E2EA59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05383C92" w14:textId="77777777" w:rsidR="00CB50AA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напряжение зрения и внимания; </w:t>
      </w:r>
    </w:p>
    <w:p w14:paraId="59784E9B" w14:textId="77777777" w:rsidR="00CB50AA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интеллектуальные и эмоциональные нагрузки; </w:t>
      </w:r>
    </w:p>
    <w:p w14:paraId="776C7888" w14:textId="77777777" w:rsidR="00CB50AA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длительные статические нагрузки; </w:t>
      </w:r>
    </w:p>
    <w:p w14:paraId="1758ECA6" w14:textId="77777777" w:rsidR="00CB50AA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>монотонность труда;</w:t>
      </w:r>
    </w:p>
    <w:p w14:paraId="0C2C701B" w14:textId="77777777" w:rsid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</w:rPr>
        <w:lastRenderedPageBreak/>
        <w:t>чрезмерное напряжение внимания;</w:t>
      </w:r>
    </w:p>
    <w:p w14:paraId="2CB320BD" w14:textId="1FD57F06" w:rsidR="00B0024C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</w:rPr>
        <w:t>усиленная нагрузка на зрение.</w:t>
      </w:r>
    </w:p>
    <w:p w14:paraId="6EFBB0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1.5. Применяемые во время выполнения конкурсного задания средства индивидуальной защиты:</w:t>
      </w:r>
    </w:p>
    <w:p w14:paraId="318674CB" w14:textId="2608D6D0" w:rsidR="00B0024C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</w:rPr>
        <w:t>беруши (при наличии повышенного шума на площадке).</w:t>
      </w:r>
    </w:p>
    <w:p w14:paraId="3C25AF3F" w14:textId="77777777" w:rsidR="00CB50AA" w:rsidRPr="00B0024C" w:rsidRDefault="00CB50AA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0E3B4AF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3F59DB29" w14:textId="3524AC65" w:rsidR="00B0024C" w:rsidRPr="00B0024C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</w:rPr>
        <w:t>Знаков безопасности на рабочих местах не предусмотрено</w:t>
      </w:r>
    </w:p>
    <w:p w14:paraId="3D9A447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241C7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09F8D24" w14:textId="67993F3E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помещении Экспертов Компетенции «</w:t>
      </w:r>
      <w:r w:rsidR="00D24D9D">
        <w:rPr>
          <w:rFonts w:ascii="Times New Roman" w:hAnsi="Times New Roman" w:cs="Times New Roman"/>
          <w:sz w:val="24"/>
          <w:szCs w:val="24"/>
          <w:lang w:eastAsia="zh-CN"/>
        </w:rPr>
        <w:t>Облачные технологии</w:t>
      </w:r>
      <w:r w:rsidRPr="00B0024C">
        <w:rPr>
          <w:rFonts w:ascii="Times New Roman" w:hAnsi="Times New Roman" w:cs="Times New Roman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660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DEDEBE0" w14:textId="0971A869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1.8. Эксперты, допустившие невыполнение или нарушение инструкции по охране труда, привлекаются к ответственности в соответствии с</w:t>
      </w:r>
      <w:r w:rsidR="00DB608D">
        <w:rPr>
          <w:rFonts w:ascii="Times New Roman" w:hAnsi="Times New Roman" w:cs="Times New Roman"/>
        </w:rPr>
        <w:t>о специальными правилами компетенции</w:t>
      </w:r>
      <w:r w:rsidRPr="00B0024C">
        <w:rPr>
          <w:rFonts w:ascii="Times New Roman" w:hAnsi="Times New Roman" w:cs="Times New Roman"/>
        </w:rPr>
        <w:t>, а при необходимости согласно действующему законодательству.</w:t>
      </w:r>
    </w:p>
    <w:p w14:paraId="1B7ECD10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9" w:name="_Toc507427603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9"/>
    </w:p>
    <w:p w14:paraId="6A8DAC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Эксперты должны выполнить следующее:</w:t>
      </w:r>
    </w:p>
    <w:p w14:paraId="5828A4E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2A4B0E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C737EA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15CD7C5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0728FD7D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рабочие места экспертов и участников;</w:t>
      </w:r>
    </w:p>
    <w:p w14:paraId="4A9167FF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-привести в порядок рабочее место эксперта;</w:t>
      </w:r>
    </w:p>
    <w:p w14:paraId="474F7555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-проверить правильность подключения оборудования в электросеть;</w:t>
      </w:r>
    </w:p>
    <w:p w14:paraId="4E551399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30DDA6A1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24E445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0" w:name="_Toc507427604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0"/>
    </w:p>
    <w:p w14:paraId="28A5AA7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68A90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CE1A09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6DAFA4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9C14B5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3.4. Во избежание поражения током запрещается:</w:t>
      </w:r>
    </w:p>
    <w:p w14:paraId="577339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производить самостоятельно вскрытие и ремонт оборудования;</w:t>
      </w:r>
    </w:p>
    <w:p w14:paraId="640960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переключать разъемы интерфейсных кабелей периферийных устройств при включенном питании;</w:t>
      </w:r>
    </w:p>
    <w:p w14:paraId="56C76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20B939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3.6. Эксперту во время работы с оргтехникой:</w:t>
      </w:r>
    </w:p>
    <w:p w14:paraId="21299A9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обращать внимание на символы, высвечивающиеся на панели оборудования, не игнорировать их;</w:t>
      </w:r>
    </w:p>
    <w:p w14:paraId="541C561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E1EA16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производить включение/выключение аппаратов мокрыми руками;</w:t>
      </w:r>
    </w:p>
    <w:p w14:paraId="582263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ставить на устройство емкости с водой, не класть металлические предметы;</w:t>
      </w:r>
    </w:p>
    <w:p w14:paraId="3A55CDD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эксплуатировать аппарат, если он перегрелся, стал дымиться, появился посторонний запах или звук;</w:t>
      </w:r>
    </w:p>
    <w:p w14:paraId="08C69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эксплуатировать аппарат, если его уронили или корпус был поврежден;</w:t>
      </w:r>
    </w:p>
    <w:p w14:paraId="45D8600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вынимать застрявшие листы можно только после отключения устройства из сети;</w:t>
      </w:r>
    </w:p>
    <w:p w14:paraId="18E996F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-запрещается перемещать аппараты включенными в сеть;</w:t>
      </w:r>
    </w:p>
    <w:p w14:paraId="5452073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- все работы по замене картриджей, бумаги можно производить только после отключения аппарата от сети;</w:t>
      </w:r>
    </w:p>
    <w:p w14:paraId="69EC396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запрещается опираться на стекло </w:t>
      </w:r>
      <w:proofErr w:type="spellStart"/>
      <w:r w:rsidRPr="00B0024C">
        <w:rPr>
          <w:rFonts w:ascii="Times New Roman" w:hAnsi="Times New Roman" w:cs="Times New Roman"/>
        </w:rPr>
        <w:t>оригиналодержателя</w:t>
      </w:r>
      <w:proofErr w:type="spellEnd"/>
      <w:r w:rsidRPr="00B0024C">
        <w:rPr>
          <w:rFonts w:ascii="Times New Roman" w:hAnsi="Times New Roman" w:cs="Times New Roman"/>
        </w:rPr>
        <w:t>, класть на него какие-либо вещи помимо оригинала;</w:t>
      </w:r>
    </w:p>
    <w:p w14:paraId="2663E00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запрещается работать на аппарате с треснувшим стеклом;</w:t>
      </w:r>
    </w:p>
    <w:p w14:paraId="6095D5F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обязательно мыть руки теплой водой с мылом после каждой чистки картриджей, узлов и т.д.;</w:t>
      </w:r>
    </w:p>
    <w:p w14:paraId="6F3F314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просыпанный тонер, носитель немедленно собрать пылесосом или влажной ветошью.</w:t>
      </w:r>
    </w:p>
    <w:p w14:paraId="6651B5D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7B93B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3.8. Запрещается:</w:t>
      </w:r>
    </w:p>
    <w:p w14:paraId="482A25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3DD77F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иметь при себе любые средства связи;</w:t>
      </w:r>
    </w:p>
    <w:p w14:paraId="324FF05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пользоваться любой документацией кроме предусмотренной конкурсным заданием.</w:t>
      </w:r>
    </w:p>
    <w:p w14:paraId="3FC3D0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5095ED0" w14:textId="051B6B5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138718AC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1" w:name="_Toc507427605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14:paraId="40CA406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proofErr w:type="gramStart"/>
      <w:r w:rsidRPr="00B0024C">
        <w:rPr>
          <w:rFonts w:ascii="Times New Roman" w:hAnsi="Times New Roman" w:cs="Times New Roman"/>
        </w:rPr>
        <w:t>так же</w:t>
      </w:r>
      <w:proofErr w:type="gramEnd"/>
      <w:r w:rsidRPr="00B0024C">
        <w:rPr>
          <w:rFonts w:ascii="Times New Roman" w:hAnsi="Times New Roman" w:cs="Times New Roman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2A1643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31839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EC464E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F607C22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2" w:name="_Toc507427606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2"/>
    </w:p>
    <w:p w14:paraId="33873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конкурсного дня Эксперт обязан:</w:t>
      </w:r>
    </w:p>
    <w:p w14:paraId="64B454C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14:paraId="1653D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10C9C5D" w14:textId="77777777" w:rsidR="004D5267" w:rsidRPr="00B0024C" w:rsidRDefault="004D5267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sectPr w:rsidR="004D5267" w:rsidRPr="00B0024C" w:rsidSect="00804C14">
      <w:headerReference w:type="default" r:id="rId8"/>
      <w:footerReference w:type="default" r:id="rId9"/>
      <w:headerReference w:type="first" r:id="rId10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9B0B1" w14:textId="77777777" w:rsidR="00F227A3" w:rsidRDefault="00F227A3">
      <w:pPr>
        <w:spacing w:after="0" w:line="240" w:lineRule="auto"/>
      </w:pPr>
      <w:r>
        <w:separator/>
      </w:r>
    </w:p>
  </w:endnote>
  <w:endnote w:type="continuationSeparator" w:id="0">
    <w:p w14:paraId="471DB065" w14:textId="77777777" w:rsidR="00F227A3" w:rsidRDefault="00F22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8412" w14:textId="155501F6" w:rsidR="00FB6984" w:rsidRPr="00D57783" w:rsidRDefault="0082029F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Arial" w:hAnsi="Arial" w:cs="Arial"/>
        <w:b/>
        <w:bCs/>
        <w:sz w:val="20"/>
        <w:szCs w:val="20"/>
      </w:rPr>
    </w:pPr>
    <w:r w:rsidRPr="00D57783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D57783">
      <w:rPr>
        <w:rFonts w:ascii="Arial" w:hAnsi="Arial" w:cs="Arial"/>
        <w:b/>
        <w:bCs/>
        <w:color w:val="000000"/>
        <w:sz w:val="20"/>
        <w:szCs w:val="20"/>
      </w:rPr>
      <w:instrText>PAGE   \* MERGEFORMAT</w:instrText>
    </w:r>
    <w:r w:rsidRPr="00D57783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="00D57783">
      <w:rPr>
        <w:rFonts w:ascii="Arial" w:hAnsi="Arial" w:cs="Arial"/>
        <w:b/>
        <w:bCs/>
        <w:noProof/>
        <w:color w:val="000000"/>
        <w:sz w:val="20"/>
        <w:szCs w:val="20"/>
      </w:rPr>
      <w:t>15</w:t>
    </w:r>
    <w:r w:rsidRPr="00D57783">
      <w:rPr>
        <w:rFonts w:ascii="Arial" w:hAnsi="Arial" w:cs="Arial"/>
        <w:b/>
        <w:bCs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DBC64" w14:textId="77777777" w:rsidR="00F227A3" w:rsidRDefault="00F227A3">
      <w:pPr>
        <w:spacing w:after="0" w:line="240" w:lineRule="auto"/>
      </w:pPr>
      <w:r>
        <w:separator/>
      </w:r>
    </w:p>
  </w:footnote>
  <w:footnote w:type="continuationSeparator" w:id="0">
    <w:p w14:paraId="57FB51A7" w14:textId="77777777" w:rsidR="00F227A3" w:rsidRDefault="00F22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42095" w14:textId="4649CA28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D073" w14:textId="540D816D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Num6"/>
    <w:lvl w:ilvl="0">
      <w:numFmt w:val="bullet"/>
      <w:lvlText w:val=""/>
      <w:lvlJc w:val="left"/>
      <w:pPr>
        <w:tabs>
          <w:tab w:val="num" w:pos="0"/>
        </w:tabs>
        <w:ind w:left="1059" w:hanging="665"/>
      </w:pPr>
      <w:rPr>
        <w:rFonts w:ascii="Symbol" w:hAnsi="Symbol" w:cs="Symbol"/>
        <w:w w:val="102"/>
        <w:sz w:val="22"/>
        <w:szCs w:val="22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002" w:hanging="665"/>
      </w:pPr>
      <w:rPr>
        <w:rFonts w:ascii="Symbol" w:hAnsi="Symbol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944" w:hanging="665"/>
      </w:pPr>
      <w:rPr>
        <w:rFonts w:ascii="Symbol" w:hAnsi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3886" w:hanging="665"/>
      </w:pPr>
      <w:rPr>
        <w:rFonts w:ascii="Symbol" w:hAnsi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4828" w:hanging="665"/>
      </w:pPr>
      <w:rPr>
        <w:rFonts w:ascii="Symbol" w:hAnsi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5770" w:hanging="665"/>
      </w:pPr>
      <w:rPr>
        <w:rFonts w:ascii="Symbol" w:hAnsi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6712" w:hanging="665"/>
      </w:pPr>
      <w:rPr>
        <w:rFonts w:ascii="Symbol" w:hAnsi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7654" w:hanging="665"/>
      </w:pPr>
      <w:rPr>
        <w:rFonts w:ascii="Symbol" w:hAnsi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8596" w:hanging="665"/>
      </w:pPr>
      <w:rPr>
        <w:rFonts w:ascii="Symbol" w:hAnsi="Symbol"/>
        <w:lang w:val="ru-RU" w:eastAsia="ru-RU" w:bidi="ru-RU"/>
      </w:r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7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0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1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0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1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22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3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8"/>
  </w:num>
  <w:num w:numId="2">
    <w:abstractNumId w:val="16"/>
  </w:num>
  <w:num w:numId="3">
    <w:abstractNumId w:val="20"/>
  </w:num>
  <w:num w:numId="4">
    <w:abstractNumId w:val="19"/>
  </w:num>
  <w:num w:numId="5">
    <w:abstractNumId w:val="22"/>
  </w:num>
  <w:num w:numId="6">
    <w:abstractNumId w:val="14"/>
  </w:num>
  <w:num w:numId="7">
    <w:abstractNumId w:val="23"/>
  </w:num>
  <w:num w:numId="8">
    <w:abstractNumId w:val="21"/>
  </w:num>
  <w:num w:numId="9">
    <w:abstractNumId w:val="7"/>
  </w:num>
  <w:num w:numId="10">
    <w:abstractNumId w:val="10"/>
  </w:num>
  <w:num w:numId="11">
    <w:abstractNumId w:val="8"/>
  </w:num>
  <w:num w:numId="12">
    <w:abstractNumId w:val="9"/>
  </w:num>
  <w:num w:numId="13">
    <w:abstractNumId w:val="17"/>
  </w:num>
  <w:num w:numId="14">
    <w:abstractNumId w:val="5"/>
  </w:num>
  <w:num w:numId="15">
    <w:abstractNumId w:val="12"/>
  </w:num>
  <w:num w:numId="16">
    <w:abstractNumId w:val="11"/>
  </w:num>
  <w:num w:numId="17">
    <w:abstractNumId w:val="15"/>
  </w:num>
  <w:num w:numId="18">
    <w:abstractNumId w:val="13"/>
  </w:num>
  <w:num w:numId="19">
    <w:abstractNumId w:val="6"/>
  </w:num>
  <w:num w:numId="20">
    <w:abstractNumId w:val="0"/>
  </w:num>
  <w:num w:numId="21">
    <w:abstractNumId w:val="1"/>
  </w:num>
  <w:num w:numId="22">
    <w:abstractNumId w:val="2"/>
  </w:num>
  <w:num w:numId="23">
    <w:abstractNumId w:val="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58B1"/>
    <w:rsid w:val="00094B38"/>
    <w:rsid w:val="000A26C4"/>
    <w:rsid w:val="000A7DF2"/>
    <w:rsid w:val="000E1EC9"/>
    <w:rsid w:val="000E2FC7"/>
    <w:rsid w:val="000E4290"/>
    <w:rsid w:val="000F4397"/>
    <w:rsid w:val="00110F45"/>
    <w:rsid w:val="00124ABF"/>
    <w:rsid w:val="0018620B"/>
    <w:rsid w:val="00197600"/>
    <w:rsid w:val="002016E2"/>
    <w:rsid w:val="00235856"/>
    <w:rsid w:val="00242941"/>
    <w:rsid w:val="00270666"/>
    <w:rsid w:val="002728CC"/>
    <w:rsid w:val="00282C31"/>
    <w:rsid w:val="00290F90"/>
    <w:rsid w:val="002A45F5"/>
    <w:rsid w:val="002B0624"/>
    <w:rsid w:val="002B36BD"/>
    <w:rsid w:val="002B492F"/>
    <w:rsid w:val="00303096"/>
    <w:rsid w:val="00322D1B"/>
    <w:rsid w:val="00322EA8"/>
    <w:rsid w:val="0032330A"/>
    <w:rsid w:val="00324182"/>
    <w:rsid w:val="003461FF"/>
    <w:rsid w:val="00365843"/>
    <w:rsid w:val="003732A7"/>
    <w:rsid w:val="00373AE2"/>
    <w:rsid w:val="00381161"/>
    <w:rsid w:val="0039031D"/>
    <w:rsid w:val="00397249"/>
    <w:rsid w:val="003A2224"/>
    <w:rsid w:val="003C53D3"/>
    <w:rsid w:val="003C6AD2"/>
    <w:rsid w:val="0040002F"/>
    <w:rsid w:val="004207C9"/>
    <w:rsid w:val="00431A85"/>
    <w:rsid w:val="00455F59"/>
    <w:rsid w:val="00460BB8"/>
    <w:rsid w:val="0047229F"/>
    <w:rsid w:val="00472D51"/>
    <w:rsid w:val="004B4B32"/>
    <w:rsid w:val="004D5267"/>
    <w:rsid w:val="00500B10"/>
    <w:rsid w:val="00544EBB"/>
    <w:rsid w:val="00545107"/>
    <w:rsid w:val="0057773D"/>
    <w:rsid w:val="0058146D"/>
    <w:rsid w:val="00586C82"/>
    <w:rsid w:val="005A339E"/>
    <w:rsid w:val="005B4DC1"/>
    <w:rsid w:val="005C20EC"/>
    <w:rsid w:val="005C5C7C"/>
    <w:rsid w:val="005E3EE5"/>
    <w:rsid w:val="005F1C4A"/>
    <w:rsid w:val="00623E2E"/>
    <w:rsid w:val="00644ECD"/>
    <w:rsid w:val="00646347"/>
    <w:rsid w:val="0065120E"/>
    <w:rsid w:val="00675DCB"/>
    <w:rsid w:val="0069564A"/>
    <w:rsid w:val="006A4278"/>
    <w:rsid w:val="006B5B1C"/>
    <w:rsid w:val="006E47D4"/>
    <w:rsid w:val="006F669E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6A16"/>
    <w:rsid w:val="0082029F"/>
    <w:rsid w:val="008448C9"/>
    <w:rsid w:val="00846BC1"/>
    <w:rsid w:val="00847869"/>
    <w:rsid w:val="00852D8A"/>
    <w:rsid w:val="00862CFD"/>
    <w:rsid w:val="00863621"/>
    <w:rsid w:val="008A3901"/>
    <w:rsid w:val="008B3C8F"/>
    <w:rsid w:val="008C5A11"/>
    <w:rsid w:val="0091498F"/>
    <w:rsid w:val="0092384F"/>
    <w:rsid w:val="00925408"/>
    <w:rsid w:val="00926E7E"/>
    <w:rsid w:val="00927BD5"/>
    <w:rsid w:val="009733CE"/>
    <w:rsid w:val="00976C1E"/>
    <w:rsid w:val="009830C6"/>
    <w:rsid w:val="009E37D8"/>
    <w:rsid w:val="00A141B6"/>
    <w:rsid w:val="00A26CF5"/>
    <w:rsid w:val="00A30A71"/>
    <w:rsid w:val="00A702B0"/>
    <w:rsid w:val="00A83D29"/>
    <w:rsid w:val="00AC5194"/>
    <w:rsid w:val="00AD79A1"/>
    <w:rsid w:val="00AE0BE0"/>
    <w:rsid w:val="00AE661F"/>
    <w:rsid w:val="00AF5E87"/>
    <w:rsid w:val="00B0024C"/>
    <w:rsid w:val="00B10B0E"/>
    <w:rsid w:val="00B2734D"/>
    <w:rsid w:val="00B365EE"/>
    <w:rsid w:val="00B54A90"/>
    <w:rsid w:val="00B5543D"/>
    <w:rsid w:val="00B60D59"/>
    <w:rsid w:val="00B75B95"/>
    <w:rsid w:val="00B91E9A"/>
    <w:rsid w:val="00B922AD"/>
    <w:rsid w:val="00B94BBA"/>
    <w:rsid w:val="00BE15C6"/>
    <w:rsid w:val="00BE6AF8"/>
    <w:rsid w:val="00BF37BC"/>
    <w:rsid w:val="00BF5019"/>
    <w:rsid w:val="00C038EF"/>
    <w:rsid w:val="00C37DA5"/>
    <w:rsid w:val="00C42704"/>
    <w:rsid w:val="00C80FBF"/>
    <w:rsid w:val="00C82E33"/>
    <w:rsid w:val="00C85DBC"/>
    <w:rsid w:val="00CB25BC"/>
    <w:rsid w:val="00CB50AA"/>
    <w:rsid w:val="00CC0715"/>
    <w:rsid w:val="00CC3412"/>
    <w:rsid w:val="00CD6A0C"/>
    <w:rsid w:val="00CE059D"/>
    <w:rsid w:val="00CE302F"/>
    <w:rsid w:val="00D24D9D"/>
    <w:rsid w:val="00D2528B"/>
    <w:rsid w:val="00D30963"/>
    <w:rsid w:val="00D57783"/>
    <w:rsid w:val="00D81801"/>
    <w:rsid w:val="00D96A1B"/>
    <w:rsid w:val="00DA0B34"/>
    <w:rsid w:val="00DB608D"/>
    <w:rsid w:val="00DD2624"/>
    <w:rsid w:val="00DD70DD"/>
    <w:rsid w:val="00DD79D5"/>
    <w:rsid w:val="00DE3893"/>
    <w:rsid w:val="00E17C67"/>
    <w:rsid w:val="00E22173"/>
    <w:rsid w:val="00E22BA5"/>
    <w:rsid w:val="00E555D5"/>
    <w:rsid w:val="00E83D8C"/>
    <w:rsid w:val="00EC4C64"/>
    <w:rsid w:val="00EF393C"/>
    <w:rsid w:val="00F227A3"/>
    <w:rsid w:val="00F51BDC"/>
    <w:rsid w:val="00F55DE5"/>
    <w:rsid w:val="00F57FDA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CB50AA"/>
    <w:pPr>
      <w:suppressAutoHyphens/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329AA-ECDB-41DB-93E9-3D1093C1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4108</Words>
  <Characters>23421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ITRodin</cp:lastModifiedBy>
  <cp:revision>3</cp:revision>
  <cp:lastPrinted>2021-08-03T14:38:00Z</cp:lastPrinted>
  <dcterms:created xsi:type="dcterms:W3CDTF">2023-02-28T10:07:00Z</dcterms:created>
  <dcterms:modified xsi:type="dcterms:W3CDTF">2023-06-28T17:56:00Z</dcterms:modified>
</cp:coreProperties>
</file>