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F23F1A">
        <w:tc>
          <w:tcPr>
            <w:tcW w:w="5670" w:type="dxa"/>
          </w:tcPr>
          <w:p w14:paraId="47F3FA14" w14:textId="77777777" w:rsidR="00666BDD" w:rsidRDefault="00666BDD" w:rsidP="00F23F1A">
            <w:pPr>
              <w:pStyle w:val="af1"/>
              <w:rPr>
                <w:sz w:val="30"/>
              </w:rPr>
            </w:pPr>
            <w:r w:rsidRPr="00014B87">
              <w:rPr>
                <w:b/>
                <w:noProof/>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735CBD65" w:rsidR="00832EBB" w:rsidRPr="00A204BB" w:rsidRDefault="000F0FC3" w:rsidP="00C17B01">
          <w:pPr>
            <w:spacing w:after="0" w:line="360" w:lineRule="auto"/>
            <w:jc w:val="center"/>
            <w:rPr>
              <w:rFonts w:ascii="Times New Roman" w:eastAsia="Arial Unicode MS" w:hAnsi="Times New Roman" w:cs="Times New Roman"/>
              <w:sz w:val="72"/>
              <w:szCs w:val="72"/>
            </w:rPr>
          </w:pPr>
          <w:r>
            <w:rPr>
              <w:rFonts w:ascii="Times New Roman" w:eastAsia="Arial Unicode MS" w:hAnsi="Times New Roman" w:cs="Times New Roman"/>
              <w:sz w:val="56"/>
              <w:szCs w:val="56"/>
            </w:rPr>
            <w:t>«</w:t>
          </w:r>
          <w:r w:rsidR="006E4ACC">
            <w:rPr>
              <w:rFonts w:ascii="Times New Roman" w:eastAsia="Arial Unicode MS" w:hAnsi="Times New Roman" w:cs="Times New Roman"/>
              <w:sz w:val="56"/>
              <w:szCs w:val="56"/>
            </w:rPr>
            <w:t>Цифровая метрология</w:t>
          </w:r>
          <w:r>
            <w:rPr>
              <w:rFonts w:ascii="Times New Roman" w:eastAsia="Arial Unicode MS" w:hAnsi="Times New Roman" w:cs="Times New Roman"/>
              <w:sz w:val="56"/>
              <w:szCs w:val="56"/>
            </w:rPr>
            <w:t>»</w:t>
          </w:r>
        </w:p>
        <w:p w14:paraId="7D975935" w14:textId="07C379DD" w:rsidR="00334165" w:rsidRPr="00A204BB" w:rsidRDefault="00A87BA5" w:rsidP="00C17B01">
          <w:pPr>
            <w:spacing w:after="0" w:line="360" w:lineRule="auto"/>
            <w:jc w:val="center"/>
            <w:rPr>
              <w:rFonts w:ascii="Times New Roman" w:eastAsia="Arial Unicode MS" w:hAnsi="Times New Roman" w:cs="Times New Roman"/>
              <w:sz w:val="72"/>
              <w:szCs w:val="72"/>
            </w:rPr>
          </w:pPr>
        </w:p>
      </w:sdtContent>
    </w:sdt>
    <w:p w14:paraId="32464DCD" w14:textId="6E034DD8" w:rsidR="006C6D6D" w:rsidRDefault="006C6D6D" w:rsidP="00C17B01">
      <w:pPr>
        <w:spacing w:after="0" w:line="360" w:lineRule="auto"/>
        <w:rPr>
          <w:rFonts w:ascii="Times New Roman" w:hAnsi="Times New Roman" w:cs="Times New Roman"/>
          <w:lang w:bidi="en-US"/>
        </w:rPr>
      </w:pPr>
    </w:p>
    <w:p w14:paraId="0FCE54D4" w14:textId="7998F824" w:rsidR="009B18A2" w:rsidRDefault="009B18A2" w:rsidP="00C17B01">
      <w:pPr>
        <w:spacing w:after="0" w:line="360" w:lineRule="auto"/>
        <w:rPr>
          <w:rFonts w:ascii="Times New Roman" w:hAnsi="Times New Roman" w:cs="Times New Roman"/>
          <w:lang w:bidi="en-US"/>
        </w:rPr>
      </w:pPr>
    </w:p>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58084380" w14:textId="3630DA8D" w:rsidR="009B18A2" w:rsidRDefault="009B18A2" w:rsidP="00C17B01">
      <w:pPr>
        <w:spacing w:after="0" w:line="360" w:lineRule="auto"/>
        <w:rPr>
          <w:rFonts w:ascii="Times New Roman" w:hAnsi="Times New Roman" w:cs="Times New Roman"/>
          <w:lang w:bidi="en-US"/>
        </w:rPr>
      </w:pPr>
    </w:p>
    <w:p w14:paraId="0B3D32D6" w14:textId="45D3E687" w:rsidR="00666BDD" w:rsidRDefault="00666BDD" w:rsidP="00C17B01">
      <w:pPr>
        <w:spacing w:after="0" w:line="360" w:lineRule="auto"/>
        <w:rPr>
          <w:rFonts w:ascii="Times New Roman" w:hAnsi="Times New Roman" w:cs="Times New Roman"/>
          <w:lang w:bidi="en-US"/>
        </w:rPr>
      </w:pPr>
    </w:p>
    <w:p w14:paraId="6D3F9804" w14:textId="7777777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2BDF402" w14:textId="3C46ACE5" w:rsidR="009B18A2" w:rsidRDefault="009B18A2" w:rsidP="00C17B01">
      <w:pPr>
        <w:spacing w:after="0" w:line="360" w:lineRule="auto"/>
        <w:rPr>
          <w:rFonts w:ascii="Times New Roman" w:hAnsi="Times New Roman" w:cs="Times New Roman"/>
          <w:lang w:bidi="en-US"/>
        </w:rPr>
      </w:pPr>
    </w:p>
    <w:p w14:paraId="7E63A18F" w14:textId="77777777" w:rsidR="009B18A2" w:rsidRDefault="009B18A2" w:rsidP="00C17B01">
      <w:pPr>
        <w:spacing w:after="0" w:line="360" w:lineRule="auto"/>
        <w:rPr>
          <w:rFonts w:ascii="Times New Roman" w:hAnsi="Times New Roman" w:cs="Times New Roman"/>
          <w:lang w:bidi="en-US"/>
        </w:rPr>
      </w:pPr>
    </w:p>
    <w:p w14:paraId="3FE53A15" w14:textId="3A76C71F" w:rsidR="009B18A2" w:rsidRDefault="009B18A2" w:rsidP="009B18A2">
      <w:pPr>
        <w:spacing w:after="0" w:line="360" w:lineRule="auto"/>
        <w:jc w:val="center"/>
        <w:rPr>
          <w:rFonts w:ascii="Times New Roman" w:hAnsi="Times New Roman" w:cs="Times New Roman"/>
          <w:lang w:bidi="en-US"/>
        </w:rPr>
      </w:pPr>
      <w:r>
        <w:rPr>
          <w:rFonts w:ascii="Times New Roman" w:hAnsi="Times New Roman" w:cs="Times New Roman"/>
          <w:lang w:bidi="en-US"/>
        </w:rPr>
        <w:t>г.</w:t>
      </w:r>
      <w:r w:rsidR="006E4ACC">
        <w:rPr>
          <w:rFonts w:ascii="Times New Roman" w:hAnsi="Times New Roman" w:cs="Times New Roman"/>
          <w:lang w:bidi="en-US"/>
        </w:rPr>
        <w:t xml:space="preserve"> Москва </w:t>
      </w:r>
      <w:r w:rsidR="00666BDD">
        <w:rPr>
          <w:rFonts w:ascii="Times New Roman" w:hAnsi="Times New Roman" w:cs="Times New Roman"/>
          <w:lang w:bidi="en-US"/>
        </w:rPr>
        <w:t>2023</w:t>
      </w:r>
    </w:p>
    <w:p w14:paraId="245957EB" w14:textId="128E95E2" w:rsidR="00557CC0" w:rsidRDefault="00557CC0" w:rsidP="009B18A2">
      <w:pPr>
        <w:spacing w:after="0" w:line="360" w:lineRule="auto"/>
        <w:jc w:val="center"/>
        <w:rPr>
          <w:rFonts w:ascii="Times New Roman" w:hAnsi="Times New Roman" w:cs="Times New Roman"/>
          <w:lang w:bidi="en-US"/>
        </w:rPr>
      </w:pPr>
    </w:p>
    <w:p w14:paraId="0318CBD5" w14:textId="69505DDA" w:rsidR="00557CC0" w:rsidRDefault="00557CC0" w:rsidP="009B18A2">
      <w:pPr>
        <w:spacing w:after="0" w:line="360" w:lineRule="auto"/>
        <w:jc w:val="center"/>
        <w:rPr>
          <w:rFonts w:ascii="Times New Roman" w:hAnsi="Times New Roman" w:cs="Times New Roman"/>
          <w:lang w:bidi="en-US"/>
        </w:rPr>
      </w:pPr>
    </w:p>
    <w:p w14:paraId="4B2D6C3B" w14:textId="77777777" w:rsidR="00557CC0" w:rsidRDefault="00557CC0" w:rsidP="009B18A2">
      <w:pPr>
        <w:spacing w:after="0" w:line="360" w:lineRule="auto"/>
        <w:jc w:val="center"/>
        <w:rPr>
          <w:rFonts w:ascii="Times New Roman" w:hAnsi="Times New Roman" w:cs="Times New Roman"/>
          <w:lang w:bidi="en-US"/>
        </w:rPr>
      </w:pPr>
    </w:p>
    <w:p w14:paraId="79FF7304" w14:textId="77777777" w:rsidR="006E4ACC" w:rsidRDefault="006E4ACC" w:rsidP="006E4ACC">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57EC64A0" w14:textId="77777777" w:rsidR="006E4ACC" w:rsidRDefault="006E4ACC" w:rsidP="006E4ACC">
      <w:pPr>
        <w:pStyle w:val="143"/>
        <w:shd w:val="clear" w:color="auto" w:fill="auto"/>
        <w:spacing w:line="360" w:lineRule="auto"/>
        <w:ind w:firstLine="0"/>
        <w:rPr>
          <w:rFonts w:ascii="Times New Roman" w:eastAsia="Times New Roman" w:hAnsi="Times New Roman" w:cs="Times New Roman"/>
          <w:szCs w:val="24"/>
        </w:rPr>
      </w:pPr>
    </w:p>
    <w:p w14:paraId="22DD37DA" w14:textId="77777777" w:rsidR="006E4ACC" w:rsidRDefault="006E4ACC" w:rsidP="006E4ACC">
      <w:pPr>
        <w:pStyle w:val="bullet"/>
        <w:numPr>
          <w:ilvl w:val="0"/>
          <w:numId w:val="0"/>
        </w:numPr>
        <w:tabs>
          <w:tab w:val="left" w:pos="708"/>
        </w:tabs>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 включает в себя следующие разделы:</w:t>
      </w:r>
    </w:p>
    <w:p w14:paraId="1BB464FD" w14:textId="77777777" w:rsidR="006E4ACC" w:rsidRDefault="006E4ACC" w:rsidP="006E4ACC">
      <w:pPr>
        <w:pStyle w:val="11"/>
        <w:rPr>
          <w:rFonts w:asciiTheme="minorHAnsi" w:eastAsiaTheme="minorEastAsia" w:hAnsiTheme="minorHAnsi" w:cstheme="minorBidi"/>
          <w:bCs w:val="0"/>
          <w:noProof/>
          <w:sz w:val="22"/>
          <w:szCs w:val="22"/>
          <w:lang w:val="ru-RU" w:eastAsia="ru-RU"/>
        </w:rPr>
      </w:pPr>
      <w:r>
        <w:rPr>
          <w:rFonts w:ascii="Times New Roman" w:hAnsi="Times New Roman"/>
          <w:szCs w:val="24"/>
          <w:lang w:val="ru-RU" w:eastAsia="ru-RU"/>
        </w:rPr>
        <w:fldChar w:fldCharType="begin"/>
      </w:r>
      <w:r>
        <w:rPr>
          <w:rFonts w:ascii="Times New Roman" w:hAnsi="Times New Roman"/>
          <w:szCs w:val="24"/>
          <w:lang w:val="ru-RU" w:eastAsia="ru-RU"/>
        </w:rPr>
        <w:instrText xml:space="preserve"> TOC \o "1-2" \h \z \u </w:instrText>
      </w:r>
      <w:r>
        <w:rPr>
          <w:rFonts w:ascii="Times New Roman" w:hAnsi="Times New Roman"/>
          <w:szCs w:val="24"/>
          <w:lang w:val="ru-RU" w:eastAsia="ru-RU"/>
        </w:rPr>
        <w:fldChar w:fldCharType="separate"/>
      </w:r>
      <w:hyperlink r:id="rId9" w:anchor="_Toc126355397" w:history="1">
        <w:r>
          <w:rPr>
            <w:rStyle w:val="ae"/>
            <w:rFonts w:ascii="Times New Roman" w:hAnsi="Times New Roman"/>
            <w:noProof/>
          </w:rPr>
          <w:t>1. ОСНОВНЫЕ ТРЕБОВАНИЯ КОМПЕТЕНЦИИ</w:t>
        </w:r>
        <w:r>
          <w:rPr>
            <w:rStyle w:val="ae"/>
            <w:noProof/>
            <w:webHidden/>
          </w:rPr>
          <w:tab/>
        </w:r>
        <w:r>
          <w:rPr>
            <w:rStyle w:val="ae"/>
            <w:noProof/>
            <w:webHidden/>
          </w:rPr>
          <w:fldChar w:fldCharType="begin"/>
        </w:r>
        <w:r>
          <w:rPr>
            <w:rStyle w:val="ae"/>
            <w:noProof/>
            <w:webHidden/>
          </w:rPr>
          <w:instrText xml:space="preserve"> PAGEREF _Toc126355397 \h </w:instrText>
        </w:r>
        <w:r>
          <w:rPr>
            <w:rStyle w:val="ae"/>
            <w:noProof/>
            <w:webHidden/>
          </w:rPr>
        </w:r>
        <w:r>
          <w:rPr>
            <w:rStyle w:val="ae"/>
            <w:noProof/>
            <w:webHidden/>
          </w:rPr>
          <w:fldChar w:fldCharType="separate"/>
        </w:r>
        <w:r>
          <w:rPr>
            <w:rStyle w:val="ae"/>
            <w:noProof/>
            <w:webHidden/>
          </w:rPr>
          <w:t>3</w:t>
        </w:r>
        <w:r>
          <w:rPr>
            <w:rStyle w:val="ae"/>
            <w:noProof/>
            <w:webHidden/>
          </w:rPr>
          <w:fldChar w:fldCharType="end"/>
        </w:r>
      </w:hyperlink>
    </w:p>
    <w:p w14:paraId="7292F9A0" w14:textId="77777777" w:rsidR="006E4ACC" w:rsidRDefault="00A87BA5" w:rsidP="006E4ACC">
      <w:pPr>
        <w:pStyle w:val="25"/>
        <w:rPr>
          <w:rFonts w:asciiTheme="minorHAnsi" w:eastAsiaTheme="minorEastAsia" w:hAnsiTheme="minorHAnsi" w:cstheme="minorBidi"/>
          <w:noProof/>
          <w:szCs w:val="22"/>
        </w:rPr>
      </w:pPr>
      <w:hyperlink r:id="rId10" w:anchor="_Toc126355398" w:history="1">
        <w:r w:rsidR="006E4ACC">
          <w:rPr>
            <w:rStyle w:val="ae"/>
            <w:noProof/>
          </w:rPr>
          <w:t>1.1. ОБЩИЕ СВЕДЕНИЯ О ТРЕБОВАНИЯХ КОМПЕТЕНЦИИ</w:t>
        </w:r>
        <w:r w:rsidR="006E4ACC">
          <w:rPr>
            <w:rStyle w:val="ae"/>
            <w:noProof/>
            <w:webHidden/>
          </w:rPr>
          <w:tab/>
        </w:r>
        <w:r w:rsidR="006E4ACC">
          <w:rPr>
            <w:rStyle w:val="ae"/>
            <w:noProof/>
            <w:webHidden/>
          </w:rPr>
          <w:fldChar w:fldCharType="begin"/>
        </w:r>
        <w:r w:rsidR="006E4ACC">
          <w:rPr>
            <w:rStyle w:val="ae"/>
            <w:noProof/>
            <w:webHidden/>
          </w:rPr>
          <w:instrText xml:space="preserve"> PAGEREF _Toc126355398 \h </w:instrText>
        </w:r>
        <w:r w:rsidR="006E4ACC">
          <w:rPr>
            <w:rStyle w:val="ae"/>
            <w:noProof/>
            <w:webHidden/>
          </w:rPr>
        </w:r>
        <w:r w:rsidR="006E4ACC">
          <w:rPr>
            <w:rStyle w:val="ae"/>
            <w:noProof/>
            <w:webHidden/>
          </w:rPr>
          <w:fldChar w:fldCharType="separate"/>
        </w:r>
        <w:r w:rsidR="006E4ACC">
          <w:rPr>
            <w:rStyle w:val="ae"/>
            <w:noProof/>
            <w:webHidden/>
          </w:rPr>
          <w:t>3</w:t>
        </w:r>
        <w:r w:rsidR="006E4ACC">
          <w:rPr>
            <w:rStyle w:val="ae"/>
            <w:noProof/>
            <w:webHidden/>
          </w:rPr>
          <w:fldChar w:fldCharType="end"/>
        </w:r>
      </w:hyperlink>
    </w:p>
    <w:p w14:paraId="0B7F666A" w14:textId="77777777" w:rsidR="006E4ACC" w:rsidRDefault="00A87BA5" w:rsidP="006E4ACC">
      <w:pPr>
        <w:pStyle w:val="25"/>
        <w:rPr>
          <w:rFonts w:asciiTheme="minorHAnsi" w:eastAsiaTheme="minorEastAsia" w:hAnsiTheme="minorHAnsi" w:cstheme="minorBidi"/>
          <w:noProof/>
          <w:szCs w:val="22"/>
        </w:rPr>
      </w:pPr>
      <w:hyperlink r:id="rId11" w:anchor="_Toc126355399" w:history="1">
        <w:r w:rsidR="006E4ACC">
          <w:rPr>
            <w:rStyle w:val="ae"/>
            <w:noProof/>
          </w:rPr>
          <w:t>1.2. ПЕРЕЧЕНЬ ПРОФЕССИОНАЛЬНЫХ ЗАДАЧ СПЕЦИАЛИСТА ПО КОМПЕТЕНЦИИ «Цифровая метрология»</w:t>
        </w:r>
        <w:r w:rsidR="006E4ACC">
          <w:rPr>
            <w:rStyle w:val="ae"/>
            <w:noProof/>
            <w:webHidden/>
          </w:rPr>
          <w:tab/>
        </w:r>
        <w:r w:rsidR="006E4ACC">
          <w:rPr>
            <w:rStyle w:val="ae"/>
            <w:noProof/>
            <w:webHidden/>
          </w:rPr>
          <w:fldChar w:fldCharType="begin"/>
        </w:r>
        <w:r w:rsidR="006E4ACC">
          <w:rPr>
            <w:rStyle w:val="ae"/>
            <w:noProof/>
            <w:webHidden/>
          </w:rPr>
          <w:instrText xml:space="preserve"> PAGEREF _Toc126355399 \h </w:instrText>
        </w:r>
        <w:r w:rsidR="006E4ACC">
          <w:rPr>
            <w:rStyle w:val="ae"/>
            <w:noProof/>
            <w:webHidden/>
          </w:rPr>
        </w:r>
        <w:r w:rsidR="006E4ACC">
          <w:rPr>
            <w:rStyle w:val="ae"/>
            <w:noProof/>
            <w:webHidden/>
          </w:rPr>
          <w:fldChar w:fldCharType="separate"/>
        </w:r>
        <w:r w:rsidR="006E4ACC">
          <w:rPr>
            <w:rStyle w:val="ae"/>
            <w:noProof/>
            <w:webHidden/>
          </w:rPr>
          <w:t>3</w:t>
        </w:r>
        <w:r w:rsidR="006E4ACC">
          <w:rPr>
            <w:rStyle w:val="ae"/>
            <w:noProof/>
            <w:webHidden/>
          </w:rPr>
          <w:fldChar w:fldCharType="end"/>
        </w:r>
      </w:hyperlink>
    </w:p>
    <w:p w14:paraId="3188AA94" w14:textId="77777777" w:rsidR="006E4ACC" w:rsidRDefault="00A87BA5" w:rsidP="006E4ACC">
      <w:pPr>
        <w:pStyle w:val="25"/>
        <w:rPr>
          <w:rFonts w:asciiTheme="minorHAnsi" w:eastAsiaTheme="minorEastAsia" w:hAnsiTheme="minorHAnsi" w:cstheme="minorBidi"/>
          <w:noProof/>
          <w:szCs w:val="22"/>
        </w:rPr>
      </w:pPr>
      <w:hyperlink r:id="rId12" w:anchor="_Toc126355400" w:history="1">
        <w:r w:rsidR="006E4ACC">
          <w:rPr>
            <w:rStyle w:val="ae"/>
            <w:noProof/>
          </w:rPr>
          <w:t>1.3. ТРЕБОВАНИЯ К СХЕМЕ ОЦЕНКИ</w:t>
        </w:r>
        <w:r w:rsidR="006E4ACC">
          <w:rPr>
            <w:rStyle w:val="ae"/>
            <w:noProof/>
            <w:webHidden/>
          </w:rPr>
          <w:tab/>
        </w:r>
        <w:r w:rsidR="006E4ACC">
          <w:rPr>
            <w:rStyle w:val="ae"/>
            <w:noProof/>
            <w:webHidden/>
          </w:rPr>
          <w:fldChar w:fldCharType="begin"/>
        </w:r>
        <w:r w:rsidR="006E4ACC">
          <w:rPr>
            <w:rStyle w:val="ae"/>
            <w:noProof/>
            <w:webHidden/>
          </w:rPr>
          <w:instrText xml:space="preserve"> PAGEREF _Toc126355400 \h </w:instrText>
        </w:r>
        <w:r w:rsidR="006E4ACC">
          <w:rPr>
            <w:rStyle w:val="ae"/>
            <w:noProof/>
            <w:webHidden/>
          </w:rPr>
        </w:r>
        <w:r w:rsidR="006E4ACC">
          <w:rPr>
            <w:rStyle w:val="ae"/>
            <w:noProof/>
            <w:webHidden/>
          </w:rPr>
          <w:fldChar w:fldCharType="separate"/>
        </w:r>
        <w:r w:rsidR="006E4ACC">
          <w:rPr>
            <w:rStyle w:val="ae"/>
            <w:noProof/>
            <w:webHidden/>
          </w:rPr>
          <w:t>13</w:t>
        </w:r>
        <w:r w:rsidR="006E4ACC">
          <w:rPr>
            <w:rStyle w:val="ae"/>
            <w:noProof/>
            <w:webHidden/>
          </w:rPr>
          <w:fldChar w:fldCharType="end"/>
        </w:r>
      </w:hyperlink>
    </w:p>
    <w:p w14:paraId="6304C0D6" w14:textId="77777777" w:rsidR="006E4ACC" w:rsidRDefault="00A87BA5" w:rsidP="006E4ACC">
      <w:pPr>
        <w:pStyle w:val="25"/>
        <w:rPr>
          <w:rFonts w:asciiTheme="minorHAnsi" w:eastAsiaTheme="minorEastAsia" w:hAnsiTheme="minorHAnsi" w:cstheme="minorBidi"/>
          <w:noProof/>
          <w:szCs w:val="22"/>
        </w:rPr>
      </w:pPr>
      <w:hyperlink r:id="rId13" w:anchor="_Toc126355401" w:history="1">
        <w:r w:rsidR="006E4ACC">
          <w:rPr>
            <w:rStyle w:val="ae"/>
            <w:noProof/>
          </w:rPr>
          <w:t>1.4. СПЕЦИФИКАЦИЯ ОЦЕНКИ КОМПЕТЕНЦИИ</w:t>
        </w:r>
        <w:r w:rsidR="006E4ACC">
          <w:rPr>
            <w:rStyle w:val="ae"/>
            <w:noProof/>
            <w:webHidden/>
          </w:rPr>
          <w:tab/>
        </w:r>
        <w:r w:rsidR="006E4ACC">
          <w:rPr>
            <w:rStyle w:val="ae"/>
            <w:noProof/>
            <w:webHidden/>
          </w:rPr>
          <w:fldChar w:fldCharType="begin"/>
        </w:r>
        <w:r w:rsidR="006E4ACC">
          <w:rPr>
            <w:rStyle w:val="ae"/>
            <w:noProof/>
            <w:webHidden/>
          </w:rPr>
          <w:instrText xml:space="preserve"> PAGEREF _Toc126355401 \h </w:instrText>
        </w:r>
        <w:r w:rsidR="006E4ACC">
          <w:rPr>
            <w:rStyle w:val="ae"/>
            <w:noProof/>
            <w:webHidden/>
          </w:rPr>
        </w:r>
        <w:r w:rsidR="006E4ACC">
          <w:rPr>
            <w:rStyle w:val="ae"/>
            <w:noProof/>
            <w:webHidden/>
          </w:rPr>
          <w:fldChar w:fldCharType="separate"/>
        </w:r>
        <w:r w:rsidR="006E4ACC">
          <w:rPr>
            <w:rStyle w:val="ae"/>
            <w:noProof/>
            <w:webHidden/>
          </w:rPr>
          <w:t>13</w:t>
        </w:r>
        <w:r w:rsidR="006E4ACC">
          <w:rPr>
            <w:rStyle w:val="ae"/>
            <w:noProof/>
            <w:webHidden/>
          </w:rPr>
          <w:fldChar w:fldCharType="end"/>
        </w:r>
      </w:hyperlink>
    </w:p>
    <w:p w14:paraId="4866C01D" w14:textId="77777777" w:rsidR="006E4ACC" w:rsidRDefault="00A87BA5" w:rsidP="006E4ACC">
      <w:pPr>
        <w:pStyle w:val="25"/>
        <w:rPr>
          <w:rFonts w:asciiTheme="minorHAnsi" w:eastAsiaTheme="minorEastAsia" w:hAnsiTheme="minorHAnsi" w:cstheme="minorBidi"/>
          <w:noProof/>
          <w:szCs w:val="22"/>
        </w:rPr>
      </w:pPr>
      <w:hyperlink r:id="rId14" w:anchor="_Toc126355402" w:history="1">
        <w:r w:rsidR="006E4ACC">
          <w:rPr>
            <w:rStyle w:val="ae"/>
            <w:noProof/>
          </w:rPr>
          <w:t xml:space="preserve">1.5.2. Структура модулей конкурсного задания </w:t>
        </w:r>
        <w:r w:rsidR="006E4ACC">
          <w:rPr>
            <w:rStyle w:val="ae"/>
            <w:bCs/>
            <w:noProof/>
          </w:rPr>
          <w:t>(инвариант/вариатив)</w:t>
        </w:r>
        <w:r w:rsidR="006E4ACC">
          <w:rPr>
            <w:rStyle w:val="ae"/>
            <w:noProof/>
            <w:webHidden/>
          </w:rPr>
          <w:tab/>
        </w:r>
        <w:r w:rsidR="006E4ACC">
          <w:rPr>
            <w:rStyle w:val="ae"/>
            <w:noProof/>
            <w:webHidden/>
          </w:rPr>
          <w:fldChar w:fldCharType="begin"/>
        </w:r>
        <w:r w:rsidR="006E4ACC">
          <w:rPr>
            <w:rStyle w:val="ae"/>
            <w:noProof/>
            <w:webHidden/>
          </w:rPr>
          <w:instrText xml:space="preserve"> PAGEREF _Toc126355402 \h </w:instrText>
        </w:r>
        <w:r w:rsidR="006E4ACC">
          <w:rPr>
            <w:rStyle w:val="ae"/>
            <w:noProof/>
            <w:webHidden/>
          </w:rPr>
        </w:r>
        <w:r w:rsidR="006E4ACC">
          <w:rPr>
            <w:rStyle w:val="ae"/>
            <w:noProof/>
            <w:webHidden/>
          </w:rPr>
          <w:fldChar w:fldCharType="separate"/>
        </w:r>
        <w:r w:rsidR="006E4ACC">
          <w:rPr>
            <w:rStyle w:val="ae"/>
            <w:noProof/>
            <w:webHidden/>
          </w:rPr>
          <w:t>15</w:t>
        </w:r>
        <w:r w:rsidR="006E4ACC">
          <w:rPr>
            <w:rStyle w:val="ae"/>
            <w:noProof/>
            <w:webHidden/>
          </w:rPr>
          <w:fldChar w:fldCharType="end"/>
        </w:r>
      </w:hyperlink>
    </w:p>
    <w:p w14:paraId="28E4E15E" w14:textId="77777777" w:rsidR="006E4ACC" w:rsidRDefault="00A87BA5" w:rsidP="006E4ACC">
      <w:pPr>
        <w:pStyle w:val="25"/>
        <w:rPr>
          <w:rFonts w:asciiTheme="minorHAnsi" w:eastAsiaTheme="minorEastAsia" w:hAnsiTheme="minorHAnsi" w:cstheme="minorBidi"/>
          <w:noProof/>
          <w:szCs w:val="22"/>
        </w:rPr>
      </w:pPr>
      <w:hyperlink r:id="rId15" w:anchor="_Toc126355403" w:history="1">
        <w:r w:rsidR="006E4ACC">
          <w:rPr>
            <w:rStyle w:val="ae"/>
            <w:iCs/>
            <w:noProof/>
          </w:rPr>
          <w:t>2. СПЕЦИАЛЬНЫЕ ПРАВИЛА КОМПЕТЕНЦИИ</w:t>
        </w:r>
        <w:r w:rsidR="006E4ACC">
          <w:rPr>
            <w:rStyle w:val="ae"/>
            <w:noProof/>
            <w:webHidden/>
          </w:rPr>
          <w:tab/>
        </w:r>
        <w:r w:rsidR="006E4ACC">
          <w:rPr>
            <w:rStyle w:val="ae"/>
            <w:noProof/>
            <w:webHidden/>
          </w:rPr>
          <w:fldChar w:fldCharType="begin"/>
        </w:r>
        <w:r w:rsidR="006E4ACC">
          <w:rPr>
            <w:rStyle w:val="ae"/>
            <w:noProof/>
            <w:webHidden/>
          </w:rPr>
          <w:instrText xml:space="preserve"> PAGEREF _Toc126355403 \h </w:instrText>
        </w:r>
        <w:r w:rsidR="006E4ACC">
          <w:rPr>
            <w:rStyle w:val="ae"/>
            <w:noProof/>
            <w:webHidden/>
          </w:rPr>
        </w:r>
        <w:r w:rsidR="006E4ACC">
          <w:rPr>
            <w:rStyle w:val="ae"/>
            <w:noProof/>
            <w:webHidden/>
          </w:rPr>
          <w:fldChar w:fldCharType="separate"/>
        </w:r>
        <w:r w:rsidR="006E4ACC">
          <w:rPr>
            <w:rStyle w:val="ae"/>
            <w:noProof/>
            <w:webHidden/>
          </w:rPr>
          <w:t>20</w:t>
        </w:r>
        <w:r w:rsidR="006E4ACC">
          <w:rPr>
            <w:rStyle w:val="ae"/>
            <w:noProof/>
            <w:webHidden/>
          </w:rPr>
          <w:fldChar w:fldCharType="end"/>
        </w:r>
      </w:hyperlink>
    </w:p>
    <w:p w14:paraId="6FA69BE7" w14:textId="77777777" w:rsidR="006E4ACC" w:rsidRDefault="00A87BA5" w:rsidP="006E4ACC">
      <w:pPr>
        <w:pStyle w:val="25"/>
        <w:rPr>
          <w:rFonts w:asciiTheme="minorHAnsi" w:eastAsiaTheme="minorEastAsia" w:hAnsiTheme="minorHAnsi" w:cstheme="minorBidi"/>
          <w:noProof/>
          <w:szCs w:val="22"/>
        </w:rPr>
      </w:pPr>
      <w:hyperlink r:id="rId16" w:anchor="_Toc126355404" w:history="1">
        <w:r w:rsidR="006E4ACC">
          <w:rPr>
            <w:rStyle w:val="ae"/>
            <w:noProof/>
          </w:rPr>
          <w:t xml:space="preserve">2.1. </w:t>
        </w:r>
        <w:r w:rsidR="006E4ACC">
          <w:rPr>
            <w:rStyle w:val="ae"/>
            <w:bCs/>
            <w:iCs/>
            <w:noProof/>
          </w:rPr>
          <w:t>Личный инструмент конкурсанта</w:t>
        </w:r>
        <w:r w:rsidR="006E4ACC">
          <w:rPr>
            <w:rStyle w:val="ae"/>
            <w:noProof/>
            <w:webHidden/>
          </w:rPr>
          <w:tab/>
        </w:r>
        <w:r w:rsidR="006E4ACC">
          <w:rPr>
            <w:rStyle w:val="ae"/>
            <w:noProof/>
            <w:webHidden/>
          </w:rPr>
          <w:fldChar w:fldCharType="begin"/>
        </w:r>
        <w:r w:rsidR="006E4ACC">
          <w:rPr>
            <w:rStyle w:val="ae"/>
            <w:noProof/>
            <w:webHidden/>
          </w:rPr>
          <w:instrText xml:space="preserve"> PAGEREF _Toc126355404 \h </w:instrText>
        </w:r>
        <w:r w:rsidR="006E4ACC">
          <w:rPr>
            <w:rStyle w:val="ae"/>
            <w:noProof/>
            <w:webHidden/>
          </w:rPr>
        </w:r>
        <w:r w:rsidR="006E4ACC">
          <w:rPr>
            <w:rStyle w:val="ae"/>
            <w:noProof/>
            <w:webHidden/>
          </w:rPr>
          <w:fldChar w:fldCharType="separate"/>
        </w:r>
        <w:r w:rsidR="006E4ACC">
          <w:rPr>
            <w:rStyle w:val="ae"/>
            <w:noProof/>
            <w:webHidden/>
          </w:rPr>
          <w:t>20</w:t>
        </w:r>
        <w:r w:rsidR="006E4ACC">
          <w:rPr>
            <w:rStyle w:val="ae"/>
            <w:noProof/>
            <w:webHidden/>
          </w:rPr>
          <w:fldChar w:fldCharType="end"/>
        </w:r>
      </w:hyperlink>
    </w:p>
    <w:p w14:paraId="65B7D511" w14:textId="77777777" w:rsidR="006E4ACC" w:rsidRDefault="00A87BA5" w:rsidP="006E4ACC">
      <w:pPr>
        <w:pStyle w:val="11"/>
        <w:rPr>
          <w:rFonts w:asciiTheme="minorHAnsi" w:eastAsiaTheme="minorEastAsia" w:hAnsiTheme="minorHAnsi" w:cstheme="minorBidi"/>
          <w:bCs w:val="0"/>
          <w:noProof/>
          <w:sz w:val="22"/>
          <w:szCs w:val="22"/>
          <w:lang w:val="ru-RU" w:eastAsia="ru-RU"/>
        </w:rPr>
      </w:pPr>
      <w:hyperlink r:id="rId17" w:anchor="_Toc126355405" w:history="1">
        <w:r w:rsidR="006E4ACC">
          <w:rPr>
            <w:rStyle w:val="ae"/>
            <w:rFonts w:ascii="Times New Roman" w:hAnsi="Times New Roman"/>
            <w:noProof/>
          </w:rPr>
          <w:t>3. Приложения</w:t>
        </w:r>
        <w:r w:rsidR="006E4ACC">
          <w:rPr>
            <w:rStyle w:val="ae"/>
            <w:noProof/>
            <w:webHidden/>
          </w:rPr>
          <w:tab/>
        </w:r>
        <w:r w:rsidR="006E4ACC">
          <w:rPr>
            <w:rStyle w:val="ae"/>
            <w:noProof/>
            <w:webHidden/>
          </w:rPr>
          <w:fldChar w:fldCharType="begin"/>
        </w:r>
        <w:r w:rsidR="006E4ACC">
          <w:rPr>
            <w:rStyle w:val="ae"/>
            <w:noProof/>
            <w:webHidden/>
          </w:rPr>
          <w:instrText xml:space="preserve"> PAGEREF _Toc126355405 \h </w:instrText>
        </w:r>
        <w:r w:rsidR="006E4ACC">
          <w:rPr>
            <w:rStyle w:val="ae"/>
            <w:noProof/>
            <w:webHidden/>
          </w:rPr>
        </w:r>
        <w:r w:rsidR="006E4ACC">
          <w:rPr>
            <w:rStyle w:val="ae"/>
            <w:noProof/>
            <w:webHidden/>
          </w:rPr>
          <w:fldChar w:fldCharType="separate"/>
        </w:r>
        <w:r w:rsidR="006E4ACC">
          <w:rPr>
            <w:rStyle w:val="ae"/>
            <w:noProof/>
            <w:webHidden/>
          </w:rPr>
          <w:t>22</w:t>
        </w:r>
        <w:r w:rsidR="006E4ACC">
          <w:rPr>
            <w:rStyle w:val="ae"/>
            <w:noProof/>
            <w:webHidden/>
          </w:rPr>
          <w:fldChar w:fldCharType="end"/>
        </w:r>
      </w:hyperlink>
    </w:p>
    <w:p w14:paraId="5875D999" w14:textId="77777777" w:rsidR="006E4ACC" w:rsidRDefault="006E4ACC" w:rsidP="006E4ACC">
      <w:pPr>
        <w:pStyle w:val="bullet"/>
        <w:numPr>
          <w:ilvl w:val="0"/>
          <w:numId w:val="0"/>
        </w:numPr>
        <w:tabs>
          <w:tab w:val="left" w:pos="142"/>
          <w:tab w:val="right" w:leader="dot" w:pos="9639"/>
        </w:tabs>
        <w:jc w:val="both"/>
        <w:rPr>
          <w:rFonts w:ascii="Times New Roman" w:hAnsi="Times New Roman"/>
          <w:bCs/>
          <w:sz w:val="24"/>
          <w:szCs w:val="20"/>
          <w:lang w:val="ru-RU" w:eastAsia="ru-RU"/>
        </w:rPr>
      </w:pPr>
      <w:r>
        <w:rPr>
          <w:rFonts w:ascii="Times New Roman" w:hAnsi="Times New Roman"/>
          <w:bCs/>
          <w:sz w:val="24"/>
          <w:lang w:val="ru-RU" w:eastAsia="ru-RU"/>
        </w:rPr>
        <w:fldChar w:fldCharType="end"/>
      </w:r>
    </w:p>
    <w:p w14:paraId="3C29960D"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226E57E7"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7E2EF0F6"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69DF0879"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2C54F495"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5237BDD0"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3F79AB8E"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39B73C01"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4585CEE6"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395F33E8"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145729C5"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6EEA1FEA"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26D73A70"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29E999DB"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01C01EC2"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4268B4CB"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45ECB20E"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2477998E"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1B4AA797"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1A0C1EE1"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5E095B1A"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27F8EB95" w14:textId="77777777" w:rsidR="006E4ACC" w:rsidRDefault="006E4ACC" w:rsidP="006E4ACC">
      <w:pPr>
        <w:pStyle w:val="bullet"/>
        <w:numPr>
          <w:ilvl w:val="0"/>
          <w:numId w:val="0"/>
        </w:numPr>
        <w:tabs>
          <w:tab w:val="left" w:pos="708"/>
        </w:tabs>
        <w:jc w:val="both"/>
        <w:rPr>
          <w:rFonts w:ascii="Times New Roman" w:hAnsi="Times New Roman"/>
          <w:bCs/>
          <w:sz w:val="24"/>
          <w:szCs w:val="20"/>
          <w:lang w:val="ru-RU" w:eastAsia="ru-RU"/>
        </w:rPr>
      </w:pPr>
    </w:p>
    <w:p w14:paraId="137285A1" w14:textId="77777777" w:rsidR="006E4ACC" w:rsidRDefault="006E4ACC" w:rsidP="006E4ACC">
      <w:pPr>
        <w:pStyle w:val="bullet"/>
        <w:numPr>
          <w:ilvl w:val="0"/>
          <w:numId w:val="0"/>
        </w:numPr>
        <w:tabs>
          <w:tab w:val="left" w:pos="708"/>
        </w:tabs>
        <w:spacing w:line="276" w:lineRule="auto"/>
        <w:ind w:firstLine="709"/>
        <w:jc w:val="both"/>
        <w:rPr>
          <w:rFonts w:ascii="Times New Roman" w:hAnsi="Times New Roman"/>
          <w:b/>
          <w:bCs/>
          <w:sz w:val="28"/>
          <w:szCs w:val="28"/>
          <w:lang w:val="ru-RU" w:eastAsia="ru-RU"/>
        </w:rPr>
      </w:pPr>
      <w:r>
        <w:rPr>
          <w:rFonts w:ascii="Times New Roman" w:hAnsi="Times New Roman"/>
          <w:b/>
          <w:bCs/>
          <w:sz w:val="28"/>
          <w:szCs w:val="28"/>
          <w:lang w:val="ru-RU" w:eastAsia="ru-RU"/>
        </w:rPr>
        <w:lastRenderedPageBreak/>
        <w:t>ИСПОЛЬЗУЕМЫЕ СОКРАЩЕНИЯ</w:t>
      </w:r>
    </w:p>
    <w:p w14:paraId="2B7D2471" w14:textId="77777777" w:rsidR="006E4ACC" w:rsidRDefault="006E4ACC" w:rsidP="006E4ACC">
      <w:pPr>
        <w:pStyle w:val="bullet"/>
        <w:numPr>
          <w:ilvl w:val="0"/>
          <w:numId w:val="0"/>
        </w:numPr>
        <w:tabs>
          <w:tab w:val="left" w:pos="708"/>
        </w:tabs>
        <w:spacing w:line="276" w:lineRule="auto"/>
        <w:ind w:firstLine="709"/>
        <w:jc w:val="both"/>
        <w:rPr>
          <w:rFonts w:ascii="Times New Roman" w:hAnsi="Times New Roman"/>
          <w:b/>
          <w:bCs/>
          <w:sz w:val="28"/>
          <w:szCs w:val="28"/>
          <w:lang w:val="ru-RU" w:eastAsia="ru-RU"/>
        </w:rPr>
      </w:pPr>
    </w:p>
    <w:p w14:paraId="7AEBCA4E" w14:textId="77777777" w:rsidR="006E4ACC" w:rsidRDefault="006E4ACC" w:rsidP="006E4ACC">
      <w:pPr>
        <w:pStyle w:val="bullet"/>
        <w:numPr>
          <w:ilvl w:val="0"/>
          <w:numId w:val="0"/>
        </w:numPr>
        <w:tabs>
          <w:tab w:val="left" w:pos="708"/>
        </w:tabs>
        <w:spacing w:line="276" w:lineRule="auto"/>
        <w:ind w:firstLine="709"/>
        <w:jc w:val="both"/>
        <w:rPr>
          <w:rFonts w:ascii="Times New Roman" w:hAnsi="Times New Roman"/>
          <w:bCs/>
          <w:i/>
          <w:sz w:val="28"/>
          <w:szCs w:val="28"/>
          <w:lang w:val="ru-RU" w:eastAsia="ru-RU"/>
        </w:rPr>
      </w:pPr>
      <w:r>
        <w:rPr>
          <w:rFonts w:ascii="Times New Roman" w:hAnsi="Times New Roman"/>
          <w:bCs/>
          <w:i/>
          <w:sz w:val="28"/>
          <w:szCs w:val="28"/>
          <w:lang w:val="ru-RU" w:eastAsia="ru-RU"/>
        </w:rPr>
        <w:t>1. КИМ – координатно-измерительная машина</w:t>
      </w:r>
    </w:p>
    <w:p w14:paraId="42BD0893" w14:textId="77777777" w:rsidR="006E4ACC" w:rsidRDefault="006E4ACC" w:rsidP="006E4ACC">
      <w:pPr>
        <w:pStyle w:val="bullet"/>
        <w:numPr>
          <w:ilvl w:val="0"/>
          <w:numId w:val="0"/>
        </w:numPr>
        <w:tabs>
          <w:tab w:val="left" w:pos="708"/>
        </w:tabs>
        <w:spacing w:line="276" w:lineRule="auto"/>
        <w:ind w:firstLine="709"/>
        <w:jc w:val="both"/>
        <w:rPr>
          <w:rFonts w:ascii="Times New Roman" w:hAnsi="Times New Roman"/>
          <w:bCs/>
          <w:i/>
          <w:sz w:val="28"/>
          <w:szCs w:val="28"/>
          <w:lang w:val="ru-RU" w:eastAsia="ru-RU"/>
        </w:rPr>
      </w:pPr>
      <w:r>
        <w:rPr>
          <w:rFonts w:ascii="Times New Roman" w:hAnsi="Times New Roman"/>
          <w:bCs/>
          <w:i/>
          <w:sz w:val="28"/>
          <w:szCs w:val="28"/>
          <w:lang w:val="ru-RU" w:eastAsia="ru-RU"/>
        </w:rPr>
        <w:t>2. ВИМ – видеоизмерительная машина</w:t>
      </w:r>
    </w:p>
    <w:p w14:paraId="68FEBB27" w14:textId="77777777" w:rsidR="006E4ACC" w:rsidRDefault="006E4ACC" w:rsidP="006E4ACC">
      <w:pPr>
        <w:pStyle w:val="bullet"/>
        <w:numPr>
          <w:ilvl w:val="0"/>
          <w:numId w:val="0"/>
        </w:numPr>
        <w:tabs>
          <w:tab w:val="left" w:pos="708"/>
        </w:tabs>
        <w:spacing w:line="276" w:lineRule="auto"/>
        <w:ind w:firstLine="709"/>
        <w:jc w:val="both"/>
        <w:rPr>
          <w:rFonts w:ascii="Times New Roman" w:hAnsi="Times New Roman"/>
          <w:bCs/>
          <w:i/>
          <w:sz w:val="28"/>
          <w:szCs w:val="28"/>
          <w:lang w:val="ru-RU" w:eastAsia="ru-RU"/>
        </w:rPr>
      </w:pPr>
      <w:r>
        <w:rPr>
          <w:rFonts w:ascii="Times New Roman" w:hAnsi="Times New Roman"/>
          <w:bCs/>
          <w:i/>
          <w:sz w:val="28"/>
          <w:szCs w:val="28"/>
          <w:lang w:val="ru-RU" w:eastAsia="ru-RU"/>
        </w:rPr>
        <w:t>3. КМД – концевые меры длины</w:t>
      </w:r>
    </w:p>
    <w:p w14:paraId="0F5EB983" w14:textId="77777777" w:rsidR="006E4ACC" w:rsidRDefault="006E4ACC" w:rsidP="006E4ACC">
      <w:pPr>
        <w:pStyle w:val="bullet"/>
        <w:numPr>
          <w:ilvl w:val="0"/>
          <w:numId w:val="0"/>
        </w:numPr>
        <w:tabs>
          <w:tab w:val="left" w:pos="708"/>
        </w:tabs>
        <w:spacing w:line="276" w:lineRule="auto"/>
        <w:ind w:firstLine="709"/>
        <w:jc w:val="both"/>
        <w:rPr>
          <w:rFonts w:ascii="Times New Roman" w:hAnsi="Times New Roman"/>
          <w:bCs/>
          <w:i/>
          <w:sz w:val="28"/>
          <w:szCs w:val="28"/>
          <w:lang w:val="ru-RU" w:eastAsia="ru-RU"/>
        </w:rPr>
      </w:pPr>
      <w:r>
        <w:rPr>
          <w:rFonts w:ascii="Times New Roman" w:hAnsi="Times New Roman"/>
          <w:bCs/>
          <w:i/>
          <w:sz w:val="28"/>
          <w:szCs w:val="28"/>
          <w:lang w:val="ru-RU" w:eastAsia="ru-RU"/>
        </w:rPr>
        <w:t>4. ЕСКД – Единая система конструкторской документации</w:t>
      </w:r>
    </w:p>
    <w:p w14:paraId="3FFF911C" w14:textId="77777777" w:rsidR="006E4ACC" w:rsidRDefault="006E4ACC" w:rsidP="006E4ACC">
      <w:pPr>
        <w:pStyle w:val="bullet"/>
        <w:numPr>
          <w:ilvl w:val="0"/>
          <w:numId w:val="0"/>
        </w:numPr>
        <w:tabs>
          <w:tab w:val="left" w:pos="708"/>
        </w:tabs>
        <w:ind w:hanging="360"/>
        <w:jc w:val="both"/>
        <w:rPr>
          <w:rFonts w:ascii="Times New Roman" w:hAnsi="Times New Roman"/>
          <w:bCs/>
          <w:sz w:val="24"/>
          <w:szCs w:val="20"/>
          <w:lang w:val="ru-RU" w:eastAsia="ru-RU"/>
        </w:rPr>
      </w:pPr>
    </w:p>
    <w:p w14:paraId="4A6EB3B1" w14:textId="77777777" w:rsidR="006E4ACC" w:rsidRDefault="006E4ACC" w:rsidP="006E4ACC">
      <w:pPr>
        <w:spacing w:after="0" w:line="240" w:lineRule="auto"/>
        <w:jc w:val="both"/>
        <w:rPr>
          <w:rFonts w:ascii="Times New Roman" w:hAnsi="Times New Roman" w:cs="Times New Roman"/>
          <w:b/>
          <w:bCs/>
        </w:rPr>
      </w:pPr>
      <w:r>
        <w:rPr>
          <w:rFonts w:ascii="Times New Roman" w:hAnsi="Times New Roman" w:cs="Times New Roman"/>
          <w:b/>
          <w:bCs/>
        </w:rPr>
        <w:br w:type="page"/>
      </w:r>
      <w:bookmarkStart w:id="0" w:name="_Toc450204622"/>
      <w:bookmarkEnd w:id="0"/>
    </w:p>
    <w:p w14:paraId="13F062F2" w14:textId="77777777" w:rsidR="006E4ACC" w:rsidRDefault="006E4ACC" w:rsidP="006E4ACC">
      <w:pPr>
        <w:pStyle w:val="-1"/>
        <w:spacing w:after="0" w:line="276" w:lineRule="auto"/>
        <w:jc w:val="center"/>
        <w:rPr>
          <w:rFonts w:ascii="Times New Roman" w:hAnsi="Times New Roman"/>
          <w:color w:val="auto"/>
          <w:sz w:val="34"/>
          <w:szCs w:val="34"/>
        </w:rPr>
      </w:pPr>
      <w:bookmarkStart w:id="1" w:name="_Toc126355397"/>
      <w:r>
        <w:rPr>
          <w:rFonts w:ascii="Times New Roman" w:hAnsi="Times New Roman"/>
          <w:color w:val="auto"/>
          <w:sz w:val="28"/>
          <w:szCs w:val="28"/>
        </w:rPr>
        <w:lastRenderedPageBreak/>
        <w:t>1.</w:t>
      </w:r>
      <w:r>
        <w:rPr>
          <w:rFonts w:ascii="Times New Roman" w:hAnsi="Times New Roman"/>
          <w:color w:val="auto"/>
          <w:sz w:val="34"/>
          <w:szCs w:val="34"/>
        </w:rPr>
        <w:t xml:space="preserve"> </w:t>
      </w:r>
      <w:r>
        <w:rPr>
          <w:rFonts w:ascii="Times New Roman" w:hAnsi="Times New Roman"/>
          <w:color w:val="auto"/>
          <w:sz w:val="28"/>
          <w:szCs w:val="28"/>
        </w:rPr>
        <w:t>ОСНОВНЫЕ ТРЕБОВАНИЯ КОМПЕТЕНЦИИ</w:t>
      </w:r>
      <w:bookmarkEnd w:id="1"/>
    </w:p>
    <w:p w14:paraId="0810A8FF" w14:textId="77777777" w:rsidR="006E4ACC" w:rsidRDefault="006E4ACC" w:rsidP="006E4ACC">
      <w:pPr>
        <w:pStyle w:val="-2"/>
        <w:spacing w:before="0" w:after="0" w:line="276" w:lineRule="auto"/>
        <w:ind w:firstLine="709"/>
        <w:jc w:val="both"/>
        <w:rPr>
          <w:rFonts w:ascii="Times New Roman" w:hAnsi="Times New Roman"/>
          <w:sz w:val="24"/>
        </w:rPr>
      </w:pPr>
      <w:bookmarkStart w:id="2" w:name="_Toc126355398"/>
      <w:r>
        <w:rPr>
          <w:rFonts w:ascii="Times New Roman" w:hAnsi="Times New Roman"/>
          <w:sz w:val="24"/>
        </w:rPr>
        <w:t>1.1. ОБЩИЕ СВЕДЕНИЯ О ТРЕБОВАНИЯХ КОМПЕТЕНЦИИ</w:t>
      </w:r>
      <w:bookmarkEnd w:id="2"/>
    </w:p>
    <w:p w14:paraId="022FF244" w14:textId="77777777" w:rsidR="006E4ACC" w:rsidRDefault="006E4ACC" w:rsidP="006E4AC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«Цифровая метрология» </w:t>
      </w:r>
      <w:bookmarkStart w:id="3" w:name="_Hlk123050441"/>
      <w:r>
        <w:rPr>
          <w:rFonts w:ascii="Times New Roman" w:hAnsi="Times New Roman" w:cs="Times New Roman"/>
          <w:sz w:val="28"/>
          <w:szCs w:val="28"/>
        </w:rPr>
        <w:t>определяют знания, умения, навыки и трудовые функции</w:t>
      </w:r>
      <w:bookmarkEnd w:id="3"/>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14:paraId="046DD3F4" w14:textId="77777777" w:rsidR="006E4ACC" w:rsidRDefault="006E4ACC" w:rsidP="006E4AC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0468E26E" w14:textId="77777777" w:rsidR="006E4ACC" w:rsidRDefault="006E4ACC" w:rsidP="006E4AC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46C35591" w14:textId="77777777" w:rsidR="006E4ACC" w:rsidRDefault="006E4ACC" w:rsidP="006E4AC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4EB66E6D" w14:textId="77777777" w:rsidR="006E4ACC" w:rsidRDefault="006E4ACC" w:rsidP="006E4AC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47B71ADF" w14:textId="77777777" w:rsidR="006E4ACC" w:rsidRDefault="006E4ACC" w:rsidP="006E4ACC">
      <w:pPr>
        <w:pStyle w:val="2"/>
        <w:spacing w:after="0" w:line="276" w:lineRule="auto"/>
        <w:ind w:firstLine="709"/>
        <w:jc w:val="both"/>
        <w:rPr>
          <w:rFonts w:ascii="Times New Roman" w:hAnsi="Times New Roman"/>
          <w:color w:val="000000"/>
          <w:sz w:val="24"/>
          <w:lang w:val="ru-RU"/>
        </w:rPr>
      </w:pPr>
      <w:bookmarkStart w:id="4" w:name="_Toc78885652"/>
      <w:bookmarkStart w:id="5" w:name="_Toc126355399"/>
      <w:r>
        <w:rPr>
          <w:rFonts w:ascii="Times New Roman" w:hAnsi="Times New Roman"/>
          <w:color w:val="000000"/>
          <w:sz w:val="24"/>
          <w:lang w:val="ru-RU"/>
        </w:rPr>
        <w:t>1.</w:t>
      </w:r>
      <w:bookmarkEnd w:id="4"/>
      <w:r>
        <w:rPr>
          <w:rFonts w:ascii="Times New Roman" w:hAnsi="Times New Roman"/>
          <w:color w:val="000000"/>
          <w:sz w:val="24"/>
          <w:lang w:val="ru-RU"/>
        </w:rPr>
        <w:t>2. ПЕРЕЧЕНЬ ПРОФЕССИОНАЛЬНЫХ ЗАДАЧ СПЕЦИАЛИСТА ПО КОМПЕТЕНЦИИ «Цифровая метрология»</w:t>
      </w:r>
      <w:bookmarkEnd w:id="5"/>
    </w:p>
    <w:p w14:paraId="568EBD98" w14:textId="77777777" w:rsidR="006E4ACC" w:rsidRDefault="006E4ACC" w:rsidP="006E4ACC">
      <w:pPr>
        <w:spacing w:after="0" w:line="276"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14:paraId="3D0C4F3A" w14:textId="77777777" w:rsidR="006E4ACC" w:rsidRDefault="006E4ACC" w:rsidP="006E4ACC">
      <w:pPr>
        <w:spacing w:after="0" w:line="240" w:lineRule="auto"/>
        <w:jc w:val="right"/>
        <w:rPr>
          <w:rFonts w:ascii="Times New Roman" w:hAnsi="Times New Roman" w:cs="Times New Roman"/>
          <w:i/>
          <w:iCs/>
          <w:sz w:val="20"/>
          <w:szCs w:val="20"/>
        </w:rPr>
      </w:pPr>
    </w:p>
    <w:p w14:paraId="1C484A33" w14:textId="77777777" w:rsidR="006E4ACC" w:rsidRDefault="006E4ACC" w:rsidP="006E4ACC">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p w14:paraId="1C53501C" w14:textId="77777777" w:rsidR="006E4ACC" w:rsidRDefault="006E4ACC" w:rsidP="006E4ACC">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5"/>
        <w:gridCol w:w="6810"/>
        <w:gridCol w:w="2184"/>
      </w:tblGrid>
      <w:tr w:rsidR="006E4ACC" w14:paraId="38953E5E" w14:textId="77777777" w:rsidTr="006E4ACC">
        <w:tc>
          <w:tcPr>
            <w:tcW w:w="330"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33503E2" w14:textId="77777777" w:rsidR="006E4ACC" w:rsidRDefault="006E4ACC">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 п/п</w:t>
            </w:r>
          </w:p>
        </w:tc>
        <w:tc>
          <w:tcPr>
            <w:tcW w:w="3536"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3E2DA67" w14:textId="77777777" w:rsidR="006E4ACC" w:rsidRDefault="006E4ACC">
            <w:pPr>
              <w:jc w:val="both"/>
              <w:rPr>
                <w:rFonts w:ascii="Times New Roman" w:hAnsi="Times New Roman" w:cs="Times New Roman"/>
                <w:b/>
                <w:color w:val="FFFFFF"/>
                <w:sz w:val="28"/>
                <w:szCs w:val="28"/>
                <w:highlight w:val="green"/>
              </w:rPr>
            </w:pPr>
            <w:r>
              <w:rPr>
                <w:rFonts w:ascii="Times New Roman" w:hAnsi="Times New Roman" w:cs="Times New Roman"/>
                <w:b/>
                <w:color w:val="FFFFFF"/>
                <w:sz w:val="28"/>
                <w:szCs w:val="28"/>
              </w:rPr>
              <w:t>Раздел</w:t>
            </w:r>
          </w:p>
        </w:tc>
        <w:tc>
          <w:tcPr>
            <w:tcW w:w="1134"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0E19170" w14:textId="77777777" w:rsidR="006E4ACC" w:rsidRDefault="006E4ACC">
            <w:pPr>
              <w:jc w:val="both"/>
              <w:rPr>
                <w:rFonts w:ascii="Times New Roman" w:hAnsi="Times New Roman" w:cs="Times New Roman"/>
                <w:b/>
                <w:color w:val="FFFFFF"/>
                <w:sz w:val="28"/>
                <w:szCs w:val="28"/>
              </w:rPr>
            </w:pPr>
            <w:r>
              <w:rPr>
                <w:rFonts w:ascii="Times New Roman" w:hAnsi="Times New Roman" w:cs="Times New Roman"/>
                <w:b/>
                <w:color w:val="FFFFFF"/>
                <w:sz w:val="28"/>
                <w:szCs w:val="28"/>
              </w:rPr>
              <w:t>Важность в %</w:t>
            </w:r>
          </w:p>
        </w:tc>
      </w:tr>
      <w:tr w:rsidR="006E4ACC" w14:paraId="53B8E569" w14:textId="77777777" w:rsidTr="006E4ACC">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0867D54" w14:textId="77777777" w:rsidR="006E4ACC" w:rsidRDefault="006E4ACC">
            <w:pPr>
              <w:jc w:val="center"/>
              <w:rPr>
                <w:rFonts w:ascii="Times New Roman" w:hAnsi="Times New Roman" w:cs="Times New Roman"/>
                <w:sz w:val="28"/>
                <w:szCs w:val="28"/>
              </w:rPr>
            </w:pPr>
            <w:r>
              <w:rPr>
                <w:rFonts w:ascii="Times New Roman" w:hAnsi="Times New Roman" w:cs="Times New Roman"/>
                <w:sz w:val="28"/>
                <w:szCs w:val="28"/>
              </w:rPr>
              <w:t>1</w:t>
            </w: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5282EFE8" w14:textId="77777777" w:rsidR="006E4ACC" w:rsidRDefault="006E4ACC">
            <w:pPr>
              <w:jc w:val="both"/>
              <w:rPr>
                <w:rFonts w:ascii="Times New Roman" w:hAnsi="Times New Roman" w:cs="Times New Roman"/>
                <w:b/>
                <w:bCs/>
                <w:sz w:val="28"/>
                <w:szCs w:val="28"/>
              </w:rPr>
            </w:pPr>
            <w:r>
              <w:rPr>
                <w:rFonts w:ascii="Times New Roman" w:hAnsi="Times New Roman" w:cs="Times New Roman"/>
                <w:b/>
                <w:bCs/>
                <w:sz w:val="28"/>
                <w:szCs w:val="28"/>
              </w:rPr>
              <w:t>Организация и управление работой</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043A82CF" w14:textId="77777777" w:rsidR="006E4ACC" w:rsidRDefault="006E4ACC">
            <w:pPr>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6E4ACC" w14:paraId="17A4F5C6"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45DF68"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4E98990F"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u w:val="single"/>
              </w:rPr>
              <w:t>Специалист должен знать и понимать:</w:t>
            </w:r>
          </w:p>
          <w:p w14:paraId="4F34AD17"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Правила и нормы охраны труда, техники безопасности, производственной санитарии, противопожарной защиты и охраны окружающей среды;</w:t>
            </w:r>
          </w:p>
          <w:p w14:paraId="32E120A0"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Стандарты, нормативные документы, а также рекомендации производителя по контролю качества продукции, эксплуатации, ремонту, наладке, поверке, калибровке, юстировке и хранению средств измерений;</w:t>
            </w:r>
          </w:p>
          <w:p w14:paraId="01AD68BB"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Значения символов, маркировок, условных обозначений, размещаемых производителем на измерительном оборудовании;</w:t>
            </w:r>
          </w:p>
          <w:p w14:paraId="74976FCC"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lastRenderedPageBreak/>
              <w:t>- Математику, в частности, такие разделы, как геометрия, тригонометрия, статистика, а также логика;</w:t>
            </w:r>
          </w:p>
          <w:p w14:paraId="70A8E935"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Техническую терминологию;</w:t>
            </w:r>
          </w:p>
          <w:p w14:paraId="1B079004"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Важность эффективной коммуникации со специалистами как смежных, так и сторонних областей;</w:t>
            </w:r>
          </w:p>
          <w:p w14:paraId="0C2CA360"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Важность контроля качества технологического процесса в рамках общей производственной цепочки;</w:t>
            </w:r>
          </w:p>
          <w:p w14:paraId="27845D03"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-Важность поддержания чистоты и порядка на рабочем месте;</w:t>
            </w:r>
          </w:p>
          <w:p w14:paraId="1BF10C57"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Общепринятые правила, а также рекомендации производителя в отношении хранения и транспортировки оборудования;</w:t>
            </w:r>
          </w:p>
          <w:p w14:paraId="09732DB1"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Положения трудового законодательства Российской Федерации, регулирующие оплату труда, режим труда и отдыха</w:t>
            </w:r>
          </w:p>
          <w:p w14:paraId="22AC88BD"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Требования охраны труда, пожарной, промышленной, экологической безопасности и электробезопасности</w:t>
            </w:r>
          </w:p>
          <w:p w14:paraId="50067F4B" w14:textId="77777777" w:rsidR="006E4ACC" w:rsidRDefault="006E4ACC">
            <w:pPr>
              <w:jc w:val="both"/>
              <w:rPr>
                <w:rFonts w:ascii="Times New Roman" w:hAnsi="Times New Roman"/>
                <w:sz w:val="28"/>
                <w:szCs w:val="28"/>
              </w:rPr>
            </w:pPr>
            <w:r>
              <w:rPr>
                <w:rFonts w:ascii="Times New Roman" w:hAnsi="Times New Roman"/>
                <w:sz w:val="28"/>
                <w:szCs w:val="28"/>
              </w:rPr>
              <w:t>- Законодательство Российской Федерации в области обеспечения единства измерений</w:t>
            </w:r>
          </w:p>
          <w:p w14:paraId="244E48C6" w14:textId="77777777" w:rsidR="006E4ACC" w:rsidRDefault="006E4ACC">
            <w:pPr>
              <w:jc w:val="both"/>
              <w:rPr>
                <w:rFonts w:ascii="Times New Roman" w:hAnsi="Times New Roman"/>
                <w:sz w:val="28"/>
                <w:szCs w:val="28"/>
              </w:rPr>
            </w:pPr>
            <w:r>
              <w:rPr>
                <w:rFonts w:ascii="Times New Roman" w:hAnsi="Times New Roman"/>
                <w:sz w:val="28"/>
                <w:szCs w:val="28"/>
              </w:rPr>
              <w:t xml:space="preserve">- Нормативные правовые акты и методические документы, регламентирующие вопросы поверки (калибровки) средств измерений и метрологического обеспечения </w:t>
            </w:r>
          </w:p>
          <w:p w14:paraId="6A4A9650" w14:textId="77777777" w:rsidR="006E4ACC" w:rsidRDefault="006E4ACC">
            <w:pPr>
              <w:jc w:val="both"/>
              <w:rPr>
                <w:rFonts w:ascii="Times New Roman" w:hAnsi="Times New Roman"/>
                <w:sz w:val="28"/>
                <w:szCs w:val="28"/>
              </w:rPr>
            </w:pPr>
            <w:r>
              <w:rPr>
                <w:rFonts w:ascii="Times New Roman" w:hAnsi="Times New Roman"/>
                <w:sz w:val="28"/>
                <w:szCs w:val="28"/>
              </w:rPr>
              <w:t>- Национальные стандарты и иные документы по стандартизации</w:t>
            </w:r>
          </w:p>
        </w:tc>
        <w:tc>
          <w:tcPr>
            <w:tcW w:w="1134" w:type="pct"/>
            <w:tcBorders>
              <w:top w:val="single" w:sz="4" w:space="0" w:color="000000"/>
              <w:left w:val="single" w:sz="4" w:space="0" w:color="000000"/>
              <w:bottom w:val="single" w:sz="4" w:space="0" w:color="000000"/>
              <w:right w:val="single" w:sz="4" w:space="0" w:color="000000"/>
            </w:tcBorders>
            <w:vAlign w:val="center"/>
          </w:tcPr>
          <w:p w14:paraId="4A7578B8" w14:textId="77777777" w:rsidR="006E4ACC" w:rsidRDefault="006E4ACC">
            <w:pPr>
              <w:jc w:val="both"/>
              <w:rPr>
                <w:rFonts w:ascii="Times New Roman" w:hAnsi="Times New Roman" w:cs="Times New Roman"/>
                <w:sz w:val="28"/>
                <w:szCs w:val="28"/>
              </w:rPr>
            </w:pPr>
          </w:p>
        </w:tc>
      </w:tr>
      <w:tr w:rsidR="006E4ACC" w14:paraId="7CACF88E"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7578FC"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6BAF1D08" w14:textId="77777777" w:rsidR="006E4ACC" w:rsidRDefault="006E4ACC">
            <w:pPr>
              <w:jc w:val="both"/>
              <w:rPr>
                <w:rFonts w:ascii="Times New Roman" w:hAnsi="Times New Roman" w:cs="Times New Roman"/>
                <w:sz w:val="28"/>
                <w:szCs w:val="28"/>
                <w:u w:val="single"/>
              </w:rPr>
            </w:pPr>
            <w:r>
              <w:rPr>
                <w:rFonts w:ascii="Times New Roman" w:hAnsi="Times New Roman" w:cs="Times New Roman"/>
                <w:sz w:val="28"/>
                <w:szCs w:val="28"/>
                <w:u w:val="single"/>
              </w:rPr>
              <w:t>Специалист должен уметь:</w:t>
            </w:r>
          </w:p>
          <w:p w14:paraId="37F9B2AB"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Организовывать рабочий процесс с учетом правил и норм охраны труда, техники безопасности, противопожарной защиты, производственной санитарии, противопожарной защиты и охраны окружающей среды;</w:t>
            </w:r>
          </w:p>
          <w:p w14:paraId="01482038"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Подготавливать рабочее места к выполнению контроля качества деталей и изделий </w:t>
            </w:r>
          </w:p>
          <w:p w14:paraId="4708AC81"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Сообщать соответствующему персоналу о любых проблемах, связанных с техникой безопасности, охраной здоровья, охраной окружающей среды и пожарной безопасностью, а также об отказах оборудования; </w:t>
            </w:r>
          </w:p>
          <w:p w14:paraId="32CEB87E"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Находить требуемую информацию в специализированных справочниках, таблицах или схемах, а также в сети Интернет;</w:t>
            </w:r>
          </w:p>
          <w:p w14:paraId="3F8880BB"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Правильно интерпретировать и применять инструкции производителя, а также требования стандартов и нормативных документов в области метрологического обеспечения производства;</w:t>
            </w:r>
          </w:p>
          <w:p w14:paraId="72BF604B"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Последовательно и точно применять математические принципы при сборе и анализе данных;</w:t>
            </w:r>
          </w:p>
          <w:p w14:paraId="32DE1FB3"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В доступной и информативной форме давать объяснения по своей работе;</w:t>
            </w:r>
          </w:p>
          <w:p w14:paraId="0E72D2A6"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Быть объективным и не допускать уклончивости при проведении измерений и анализе их результатов;</w:t>
            </w:r>
          </w:p>
          <w:p w14:paraId="6607DBC1"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После завершения работы оставлять рабочее место в надлежащем порядке;</w:t>
            </w:r>
          </w:p>
          <w:p w14:paraId="568676D2"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Обеспечивать сохранность оборудования после завершения работы, а также при транспортировке/хранении;</w:t>
            </w:r>
          </w:p>
          <w:p w14:paraId="7F892BDB"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Поддерживать состояние рабочего места в соответствии с требованиями охраны труда, пожарной, промышленной, экологической безопасности и электробезопасности</w:t>
            </w:r>
          </w:p>
          <w:p w14:paraId="4C645B08" w14:textId="77777777" w:rsidR="006E4ACC" w:rsidRDefault="006E4ACC">
            <w:pPr>
              <w:jc w:val="both"/>
              <w:rPr>
                <w:rFonts w:ascii="Times New Roman" w:hAnsi="Times New Roman"/>
                <w:sz w:val="28"/>
                <w:szCs w:val="28"/>
              </w:rPr>
            </w:pPr>
            <w:r>
              <w:rPr>
                <w:rFonts w:ascii="Times New Roman" w:hAnsi="Times New Roman"/>
                <w:sz w:val="28"/>
                <w:szCs w:val="28"/>
              </w:rPr>
              <w:t>- Производить подготовку объектов и средств к проведению измерений;</w:t>
            </w:r>
          </w:p>
        </w:tc>
        <w:tc>
          <w:tcPr>
            <w:tcW w:w="1134" w:type="pct"/>
            <w:tcBorders>
              <w:top w:val="single" w:sz="4" w:space="0" w:color="000000"/>
              <w:left w:val="single" w:sz="4" w:space="0" w:color="000000"/>
              <w:bottom w:val="single" w:sz="4" w:space="0" w:color="000000"/>
              <w:right w:val="single" w:sz="4" w:space="0" w:color="000000"/>
            </w:tcBorders>
            <w:vAlign w:val="center"/>
          </w:tcPr>
          <w:p w14:paraId="41052017" w14:textId="77777777" w:rsidR="006E4ACC" w:rsidRDefault="006E4ACC">
            <w:pPr>
              <w:jc w:val="both"/>
              <w:rPr>
                <w:rFonts w:ascii="Times New Roman" w:hAnsi="Times New Roman" w:cs="Times New Roman"/>
                <w:sz w:val="28"/>
                <w:szCs w:val="28"/>
              </w:rPr>
            </w:pPr>
          </w:p>
        </w:tc>
      </w:tr>
      <w:tr w:rsidR="006E4ACC" w14:paraId="7FBA7B4A" w14:textId="77777777" w:rsidTr="006E4ACC">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2C85680" w14:textId="77777777" w:rsidR="006E4ACC" w:rsidRDefault="006E4ACC">
            <w:pPr>
              <w:jc w:val="center"/>
              <w:rPr>
                <w:rFonts w:ascii="Times New Roman" w:hAnsi="Times New Roman" w:cs="Times New Roman"/>
                <w:sz w:val="28"/>
                <w:szCs w:val="28"/>
              </w:rPr>
            </w:pPr>
            <w:r>
              <w:rPr>
                <w:rFonts w:ascii="Times New Roman" w:hAnsi="Times New Roman" w:cs="Times New Roman"/>
                <w:sz w:val="28"/>
                <w:szCs w:val="28"/>
              </w:rPr>
              <w:t>2</w:t>
            </w: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2AAB2A2B" w14:textId="77777777" w:rsidR="006E4ACC" w:rsidRDefault="006E4ACC">
            <w:pPr>
              <w:jc w:val="both"/>
              <w:rPr>
                <w:rFonts w:ascii="Times New Roman" w:hAnsi="Times New Roman" w:cs="Times New Roman"/>
                <w:b/>
                <w:bCs/>
                <w:sz w:val="28"/>
                <w:szCs w:val="28"/>
              </w:rPr>
            </w:pPr>
            <w:r>
              <w:rPr>
                <w:rFonts w:ascii="Times New Roman" w:hAnsi="Times New Roman" w:cs="Times New Roman"/>
                <w:b/>
                <w:bCs/>
                <w:sz w:val="28"/>
                <w:szCs w:val="28"/>
              </w:rPr>
              <w:t>Разработка методики измерения</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037D79E8" w14:textId="77777777" w:rsidR="006E4ACC" w:rsidRDefault="006E4ACC">
            <w:pPr>
              <w:jc w:val="center"/>
              <w:rPr>
                <w:rFonts w:ascii="Times New Roman" w:hAnsi="Times New Roman" w:cs="Times New Roman"/>
                <w:b/>
                <w:bCs/>
                <w:sz w:val="28"/>
                <w:szCs w:val="28"/>
              </w:rPr>
            </w:pPr>
            <w:r>
              <w:rPr>
                <w:rFonts w:ascii="Times New Roman" w:hAnsi="Times New Roman" w:cs="Times New Roman"/>
                <w:b/>
                <w:bCs/>
                <w:sz w:val="28"/>
                <w:szCs w:val="28"/>
              </w:rPr>
              <w:t>27</w:t>
            </w:r>
          </w:p>
        </w:tc>
      </w:tr>
      <w:tr w:rsidR="006E4ACC" w14:paraId="1782B602"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8C70F"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419969FC" w14:textId="77777777" w:rsidR="006E4ACC" w:rsidRDefault="006E4ACC">
            <w:pPr>
              <w:jc w:val="both"/>
              <w:rPr>
                <w:rFonts w:ascii="Times New Roman" w:hAnsi="Times New Roman" w:cs="Times New Roman"/>
                <w:sz w:val="28"/>
                <w:szCs w:val="28"/>
                <w:u w:val="single"/>
              </w:rPr>
            </w:pPr>
            <w:r>
              <w:rPr>
                <w:rFonts w:ascii="Times New Roman" w:hAnsi="Times New Roman" w:cs="Times New Roman"/>
                <w:sz w:val="28"/>
                <w:szCs w:val="28"/>
                <w:u w:val="single"/>
              </w:rPr>
              <w:t>Специалист должен знать и понимать:</w:t>
            </w:r>
          </w:p>
          <w:p w14:paraId="3583B2BA"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Стандарты ГОСТ и ISO выполнения конструкторской документации;</w:t>
            </w:r>
          </w:p>
          <w:p w14:paraId="186C5CAB"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Основы машиностроительного черчения</w:t>
            </w:r>
          </w:p>
          <w:p w14:paraId="102BD075"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lastRenderedPageBreak/>
              <w:t>- Правила чтения технологической документации</w:t>
            </w:r>
          </w:p>
          <w:p w14:paraId="7BE8E527"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Параметры шероховатости</w:t>
            </w:r>
          </w:p>
          <w:p w14:paraId="30AC0267"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Типы изображений на чертеже (виды, разрезы, сечения) и их обозначение;</w:t>
            </w:r>
          </w:p>
          <w:p w14:paraId="51E4FF5C"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Обозначения, стандартные символы и технические требования на чертеже;</w:t>
            </w:r>
          </w:p>
          <w:p w14:paraId="5925535F"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Квалитеты точности, поля допусков;</w:t>
            </w:r>
          </w:p>
          <w:p w14:paraId="07FC5362"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Линейные и угловые размеры;</w:t>
            </w:r>
          </w:p>
          <w:p w14:paraId="76179158"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Геометрические допуски и посадки;</w:t>
            </w:r>
          </w:p>
          <w:p w14:paraId="012FC666"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Условные обозначения шероховатости;</w:t>
            </w:r>
          </w:p>
          <w:p w14:paraId="20DADA0C"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Технические требования, предъявляемые к изготавливаемым деталям</w:t>
            </w:r>
          </w:p>
          <w:p w14:paraId="06EBD189"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Классификацию методов контроля </w:t>
            </w:r>
          </w:p>
          <w:p w14:paraId="1FD22537"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Термины и понятия, относящиеся к контролю качества; </w:t>
            </w:r>
          </w:p>
          <w:p w14:paraId="5BEA5FCB"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Различные типы и номенклатуру средств измерений, используемых инструментов и приспособлений (щупов, датчиков, фиксирующих устройства и др.);</w:t>
            </w:r>
          </w:p>
          <w:p w14:paraId="4969E8C4"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Конструктивные и метрологические характеристики средств измерений, в том числе специальных (для измерения узких канавок, зубчатых колес, резьбы и т.д.);</w:t>
            </w:r>
          </w:p>
          <w:p w14:paraId="7F138CA7"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Методы проведения измерений;</w:t>
            </w:r>
          </w:p>
          <w:p w14:paraId="2C07E0A0"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Правила оценки годности поверхности;</w:t>
            </w:r>
          </w:p>
          <w:p w14:paraId="45411AA3"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Границы применимости различных методов и средств измерений;</w:t>
            </w:r>
          </w:p>
          <w:p w14:paraId="6DA7C81D"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Влияние температурных и упругих деформаций материалов, а также погрешностей измерительного оборудования на результаты измерений;</w:t>
            </w:r>
          </w:p>
          <w:p w14:paraId="58B4E5C3" w14:textId="77777777" w:rsidR="006E4ACC" w:rsidRDefault="006E4ACC">
            <w:pPr>
              <w:jc w:val="both"/>
              <w:rPr>
                <w:rFonts w:ascii="Times New Roman" w:hAnsi="Times New Roman"/>
                <w:sz w:val="28"/>
                <w:szCs w:val="28"/>
              </w:rPr>
            </w:pPr>
            <w:r>
              <w:rPr>
                <w:rFonts w:ascii="Times New Roman" w:hAnsi="Times New Roman"/>
                <w:sz w:val="28"/>
                <w:szCs w:val="28"/>
              </w:rPr>
              <w:t>- Порядок подготовки объектов и средств измерений к проведению измерений;</w:t>
            </w:r>
          </w:p>
          <w:p w14:paraId="2EDF52F7" w14:textId="77777777" w:rsidR="006E4ACC" w:rsidRDefault="006E4ACC">
            <w:pPr>
              <w:jc w:val="both"/>
              <w:rPr>
                <w:rFonts w:ascii="Times New Roman" w:hAnsi="Times New Roman"/>
                <w:sz w:val="28"/>
                <w:szCs w:val="28"/>
              </w:rPr>
            </w:pPr>
            <w:r>
              <w:rPr>
                <w:rFonts w:ascii="Times New Roman" w:hAnsi="Times New Roman"/>
                <w:sz w:val="28"/>
                <w:szCs w:val="28"/>
              </w:rPr>
              <w:t>- Принципы калибровки и поверки измерительного оборудования;</w:t>
            </w:r>
          </w:p>
          <w:p w14:paraId="487EA180" w14:textId="77777777" w:rsidR="006E4ACC" w:rsidRDefault="006E4ACC">
            <w:pPr>
              <w:jc w:val="both"/>
              <w:rPr>
                <w:rFonts w:ascii="Times New Roman" w:hAnsi="Times New Roman"/>
                <w:sz w:val="28"/>
                <w:szCs w:val="28"/>
              </w:rPr>
            </w:pPr>
            <w:r>
              <w:rPr>
                <w:rFonts w:ascii="Times New Roman" w:hAnsi="Times New Roman"/>
                <w:sz w:val="28"/>
                <w:szCs w:val="28"/>
              </w:rPr>
              <w:lastRenderedPageBreak/>
              <w:t>- Периодичность, с которой требуется калибровать, регулировать, юстировать средства измерений;</w:t>
            </w:r>
          </w:p>
          <w:p w14:paraId="3D068830" w14:textId="77777777" w:rsidR="006E4ACC" w:rsidRDefault="006E4ACC">
            <w:pPr>
              <w:jc w:val="both"/>
              <w:rPr>
                <w:rFonts w:ascii="Times New Roman" w:hAnsi="Times New Roman"/>
                <w:sz w:val="28"/>
                <w:szCs w:val="28"/>
              </w:rPr>
            </w:pPr>
            <w:r>
              <w:rPr>
                <w:rFonts w:ascii="Times New Roman" w:hAnsi="Times New Roman"/>
                <w:sz w:val="28"/>
                <w:szCs w:val="28"/>
              </w:rPr>
              <w:t>- Области применения методик (методов) измерений</w:t>
            </w:r>
          </w:p>
          <w:p w14:paraId="3EA3675D" w14:textId="77777777" w:rsidR="006E4ACC" w:rsidRDefault="006E4ACC">
            <w:pPr>
              <w:jc w:val="both"/>
              <w:rPr>
                <w:rFonts w:ascii="Times New Roman" w:hAnsi="Times New Roman"/>
                <w:sz w:val="28"/>
                <w:szCs w:val="28"/>
              </w:rPr>
            </w:pPr>
            <w:r>
              <w:rPr>
                <w:rFonts w:ascii="Times New Roman" w:hAnsi="Times New Roman"/>
                <w:sz w:val="28"/>
                <w:szCs w:val="28"/>
              </w:rPr>
              <w:t>- Назначение и область применения, технические и метрологические характеристики, конструктивные особенности используемых средств измерений</w:t>
            </w:r>
          </w:p>
        </w:tc>
        <w:tc>
          <w:tcPr>
            <w:tcW w:w="1134" w:type="pct"/>
            <w:tcBorders>
              <w:top w:val="single" w:sz="4" w:space="0" w:color="000000"/>
              <w:left w:val="single" w:sz="4" w:space="0" w:color="000000"/>
              <w:bottom w:val="single" w:sz="4" w:space="0" w:color="000000"/>
              <w:right w:val="single" w:sz="4" w:space="0" w:color="000000"/>
            </w:tcBorders>
            <w:vAlign w:val="center"/>
          </w:tcPr>
          <w:p w14:paraId="1DC13108" w14:textId="77777777" w:rsidR="006E4ACC" w:rsidRDefault="006E4ACC">
            <w:pPr>
              <w:jc w:val="both"/>
              <w:rPr>
                <w:rFonts w:ascii="Times New Roman" w:hAnsi="Times New Roman" w:cs="Times New Roman"/>
                <w:sz w:val="28"/>
                <w:szCs w:val="28"/>
              </w:rPr>
            </w:pPr>
          </w:p>
        </w:tc>
      </w:tr>
      <w:tr w:rsidR="006E4ACC" w14:paraId="393023EA"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8D23C0"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1DA138FF" w14:textId="77777777" w:rsidR="006E4ACC" w:rsidRDefault="006E4ACC">
            <w:pPr>
              <w:jc w:val="both"/>
              <w:rPr>
                <w:rFonts w:ascii="Times New Roman" w:hAnsi="Times New Roman" w:cs="Times New Roman"/>
                <w:sz w:val="28"/>
                <w:szCs w:val="28"/>
                <w:u w:val="single"/>
              </w:rPr>
            </w:pPr>
            <w:r>
              <w:rPr>
                <w:rFonts w:ascii="Times New Roman" w:hAnsi="Times New Roman" w:cs="Times New Roman"/>
                <w:sz w:val="28"/>
                <w:szCs w:val="28"/>
                <w:u w:val="single"/>
              </w:rPr>
              <w:t>Специалист должен уметь:</w:t>
            </w:r>
          </w:p>
          <w:p w14:paraId="4D14439C"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Читать чертежи, выполненные в соответствии с ГОСТ и ISO;</w:t>
            </w:r>
          </w:p>
          <w:p w14:paraId="1D72A19F"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Находить и отличать базовые поверхности;</w:t>
            </w:r>
          </w:p>
          <w:p w14:paraId="51AF2475"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Находить и отличать основные и второстепенные размеры и параметры;</w:t>
            </w:r>
          </w:p>
          <w:p w14:paraId="47167239"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Находить и отличать линейные и угловые размеры;</w:t>
            </w:r>
          </w:p>
          <w:p w14:paraId="4328C6C1"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Находить и отличать требования к форме и расположению поверхностей;</w:t>
            </w:r>
          </w:p>
          <w:p w14:paraId="0E5DAFFC"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Находить и отличать требования к шероховатости поверхностей;</w:t>
            </w:r>
          </w:p>
          <w:p w14:paraId="3B35102B"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Подготавливать конструкторскую документацию в соответствии с ЕСКД.</w:t>
            </w:r>
          </w:p>
          <w:p w14:paraId="7DBA0F3E"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Выбирать в соответствии с технологической документацией и подготавливать к работе универсальные контрольно-измерительные инструменты и приспособления</w:t>
            </w:r>
          </w:p>
          <w:p w14:paraId="65E7C49E"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Планировать рабочий процесс для обеспечения максимальной производительности и снижения потерь;</w:t>
            </w:r>
          </w:p>
          <w:p w14:paraId="076ECE6C"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Выбирать наиболее подходящие по ситуации методы и средства измерений;</w:t>
            </w:r>
          </w:p>
          <w:p w14:paraId="40F1C3BA"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Определять метрологические характеристики средств измерений; </w:t>
            </w:r>
          </w:p>
          <w:p w14:paraId="15EE7CC8"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Находить альтернативные методы и средства измерений;</w:t>
            </w:r>
          </w:p>
          <w:p w14:paraId="7935BFB2"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Соотносить средства измерений с описанием типа;</w:t>
            </w:r>
          </w:p>
          <w:p w14:paraId="1E0814F7"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Выбирать измерительные инструменты/приборы (щупы, датчики и т.д.), вспомогательные и </w:t>
            </w:r>
            <w:r>
              <w:rPr>
                <w:rFonts w:ascii="Times New Roman" w:hAnsi="Times New Roman" w:cs="Times New Roman"/>
                <w:sz w:val="28"/>
                <w:szCs w:val="28"/>
              </w:rPr>
              <w:lastRenderedPageBreak/>
              <w:t>фиксирующие приспособления (тиски, призмы, прижимы и т.д.) исходя из спланированной стратегии измерений;</w:t>
            </w:r>
          </w:p>
          <w:p w14:paraId="3719009A"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Анализировать и обосновывать целесообразность использования выбранных методов и средств измерений;</w:t>
            </w:r>
          </w:p>
          <w:p w14:paraId="5538E89D"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Учитывать при выборе технологии измерений условия окружающей среды (температура, влажность и т.д.) и упругие свойства используемых материалов, а также возможные погрешности измерительного оборудования;</w:t>
            </w:r>
          </w:p>
          <w:p w14:paraId="0340B29E"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Утвердить технологию измерений и строго ей следовать;</w:t>
            </w:r>
          </w:p>
          <w:p w14:paraId="64111A3C"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Составлять операционные карты технологического контроля;</w:t>
            </w:r>
          </w:p>
          <w:p w14:paraId="7F284A89"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Корректировать, при необходимости, технологию измерений с учетом специфики объектов контроля;</w:t>
            </w:r>
          </w:p>
        </w:tc>
        <w:tc>
          <w:tcPr>
            <w:tcW w:w="1134" w:type="pct"/>
            <w:tcBorders>
              <w:top w:val="single" w:sz="4" w:space="0" w:color="000000"/>
              <w:left w:val="single" w:sz="4" w:space="0" w:color="000000"/>
              <w:bottom w:val="single" w:sz="4" w:space="0" w:color="000000"/>
              <w:right w:val="single" w:sz="4" w:space="0" w:color="000000"/>
            </w:tcBorders>
            <w:vAlign w:val="center"/>
          </w:tcPr>
          <w:p w14:paraId="47C05956" w14:textId="77777777" w:rsidR="006E4ACC" w:rsidRDefault="006E4ACC">
            <w:pPr>
              <w:jc w:val="both"/>
              <w:rPr>
                <w:rFonts w:ascii="Times New Roman" w:hAnsi="Times New Roman" w:cs="Times New Roman"/>
                <w:sz w:val="28"/>
                <w:szCs w:val="28"/>
              </w:rPr>
            </w:pPr>
          </w:p>
        </w:tc>
      </w:tr>
      <w:tr w:rsidR="006E4ACC" w14:paraId="1681BEAB" w14:textId="77777777" w:rsidTr="006E4ACC">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6DEA286" w14:textId="77777777" w:rsidR="006E4ACC" w:rsidRDefault="006E4ACC">
            <w:pPr>
              <w:jc w:val="center"/>
              <w:rPr>
                <w:rFonts w:ascii="Times New Roman" w:hAnsi="Times New Roman" w:cs="Times New Roman"/>
                <w:sz w:val="28"/>
                <w:szCs w:val="28"/>
              </w:rPr>
            </w:pPr>
            <w:r>
              <w:rPr>
                <w:rFonts w:ascii="Times New Roman" w:hAnsi="Times New Roman" w:cs="Times New Roman"/>
                <w:sz w:val="28"/>
                <w:szCs w:val="28"/>
              </w:rPr>
              <w:t>3</w:t>
            </w: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260DB258" w14:textId="77777777" w:rsidR="006E4ACC" w:rsidRDefault="006E4ACC">
            <w:pPr>
              <w:jc w:val="both"/>
              <w:rPr>
                <w:rFonts w:ascii="Times New Roman" w:hAnsi="Times New Roman" w:cs="Times New Roman"/>
                <w:b/>
                <w:bCs/>
                <w:sz w:val="28"/>
                <w:szCs w:val="28"/>
              </w:rPr>
            </w:pPr>
            <w:r>
              <w:rPr>
                <w:rFonts w:ascii="Times New Roman" w:hAnsi="Times New Roman" w:cs="Times New Roman"/>
                <w:b/>
                <w:bCs/>
                <w:sz w:val="28"/>
                <w:szCs w:val="28"/>
              </w:rPr>
              <w:t>Работа с ручным измерительным инструментом</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767F8E44" w14:textId="77777777" w:rsidR="006E4ACC" w:rsidRDefault="006E4ACC">
            <w:pPr>
              <w:jc w:val="center"/>
              <w:rPr>
                <w:rFonts w:ascii="Times New Roman" w:hAnsi="Times New Roman" w:cs="Times New Roman"/>
                <w:b/>
                <w:bCs/>
                <w:sz w:val="28"/>
                <w:szCs w:val="28"/>
              </w:rPr>
            </w:pPr>
            <w:r>
              <w:rPr>
                <w:rFonts w:ascii="Times New Roman" w:hAnsi="Times New Roman" w:cs="Times New Roman"/>
                <w:b/>
                <w:bCs/>
                <w:sz w:val="28"/>
                <w:szCs w:val="28"/>
              </w:rPr>
              <w:t>30</w:t>
            </w:r>
          </w:p>
        </w:tc>
      </w:tr>
      <w:tr w:rsidR="006E4ACC" w14:paraId="4FD30963"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7C5242"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5E6C60ED" w14:textId="77777777" w:rsidR="006E4ACC" w:rsidRDefault="006E4ACC">
            <w:pPr>
              <w:jc w:val="both"/>
              <w:rPr>
                <w:rFonts w:ascii="Times New Roman" w:hAnsi="Times New Roman"/>
                <w:sz w:val="28"/>
                <w:szCs w:val="28"/>
                <w:u w:val="single"/>
              </w:rPr>
            </w:pPr>
            <w:r>
              <w:rPr>
                <w:rFonts w:ascii="Times New Roman" w:hAnsi="Times New Roman"/>
                <w:sz w:val="28"/>
                <w:szCs w:val="28"/>
                <w:u w:val="single"/>
              </w:rPr>
              <w:t>Специалист должен знать и понимать:</w:t>
            </w:r>
          </w:p>
          <w:p w14:paraId="7ECF51B7" w14:textId="77777777" w:rsidR="006E4ACC" w:rsidRDefault="006E4ACC">
            <w:pPr>
              <w:jc w:val="both"/>
              <w:rPr>
                <w:rFonts w:ascii="Times New Roman" w:hAnsi="Times New Roman"/>
                <w:sz w:val="28"/>
                <w:szCs w:val="28"/>
              </w:rPr>
            </w:pPr>
            <w:r>
              <w:rPr>
                <w:rFonts w:ascii="Times New Roman" w:hAnsi="Times New Roman" w:cs="Times New Roman"/>
                <w:sz w:val="28"/>
                <w:szCs w:val="28"/>
              </w:rPr>
              <w:t>- Методики измерения и контроля линейных</w:t>
            </w:r>
            <w:r>
              <w:rPr>
                <w:rFonts w:ascii="Times New Roman" w:hAnsi="Times New Roman"/>
                <w:sz w:val="28"/>
                <w:szCs w:val="28"/>
              </w:rPr>
              <w:t>, угловых, резьбовых размеров, а также параметров шероховатости и отклонений формы и взаимного расположения поверхностей деталей ручным измерительным инструментом</w:t>
            </w:r>
          </w:p>
          <w:p w14:paraId="727ECFB7" w14:textId="77777777" w:rsidR="006E4ACC" w:rsidRDefault="006E4ACC">
            <w:pPr>
              <w:jc w:val="both"/>
              <w:rPr>
                <w:rFonts w:ascii="Times New Roman" w:hAnsi="Times New Roman"/>
                <w:sz w:val="28"/>
                <w:szCs w:val="28"/>
              </w:rPr>
            </w:pPr>
            <w:r>
              <w:rPr>
                <w:rFonts w:ascii="Times New Roman" w:hAnsi="Times New Roman"/>
                <w:sz w:val="28"/>
                <w:szCs w:val="28"/>
              </w:rPr>
              <w:t>- Виды, конструкции, назначение универсальных контрольно-измерительных инструментов и приспособлений для измерения и контроля линейных, угловых и резьбовых размеров, а также параметров шероховатости и отклонений формы и взаимного расположения поверхностей деталей ручным измерительным инструментом</w:t>
            </w:r>
          </w:p>
          <w:p w14:paraId="05F3919A" w14:textId="77777777" w:rsidR="006E4ACC" w:rsidRDefault="006E4ACC">
            <w:pPr>
              <w:jc w:val="both"/>
              <w:rPr>
                <w:rFonts w:ascii="Times New Roman" w:hAnsi="Times New Roman"/>
                <w:sz w:val="28"/>
                <w:szCs w:val="28"/>
              </w:rPr>
            </w:pPr>
            <w:r>
              <w:rPr>
                <w:rFonts w:ascii="Times New Roman" w:hAnsi="Times New Roman"/>
                <w:sz w:val="28"/>
                <w:szCs w:val="28"/>
              </w:rPr>
              <w:t>- Порядок подготовки объектов и средств измерений к проведению измерений;</w:t>
            </w:r>
          </w:p>
          <w:p w14:paraId="6C2566A2" w14:textId="77777777" w:rsidR="006E4ACC" w:rsidRDefault="006E4ACC">
            <w:pPr>
              <w:jc w:val="both"/>
              <w:rPr>
                <w:rFonts w:ascii="Times New Roman" w:hAnsi="Times New Roman"/>
                <w:sz w:val="28"/>
                <w:szCs w:val="28"/>
              </w:rPr>
            </w:pPr>
            <w:r>
              <w:rPr>
                <w:rFonts w:ascii="Times New Roman" w:hAnsi="Times New Roman"/>
                <w:sz w:val="28"/>
                <w:szCs w:val="28"/>
              </w:rPr>
              <w:t>- Факторы, оказывающие влияние на достоверность результатов измерений (загрязнение поверхностей, неконтролируемое измерительное усилие и т.д.);</w:t>
            </w:r>
          </w:p>
          <w:p w14:paraId="71DF3CB3" w14:textId="77777777" w:rsidR="006E4ACC" w:rsidRDefault="006E4ACC">
            <w:pPr>
              <w:jc w:val="both"/>
              <w:rPr>
                <w:rFonts w:ascii="Times New Roman" w:hAnsi="Times New Roman"/>
                <w:sz w:val="28"/>
                <w:szCs w:val="28"/>
              </w:rPr>
            </w:pPr>
            <w:r>
              <w:rPr>
                <w:rFonts w:ascii="Times New Roman" w:hAnsi="Times New Roman"/>
                <w:sz w:val="28"/>
                <w:szCs w:val="28"/>
              </w:rPr>
              <w:lastRenderedPageBreak/>
              <w:t>- Как считывать информацию с различных шкал (стандартная шкала, нониусная шкала, механический счетчик, цифровой дисплей и др.) измерительных инструментов;</w:t>
            </w:r>
          </w:p>
          <w:p w14:paraId="1C2895F1" w14:textId="77777777" w:rsidR="006E4ACC" w:rsidRDefault="006E4ACC">
            <w:pPr>
              <w:jc w:val="both"/>
              <w:rPr>
                <w:rFonts w:ascii="Times New Roman" w:hAnsi="Times New Roman"/>
                <w:sz w:val="28"/>
                <w:szCs w:val="28"/>
              </w:rPr>
            </w:pPr>
            <w:r>
              <w:rPr>
                <w:rFonts w:ascii="Times New Roman" w:hAnsi="Times New Roman"/>
                <w:sz w:val="28"/>
                <w:szCs w:val="28"/>
              </w:rPr>
              <w:t>- Общепринятые правила и рекомендации производителя по обращению с измерительными инструментами;</w:t>
            </w:r>
          </w:p>
          <w:p w14:paraId="5C0CFC37" w14:textId="77777777" w:rsidR="006E4ACC" w:rsidRDefault="006E4ACC">
            <w:pPr>
              <w:jc w:val="both"/>
              <w:rPr>
                <w:rFonts w:ascii="Times New Roman" w:hAnsi="Times New Roman"/>
                <w:sz w:val="28"/>
                <w:szCs w:val="28"/>
              </w:rPr>
            </w:pPr>
            <w:r>
              <w:rPr>
                <w:rFonts w:ascii="Times New Roman" w:hAnsi="Times New Roman"/>
                <w:sz w:val="28"/>
                <w:szCs w:val="28"/>
              </w:rPr>
              <w:t>- Методики поверки (калибровки) средств измерений</w:t>
            </w:r>
          </w:p>
          <w:p w14:paraId="7934B6A0" w14:textId="77777777" w:rsidR="006E4ACC" w:rsidRDefault="006E4ACC">
            <w:pPr>
              <w:jc w:val="both"/>
              <w:rPr>
                <w:rFonts w:ascii="Times New Roman" w:hAnsi="Times New Roman"/>
                <w:sz w:val="28"/>
                <w:szCs w:val="28"/>
              </w:rPr>
            </w:pPr>
            <w:r>
              <w:rPr>
                <w:rFonts w:ascii="Times New Roman" w:hAnsi="Times New Roman"/>
                <w:sz w:val="28"/>
                <w:szCs w:val="28"/>
              </w:rPr>
              <w:t>- Методы расчета погрешности (неопределенности) измерений</w:t>
            </w:r>
          </w:p>
        </w:tc>
        <w:tc>
          <w:tcPr>
            <w:tcW w:w="1134" w:type="pct"/>
            <w:tcBorders>
              <w:top w:val="single" w:sz="4" w:space="0" w:color="000000"/>
              <w:left w:val="single" w:sz="4" w:space="0" w:color="000000"/>
              <w:bottom w:val="single" w:sz="4" w:space="0" w:color="000000"/>
              <w:right w:val="single" w:sz="4" w:space="0" w:color="000000"/>
            </w:tcBorders>
            <w:vAlign w:val="center"/>
          </w:tcPr>
          <w:p w14:paraId="764F007F" w14:textId="77777777" w:rsidR="006E4ACC" w:rsidRDefault="006E4ACC">
            <w:pPr>
              <w:jc w:val="both"/>
              <w:rPr>
                <w:rFonts w:ascii="Times New Roman" w:hAnsi="Times New Roman" w:cs="Times New Roman"/>
                <w:sz w:val="28"/>
                <w:szCs w:val="28"/>
              </w:rPr>
            </w:pPr>
          </w:p>
        </w:tc>
      </w:tr>
      <w:tr w:rsidR="006E4ACC" w14:paraId="5BDFA863"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1C018A"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4373FE86" w14:textId="77777777" w:rsidR="006E4ACC" w:rsidRDefault="006E4ACC">
            <w:pPr>
              <w:jc w:val="both"/>
              <w:rPr>
                <w:rFonts w:ascii="Times New Roman" w:hAnsi="Times New Roman"/>
                <w:sz w:val="28"/>
                <w:szCs w:val="28"/>
                <w:u w:val="single"/>
              </w:rPr>
            </w:pPr>
            <w:r>
              <w:rPr>
                <w:rFonts w:ascii="Times New Roman" w:hAnsi="Times New Roman"/>
                <w:sz w:val="28"/>
                <w:szCs w:val="28"/>
                <w:u w:val="single"/>
              </w:rPr>
              <w:t>Специалист должен уметь:</w:t>
            </w:r>
          </w:p>
          <w:p w14:paraId="53F82A07" w14:textId="77777777" w:rsidR="006E4ACC" w:rsidRDefault="006E4ACC">
            <w:pPr>
              <w:jc w:val="both"/>
              <w:rPr>
                <w:rFonts w:ascii="Times New Roman" w:hAnsi="Times New Roman"/>
                <w:sz w:val="28"/>
                <w:szCs w:val="28"/>
              </w:rPr>
            </w:pPr>
            <w:r>
              <w:rPr>
                <w:rFonts w:ascii="Times New Roman" w:hAnsi="Times New Roman" w:cs="Times New Roman"/>
                <w:sz w:val="28"/>
                <w:szCs w:val="28"/>
              </w:rPr>
              <w:t>- Исполь</w:t>
            </w:r>
            <w:r>
              <w:rPr>
                <w:rFonts w:ascii="Times New Roman" w:hAnsi="Times New Roman"/>
                <w:sz w:val="28"/>
                <w:szCs w:val="28"/>
              </w:rPr>
              <w:t xml:space="preserve">зовать универсальные контрольно-измерительные инструменты и приспособления для измерения и контроля </w:t>
            </w:r>
            <w:r>
              <w:rPr>
                <w:rFonts w:ascii="Times New Roman" w:hAnsi="Times New Roman" w:cs="Times New Roman"/>
                <w:sz w:val="28"/>
                <w:szCs w:val="28"/>
              </w:rPr>
              <w:t>линейных</w:t>
            </w:r>
            <w:r>
              <w:rPr>
                <w:rFonts w:ascii="Times New Roman" w:hAnsi="Times New Roman"/>
                <w:sz w:val="28"/>
                <w:szCs w:val="28"/>
              </w:rPr>
              <w:t>, угловых, резьбовых размеров, а также параметров шероховатости и отклонений формы и взаимного расположения поверхностей деталей</w:t>
            </w:r>
          </w:p>
          <w:p w14:paraId="72713617" w14:textId="77777777" w:rsidR="006E4ACC" w:rsidRDefault="006E4ACC">
            <w:pPr>
              <w:jc w:val="both"/>
              <w:rPr>
                <w:rFonts w:ascii="Times New Roman" w:hAnsi="Times New Roman"/>
                <w:sz w:val="28"/>
                <w:szCs w:val="28"/>
              </w:rPr>
            </w:pPr>
            <w:r>
              <w:rPr>
                <w:rFonts w:ascii="Times New Roman" w:hAnsi="Times New Roman"/>
                <w:sz w:val="28"/>
                <w:szCs w:val="28"/>
              </w:rPr>
              <w:t>- Производить подготовку объектов и средств к проведению измерений;</w:t>
            </w:r>
          </w:p>
          <w:p w14:paraId="7C35119A" w14:textId="77777777" w:rsidR="006E4ACC" w:rsidRDefault="006E4ACC">
            <w:pPr>
              <w:jc w:val="both"/>
              <w:rPr>
                <w:rFonts w:ascii="Times New Roman" w:hAnsi="Times New Roman"/>
                <w:sz w:val="28"/>
                <w:szCs w:val="28"/>
              </w:rPr>
            </w:pPr>
            <w:r>
              <w:rPr>
                <w:rFonts w:ascii="Times New Roman" w:hAnsi="Times New Roman"/>
                <w:sz w:val="28"/>
                <w:szCs w:val="28"/>
              </w:rPr>
              <w:t>- Обеспечивать правильность измерений и достоверность получаемых данных (сводить к минимуму погрешности, связанные с человеческим фактором);</w:t>
            </w:r>
          </w:p>
          <w:p w14:paraId="1AF14DE3" w14:textId="77777777" w:rsidR="006E4ACC" w:rsidRDefault="006E4ACC">
            <w:pPr>
              <w:jc w:val="both"/>
              <w:rPr>
                <w:rFonts w:ascii="Times New Roman" w:hAnsi="Times New Roman"/>
                <w:sz w:val="28"/>
                <w:szCs w:val="28"/>
              </w:rPr>
            </w:pPr>
            <w:r>
              <w:rPr>
                <w:rFonts w:ascii="Times New Roman" w:hAnsi="Times New Roman"/>
                <w:sz w:val="28"/>
                <w:szCs w:val="28"/>
              </w:rPr>
              <w:t>- Правильно считывать показания со шкал измерительных инструментов;</w:t>
            </w:r>
          </w:p>
          <w:p w14:paraId="3645CA91" w14:textId="77777777" w:rsidR="006E4ACC" w:rsidRDefault="006E4ACC">
            <w:pPr>
              <w:jc w:val="both"/>
              <w:rPr>
                <w:rFonts w:ascii="Times New Roman" w:hAnsi="Times New Roman"/>
                <w:sz w:val="28"/>
                <w:szCs w:val="28"/>
              </w:rPr>
            </w:pPr>
            <w:r>
              <w:rPr>
                <w:rFonts w:ascii="Times New Roman" w:hAnsi="Times New Roman"/>
                <w:sz w:val="28"/>
                <w:szCs w:val="28"/>
              </w:rPr>
              <w:t>- Не допускать повреждений (царапин, затертостей, вмятин и т.д.) измеряемых и измерительных поверхностей в процессе работы;</w:t>
            </w:r>
          </w:p>
          <w:p w14:paraId="2E78F2FF" w14:textId="77777777" w:rsidR="006E4ACC" w:rsidRDefault="006E4ACC">
            <w:pPr>
              <w:jc w:val="both"/>
              <w:rPr>
                <w:rFonts w:ascii="Times New Roman" w:hAnsi="Times New Roman"/>
                <w:sz w:val="28"/>
                <w:szCs w:val="28"/>
              </w:rPr>
            </w:pPr>
            <w:r>
              <w:rPr>
                <w:rFonts w:ascii="Times New Roman" w:hAnsi="Times New Roman"/>
                <w:sz w:val="28"/>
                <w:szCs w:val="28"/>
              </w:rPr>
              <w:t>- Выполнять текущие операции по обслуживанию измерительных инструментов;</w:t>
            </w:r>
          </w:p>
          <w:p w14:paraId="710EDDB3" w14:textId="77777777" w:rsidR="006E4ACC" w:rsidRDefault="006E4ACC">
            <w:pPr>
              <w:jc w:val="both"/>
              <w:rPr>
                <w:rFonts w:ascii="Times New Roman" w:hAnsi="Times New Roman"/>
                <w:sz w:val="28"/>
                <w:szCs w:val="28"/>
              </w:rPr>
            </w:pPr>
            <w:r>
              <w:rPr>
                <w:rFonts w:ascii="Times New Roman" w:hAnsi="Times New Roman"/>
                <w:sz w:val="28"/>
                <w:szCs w:val="28"/>
              </w:rPr>
              <w:t>- Применять средства измерений, эталоны единиц величин, стандартные образцы, вспомогательное оборудование, необходимые для проведения измерений</w:t>
            </w:r>
          </w:p>
          <w:p w14:paraId="625C1DA7" w14:textId="77777777" w:rsidR="006E4ACC" w:rsidRDefault="006E4ACC">
            <w:pPr>
              <w:jc w:val="both"/>
              <w:rPr>
                <w:rFonts w:ascii="Times New Roman" w:hAnsi="Times New Roman"/>
                <w:sz w:val="28"/>
                <w:szCs w:val="28"/>
              </w:rPr>
            </w:pPr>
            <w:r>
              <w:rPr>
                <w:rFonts w:ascii="Times New Roman" w:hAnsi="Times New Roman"/>
                <w:sz w:val="28"/>
                <w:szCs w:val="28"/>
              </w:rPr>
              <w:lastRenderedPageBreak/>
              <w:t>- Применять методики поверки (калибровки) средств измерений</w:t>
            </w:r>
          </w:p>
          <w:p w14:paraId="02EA72CD" w14:textId="77777777" w:rsidR="006E4ACC" w:rsidRDefault="006E4ACC">
            <w:pPr>
              <w:jc w:val="both"/>
              <w:rPr>
                <w:rFonts w:ascii="Times New Roman" w:hAnsi="Times New Roman" w:cs="Times New Roman"/>
                <w:sz w:val="28"/>
                <w:szCs w:val="28"/>
              </w:rPr>
            </w:pPr>
            <w:r>
              <w:rPr>
                <w:rFonts w:ascii="Times New Roman" w:hAnsi="Times New Roman"/>
                <w:sz w:val="28"/>
                <w:szCs w:val="28"/>
              </w:rPr>
              <w:t>- Применять методики и документы по стандартизации</w:t>
            </w:r>
          </w:p>
        </w:tc>
        <w:tc>
          <w:tcPr>
            <w:tcW w:w="1134" w:type="pct"/>
            <w:tcBorders>
              <w:top w:val="single" w:sz="4" w:space="0" w:color="000000"/>
              <w:left w:val="single" w:sz="4" w:space="0" w:color="000000"/>
              <w:bottom w:val="single" w:sz="4" w:space="0" w:color="000000"/>
              <w:right w:val="single" w:sz="4" w:space="0" w:color="000000"/>
            </w:tcBorders>
            <w:vAlign w:val="center"/>
          </w:tcPr>
          <w:p w14:paraId="7742E1DC" w14:textId="77777777" w:rsidR="006E4ACC" w:rsidRDefault="006E4ACC">
            <w:pPr>
              <w:jc w:val="both"/>
              <w:rPr>
                <w:rFonts w:ascii="Times New Roman" w:hAnsi="Times New Roman" w:cs="Times New Roman"/>
                <w:sz w:val="28"/>
                <w:szCs w:val="28"/>
              </w:rPr>
            </w:pPr>
          </w:p>
        </w:tc>
      </w:tr>
      <w:tr w:rsidR="006E4ACC" w14:paraId="658C3757" w14:textId="77777777" w:rsidTr="006E4ACC">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E4BCB49" w14:textId="77777777" w:rsidR="006E4ACC" w:rsidRDefault="006E4ACC">
            <w:pPr>
              <w:jc w:val="center"/>
              <w:rPr>
                <w:rFonts w:ascii="Times New Roman" w:hAnsi="Times New Roman" w:cs="Times New Roman"/>
                <w:sz w:val="28"/>
                <w:szCs w:val="28"/>
              </w:rPr>
            </w:pPr>
            <w:r>
              <w:rPr>
                <w:rFonts w:ascii="Times New Roman" w:hAnsi="Times New Roman" w:cs="Times New Roman"/>
                <w:sz w:val="28"/>
                <w:szCs w:val="28"/>
              </w:rPr>
              <w:t>4</w:t>
            </w: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2CC289E2" w14:textId="77777777" w:rsidR="006E4ACC" w:rsidRDefault="006E4ACC">
            <w:pPr>
              <w:jc w:val="both"/>
              <w:rPr>
                <w:rFonts w:ascii="Times New Roman" w:hAnsi="Times New Roman" w:cs="Times New Roman"/>
                <w:b/>
                <w:bCs/>
                <w:sz w:val="28"/>
                <w:szCs w:val="28"/>
              </w:rPr>
            </w:pPr>
            <w:r>
              <w:rPr>
                <w:rFonts w:ascii="Times New Roman" w:hAnsi="Times New Roman" w:cs="Times New Roman"/>
                <w:b/>
                <w:bCs/>
                <w:sz w:val="28"/>
                <w:szCs w:val="28"/>
              </w:rPr>
              <w:t>Работа с измерительными машинами</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3E307F30" w14:textId="77777777" w:rsidR="006E4ACC" w:rsidRDefault="006E4ACC">
            <w:pPr>
              <w:jc w:val="center"/>
              <w:rPr>
                <w:rFonts w:ascii="Times New Roman" w:hAnsi="Times New Roman" w:cs="Times New Roman"/>
                <w:b/>
                <w:bCs/>
                <w:sz w:val="28"/>
                <w:szCs w:val="28"/>
              </w:rPr>
            </w:pPr>
            <w:r>
              <w:rPr>
                <w:rFonts w:ascii="Times New Roman" w:hAnsi="Times New Roman" w:cs="Times New Roman"/>
                <w:b/>
                <w:bCs/>
                <w:sz w:val="28"/>
                <w:szCs w:val="28"/>
              </w:rPr>
              <w:t>30</w:t>
            </w:r>
          </w:p>
        </w:tc>
      </w:tr>
      <w:tr w:rsidR="006E4ACC" w14:paraId="34A93AE0"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3FBD1"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18505A65" w14:textId="77777777" w:rsidR="006E4ACC" w:rsidRDefault="006E4ACC">
            <w:pPr>
              <w:jc w:val="both"/>
              <w:rPr>
                <w:rFonts w:ascii="Times New Roman" w:hAnsi="Times New Roman"/>
                <w:sz w:val="28"/>
                <w:szCs w:val="28"/>
                <w:u w:val="single"/>
              </w:rPr>
            </w:pPr>
            <w:r>
              <w:rPr>
                <w:rFonts w:ascii="Times New Roman" w:hAnsi="Times New Roman"/>
                <w:sz w:val="28"/>
                <w:szCs w:val="28"/>
                <w:u w:val="single"/>
              </w:rPr>
              <w:t>Специалист должен знать и понимать:</w:t>
            </w:r>
          </w:p>
          <w:p w14:paraId="5DA88385" w14:textId="77777777" w:rsidR="006E4ACC" w:rsidRDefault="006E4ACC">
            <w:pPr>
              <w:jc w:val="both"/>
              <w:rPr>
                <w:rFonts w:ascii="Times New Roman" w:hAnsi="Times New Roman"/>
                <w:sz w:val="28"/>
                <w:szCs w:val="28"/>
              </w:rPr>
            </w:pPr>
            <w:r>
              <w:rPr>
                <w:rFonts w:ascii="Times New Roman" w:hAnsi="Times New Roman" w:cs="Times New Roman"/>
                <w:sz w:val="28"/>
                <w:szCs w:val="28"/>
              </w:rPr>
              <w:t>- Методики измерения и контроля линейных</w:t>
            </w:r>
            <w:r>
              <w:rPr>
                <w:rFonts w:ascii="Times New Roman" w:hAnsi="Times New Roman"/>
                <w:sz w:val="28"/>
                <w:szCs w:val="28"/>
              </w:rPr>
              <w:t>, угловых, резьбовых размеров, а также параметров шероховатости и отклонений формы и взаимного расположения поверхностей деталей с использованием измерительных машин</w:t>
            </w:r>
          </w:p>
          <w:p w14:paraId="24CA7350" w14:textId="77777777" w:rsidR="006E4ACC" w:rsidRDefault="006E4ACC">
            <w:pPr>
              <w:jc w:val="both"/>
              <w:rPr>
                <w:rFonts w:ascii="Times New Roman" w:hAnsi="Times New Roman"/>
                <w:sz w:val="28"/>
                <w:szCs w:val="28"/>
              </w:rPr>
            </w:pPr>
            <w:r>
              <w:rPr>
                <w:rFonts w:ascii="Times New Roman" w:hAnsi="Times New Roman"/>
                <w:sz w:val="28"/>
                <w:szCs w:val="28"/>
              </w:rPr>
              <w:t>- Виды, конструкции, назначение универсальных контрольно-измерительных инструментов и приспособлений для измерения и контроля линейных, угловых и резьбовых размеров, а также параметров шероховатости и отклонений формы и взаимного расположения поверхностей деталей с использованием измерительных машин</w:t>
            </w:r>
          </w:p>
          <w:p w14:paraId="05B6906B" w14:textId="77777777" w:rsidR="006E4ACC" w:rsidRDefault="006E4ACC">
            <w:pPr>
              <w:jc w:val="both"/>
              <w:rPr>
                <w:rFonts w:ascii="Times New Roman" w:hAnsi="Times New Roman"/>
                <w:sz w:val="28"/>
                <w:szCs w:val="28"/>
              </w:rPr>
            </w:pPr>
            <w:r>
              <w:rPr>
                <w:rFonts w:ascii="Times New Roman" w:hAnsi="Times New Roman"/>
                <w:sz w:val="28"/>
                <w:szCs w:val="28"/>
              </w:rPr>
              <w:t>- Типы, назначение и принципы действия измерительных машин;</w:t>
            </w:r>
          </w:p>
          <w:p w14:paraId="47CF0FDE" w14:textId="77777777" w:rsidR="006E4ACC" w:rsidRDefault="006E4ACC">
            <w:pPr>
              <w:jc w:val="both"/>
              <w:rPr>
                <w:rFonts w:ascii="Times New Roman" w:hAnsi="Times New Roman"/>
                <w:sz w:val="28"/>
                <w:szCs w:val="28"/>
              </w:rPr>
            </w:pPr>
            <w:r>
              <w:rPr>
                <w:rFonts w:ascii="Times New Roman" w:hAnsi="Times New Roman"/>
                <w:sz w:val="28"/>
                <w:szCs w:val="28"/>
              </w:rPr>
              <w:t>- Органы управления измерительными машинами;</w:t>
            </w:r>
          </w:p>
          <w:p w14:paraId="6DA09DEC" w14:textId="77777777" w:rsidR="006E4ACC" w:rsidRDefault="006E4ACC">
            <w:pPr>
              <w:jc w:val="both"/>
              <w:rPr>
                <w:rFonts w:ascii="Times New Roman" w:hAnsi="Times New Roman"/>
                <w:sz w:val="28"/>
                <w:szCs w:val="28"/>
              </w:rPr>
            </w:pPr>
            <w:r>
              <w:rPr>
                <w:rFonts w:ascii="Times New Roman" w:hAnsi="Times New Roman"/>
                <w:sz w:val="28"/>
                <w:szCs w:val="28"/>
              </w:rPr>
              <w:t>- Влияние способа закрепления и ориентации на результат;</w:t>
            </w:r>
          </w:p>
          <w:p w14:paraId="45D7649D" w14:textId="77777777" w:rsidR="006E4ACC" w:rsidRDefault="006E4ACC">
            <w:pPr>
              <w:jc w:val="both"/>
              <w:rPr>
                <w:rFonts w:ascii="Times New Roman" w:hAnsi="Times New Roman"/>
                <w:sz w:val="28"/>
                <w:szCs w:val="28"/>
              </w:rPr>
            </w:pPr>
            <w:r>
              <w:rPr>
                <w:rFonts w:ascii="Times New Roman" w:hAnsi="Times New Roman"/>
                <w:sz w:val="28"/>
                <w:szCs w:val="28"/>
              </w:rPr>
              <w:t>- Этапы подготовки измерительных машин к запуску;</w:t>
            </w:r>
          </w:p>
          <w:p w14:paraId="733BBADE" w14:textId="77777777" w:rsidR="006E4ACC" w:rsidRDefault="006E4ACC">
            <w:pPr>
              <w:jc w:val="both"/>
              <w:rPr>
                <w:rFonts w:ascii="Times New Roman" w:hAnsi="Times New Roman"/>
                <w:sz w:val="28"/>
                <w:szCs w:val="28"/>
              </w:rPr>
            </w:pPr>
            <w:r>
              <w:rPr>
                <w:rFonts w:ascii="Times New Roman" w:hAnsi="Times New Roman"/>
                <w:sz w:val="28"/>
                <w:szCs w:val="28"/>
              </w:rPr>
              <w:t>- Последовательность запуска и остановки измерительных машин;</w:t>
            </w:r>
          </w:p>
          <w:p w14:paraId="557CBCB3" w14:textId="77777777" w:rsidR="006E4ACC" w:rsidRDefault="006E4ACC">
            <w:pPr>
              <w:jc w:val="both"/>
              <w:rPr>
                <w:rFonts w:ascii="Times New Roman" w:hAnsi="Times New Roman"/>
                <w:sz w:val="28"/>
                <w:szCs w:val="28"/>
              </w:rPr>
            </w:pPr>
            <w:r>
              <w:rPr>
                <w:rFonts w:ascii="Times New Roman" w:hAnsi="Times New Roman"/>
                <w:sz w:val="28"/>
                <w:szCs w:val="28"/>
              </w:rPr>
              <w:t>- Правила монтажа, настройки и калибровки измерительных инструментов, а также иных устройств;</w:t>
            </w:r>
          </w:p>
          <w:p w14:paraId="2D600827" w14:textId="77777777" w:rsidR="006E4ACC" w:rsidRDefault="006E4ACC">
            <w:pPr>
              <w:jc w:val="both"/>
              <w:rPr>
                <w:rFonts w:ascii="Times New Roman" w:hAnsi="Times New Roman" w:cs="Times New Roman"/>
                <w:sz w:val="28"/>
                <w:szCs w:val="28"/>
              </w:rPr>
            </w:pPr>
            <w:r>
              <w:rPr>
                <w:rFonts w:ascii="Times New Roman" w:hAnsi="Times New Roman"/>
                <w:sz w:val="28"/>
                <w:szCs w:val="28"/>
              </w:rPr>
              <w:t>- Порядок действий при возникновении внештатных (аварийных) ситуаций;</w:t>
            </w:r>
          </w:p>
        </w:tc>
        <w:tc>
          <w:tcPr>
            <w:tcW w:w="1134" w:type="pct"/>
            <w:tcBorders>
              <w:top w:val="single" w:sz="4" w:space="0" w:color="000000"/>
              <w:left w:val="single" w:sz="4" w:space="0" w:color="000000"/>
              <w:bottom w:val="single" w:sz="4" w:space="0" w:color="000000"/>
              <w:right w:val="single" w:sz="4" w:space="0" w:color="000000"/>
            </w:tcBorders>
            <w:vAlign w:val="center"/>
          </w:tcPr>
          <w:p w14:paraId="582593F0" w14:textId="77777777" w:rsidR="006E4ACC" w:rsidRDefault="006E4ACC">
            <w:pPr>
              <w:jc w:val="both"/>
              <w:rPr>
                <w:rFonts w:ascii="Times New Roman" w:hAnsi="Times New Roman" w:cs="Times New Roman"/>
                <w:sz w:val="28"/>
                <w:szCs w:val="28"/>
              </w:rPr>
            </w:pPr>
          </w:p>
        </w:tc>
      </w:tr>
      <w:tr w:rsidR="006E4ACC" w14:paraId="6DC5AB4A"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44714D"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6BBB6D36" w14:textId="77777777" w:rsidR="006E4ACC" w:rsidRDefault="006E4ACC">
            <w:pPr>
              <w:jc w:val="both"/>
              <w:rPr>
                <w:rFonts w:ascii="Times New Roman" w:hAnsi="Times New Roman"/>
                <w:sz w:val="28"/>
                <w:szCs w:val="28"/>
                <w:u w:val="single"/>
              </w:rPr>
            </w:pPr>
            <w:r>
              <w:rPr>
                <w:rFonts w:ascii="Times New Roman" w:hAnsi="Times New Roman"/>
                <w:sz w:val="28"/>
                <w:szCs w:val="28"/>
                <w:u w:val="single"/>
              </w:rPr>
              <w:t>Специалист должен уметь:</w:t>
            </w:r>
          </w:p>
          <w:p w14:paraId="1059B372" w14:textId="77777777" w:rsidR="006E4ACC" w:rsidRDefault="006E4ACC">
            <w:pPr>
              <w:jc w:val="both"/>
              <w:rPr>
                <w:rFonts w:ascii="Times New Roman" w:hAnsi="Times New Roman"/>
                <w:sz w:val="28"/>
                <w:szCs w:val="28"/>
              </w:rPr>
            </w:pPr>
            <w:r>
              <w:rPr>
                <w:rFonts w:ascii="Times New Roman" w:hAnsi="Times New Roman" w:cs="Times New Roman"/>
                <w:sz w:val="28"/>
                <w:szCs w:val="28"/>
              </w:rPr>
              <w:t>- Исполь</w:t>
            </w:r>
            <w:r>
              <w:rPr>
                <w:rFonts w:ascii="Times New Roman" w:hAnsi="Times New Roman"/>
                <w:sz w:val="28"/>
                <w:szCs w:val="28"/>
              </w:rPr>
              <w:t xml:space="preserve">зовать измерительные машины для измерения и контроля </w:t>
            </w:r>
            <w:r>
              <w:rPr>
                <w:rFonts w:ascii="Times New Roman" w:hAnsi="Times New Roman" w:cs="Times New Roman"/>
                <w:sz w:val="28"/>
                <w:szCs w:val="28"/>
              </w:rPr>
              <w:t>линейных</w:t>
            </w:r>
            <w:r>
              <w:rPr>
                <w:rFonts w:ascii="Times New Roman" w:hAnsi="Times New Roman"/>
                <w:sz w:val="28"/>
                <w:szCs w:val="28"/>
              </w:rPr>
              <w:t>, угловых, резьбовых размеров, а также параметров шероховатости и отклонений формы и взаимного расположения поверхностей деталей</w:t>
            </w:r>
          </w:p>
          <w:p w14:paraId="5C45D595" w14:textId="77777777" w:rsidR="006E4ACC" w:rsidRDefault="006E4ACC">
            <w:pPr>
              <w:jc w:val="both"/>
              <w:rPr>
                <w:rFonts w:ascii="Times New Roman" w:hAnsi="Times New Roman"/>
                <w:sz w:val="28"/>
                <w:szCs w:val="28"/>
              </w:rPr>
            </w:pPr>
            <w:r>
              <w:rPr>
                <w:rFonts w:ascii="Times New Roman" w:hAnsi="Times New Roman"/>
                <w:sz w:val="28"/>
                <w:szCs w:val="28"/>
              </w:rPr>
              <w:lastRenderedPageBreak/>
              <w:t>- Выполнять предпусковую подготовку измерительных машин;</w:t>
            </w:r>
          </w:p>
          <w:p w14:paraId="7E1FA5AB" w14:textId="77777777" w:rsidR="006E4ACC" w:rsidRDefault="006E4ACC">
            <w:pPr>
              <w:jc w:val="both"/>
              <w:rPr>
                <w:rFonts w:ascii="Times New Roman" w:hAnsi="Times New Roman"/>
                <w:sz w:val="28"/>
                <w:szCs w:val="28"/>
              </w:rPr>
            </w:pPr>
            <w:r>
              <w:rPr>
                <w:rFonts w:ascii="Times New Roman" w:hAnsi="Times New Roman"/>
                <w:sz w:val="28"/>
                <w:szCs w:val="28"/>
              </w:rPr>
              <w:t>- Запускать измерительные машины;</w:t>
            </w:r>
          </w:p>
          <w:p w14:paraId="1F238A95" w14:textId="77777777" w:rsidR="006E4ACC" w:rsidRDefault="006E4ACC">
            <w:pPr>
              <w:jc w:val="both"/>
              <w:rPr>
                <w:rFonts w:ascii="Times New Roman" w:hAnsi="Times New Roman"/>
                <w:sz w:val="28"/>
                <w:szCs w:val="28"/>
              </w:rPr>
            </w:pPr>
            <w:r>
              <w:rPr>
                <w:rFonts w:ascii="Times New Roman" w:hAnsi="Times New Roman"/>
                <w:sz w:val="28"/>
                <w:szCs w:val="28"/>
              </w:rPr>
              <w:t>- Выбирать наиболее оптимальный способ и положение для закрепления объекта измерений (детали);</w:t>
            </w:r>
          </w:p>
          <w:p w14:paraId="31883A8A" w14:textId="77777777" w:rsidR="006E4ACC" w:rsidRDefault="006E4ACC">
            <w:pPr>
              <w:jc w:val="both"/>
              <w:rPr>
                <w:rFonts w:ascii="Times New Roman" w:hAnsi="Times New Roman"/>
                <w:sz w:val="28"/>
                <w:szCs w:val="28"/>
              </w:rPr>
            </w:pPr>
            <w:r>
              <w:rPr>
                <w:rFonts w:ascii="Times New Roman" w:hAnsi="Times New Roman"/>
                <w:sz w:val="28"/>
                <w:szCs w:val="28"/>
              </w:rPr>
              <w:t>- Монтировать, настраивать и калибровать выбранные измерительные инструменты/приборы, вспомогательные и фиксирующие приспособления;</w:t>
            </w:r>
          </w:p>
          <w:p w14:paraId="523A93C1" w14:textId="77777777" w:rsidR="006E4ACC" w:rsidRDefault="006E4ACC">
            <w:pPr>
              <w:jc w:val="both"/>
              <w:rPr>
                <w:rFonts w:ascii="Times New Roman" w:hAnsi="Times New Roman"/>
                <w:sz w:val="28"/>
                <w:szCs w:val="28"/>
              </w:rPr>
            </w:pPr>
            <w:r>
              <w:rPr>
                <w:rFonts w:ascii="Times New Roman" w:hAnsi="Times New Roman"/>
                <w:sz w:val="28"/>
                <w:szCs w:val="28"/>
              </w:rPr>
              <w:t>- Закреплять объект измерений с учетом параметров рабочего поля измерительной машины;</w:t>
            </w:r>
          </w:p>
          <w:p w14:paraId="2C4321DD" w14:textId="77777777" w:rsidR="006E4ACC" w:rsidRDefault="006E4ACC">
            <w:pPr>
              <w:jc w:val="both"/>
              <w:rPr>
                <w:rFonts w:ascii="Times New Roman" w:hAnsi="Times New Roman"/>
                <w:sz w:val="28"/>
                <w:szCs w:val="28"/>
              </w:rPr>
            </w:pPr>
            <w:r>
              <w:rPr>
                <w:rFonts w:ascii="Times New Roman" w:hAnsi="Times New Roman"/>
                <w:sz w:val="28"/>
                <w:szCs w:val="28"/>
              </w:rPr>
              <w:t>- Запускать программу и обеспечивать её безопасное и правильное выполнение;</w:t>
            </w:r>
          </w:p>
          <w:p w14:paraId="2676F174" w14:textId="77777777" w:rsidR="006E4ACC" w:rsidRDefault="006E4ACC">
            <w:pPr>
              <w:jc w:val="both"/>
              <w:rPr>
                <w:rFonts w:ascii="Times New Roman" w:hAnsi="Times New Roman"/>
                <w:sz w:val="28"/>
                <w:szCs w:val="28"/>
              </w:rPr>
            </w:pPr>
            <w:r>
              <w:rPr>
                <w:rFonts w:ascii="Times New Roman" w:hAnsi="Times New Roman"/>
                <w:sz w:val="28"/>
                <w:szCs w:val="28"/>
              </w:rPr>
              <w:t>- Предпринимать меры для повышения бдительности при выполнении критических операций, выполнению которых нет альтернативы;</w:t>
            </w:r>
          </w:p>
          <w:p w14:paraId="3C19C4A2" w14:textId="77777777" w:rsidR="006E4ACC" w:rsidRDefault="006E4ACC">
            <w:pPr>
              <w:jc w:val="both"/>
              <w:rPr>
                <w:rFonts w:ascii="Times New Roman" w:hAnsi="Times New Roman" w:cs="Times New Roman"/>
                <w:sz w:val="28"/>
                <w:szCs w:val="28"/>
              </w:rPr>
            </w:pPr>
            <w:r>
              <w:rPr>
                <w:rFonts w:ascii="Times New Roman" w:hAnsi="Times New Roman"/>
                <w:sz w:val="28"/>
                <w:szCs w:val="28"/>
              </w:rPr>
              <w:t>- Применять, при необходимости, аварийную остановку измерительной машины;</w:t>
            </w:r>
          </w:p>
        </w:tc>
        <w:tc>
          <w:tcPr>
            <w:tcW w:w="1134" w:type="pct"/>
            <w:tcBorders>
              <w:top w:val="single" w:sz="4" w:space="0" w:color="000000"/>
              <w:left w:val="single" w:sz="4" w:space="0" w:color="000000"/>
              <w:bottom w:val="single" w:sz="4" w:space="0" w:color="000000"/>
              <w:right w:val="single" w:sz="4" w:space="0" w:color="000000"/>
            </w:tcBorders>
            <w:vAlign w:val="center"/>
          </w:tcPr>
          <w:p w14:paraId="43995E5B" w14:textId="77777777" w:rsidR="006E4ACC" w:rsidRDefault="006E4ACC">
            <w:pPr>
              <w:jc w:val="both"/>
              <w:rPr>
                <w:rFonts w:ascii="Times New Roman" w:hAnsi="Times New Roman" w:cs="Times New Roman"/>
                <w:sz w:val="28"/>
                <w:szCs w:val="28"/>
              </w:rPr>
            </w:pPr>
          </w:p>
        </w:tc>
      </w:tr>
      <w:tr w:rsidR="006E4ACC" w14:paraId="65E3E394" w14:textId="77777777" w:rsidTr="006E4ACC">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34914BE" w14:textId="77777777" w:rsidR="006E4ACC" w:rsidRDefault="006E4ACC">
            <w:pPr>
              <w:jc w:val="center"/>
              <w:rPr>
                <w:rFonts w:ascii="Times New Roman" w:hAnsi="Times New Roman" w:cs="Times New Roman"/>
                <w:sz w:val="28"/>
                <w:szCs w:val="28"/>
              </w:rPr>
            </w:pPr>
            <w:r>
              <w:rPr>
                <w:rFonts w:ascii="Times New Roman" w:hAnsi="Times New Roman" w:cs="Times New Roman"/>
                <w:sz w:val="28"/>
                <w:szCs w:val="28"/>
              </w:rPr>
              <w:t>5</w:t>
            </w: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35AD955D" w14:textId="77777777" w:rsidR="006E4ACC" w:rsidRDefault="006E4ACC">
            <w:pPr>
              <w:jc w:val="both"/>
              <w:rPr>
                <w:rFonts w:ascii="Times New Roman" w:hAnsi="Times New Roman" w:cs="Times New Roman"/>
                <w:b/>
                <w:bCs/>
                <w:sz w:val="28"/>
                <w:szCs w:val="28"/>
              </w:rPr>
            </w:pPr>
            <w:r>
              <w:rPr>
                <w:rFonts w:ascii="Times New Roman" w:hAnsi="Times New Roman" w:cs="Times New Roman"/>
                <w:b/>
                <w:bCs/>
                <w:sz w:val="28"/>
                <w:szCs w:val="28"/>
              </w:rPr>
              <w:t>Обработка результатов контроля и подготовка отчетности</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5F47F08B" w14:textId="77777777" w:rsidR="006E4ACC" w:rsidRDefault="006E4ACC">
            <w:pPr>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6E4ACC" w14:paraId="77202AC9"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9E91DC"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484E90BE" w14:textId="77777777" w:rsidR="006E4ACC" w:rsidRDefault="006E4ACC">
            <w:pPr>
              <w:jc w:val="both"/>
              <w:rPr>
                <w:rFonts w:ascii="Times New Roman" w:hAnsi="Times New Roman" w:cs="Times New Roman"/>
                <w:sz w:val="28"/>
                <w:szCs w:val="28"/>
                <w:u w:val="single"/>
              </w:rPr>
            </w:pPr>
            <w:r>
              <w:rPr>
                <w:rFonts w:ascii="Times New Roman" w:hAnsi="Times New Roman" w:cs="Times New Roman"/>
                <w:sz w:val="28"/>
                <w:szCs w:val="28"/>
                <w:u w:val="single"/>
              </w:rPr>
              <w:t>Специалист должен знать и понимать:</w:t>
            </w:r>
          </w:p>
          <w:p w14:paraId="0913B18D"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Виды дефектов простых деталей и деталей средней сложности, возможные причины их возникновения</w:t>
            </w:r>
          </w:p>
          <w:p w14:paraId="538F309C"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Виды брака деталей</w:t>
            </w:r>
          </w:p>
          <w:p w14:paraId="3748A7F7"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Порядок изоляции забракованных деталей</w:t>
            </w:r>
          </w:p>
          <w:p w14:paraId="796079A8"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Правила и нормативные документы в области обработки результатов измерений</w:t>
            </w:r>
          </w:p>
          <w:p w14:paraId="05281473"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Текстовые редакторы (процессоры): наименования, возможности и порядок работы в них</w:t>
            </w:r>
          </w:p>
          <w:p w14:paraId="6DA54156"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Контроль качества продукции с помощью статистических методов;</w:t>
            </w:r>
          </w:p>
          <w:p w14:paraId="77C87DF8"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Правила заполнения контрольных карт</w:t>
            </w:r>
          </w:p>
          <w:p w14:paraId="61958B80"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lastRenderedPageBreak/>
              <w:t>- Параметры процессов такие как: изменчивость процесса, индексы пригодности, коэффициенты точности</w:t>
            </w:r>
          </w:p>
        </w:tc>
        <w:tc>
          <w:tcPr>
            <w:tcW w:w="1134" w:type="pct"/>
            <w:tcBorders>
              <w:top w:val="single" w:sz="4" w:space="0" w:color="000000"/>
              <w:left w:val="single" w:sz="4" w:space="0" w:color="000000"/>
              <w:bottom w:val="single" w:sz="4" w:space="0" w:color="000000"/>
              <w:right w:val="single" w:sz="4" w:space="0" w:color="000000"/>
            </w:tcBorders>
            <w:vAlign w:val="center"/>
          </w:tcPr>
          <w:p w14:paraId="4115A9CE" w14:textId="77777777" w:rsidR="006E4ACC" w:rsidRDefault="006E4ACC">
            <w:pPr>
              <w:jc w:val="both"/>
              <w:rPr>
                <w:rFonts w:ascii="Times New Roman" w:hAnsi="Times New Roman" w:cs="Times New Roman"/>
                <w:sz w:val="28"/>
                <w:szCs w:val="28"/>
              </w:rPr>
            </w:pPr>
          </w:p>
        </w:tc>
      </w:tr>
      <w:tr w:rsidR="006E4ACC" w14:paraId="6F779431" w14:textId="77777777" w:rsidTr="006E4A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650E4" w14:textId="77777777" w:rsidR="006E4ACC" w:rsidRDefault="006E4ACC">
            <w:pPr>
              <w:spacing w:after="0"/>
              <w:rPr>
                <w:rFonts w:ascii="Times New Roman" w:hAnsi="Times New Roman" w:cs="Times New Roman"/>
                <w:sz w:val="28"/>
                <w:szCs w:val="28"/>
              </w:rPr>
            </w:pPr>
          </w:p>
        </w:tc>
        <w:tc>
          <w:tcPr>
            <w:tcW w:w="3536" w:type="pct"/>
            <w:tcBorders>
              <w:top w:val="single" w:sz="4" w:space="0" w:color="000000"/>
              <w:left w:val="single" w:sz="4" w:space="0" w:color="000000"/>
              <w:bottom w:val="single" w:sz="4" w:space="0" w:color="000000"/>
              <w:right w:val="single" w:sz="4" w:space="0" w:color="000000"/>
            </w:tcBorders>
            <w:vAlign w:val="center"/>
            <w:hideMark/>
          </w:tcPr>
          <w:p w14:paraId="7B29F5A5" w14:textId="77777777" w:rsidR="006E4ACC" w:rsidRDefault="006E4ACC">
            <w:pPr>
              <w:jc w:val="both"/>
              <w:rPr>
                <w:rFonts w:ascii="Times New Roman" w:hAnsi="Times New Roman" w:cs="Times New Roman"/>
                <w:sz w:val="28"/>
                <w:szCs w:val="28"/>
                <w:u w:val="single"/>
              </w:rPr>
            </w:pPr>
            <w:r>
              <w:rPr>
                <w:rFonts w:ascii="Times New Roman" w:hAnsi="Times New Roman" w:cs="Times New Roman"/>
                <w:sz w:val="28"/>
                <w:szCs w:val="28"/>
                <w:u w:val="single"/>
              </w:rPr>
              <w:t>Специалист должен уметь:</w:t>
            </w:r>
          </w:p>
          <w:p w14:paraId="13C1AB56"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Выявлять дефекты деталей </w:t>
            </w:r>
          </w:p>
          <w:p w14:paraId="07D6C768"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Определять причины возникновения дефектов деталей</w:t>
            </w:r>
          </w:p>
          <w:p w14:paraId="55AC86FE"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Определять вид брака деталей </w:t>
            </w:r>
          </w:p>
          <w:p w14:paraId="56C3B08A"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Документально оформлять результаты контроля деталей </w:t>
            </w:r>
          </w:p>
          <w:p w14:paraId="2C58780C"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xml:space="preserve">- Формировать предложения о подналадке технологического процесса или приостановке производства до обнаружения причин брака </w:t>
            </w:r>
          </w:p>
          <w:p w14:paraId="59023D00"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Использовать текстовые редакторы (процессоры) для оформления результатов контроля</w:t>
            </w:r>
          </w:p>
          <w:p w14:paraId="45EAFE45"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Обрабатывать результаты измерений (в том числе многократных)</w:t>
            </w:r>
          </w:p>
          <w:p w14:paraId="63296BAA"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Делать заключение о годности партии деталей на основе данных статистического контроля (по некоторой выборке);</w:t>
            </w:r>
          </w:p>
          <w:p w14:paraId="4714475A"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Представлять информацию в виде контрольных картам;</w:t>
            </w:r>
          </w:p>
          <w:p w14:paraId="7002256E"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Определять параметры процесса по выборке: изменчивость процесса, индексы пригодности, коэффициенты точности</w:t>
            </w:r>
          </w:p>
          <w:p w14:paraId="1D62CFB8" w14:textId="77777777" w:rsidR="006E4ACC" w:rsidRDefault="006E4ACC">
            <w:pPr>
              <w:jc w:val="both"/>
              <w:rPr>
                <w:rFonts w:ascii="Times New Roman" w:hAnsi="Times New Roman" w:cs="Times New Roman"/>
                <w:sz w:val="28"/>
                <w:szCs w:val="28"/>
              </w:rPr>
            </w:pPr>
            <w:r>
              <w:rPr>
                <w:rFonts w:ascii="Times New Roman" w:hAnsi="Times New Roman" w:cs="Times New Roman"/>
                <w:sz w:val="28"/>
                <w:szCs w:val="28"/>
              </w:rPr>
              <w:t>- Делать выводы о состоянии процесса</w:t>
            </w:r>
          </w:p>
          <w:p w14:paraId="72C788E7" w14:textId="77777777" w:rsidR="006E4ACC" w:rsidRDefault="006E4ACC">
            <w:pPr>
              <w:jc w:val="both"/>
              <w:rPr>
                <w:rFonts w:ascii="Times New Roman" w:hAnsi="Times New Roman"/>
                <w:sz w:val="28"/>
                <w:szCs w:val="28"/>
              </w:rPr>
            </w:pPr>
            <w:r>
              <w:rPr>
                <w:rFonts w:ascii="Times New Roman" w:hAnsi="Times New Roman"/>
                <w:sz w:val="28"/>
                <w:szCs w:val="28"/>
              </w:rPr>
              <w:t>- Определять погрешность (неопределенность) измерений</w:t>
            </w:r>
          </w:p>
          <w:p w14:paraId="6BDBF58F" w14:textId="77777777" w:rsidR="006E4ACC" w:rsidRDefault="006E4ACC">
            <w:pPr>
              <w:jc w:val="both"/>
              <w:rPr>
                <w:rFonts w:ascii="Times New Roman" w:hAnsi="Times New Roman" w:cs="Times New Roman"/>
                <w:sz w:val="28"/>
                <w:szCs w:val="28"/>
              </w:rPr>
            </w:pPr>
            <w:r>
              <w:rPr>
                <w:rFonts w:ascii="Times New Roman" w:hAnsi="Times New Roman"/>
                <w:sz w:val="28"/>
                <w:szCs w:val="28"/>
              </w:rPr>
              <w:t>- Оформлять и регистрировать результаты поверки (калибровки) средств измерений с использованием программного обеспечения</w:t>
            </w:r>
          </w:p>
        </w:tc>
        <w:tc>
          <w:tcPr>
            <w:tcW w:w="1134" w:type="pct"/>
            <w:tcBorders>
              <w:top w:val="single" w:sz="4" w:space="0" w:color="000000"/>
              <w:left w:val="single" w:sz="4" w:space="0" w:color="000000"/>
              <w:bottom w:val="single" w:sz="4" w:space="0" w:color="000000"/>
              <w:right w:val="single" w:sz="4" w:space="0" w:color="000000"/>
            </w:tcBorders>
            <w:vAlign w:val="center"/>
          </w:tcPr>
          <w:p w14:paraId="706861A9" w14:textId="77777777" w:rsidR="006E4ACC" w:rsidRDefault="006E4ACC">
            <w:pPr>
              <w:jc w:val="both"/>
              <w:rPr>
                <w:rFonts w:ascii="Times New Roman" w:hAnsi="Times New Roman" w:cs="Times New Roman"/>
                <w:sz w:val="28"/>
                <w:szCs w:val="28"/>
              </w:rPr>
            </w:pPr>
          </w:p>
        </w:tc>
      </w:tr>
    </w:tbl>
    <w:p w14:paraId="597D091F" w14:textId="77777777" w:rsidR="006E4ACC" w:rsidRDefault="006E4ACC" w:rsidP="006E4ACC">
      <w:pPr>
        <w:pStyle w:val="aff4"/>
        <w:rPr>
          <w:b/>
          <w:i/>
          <w:sz w:val="28"/>
          <w:szCs w:val="28"/>
          <w:vertAlign w:val="subscript"/>
        </w:rPr>
      </w:pPr>
      <w:r>
        <w:rPr>
          <w:b/>
          <w:i/>
          <w:sz w:val="28"/>
          <w:szCs w:val="28"/>
          <w:vertAlign w:val="subscript"/>
        </w:rPr>
        <w:t>Проверить/соотнести с ФГОС, ПС, Отраслевыми стандартами</w:t>
      </w:r>
    </w:p>
    <w:p w14:paraId="2CD3C4B4" w14:textId="77777777" w:rsidR="006E4ACC" w:rsidRDefault="006E4ACC" w:rsidP="006E4ACC">
      <w:pPr>
        <w:spacing w:after="0" w:line="360" w:lineRule="auto"/>
        <w:ind w:firstLine="709"/>
        <w:jc w:val="both"/>
        <w:rPr>
          <w:rFonts w:ascii="Times New Roman" w:hAnsi="Times New Roman" w:cs="Times New Roman"/>
          <w:b/>
          <w:i/>
          <w:sz w:val="28"/>
          <w:szCs w:val="28"/>
          <w:vertAlign w:val="subscript"/>
        </w:rPr>
      </w:pPr>
    </w:p>
    <w:p w14:paraId="532DEA15" w14:textId="77777777" w:rsidR="006E4ACC" w:rsidRDefault="006E4ACC" w:rsidP="006E4A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237A066A" w14:textId="77777777" w:rsidR="006E4ACC" w:rsidRDefault="006E4ACC" w:rsidP="006E4ACC">
      <w:pPr>
        <w:pStyle w:val="2"/>
        <w:spacing w:after="0" w:line="276" w:lineRule="auto"/>
        <w:ind w:firstLine="709"/>
        <w:jc w:val="both"/>
        <w:rPr>
          <w:rFonts w:ascii="Times New Roman" w:hAnsi="Times New Roman"/>
          <w:szCs w:val="28"/>
          <w:lang w:val="ru-RU"/>
        </w:rPr>
      </w:pPr>
      <w:bookmarkStart w:id="6" w:name="_Toc126355400"/>
      <w:bookmarkStart w:id="7" w:name="_Toc78885655"/>
      <w:r>
        <w:rPr>
          <w:rFonts w:ascii="Times New Roman" w:hAnsi="Times New Roman"/>
          <w:color w:val="000000"/>
          <w:sz w:val="24"/>
          <w:lang w:val="ru-RU"/>
        </w:rPr>
        <w:lastRenderedPageBreak/>
        <w:t xml:space="preserve">1.3. </w:t>
      </w:r>
      <w:r>
        <w:rPr>
          <w:rFonts w:ascii="Times New Roman" w:hAnsi="Times New Roman"/>
          <w:color w:val="000000"/>
          <w:szCs w:val="28"/>
          <w:lang w:val="ru-RU"/>
        </w:rPr>
        <w:t>ТРЕБОВАНИЯ К СХЕМЕ ОЦЕНКИ</w:t>
      </w:r>
      <w:bookmarkEnd w:id="6"/>
      <w:bookmarkEnd w:id="7"/>
    </w:p>
    <w:p w14:paraId="1B54E1BC" w14:textId="77777777" w:rsidR="006E4ACC" w:rsidRDefault="006E4ACC" w:rsidP="006E4ACC">
      <w:pPr>
        <w:pStyle w:val="af1"/>
        <w:widowControl/>
        <w:spacing w:line="276" w:lineRule="auto"/>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226498E1" w14:textId="77777777" w:rsidR="006E4ACC" w:rsidRDefault="006E4ACC" w:rsidP="006E4ACC">
      <w:pPr>
        <w:pStyle w:val="af1"/>
        <w:widowControl/>
        <w:spacing w:line="276" w:lineRule="auto"/>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0849B055" w14:textId="77777777" w:rsidR="006E4ACC" w:rsidRDefault="006E4ACC" w:rsidP="006E4ACC">
      <w:pPr>
        <w:pStyle w:val="af1"/>
        <w:widowControl/>
        <w:spacing w:line="276" w:lineRule="auto"/>
        <w:ind w:firstLine="709"/>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p w14:paraId="0DFE5006" w14:textId="77777777" w:rsidR="006E4ACC" w:rsidRDefault="006E4ACC" w:rsidP="006E4ACC">
      <w:pPr>
        <w:pStyle w:val="af1"/>
        <w:widowControl/>
        <w:rPr>
          <w:rFonts w:ascii="Times New Roman" w:hAnsi="Times New Roman"/>
          <w:szCs w:val="24"/>
          <w:lang w:val="ru-RU"/>
        </w:rPr>
      </w:pPr>
    </w:p>
    <w:tbl>
      <w:tblPr>
        <w:tblStyle w:val="af"/>
        <w:tblW w:w="4847" w:type="pct"/>
        <w:jc w:val="center"/>
        <w:tblLook w:val="04A0" w:firstRow="1" w:lastRow="0" w:firstColumn="1" w:lastColumn="0" w:noHBand="0" w:noVBand="1"/>
      </w:tblPr>
      <w:tblGrid>
        <w:gridCol w:w="1884"/>
        <w:gridCol w:w="316"/>
        <w:gridCol w:w="1312"/>
        <w:gridCol w:w="1312"/>
        <w:gridCol w:w="1312"/>
        <w:gridCol w:w="1314"/>
        <w:gridCol w:w="1884"/>
      </w:tblGrid>
      <w:tr w:rsidR="006E4ACC" w14:paraId="3770E940" w14:textId="77777777" w:rsidTr="00A87BA5">
        <w:trPr>
          <w:trHeight w:val="1538"/>
          <w:jc w:val="center"/>
        </w:trPr>
        <w:tc>
          <w:tcPr>
            <w:tcW w:w="3991" w:type="pct"/>
            <w:gridSpan w:val="6"/>
            <w:tcBorders>
              <w:top w:val="single" w:sz="4" w:space="0" w:color="auto"/>
              <w:left w:val="single" w:sz="4" w:space="0" w:color="auto"/>
              <w:bottom w:val="single" w:sz="4" w:space="0" w:color="auto"/>
              <w:right w:val="single" w:sz="4" w:space="0" w:color="auto"/>
            </w:tcBorders>
            <w:shd w:val="clear" w:color="auto" w:fill="92D050"/>
            <w:vAlign w:val="center"/>
            <w:hideMark/>
          </w:tcPr>
          <w:p w14:paraId="7050B0EC" w14:textId="77777777" w:rsidR="006E4ACC" w:rsidRDefault="006E4ACC">
            <w:pPr>
              <w:jc w:val="center"/>
              <w:rPr>
                <w:b/>
              </w:rPr>
            </w:pPr>
            <w:r>
              <w:rPr>
                <w:b/>
              </w:rPr>
              <w:t>Критерий/Модуль</w:t>
            </w:r>
          </w:p>
        </w:tc>
        <w:tc>
          <w:tcPr>
            <w:tcW w:w="1009"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2A03728" w14:textId="77777777" w:rsidR="006E4ACC" w:rsidRDefault="006E4ACC">
            <w:pPr>
              <w:jc w:val="center"/>
              <w:rPr>
                <w:b/>
                <w:sz w:val="22"/>
                <w:szCs w:val="22"/>
              </w:rPr>
            </w:pPr>
            <w:r>
              <w:rPr>
                <w:b/>
              </w:rPr>
              <w:t>Итого баллов за раздел ТРЕБОВАНИЙ КОМПЕТЕНЦИИ</w:t>
            </w:r>
          </w:p>
        </w:tc>
      </w:tr>
      <w:tr w:rsidR="00A87BA5" w14:paraId="41AAD04A" w14:textId="77777777" w:rsidTr="00A87BA5">
        <w:trPr>
          <w:trHeight w:val="50"/>
          <w:jc w:val="center"/>
        </w:trPr>
        <w:tc>
          <w:tcPr>
            <w:tcW w:w="1009"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1B10F6D" w14:textId="77777777" w:rsidR="00A87BA5" w:rsidRDefault="00A87BA5">
            <w:pPr>
              <w:jc w:val="center"/>
              <w:rPr>
                <w:b/>
              </w:rPr>
            </w:pPr>
            <w:r>
              <w:rPr>
                <w:b/>
              </w:rPr>
              <w:t>Разделы ТРЕБОВАНИЙ КОМПЕТЕНЦИИ</w:t>
            </w:r>
          </w:p>
        </w:tc>
        <w:tc>
          <w:tcPr>
            <w:tcW w:w="169" w:type="pct"/>
            <w:tcBorders>
              <w:top w:val="single" w:sz="4" w:space="0" w:color="auto"/>
              <w:left w:val="single" w:sz="4" w:space="0" w:color="auto"/>
              <w:bottom w:val="single" w:sz="4" w:space="0" w:color="auto"/>
              <w:right w:val="single" w:sz="4" w:space="0" w:color="auto"/>
            </w:tcBorders>
            <w:shd w:val="clear" w:color="auto" w:fill="92D050"/>
            <w:vAlign w:val="center"/>
          </w:tcPr>
          <w:p w14:paraId="00A96D8B" w14:textId="77777777" w:rsidR="00A87BA5" w:rsidRDefault="00A87BA5">
            <w:pPr>
              <w:jc w:val="center"/>
              <w:rPr>
                <w:color w:val="FFFFFF" w:themeColor="background1"/>
              </w:rPr>
            </w:pPr>
          </w:p>
        </w:tc>
        <w:tc>
          <w:tcPr>
            <w:tcW w:w="703"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7EDC0FAA" w14:textId="77777777" w:rsidR="00A87BA5" w:rsidRDefault="00A87BA5">
            <w:pPr>
              <w:jc w:val="center"/>
              <w:rPr>
                <w:b/>
                <w:color w:val="FFFFFF" w:themeColor="background1"/>
                <w:lang w:val="en-US"/>
              </w:rPr>
            </w:pPr>
            <w:r>
              <w:rPr>
                <w:b/>
                <w:color w:val="FFFFFF" w:themeColor="background1"/>
                <w:lang w:val="en-US"/>
              </w:rPr>
              <w:t>A</w:t>
            </w:r>
          </w:p>
        </w:tc>
        <w:tc>
          <w:tcPr>
            <w:tcW w:w="703" w:type="pct"/>
            <w:tcBorders>
              <w:top w:val="single" w:sz="4" w:space="0" w:color="auto"/>
              <w:left w:val="single" w:sz="4" w:space="0" w:color="auto"/>
              <w:bottom w:val="single" w:sz="4" w:space="0" w:color="auto"/>
              <w:right w:val="single" w:sz="4" w:space="0" w:color="auto"/>
            </w:tcBorders>
            <w:shd w:val="clear" w:color="auto" w:fill="00B050"/>
            <w:vAlign w:val="center"/>
          </w:tcPr>
          <w:p w14:paraId="6DB1F789" w14:textId="77777777" w:rsidR="00A87BA5" w:rsidRDefault="00A87BA5">
            <w:pPr>
              <w:jc w:val="center"/>
              <w:rPr>
                <w:b/>
                <w:color w:val="FFFFFF" w:themeColor="background1"/>
              </w:rPr>
            </w:pPr>
            <w:r>
              <w:rPr>
                <w:b/>
                <w:color w:val="FFFFFF" w:themeColor="background1"/>
              </w:rPr>
              <w:t>В</w:t>
            </w:r>
          </w:p>
        </w:tc>
        <w:tc>
          <w:tcPr>
            <w:tcW w:w="703"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F72291F" w14:textId="77777777" w:rsidR="00A87BA5" w:rsidRDefault="00A87BA5">
            <w:pPr>
              <w:jc w:val="center"/>
              <w:rPr>
                <w:b/>
                <w:color w:val="FFFFFF" w:themeColor="background1"/>
              </w:rPr>
            </w:pPr>
            <w:r>
              <w:rPr>
                <w:b/>
                <w:color w:val="FFFFFF" w:themeColor="background1"/>
              </w:rPr>
              <w:t>Г</w:t>
            </w:r>
          </w:p>
        </w:tc>
        <w:tc>
          <w:tcPr>
            <w:tcW w:w="703"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39A068E6" w14:textId="77777777" w:rsidR="00A87BA5" w:rsidRDefault="00A87BA5">
            <w:pPr>
              <w:jc w:val="center"/>
              <w:rPr>
                <w:b/>
                <w:color w:val="FFFFFF" w:themeColor="background1"/>
              </w:rPr>
            </w:pPr>
            <w:r>
              <w:rPr>
                <w:b/>
                <w:color w:val="FFFFFF" w:themeColor="background1"/>
              </w:rPr>
              <w:t>Д</w:t>
            </w:r>
          </w:p>
        </w:tc>
        <w:tc>
          <w:tcPr>
            <w:tcW w:w="1009" w:type="pct"/>
            <w:tcBorders>
              <w:top w:val="single" w:sz="4" w:space="0" w:color="auto"/>
              <w:left w:val="single" w:sz="4" w:space="0" w:color="auto"/>
              <w:bottom w:val="single" w:sz="4" w:space="0" w:color="auto"/>
              <w:right w:val="single" w:sz="4" w:space="0" w:color="auto"/>
            </w:tcBorders>
            <w:shd w:val="clear" w:color="auto" w:fill="00B050"/>
            <w:vAlign w:val="center"/>
          </w:tcPr>
          <w:p w14:paraId="59E502D7" w14:textId="77777777" w:rsidR="00A87BA5" w:rsidRDefault="00A87BA5">
            <w:pPr>
              <w:ind w:right="172" w:hanging="176"/>
              <w:jc w:val="both"/>
              <w:rPr>
                <w:b/>
              </w:rPr>
            </w:pPr>
          </w:p>
        </w:tc>
      </w:tr>
      <w:tr w:rsidR="00A87BA5" w14:paraId="624DED69" w14:textId="77777777" w:rsidTr="00A87BA5">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58D16" w14:textId="77777777" w:rsidR="00A87BA5" w:rsidRDefault="00A87BA5">
            <w:pPr>
              <w:rPr>
                <w:b/>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D02558A" w14:textId="77777777" w:rsidR="00A87BA5" w:rsidRDefault="00A87BA5">
            <w:pPr>
              <w:jc w:val="center"/>
              <w:rPr>
                <w:b/>
                <w:color w:val="FFFFFF" w:themeColor="background1"/>
                <w:lang w:val="en-US"/>
              </w:rPr>
            </w:pPr>
            <w:r>
              <w:rPr>
                <w:b/>
                <w:color w:val="FFFFFF" w:themeColor="background1"/>
                <w:lang w:val="en-US"/>
              </w:rPr>
              <w:t>1</w:t>
            </w:r>
          </w:p>
        </w:tc>
        <w:tc>
          <w:tcPr>
            <w:tcW w:w="703" w:type="pct"/>
            <w:tcBorders>
              <w:top w:val="single" w:sz="4" w:space="0" w:color="auto"/>
              <w:left w:val="single" w:sz="4" w:space="0" w:color="auto"/>
              <w:bottom w:val="single" w:sz="4" w:space="0" w:color="auto"/>
              <w:right w:val="single" w:sz="4" w:space="0" w:color="auto"/>
            </w:tcBorders>
            <w:vAlign w:val="center"/>
            <w:hideMark/>
          </w:tcPr>
          <w:p w14:paraId="3D987316" w14:textId="77777777" w:rsidR="00A87BA5" w:rsidRDefault="00A87BA5">
            <w:pPr>
              <w:jc w:val="center"/>
            </w:pPr>
            <w:r>
              <w:t>1.5</w:t>
            </w:r>
          </w:p>
        </w:tc>
        <w:tc>
          <w:tcPr>
            <w:tcW w:w="703" w:type="pct"/>
            <w:tcBorders>
              <w:top w:val="single" w:sz="4" w:space="0" w:color="auto"/>
              <w:left w:val="single" w:sz="4" w:space="0" w:color="auto"/>
              <w:bottom w:val="single" w:sz="4" w:space="0" w:color="auto"/>
              <w:right w:val="single" w:sz="4" w:space="0" w:color="auto"/>
            </w:tcBorders>
            <w:vAlign w:val="center"/>
          </w:tcPr>
          <w:p w14:paraId="0DE7A49F" w14:textId="77777777" w:rsidR="00A87BA5" w:rsidRDefault="00A87BA5">
            <w:pPr>
              <w:jc w:val="center"/>
            </w:pPr>
            <w:r>
              <w:t>1.5</w:t>
            </w:r>
          </w:p>
        </w:tc>
        <w:tc>
          <w:tcPr>
            <w:tcW w:w="703" w:type="pct"/>
            <w:tcBorders>
              <w:top w:val="single" w:sz="4" w:space="0" w:color="auto"/>
              <w:left w:val="single" w:sz="4" w:space="0" w:color="auto"/>
              <w:bottom w:val="single" w:sz="4" w:space="0" w:color="auto"/>
              <w:right w:val="single" w:sz="4" w:space="0" w:color="auto"/>
            </w:tcBorders>
            <w:vAlign w:val="center"/>
            <w:hideMark/>
          </w:tcPr>
          <w:p w14:paraId="0AA31BD7" w14:textId="77777777" w:rsidR="00A87BA5" w:rsidRDefault="00A87BA5">
            <w:pPr>
              <w:jc w:val="center"/>
            </w:pPr>
            <w:r>
              <w:t>1.5</w:t>
            </w:r>
          </w:p>
        </w:tc>
        <w:tc>
          <w:tcPr>
            <w:tcW w:w="703" w:type="pct"/>
            <w:tcBorders>
              <w:top w:val="single" w:sz="4" w:space="0" w:color="auto"/>
              <w:left w:val="single" w:sz="4" w:space="0" w:color="auto"/>
              <w:bottom w:val="single" w:sz="4" w:space="0" w:color="auto"/>
              <w:right w:val="single" w:sz="4" w:space="0" w:color="auto"/>
            </w:tcBorders>
            <w:vAlign w:val="center"/>
            <w:hideMark/>
          </w:tcPr>
          <w:p w14:paraId="2E6FC3CC" w14:textId="77777777" w:rsidR="00A87BA5" w:rsidRDefault="00A87BA5">
            <w:pPr>
              <w:jc w:val="center"/>
            </w:pPr>
            <w:r>
              <w:t>1.5</w:t>
            </w:r>
          </w:p>
        </w:tc>
        <w:tc>
          <w:tcPr>
            <w:tcW w:w="10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B747E6" w14:textId="77777777" w:rsidR="00A87BA5" w:rsidRDefault="00A87BA5">
            <w:pPr>
              <w:jc w:val="center"/>
            </w:pPr>
            <w:r>
              <w:t>8</w:t>
            </w:r>
          </w:p>
        </w:tc>
      </w:tr>
      <w:tr w:rsidR="00A87BA5" w14:paraId="3CDF5BE9" w14:textId="77777777" w:rsidTr="00A87BA5">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9D173" w14:textId="77777777" w:rsidR="00A87BA5" w:rsidRDefault="00A87BA5">
            <w:pPr>
              <w:rPr>
                <w:b/>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42050FBB" w14:textId="77777777" w:rsidR="00A87BA5" w:rsidRDefault="00A87BA5">
            <w:pPr>
              <w:jc w:val="center"/>
              <w:rPr>
                <w:b/>
                <w:color w:val="FFFFFF" w:themeColor="background1"/>
                <w:lang w:val="en-US"/>
              </w:rPr>
            </w:pPr>
            <w:r>
              <w:rPr>
                <w:b/>
                <w:color w:val="FFFFFF" w:themeColor="background1"/>
                <w:lang w:val="en-US"/>
              </w:rPr>
              <w:t>2</w:t>
            </w:r>
          </w:p>
        </w:tc>
        <w:tc>
          <w:tcPr>
            <w:tcW w:w="703" w:type="pct"/>
            <w:tcBorders>
              <w:top w:val="single" w:sz="4" w:space="0" w:color="auto"/>
              <w:left w:val="single" w:sz="4" w:space="0" w:color="auto"/>
              <w:bottom w:val="single" w:sz="4" w:space="0" w:color="auto"/>
              <w:right w:val="single" w:sz="4" w:space="0" w:color="auto"/>
            </w:tcBorders>
            <w:vAlign w:val="center"/>
            <w:hideMark/>
          </w:tcPr>
          <w:p w14:paraId="57394270" w14:textId="77777777" w:rsidR="00A87BA5" w:rsidRDefault="00A87BA5">
            <w:pPr>
              <w:jc w:val="center"/>
            </w:pPr>
            <w:r>
              <w:t>6</w:t>
            </w:r>
          </w:p>
        </w:tc>
        <w:tc>
          <w:tcPr>
            <w:tcW w:w="703" w:type="pct"/>
            <w:tcBorders>
              <w:top w:val="single" w:sz="4" w:space="0" w:color="auto"/>
              <w:left w:val="single" w:sz="4" w:space="0" w:color="auto"/>
              <w:bottom w:val="single" w:sz="4" w:space="0" w:color="auto"/>
              <w:right w:val="single" w:sz="4" w:space="0" w:color="auto"/>
            </w:tcBorders>
            <w:vAlign w:val="center"/>
          </w:tcPr>
          <w:p w14:paraId="5BB68C2B" w14:textId="77777777" w:rsidR="00A87BA5" w:rsidRDefault="00A87BA5">
            <w:pPr>
              <w:jc w:val="center"/>
            </w:pPr>
            <w:r>
              <w:t>0</w:t>
            </w:r>
          </w:p>
        </w:tc>
        <w:tc>
          <w:tcPr>
            <w:tcW w:w="703" w:type="pct"/>
            <w:tcBorders>
              <w:top w:val="single" w:sz="4" w:space="0" w:color="auto"/>
              <w:left w:val="single" w:sz="4" w:space="0" w:color="auto"/>
              <w:bottom w:val="single" w:sz="4" w:space="0" w:color="auto"/>
              <w:right w:val="single" w:sz="4" w:space="0" w:color="auto"/>
            </w:tcBorders>
            <w:vAlign w:val="center"/>
            <w:hideMark/>
          </w:tcPr>
          <w:p w14:paraId="052C3D45" w14:textId="77777777" w:rsidR="00A87BA5" w:rsidRDefault="00A87BA5">
            <w:pPr>
              <w:jc w:val="center"/>
            </w:pPr>
            <w:r>
              <w:t>13</w:t>
            </w:r>
          </w:p>
        </w:tc>
        <w:tc>
          <w:tcPr>
            <w:tcW w:w="703" w:type="pct"/>
            <w:tcBorders>
              <w:top w:val="single" w:sz="4" w:space="0" w:color="auto"/>
              <w:left w:val="single" w:sz="4" w:space="0" w:color="auto"/>
              <w:bottom w:val="single" w:sz="4" w:space="0" w:color="auto"/>
              <w:right w:val="single" w:sz="4" w:space="0" w:color="auto"/>
            </w:tcBorders>
            <w:vAlign w:val="center"/>
            <w:hideMark/>
          </w:tcPr>
          <w:p w14:paraId="0D3725E9" w14:textId="77777777" w:rsidR="00A87BA5" w:rsidRDefault="00A87BA5">
            <w:pPr>
              <w:jc w:val="center"/>
            </w:pPr>
            <w:r>
              <w:t>4</w:t>
            </w:r>
          </w:p>
        </w:tc>
        <w:tc>
          <w:tcPr>
            <w:tcW w:w="10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B604B5" w14:textId="77777777" w:rsidR="00A87BA5" w:rsidRDefault="00A87BA5">
            <w:pPr>
              <w:jc w:val="center"/>
            </w:pPr>
            <w:r>
              <w:t>27</w:t>
            </w:r>
          </w:p>
        </w:tc>
      </w:tr>
      <w:tr w:rsidR="00A87BA5" w14:paraId="47D16F11" w14:textId="77777777" w:rsidTr="00A87BA5">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5D069" w14:textId="77777777" w:rsidR="00A87BA5" w:rsidRDefault="00A87BA5">
            <w:pPr>
              <w:rPr>
                <w:b/>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28A93306" w14:textId="77777777" w:rsidR="00A87BA5" w:rsidRDefault="00A87BA5">
            <w:pPr>
              <w:jc w:val="center"/>
              <w:rPr>
                <w:b/>
                <w:color w:val="FFFFFF" w:themeColor="background1"/>
                <w:lang w:val="en-US"/>
              </w:rPr>
            </w:pPr>
            <w:r>
              <w:rPr>
                <w:b/>
                <w:color w:val="FFFFFF" w:themeColor="background1"/>
                <w:lang w:val="en-US"/>
              </w:rPr>
              <w:t>3</w:t>
            </w:r>
          </w:p>
        </w:tc>
        <w:tc>
          <w:tcPr>
            <w:tcW w:w="703" w:type="pct"/>
            <w:tcBorders>
              <w:top w:val="single" w:sz="4" w:space="0" w:color="auto"/>
              <w:left w:val="single" w:sz="4" w:space="0" w:color="auto"/>
              <w:bottom w:val="single" w:sz="4" w:space="0" w:color="auto"/>
              <w:right w:val="single" w:sz="4" w:space="0" w:color="auto"/>
            </w:tcBorders>
            <w:vAlign w:val="center"/>
            <w:hideMark/>
          </w:tcPr>
          <w:p w14:paraId="7E172FB6" w14:textId="77777777" w:rsidR="00A87BA5" w:rsidRDefault="00A87BA5">
            <w:pPr>
              <w:jc w:val="center"/>
            </w:pPr>
            <w:r>
              <w:t>20</w:t>
            </w:r>
          </w:p>
        </w:tc>
        <w:tc>
          <w:tcPr>
            <w:tcW w:w="703" w:type="pct"/>
            <w:tcBorders>
              <w:top w:val="single" w:sz="4" w:space="0" w:color="auto"/>
              <w:left w:val="single" w:sz="4" w:space="0" w:color="auto"/>
              <w:bottom w:val="single" w:sz="4" w:space="0" w:color="auto"/>
              <w:right w:val="single" w:sz="4" w:space="0" w:color="auto"/>
            </w:tcBorders>
            <w:vAlign w:val="center"/>
          </w:tcPr>
          <w:p w14:paraId="23BA5CE1" w14:textId="77777777" w:rsidR="00A87BA5" w:rsidRDefault="00A87BA5">
            <w:pPr>
              <w:jc w:val="center"/>
            </w:pPr>
            <w:r>
              <w:t>0</w:t>
            </w:r>
          </w:p>
        </w:tc>
        <w:tc>
          <w:tcPr>
            <w:tcW w:w="703" w:type="pct"/>
            <w:tcBorders>
              <w:top w:val="single" w:sz="4" w:space="0" w:color="auto"/>
              <w:left w:val="single" w:sz="4" w:space="0" w:color="auto"/>
              <w:bottom w:val="single" w:sz="4" w:space="0" w:color="auto"/>
              <w:right w:val="single" w:sz="4" w:space="0" w:color="auto"/>
            </w:tcBorders>
            <w:vAlign w:val="center"/>
            <w:hideMark/>
          </w:tcPr>
          <w:p w14:paraId="3F89F782" w14:textId="77777777" w:rsidR="00A87BA5" w:rsidRDefault="00A87BA5">
            <w:pPr>
              <w:jc w:val="center"/>
            </w:pPr>
            <w:r>
              <w:t>0</w:t>
            </w:r>
          </w:p>
        </w:tc>
        <w:tc>
          <w:tcPr>
            <w:tcW w:w="703" w:type="pct"/>
            <w:tcBorders>
              <w:top w:val="single" w:sz="4" w:space="0" w:color="auto"/>
              <w:left w:val="single" w:sz="4" w:space="0" w:color="auto"/>
              <w:bottom w:val="single" w:sz="4" w:space="0" w:color="auto"/>
              <w:right w:val="single" w:sz="4" w:space="0" w:color="auto"/>
            </w:tcBorders>
            <w:vAlign w:val="center"/>
            <w:hideMark/>
          </w:tcPr>
          <w:p w14:paraId="2AE912EA" w14:textId="77777777" w:rsidR="00A87BA5" w:rsidRDefault="00A87BA5">
            <w:pPr>
              <w:jc w:val="center"/>
            </w:pPr>
            <w:r>
              <w:t>10</w:t>
            </w:r>
          </w:p>
        </w:tc>
        <w:tc>
          <w:tcPr>
            <w:tcW w:w="10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8768EF" w14:textId="77777777" w:rsidR="00A87BA5" w:rsidRDefault="00A87BA5">
            <w:pPr>
              <w:jc w:val="center"/>
            </w:pPr>
            <w:r>
              <w:t>30</w:t>
            </w:r>
          </w:p>
        </w:tc>
      </w:tr>
      <w:tr w:rsidR="00A87BA5" w14:paraId="290FEADE" w14:textId="77777777" w:rsidTr="00A87BA5">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EBBA3" w14:textId="77777777" w:rsidR="00A87BA5" w:rsidRDefault="00A87BA5">
            <w:pPr>
              <w:rPr>
                <w:b/>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0C913B9A" w14:textId="77777777" w:rsidR="00A87BA5" w:rsidRDefault="00A87BA5">
            <w:pPr>
              <w:jc w:val="center"/>
              <w:rPr>
                <w:b/>
                <w:color w:val="FFFFFF" w:themeColor="background1"/>
                <w:lang w:val="en-US"/>
              </w:rPr>
            </w:pPr>
            <w:r>
              <w:rPr>
                <w:b/>
                <w:color w:val="FFFFFF" w:themeColor="background1"/>
                <w:lang w:val="en-US"/>
              </w:rPr>
              <w:t>4</w:t>
            </w:r>
          </w:p>
        </w:tc>
        <w:tc>
          <w:tcPr>
            <w:tcW w:w="703" w:type="pct"/>
            <w:tcBorders>
              <w:top w:val="single" w:sz="4" w:space="0" w:color="auto"/>
              <w:left w:val="single" w:sz="4" w:space="0" w:color="auto"/>
              <w:bottom w:val="single" w:sz="4" w:space="0" w:color="auto"/>
              <w:right w:val="single" w:sz="4" w:space="0" w:color="auto"/>
            </w:tcBorders>
            <w:vAlign w:val="center"/>
            <w:hideMark/>
          </w:tcPr>
          <w:p w14:paraId="3AA83F30" w14:textId="77777777" w:rsidR="00A87BA5" w:rsidRDefault="00A87BA5">
            <w:pPr>
              <w:jc w:val="center"/>
            </w:pPr>
            <w:r>
              <w:t>0</w:t>
            </w:r>
          </w:p>
        </w:tc>
        <w:tc>
          <w:tcPr>
            <w:tcW w:w="703" w:type="pct"/>
            <w:tcBorders>
              <w:top w:val="single" w:sz="4" w:space="0" w:color="auto"/>
              <w:left w:val="single" w:sz="4" w:space="0" w:color="auto"/>
              <w:bottom w:val="single" w:sz="4" w:space="0" w:color="auto"/>
              <w:right w:val="single" w:sz="4" w:space="0" w:color="auto"/>
            </w:tcBorders>
            <w:vAlign w:val="center"/>
          </w:tcPr>
          <w:p w14:paraId="30D768E1" w14:textId="77777777" w:rsidR="00A87BA5" w:rsidRDefault="00A87BA5">
            <w:pPr>
              <w:jc w:val="center"/>
            </w:pPr>
            <w:r>
              <w:t>10</w:t>
            </w:r>
          </w:p>
        </w:tc>
        <w:tc>
          <w:tcPr>
            <w:tcW w:w="703" w:type="pct"/>
            <w:tcBorders>
              <w:top w:val="single" w:sz="4" w:space="0" w:color="auto"/>
              <w:left w:val="single" w:sz="4" w:space="0" w:color="auto"/>
              <w:bottom w:val="single" w:sz="4" w:space="0" w:color="auto"/>
              <w:right w:val="single" w:sz="4" w:space="0" w:color="auto"/>
            </w:tcBorders>
            <w:vAlign w:val="center"/>
            <w:hideMark/>
          </w:tcPr>
          <w:p w14:paraId="52DF536F" w14:textId="77777777" w:rsidR="00A87BA5" w:rsidRDefault="00A87BA5">
            <w:pPr>
              <w:jc w:val="center"/>
            </w:pPr>
            <w:r>
              <w:t>12</w:t>
            </w:r>
          </w:p>
        </w:tc>
        <w:tc>
          <w:tcPr>
            <w:tcW w:w="703" w:type="pct"/>
            <w:tcBorders>
              <w:top w:val="single" w:sz="4" w:space="0" w:color="auto"/>
              <w:left w:val="single" w:sz="4" w:space="0" w:color="auto"/>
              <w:bottom w:val="single" w:sz="4" w:space="0" w:color="auto"/>
              <w:right w:val="single" w:sz="4" w:space="0" w:color="auto"/>
            </w:tcBorders>
            <w:vAlign w:val="center"/>
            <w:hideMark/>
          </w:tcPr>
          <w:p w14:paraId="5C909F0A" w14:textId="77777777" w:rsidR="00A87BA5" w:rsidRDefault="00A87BA5">
            <w:pPr>
              <w:jc w:val="center"/>
            </w:pPr>
            <w:r>
              <w:t>0</w:t>
            </w:r>
          </w:p>
        </w:tc>
        <w:tc>
          <w:tcPr>
            <w:tcW w:w="10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323B0B" w14:textId="77777777" w:rsidR="00A87BA5" w:rsidRDefault="00A87BA5">
            <w:pPr>
              <w:jc w:val="center"/>
            </w:pPr>
            <w:r>
              <w:t>30</w:t>
            </w:r>
          </w:p>
        </w:tc>
      </w:tr>
      <w:tr w:rsidR="00A87BA5" w14:paraId="4DE5ADF9" w14:textId="77777777" w:rsidTr="00A87BA5">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20044" w14:textId="77777777" w:rsidR="00A87BA5" w:rsidRDefault="00A87BA5">
            <w:pPr>
              <w:rPr>
                <w:b/>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1C124B1" w14:textId="77777777" w:rsidR="00A87BA5" w:rsidRDefault="00A87BA5">
            <w:pPr>
              <w:jc w:val="center"/>
              <w:rPr>
                <w:b/>
                <w:color w:val="FFFFFF" w:themeColor="background1"/>
                <w:lang w:val="en-US"/>
              </w:rPr>
            </w:pPr>
            <w:r>
              <w:rPr>
                <w:b/>
                <w:color w:val="FFFFFF" w:themeColor="background1"/>
                <w:lang w:val="en-US"/>
              </w:rPr>
              <w:t>5</w:t>
            </w:r>
          </w:p>
        </w:tc>
        <w:tc>
          <w:tcPr>
            <w:tcW w:w="703" w:type="pct"/>
            <w:tcBorders>
              <w:top w:val="single" w:sz="4" w:space="0" w:color="auto"/>
              <w:left w:val="single" w:sz="4" w:space="0" w:color="auto"/>
              <w:bottom w:val="single" w:sz="4" w:space="0" w:color="auto"/>
              <w:right w:val="single" w:sz="4" w:space="0" w:color="auto"/>
            </w:tcBorders>
            <w:vAlign w:val="center"/>
            <w:hideMark/>
          </w:tcPr>
          <w:p w14:paraId="49A97B08" w14:textId="77777777" w:rsidR="00A87BA5" w:rsidRDefault="00A87BA5">
            <w:pPr>
              <w:jc w:val="center"/>
            </w:pPr>
            <w:r>
              <w:t>0.5</w:t>
            </w:r>
          </w:p>
        </w:tc>
        <w:tc>
          <w:tcPr>
            <w:tcW w:w="703" w:type="pct"/>
            <w:tcBorders>
              <w:top w:val="single" w:sz="4" w:space="0" w:color="auto"/>
              <w:left w:val="single" w:sz="4" w:space="0" w:color="auto"/>
              <w:bottom w:val="single" w:sz="4" w:space="0" w:color="auto"/>
              <w:right w:val="single" w:sz="4" w:space="0" w:color="auto"/>
            </w:tcBorders>
            <w:vAlign w:val="center"/>
          </w:tcPr>
          <w:p w14:paraId="42C95F15" w14:textId="77777777" w:rsidR="00A87BA5" w:rsidRDefault="00A87BA5">
            <w:pPr>
              <w:jc w:val="center"/>
            </w:pPr>
            <w:r>
              <w:t>1</w:t>
            </w:r>
          </w:p>
        </w:tc>
        <w:tc>
          <w:tcPr>
            <w:tcW w:w="703" w:type="pct"/>
            <w:tcBorders>
              <w:top w:val="single" w:sz="4" w:space="0" w:color="auto"/>
              <w:left w:val="single" w:sz="4" w:space="0" w:color="auto"/>
              <w:bottom w:val="single" w:sz="4" w:space="0" w:color="auto"/>
              <w:right w:val="single" w:sz="4" w:space="0" w:color="auto"/>
            </w:tcBorders>
            <w:vAlign w:val="center"/>
            <w:hideMark/>
          </w:tcPr>
          <w:p w14:paraId="425172F5" w14:textId="77777777" w:rsidR="00A87BA5" w:rsidRDefault="00A87BA5">
            <w:pPr>
              <w:jc w:val="center"/>
            </w:pPr>
            <w:r>
              <w:t>0.5</w:t>
            </w:r>
          </w:p>
        </w:tc>
        <w:tc>
          <w:tcPr>
            <w:tcW w:w="703" w:type="pct"/>
            <w:tcBorders>
              <w:top w:val="single" w:sz="4" w:space="0" w:color="auto"/>
              <w:left w:val="single" w:sz="4" w:space="0" w:color="auto"/>
              <w:bottom w:val="single" w:sz="4" w:space="0" w:color="auto"/>
              <w:right w:val="single" w:sz="4" w:space="0" w:color="auto"/>
            </w:tcBorders>
            <w:vAlign w:val="center"/>
            <w:hideMark/>
          </w:tcPr>
          <w:p w14:paraId="49B40209" w14:textId="77777777" w:rsidR="00A87BA5" w:rsidRDefault="00A87BA5">
            <w:pPr>
              <w:jc w:val="center"/>
            </w:pPr>
            <w:r>
              <w:t>1</w:t>
            </w:r>
          </w:p>
        </w:tc>
        <w:tc>
          <w:tcPr>
            <w:tcW w:w="10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BEF5BA" w14:textId="77777777" w:rsidR="00A87BA5" w:rsidRDefault="00A87BA5">
            <w:pPr>
              <w:jc w:val="center"/>
            </w:pPr>
            <w:r>
              <w:t>5</w:t>
            </w:r>
          </w:p>
        </w:tc>
      </w:tr>
      <w:tr w:rsidR="00A87BA5" w14:paraId="4277D8ED" w14:textId="77777777" w:rsidTr="00A87BA5">
        <w:trPr>
          <w:trHeight w:val="50"/>
          <w:jc w:val="center"/>
        </w:trPr>
        <w:tc>
          <w:tcPr>
            <w:tcW w:w="1178" w:type="pct"/>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7F4FF548" w14:textId="77777777" w:rsidR="00A87BA5" w:rsidRDefault="00A87BA5">
            <w:pPr>
              <w:jc w:val="center"/>
            </w:pPr>
            <w:r>
              <w:rPr>
                <w:b/>
              </w:rPr>
              <w:t>Итого баллов за критерий/модуль</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81C477" w14:textId="77777777" w:rsidR="00A87BA5" w:rsidRDefault="00A87BA5">
            <w:pPr>
              <w:jc w:val="center"/>
            </w:pPr>
            <w:r>
              <w:t>28</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8F60A" w14:textId="77777777" w:rsidR="00A87BA5" w:rsidRDefault="00A87BA5">
            <w:pPr>
              <w:jc w:val="center"/>
            </w:pPr>
            <w:r>
              <w:t>12.5</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43ABA3" w14:textId="77777777" w:rsidR="00A87BA5" w:rsidRDefault="00A87BA5">
            <w:pPr>
              <w:jc w:val="center"/>
            </w:pPr>
            <w:r>
              <w:t>27</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1C4310" w14:textId="77777777" w:rsidR="00A87BA5" w:rsidRDefault="00A87BA5">
            <w:pPr>
              <w:jc w:val="center"/>
            </w:pPr>
            <w:r>
              <w:t>16.5</w:t>
            </w:r>
          </w:p>
        </w:tc>
        <w:tc>
          <w:tcPr>
            <w:tcW w:w="10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459528" w14:textId="77777777" w:rsidR="00A87BA5" w:rsidRDefault="00A87BA5">
            <w:pPr>
              <w:jc w:val="center"/>
              <w:rPr>
                <w:b/>
              </w:rPr>
            </w:pPr>
            <w:r>
              <w:rPr>
                <w:b/>
              </w:rPr>
              <w:t>100</w:t>
            </w:r>
          </w:p>
        </w:tc>
      </w:tr>
    </w:tbl>
    <w:p w14:paraId="0AC9DB30" w14:textId="77777777" w:rsidR="006E4ACC" w:rsidRDefault="006E4ACC" w:rsidP="006E4ACC">
      <w:pPr>
        <w:spacing w:after="0" w:line="240" w:lineRule="auto"/>
        <w:jc w:val="both"/>
        <w:rPr>
          <w:rFonts w:ascii="Times New Roman" w:hAnsi="Times New Roman" w:cs="Times New Roman"/>
        </w:rPr>
      </w:pPr>
    </w:p>
    <w:p w14:paraId="7CEA77CE" w14:textId="77777777" w:rsidR="006E4ACC" w:rsidRDefault="006E4ACC" w:rsidP="006E4ACC">
      <w:pPr>
        <w:pStyle w:val="-2"/>
        <w:spacing w:before="0" w:after="0" w:line="240" w:lineRule="auto"/>
        <w:ind w:firstLine="709"/>
        <w:rPr>
          <w:rFonts w:ascii="Times New Roman" w:hAnsi="Times New Roman"/>
          <w:szCs w:val="28"/>
        </w:rPr>
      </w:pPr>
    </w:p>
    <w:p w14:paraId="4A0322F4" w14:textId="77777777" w:rsidR="006E4ACC" w:rsidRDefault="006E4ACC" w:rsidP="006E4ACC">
      <w:pPr>
        <w:pStyle w:val="-2"/>
        <w:spacing w:before="0" w:after="0"/>
        <w:ind w:firstLine="709"/>
        <w:jc w:val="both"/>
        <w:rPr>
          <w:rFonts w:ascii="Times New Roman" w:hAnsi="Times New Roman"/>
          <w:sz w:val="24"/>
        </w:rPr>
      </w:pPr>
      <w:bookmarkStart w:id="8" w:name="_Toc126355401"/>
      <w:r>
        <w:rPr>
          <w:rFonts w:ascii="Times New Roman" w:hAnsi="Times New Roman"/>
          <w:sz w:val="24"/>
        </w:rPr>
        <w:t>1.4. СПЕЦИФИКАЦИЯ ОЦЕНКИ КОМПЕТЕНЦИИ</w:t>
      </w:r>
      <w:bookmarkEnd w:id="8"/>
    </w:p>
    <w:p w14:paraId="7560D410" w14:textId="77777777" w:rsidR="006E4ACC" w:rsidRDefault="006E4ACC" w:rsidP="006E4AC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критериях, указанных в таблице №3:</w:t>
      </w:r>
    </w:p>
    <w:p w14:paraId="1EB45975" w14:textId="77777777" w:rsidR="006E4ACC" w:rsidRDefault="006E4ACC" w:rsidP="006E4ACC">
      <w:pPr>
        <w:autoSpaceDE w:val="0"/>
        <w:autoSpaceDN w:val="0"/>
        <w:adjustRightInd w:val="0"/>
        <w:spacing w:after="0" w:line="360" w:lineRule="auto"/>
        <w:ind w:firstLine="709"/>
        <w:jc w:val="both"/>
        <w:rPr>
          <w:rFonts w:ascii="Times New Roman" w:hAnsi="Times New Roman" w:cs="Times New Roman"/>
          <w:sz w:val="28"/>
          <w:szCs w:val="28"/>
        </w:rPr>
      </w:pPr>
    </w:p>
    <w:p w14:paraId="07D8A9DC" w14:textId="77777777" w:rsidR="006E4ACC" w:rsidRDefault="006E4ACC" w:rsidP="006E4ACC">
      <w:pPr>
        <w:autoSpaceDE w:val="0"/>
        <w:autoSpaceDN w:val="0"/>
        <w:adjustRightInd w:val="0"/>
        <w:spacing w:after="0" w:line="360" w:lineRule="auto"/>
        <w:ind w:firstLine="709"/>
        <w:jc w:val="both"/>
        <w:rPr>
          <w:rFonts w:ascii="Times New Roman" w:hAnsi="Times New Roman" w:cs="Times New Roman"/>
          <w:sz w:val="28"/>
          <w:szCs w:val="28"/>
        </w:rPr>
      </w:pPr>
    </w:p>
    <w:p w14:paraId="1DF913EC" w14:textId="77777777" w:rsidR="006E4ACC" w:rsidRDefault="006E4ACC" w:rsidP="006E4ACC">
      <w:pPr>
        <w:autoSpaceDE w:val="0"/>
        <w:autoSpaceDN w:val="0"/>
        <w:adjustRightInd w:val="0"/>
        <w:spacing w:after="0" w:line="36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Таблица №3</w:t>
      </w:r>
    </w:p>
    <w:p w14:paraId="777E04A5" w14:textId="77777777" w:rsidR="006E4ACC" w:rsidRDefault="006E4ACC" w:rsidP="006E4ACC">
      <w:pPr>
        <w:autoSpaceDE w:val="0"/>
        <w:autoSpaceDN w:val="0"/>
        <w:adjustRightIn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
        <w:tblW w:w="5000" w:type="pct"/>
        <w:tblLook w:val="04A0" w:firstRow="1" w:lastRow="0" w:firstColumn="1" w:lastColumn="0" w:noHBand="0" w:noVBand="1"/>
      </w:tblPr>
      <w:tblGrid>
        <w:gridCol w:w="543"/>
        <w:gridCol w:w="3022"/>
        <w:gridCol w:w="6064"/>
      </w:tblGrid>
      <w:tr w:rsidR="006E4ACC" w14:paraId="558B4650" w14:textId="77777777" w:rsidTr="006E4ACC">
        <w:tc>
          <w:tcPr>
            <w:tcW w:w="1851"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38852BD2" w14:textId="77777777" w:rsidR="006E4ACC" w:rsidRDefault="006E4ACC">
            <w:pPr>
              <w:autoSpaceDE w:val="0"/>
              <w:autoSpaceDN w:val="0"/>
              <w:adjustRightInd w:val="0"/>
              <w:jc w:val="center"/>
              <w:rPr>
                <w:b/>
                <w:sz w:val="24"/>
                <w:szCs w:val="24"/>
              </w:rPr>
            </w:pPr>
            <w:r>
              <w:rPr>
                <w:b/>
                <w:sz w:val="24"/>
                <w:szCs w:val="24"/>
              </w:rPr>
              <w:t>Критерий</w:t>
            </w:r>
          </w:p>
        </w:tc>
        <w:tc>
          <w:tcPr>
            <w:tcW w:w="3149" w:type="pct"/>
            <w:tcBorders>
              <w:top w:val="single" w:sz="4" w:space="0" w:color="auto"/>
              <w:left w:val="single" w:sz="4" w:space="0" w:color="auto"/>
              <w:bottom w:val="single" w:sz="4" w:space="0" w:color="auto"/>
              <w:right w:val="single" w:sz="4" w:space="0" w:color="auto"/>
            </w:tcBorders>
            <w:shd w:val="clear" w:color="auto" w:fill="92D050"/>
            <w:hideMark/>
          </w:tcPr>
          <w:p w14:paraId="67EEF71F" w14:textId="77777777" w:rsidR="006E4ACC" w:rsidRDefault="006E4ACC">
            <w:pPr>
              <w:autoSpaceDE w:val="0"/>
              <w:autoSpaceDN w:val="0"/>
              <w:adjustRightInd w:val="0"/>
              <w:jc w:val="center"/>
              <w:rPr>
                <w:b/>
                <w:sz w:val="24"/>
                <w:szCs w:val="24"/>
              </w:rPr>
            </w:pPr>
            <w:r>
              <w:rPr>
                <w:b/>
                <w:sz w:val="24"/>
                <w:szCs w:val="24"/>
              </w:rPr>
              <w:t>Методика проверки навыков в критерии</w:t>
            </w:r>
          </w:p>
        </w:tc>
      </w:tr>
      <w:tr w:rsidR="006E4ACC" w14:paraId="74085511" w14:textId="77777777" w:rsidTr="006E4ACC">
        <w:tc>
          <w:tcPr>
            <w:tcW w:w="282" w:type="pct"/>
            <w:tcBorders>
              <w:top w:val="single" w:sz="4" w:space="0" w:color="auto"/>
              <w:left w:val="single" w:sz="4" w:space="0" w:color="auto"/>
              <w:bottom w:val="single" w:sz="4" w:space="0" w:color="auto"/>
              <w:right w:val="single" w:sz="4" w:space="0" w:color="auto"/>
            </w:tcBorders>
            <w:shd w:val="clear" w:color="auto" w:fill="00B050"/>
            <w:hideMark/>
          </w:tcPr>
          <w:p w14:paraId="5B155409" w14:textId="77777777" w:rsidR="006E4ACC" w:rsidRDefault="006E4ACC">
            <w:pPr>
              <w:autoSpaceDE w:val="0"/>
              <w:autoSpaceDN w:val="0"/>
              <w:adjustRightInd w:val="0"/>
              <w:jc w:val="both"/>
              <w:rPr>
                <w:b/>
                <w:color w:val="FFFFFF" w:themeColor="background1"/>
                <w:sz w:val="24"/>
                <w:szCs w:val="24"/>
              </w:rPr>
            </w:pPr>
            <w:r>
              <w:rPr>
                <w:b/>
                <w:color w:val="FFFFFF" w:themeColor="background1"/>
                <w:sz w:val="24"/>
                <w:szCs w:val="24"/>
              </w:rPr>
              <w:t>А</w:t>
            </w:r>
          </w:p>
        </w:tc>
        <w:tc>
          <w:tcPr>
            <w:tcW w:w="1569" w:type="pct"/>
            <w:tcBorders>
              <w:top w:val="single" w:sz="4" w:space="0" w:color="auto"/>
              <w:left w:val="single" w:sz="4" w:space="0" w:color="auto"/>
              <w:bottom w:val="single" w:sz="4" w:space="0" w:color="auto"/>
              <w:right w:val="single" w:sz="4" w:space="0" w:color="auto"/>
            </w:tcBorders>
            <w:shd w:val="clear" w:color="auto" w:fill="92D050"/>
            <w:hideMark/>
          </w:tcPr>
          <w:p w14:paraId="5C45C977" w14:textId="433353D1" w:rsidR="006E4ACC" w:rsidRDefault="006E4ACC">
            <w:pPr>
              <w:autoSpaceDE w:val="0"/>
              <w:autoSpaceDN w:val="0"/>
              <w:adjustRightInd w:val="0"/>
              <w:jc w:val="both"/>
              <w:rPr>
                <w:b/>
                <w:bCs/>
                <w:sz w:val="24"/>
                <w:szCs w:val="24"/>
              </w:rPr>
            </w:pPr>
            <w:r>
              <w:rPr>
                <w:b/>
                <w:bCs/>
                <w:sz w:val="24"/>
                <w:szCs w:val="24"/>
              </w:rPr>
              <w:t>Контроль качества партии промышленной продукции</w:t>
            </w:r>
            <w:r w:rsidR="00C06812">
              <w:rPr>
                <w:b/>
                <w:bCs/>
                <w:sz w:val="24"/>
                <w:szCs w:val="24"/>
              </w:rPr>
              <w:t xml:space="preserve"> (инвариант)</w:t>
            </w:r>
          </w:p>
        </w:tc>
        <w:tc>
          <w:tcPr>
            <w:tcW w:w="3149" w:type="pct"/>
            <w:tcBorders>
              <w:top w:val="single" w:sz="4" w:space="0" w:color="auto"/>
              <w:left w:val="single" w:sz="4" w:space="0" w:color="auto"/>
              <w:bottom w:val="single" w:sz="4" w:space="0" w:color="auto"/>
              <w:right w:val="single" w:sz="4" w:space="0" w:color="auto"/>
            </w:tcBorders>
            <w:hideMark/>
          </w:tcPr>
          <w:p w14:paraId="7C4EBF28" w14:textId="77777777" w:rsidR="006E4ACC" w:rsidRDefault="006E4ACC">
            <w:pPr>
              <w:autoSpaceDE w:val="0"/>
              <w:autoSpaceDN w:val="0"/>
              <w:adjustRightInd w:val="0"/>
              <w:jc w:val="both"/>
              <w:rPr>
                <w:sz w:val="24"/>
                <w:szCs w:val="24"/>
              </w:rPr>
            </w:pPr>
            <w:r>
              <w:rPr>
                <w:sz w:val="24"/>
                <w:szCs w:val="24"/>
              </w:rPr>
              <w:t>Проверка протокола, контроль измеренных параметров, оценка процесса работы по чек листу, оценка качества оформления протокола</w:t>
            </w:r>
          </w:p>
        </w:tc>
      </w:tr>
      <w:tr w:rsidR="00F23F1A" w14:paraId="04B27A11" w14:textId="77777777" w:rsidTr="006E4ACC">
        <w:tc>
          <w:tcPr>
            <w:tcW w:w="282" w:type="pct"/>
            <w:tcBorders>
              <w:top w:val="single" w:sz="4" w:space="0" w:color="auto"/>
              <w:left w:val="single" w:sz="4" w:space="0" w:color="auto"/>
              <w:bottom w:val="single" w:sz="4" w:space="0" w:color="auto"/>
              <w:right w:val="single" w:sz="4" w:space="0" w:color="auto"/>
            </w:tcBorders>
            <w:shd w:val="clear" w:color="auto" w:fill="00B050"/>
            <w:hideMark/>
          </w:tcPr>
          <w:p w14:paraId="7EB470F9" w14:textId="3F99DB25" w:rsidR="00F23F1A" w:rsidRDefault="006B0284" w:rsidP="00F23F1A">
            <w:pPr>
              <w:autoSpaceDE w:val="0"/>
              <w:autoSpaceDN w:val="0"/>
              <w:adjustRightInd w:val="0"/>
              <w:jc w:val="both"/>
              <w:rPr>
                <w:b/>
                <w:color w:val="FFFFFF" w:themeColor="background1"/>
                <w:sz w:val="24"/>
                <w:szCs w:val="24"/>
              </w:rPr>
            </w:pPr>
            <w:r>
              <w:rPr>
                <w:b/>
                <w:color w:val="FFFFFF" w:themeColor="background1"/>
                <w:sz w:val="24"/>
                <w:szCs w:val="24"/>
              </w:rPr>
              <w:t>В</w:t>
            </w:r>
          </w:p>
        </w:tc>
        <w:tc>
          <w:tcPr>
            <w:tcW w:w="1569" w:type="pct"/>
            <w:tcBorders>
              <w:top w:val="single" w:sz="4" w:space="0" w:color="auto"/>
              <w:left w:val="single" w:sz="4" w:space="0" w:color="auto"/>
              <w:bottom w:val="single" w:sz="4" w:space="0" w:color="auto"/>
              <w:right w:val="single" w:sz="4" w:space="0" w:color="auto"/>
            </w:tcBorders>
            <w:shd w:val="clear" w:color="auto" w:fill="92D050"/>
            <w:hideMark/>
          </w:tcPr>
          <w:p w14:paraId="6B5EEDC6" w14:textId="043FCBA4" w:rsidR="00F23F1A" w:rsidRDefault="00F23F1A" w:rsidP="00F23F1A">
            <w:pPr>
              <w:autoSpaceDE w:val="0"/>
              <w:autoSpaceDN w:val="0"/>
              <w:adjustRightInd w:val="0"/>
              <w:jc w:val="both"/>
              <w:rPr>
                <w:b/>
                <w:bCs/>
                <w:sz w:val="24"/>
                <w:szCs w:val="24"/>
              </w:rPr>
            </w:pPr>
            <w:r>
              <w:rPr>
                <w:b/>
                <w:bCs/>
                <w:sz w:val="24"/>
                <w:szCs w:val="24"/>
              </w:rPr>
              <w:t>Двухкоординатные бесконтактные измерения</w:t>
            </w:r>
            <w:r w:rsidR="00C06812">
              <w:rPr>
                <w:b/>
                <w:bCs/>
                <w:sz w:val="24"/>
                <w:szCs w:val="24"/>
              </w:rPr>
              <w:t xml:space="preserve"> (вариатив)</w:t>
            </w:r>
          </w:p>
        </w:tc>
        <w:tc>
          <w:tcPr>
            <w:tcW w:w="3149" w:type="pct"/>
            <w:tcBorders>
              <w:top w:val="single" w:sz="4" w:space="0" w:color="auto"/>
              <w:left w:val="single" w:sz="4" w:space="0" w:color="auto"/>
              <w:bottom w:val="single" w:sz="4" w:space="0" w:color="auto"/>
              <w:right w:val="single" w:sz="4" w:space="0" w:color="auto"/>
            </w:tcBorders>
            <w:hideMark/>
          </w:tcPr>
          <w:p w14:paraId="33D4C5BC" w14:textId="759C0C70" w:rsidR="00F23F1A" w:rsidRDefault="00F23F1A" w:rsidP="00F23F1A">
            <w:pPr>
              <w:autoSpaceDE w:val="0"/>
              <w:autoSpaceDN w:val="0"/>
              <w:adjustRightInd w:val="0"/>
              <w:jc w:val="both"/>
              <w:rPr>
                <w:sz w:val="24"/>
                <w:szCs w:val="24"/>
              </w:rPr>
            </w:pPr>
            <w:r>
              <w:rPr>
                <w:sz w:val="24"/>
                <w:szCs w:val="24"/>
              </w:rPr>
              <w:t>Проверка протокола, контроль измеренных параметров, оценка процесса работы по чек листу, оценка качества оформления протокола</w:t>
            </w:r>
          </w:p>
        </w:tc>
      </w:tr>
      <w:tr w:rsidR="00F23F1A" w14:paraId="030A5C1B" w14:textId="77777777" w:rsidTr="006E4ACC">
        <w:tc>
          <w:tcPr>
            <w:tcW w:w="282" w:type="pct"/>
            <w:tcBorders>
              <w:top w:val="single" w:sz="4" w:space="0" w:color="auto"/>
              <w:left w:val="single" w:sz="4" w:space="0" w:color="auto"/>
              <w:bottom w:val="single" w:sz="4" w:space="0" w:color="auto"/>
              <w:right w:val="single" w:sz="4" w:space="0" w:color="auto"/>
            </w:tcBorders>
            <w:shd w:val="clear" w:color="auto" w:fill="00B050"/>
            <w:hideMark/>
          </w:tcPr>
          <w:p w14:paraId="4E019D91" w14:textId="182D6520" w:rsidR="00F23F1A" w:rsidRPr="006B0284" w:rsidRDefault="006B0284" w:rsidP="00F23F1A">
            <w:pPr>
              <w:autoSpaceDE w:val="0"/>
              <w:autoSpaceDN w:val="0"/>
              <w:adjustRightInd w:val="0"/>
              <w:jc w:val="both"/>
              <w:rPr>
                <w:b/>
                <w:color w:val="FFFFFF" w:themeColor="background1"/>
                <w:sz w:val="24"/>
                <w:szCs w:val="24"/>
              </w:rPr>
            </w:pPr>
            <w:r>
              <w:rPr>
                <w:b/>
                <w:color w:val="FFFFFF" w:themeColor="background1"/>
                <w:sz w:val="24"/>
                <w:szCs w:val="24"/>
              </w:rPr>
              <w:t>Г</w:t>
            </w:r>
          </w:p>
        </w:tc>
        <w:tc>
          <w:tcPr>
            <w:tcW w:w="1569" w:type="pct"/>
            <w:tcBorders>
              <w:top w:val="single" w:sz="4" w:space="0" w:color="auto"/>
              <w:left w:val="single" w:sz="4" w:space="0" w:color="auto"/>
              <w:bottom w:val="single" w:sz="4" w:space="0" w:color="auto"/>
              <w:right w:val="single" w:sz="4" w:space="0" w:color="auto"/>
            </w:tcBorders>
            <w:shd w:val="clear" w:color="auto" w:fill="92D050"/>
            <w:hideMark/>
          </w:tcPr>
          <w:p w14:paraId="2F0690C7" w14:textId="01FB38A9" w:rsidR="00F23F1A" w:rsidRDefault="00F23F1A" w:rsidP="00F23F1A">
            <w:pPr>
              <w:autoSpaceDE w:val="0"/>
              <w:autoSpaceDN w:val="0"/>
              <w:adjustRightInd w:val="0"/>
              <w:jc w:val="both"/>
              <w:rPr>
                <w:b/>
                <w:bCs/>
                <w:sz w:val="24"/>
                <w:szCs w:val="24"/>
              </w:rPr>
            </w:pPr>
            <w:r>
              <w:rPr>
                <w:b/>
                <w:bCs/>
                <w:sz w:val="24"/>
                <w:szCs w:val="24"/>
              </w:rPr>
              <w:t>Трехмерные координатно-измерительные технологии</w:t>
            </w:r>
            <w:r w:rsidR="00C06812">
              <w:rPr>
                <w:b/>
                <w:bCs/>
                <w:sz w:val="24"/>
                <w:szCs w:val="24"/>
              </w:rPr>
              <w:t xml:space="preserve"> </w:t>
            </w:r>
            <w:r w:rsidR="00C06812">
              <w:rPr>
                <w:b/>
                <w:bCs/>
                <w:sz w:val="24"/>
                <w:szCs w:val="24"/>
              </w:rPr>
              <w:t>(инвариант)</w:t>
            </w:r>
          </w:p>
        </w:tc>
        <w:tc>
          <w:tcPr>
            <w:tcW w:w="3149" w:type="pct"/>
            <w:tcBorders>
              <w:top w:val="single" w:sz="4" w:space="0" w:color="auto"/>
              <w:left w:val="single" w:sz="4" w:space="0" w:color="auto"/>
              <w:bottom w:val="single" w:sz="4" w:space="0" w:color="auto"/>
              <w:right w:val="single" w:sz="4" w:space="0" w:color="auto"/>
            </w:tcBorders>
            <w:hideMark/>
          </w:tcPr>
          <w:p w14:paraId="29ECF89D" w14:textId="45CF02DB" w:rsidR="00F23F1A" w:rsidRDefault="00F23F1A" w:rsidP="00F23F1A">
            <w:pPr>
              <w:autoSpaceDE w:val="0"/>
              <w:autoSpaceDN w:val="0"/>
              <w:adjustRightInd w:val="0"/>
              <w:jc w:val="both"/>
              <w:rPr>
                <w:sz w:val="24"/>
                <w:szCs w:val="24"/>
              </w:rPr>
            </w:pPr>
            <w:r>
              <w:rPr>
                <w:sz w:val="24"/>
                <w:szCs w:val="24"/>
              </w:rPr>
              <w:t>Проверка протокола, контроль измеренных параметров, оценка процесса работы по чек листу, оценка качества оформления протокола</w:t>
            </w:r>
          </w:p>
        </w:tc>
      </w:tr>
      <w:tr w:rsidR="00F23F1A" w14:paraId="70B2882C" w14:textId="77777777" w:rsidTr="006E4ACC">
        <w:tc>
          <w:tcPr>
            <w:tcW w:w="282" w:type="pct"/>
            <w:tcBorders>
              <w:top w:val="single" w:sz="4" w:space="0" w:color="auto"/>
              <w:left w:val="single" w:sz="4" w:space="0" w:color="auto"/>
              <w:bottom w:val="single" w:sz="4" w:space="0" w:color="auto"/>
              <w:right w:val="single" w:sz="4" w:space="0" w:color="auto"/>
            </w:tcBorders>
            <w:shd w:val="clear" w:color="auto" w:fill="00B050"/>
            <w:hideMark/>
          </w:tcPr>
          <w:p w14:paraId="3F7C2CB5" w14:textId="63AEE4CA" w:rsidR="00F23F1A" w:rsidRDefault="006B0284" w:rsidP="00F23F1A">
            <w:pPr>
              <w:autoSpaceDE w:val="0"/>
              <w:autoSpaceDN w:val="0"/>
              <w:adjustRightInd w:val="0"/>
              <w:jc w:val="both"/>
              <w:rPr>
                <w:b/>
                <w:color w:val="FFFFFF" w:themeColor="background1"/>
                <w:sz w:val="24"/>
                <w:szCs w:val="24"/>
              </w:rPr>
            </w:pPr>
            <w:r>
              <w:rPr>
                <w:b/>
                <w:color w:val="FFFFFF" w:themeColor="background1"/>
                <w:sz w:val="24"/>
                <w:szCs w:val="24"/>
              </w:rPr>
              <w:t>Д</w:t>
            </w:r>
          </w:p>
        </w:tc>
        <w:tc>
          <w:tcPr>
            <w:tcW w:w="1569" w:type="pct"/>
            <w:tcBorders>
              <w:top w:val="single" w:sz="4" w:space="0" w:color="auto"/>
              <w:left w:val="single" w:sz="4" w:space="0" w:color="auto"/>
              <w:bottom w:val="single" w:sz="4" w:space="0" w:color="auto"/>
              <w:right w:val="single" w:sz="4" w:space="0" w:color="auto"/>
            </w:tcBorders>
            <w:shd w:val="clear" w:color="auto" w:fill="92D050"/>
            <w:hideMark/>
          </w:tcPr>
          <w:p w14:paraId="19CBFEBD" w14:textId="689983CB" w:rsidR="00F23F1A" w:rsidRDefault="00F23F1A" w:rsidP="00F23F1A">
            <w:pPr>
              <w:autoSpaceDE w:val="0"/>
              <w:autoSpaceDN w:val="0"/>
              <w:adjustRightInd w:val="0"/>
              <w:jc w:val="both"/>
              <w:rPr>
                <w:b/>
                <w:bCs/>
                <w:sz w:val="24"/>
                <w:szCs w:val="24"/>
              </w:rPr>
            </w:pPr>
            <w:r>
              <w:rPr>
                <w:b/>
                <w:bCs/>
                <w:sz w:val="24"/>
                <w:szCs w:val="24"/>
              </w:rPr>
              <w:t>Калибровка и поверка средств измерений</w:t>
            </w:r>
            <w:r w:rsidR="00C06812">
              <w:rPr>
                <w:b/>
                <w:bCs/>
                <w:sz w:val="24"/>
                <w:szCs w:val="24"/>
              </w:rPr>
              <w:t xml:space="preserve"> </w:t>
            </w:r>
            <w:r w:rsidR="00C06812">
              <w:rPr>
                <w:b/>
                <w:bCs/>
                <w:sz w:val="24"/>
                <w:szCs w:val="24"/>
              </w:rPr>
              <w:t>(инвариант)</w:t>
            </w:r>
          </w:p>
        </w:tc>
        <w:tc>
          <w:tcPr>
            <w:tcW w:w="3149" w:type="pct"/>
            <w:tcBorders>
              <w:top w:val="single" w:sz="4" w:space="0" w:color="auto"/>
              <w:left w:val="single" w:sz="4" w:space="0" w:color="auto"/>
              <w:bottom w:val="single" w:sz="4" w:space="0" w:color="auto"/>
              <w:right w:val="single" w:sz="4" w:space="0" w:color="auto"/>
            </w:tcBorders>
            <w:hideMark/>
          </w:tcPr>
          <w:p w14:paraId="41F8611E" w14:textId="66917A18" w:rsidR="00F23F1A" w:rsidRDefault="00F23F1A" w:rsidP="00F23F1A">
            <w:pPr>
              <w:autoSpaceDE w:val="0"/>
              <w:autoSpaceDN w:val="0"/>
              <w:adjustRightInd w:val="0"/>
              <w:jc w:val="both"/>
              <w:rPr>
                <w:sz w:val="24"/>
                <w:szCs w:val="24"/>
              </w:rPr>
            </w:pPr>
            <w:r>
              <w:rPr>
                <w:sz w:val="24"/>
                <w:szCs w:val="24"/>
              </w:rPr>
              <w:t>Проверка оформления отчетной документации, оценка работы по чек листу, оценка корректности обработки полученных данных, правильность расчета метрологических характеристик</w:t>
            </w:r>
          </w:p>
        </w:tc>
      </w:tr>
    </w:tbl>
    <w:p w14:paraId="6F1C631D" w14:textId="77777777" w:rsidR="006E4ACC" w:rsidRDefault="006E4ACC" w:rsidP="006E4ACC">
      <w:pPr>
        <w:autoSpaceDE w:val="0"/>
        <w:autoSpaceDN w:val="0"/>
        <w:adjustRightInd w:val="0"/>
        <w:spacing w:after="0" w:line="360" w:lineRule="auto"/>
        <w:ind w:firstLine="709"/>
        <w:jc w:val="both"/>
        <w:rPr>
          <w:rFonts w:ascii="Times New Roman" w:hAnsi="Times New Roman" w:cs="Times New Roman"/>
          <w:sz w:val="28"/>
          <w:szCs w:val="28"/>
        </w:rPr>
      </w:pPr>
    </w:p>
    <w:p w14:paraId="2F133E9E" w14:textId="77777777" w:rsidR="006E4ACC" w:rsidRDefault="006E4ACC" w:rsidP="006E4ACC">
      <w:pPr>
        <w:autoSpaceDE w:val="0"/>
        <w:autoSpaceDN w:val="0"/>
        <w:adjustRightInd w:val="0"/>
        <w:spacing w:after="0"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1.5. КОНКУРСНОЕ ЗАДАНИЕ</w:t>
      </w:r>
    </w:p>
    <w:p w14:paraId="10560500" w14:textId="001C9654" w:rsidR="006E4ACC" w:rsidRDefault="006E4ACC" w:rsidP="006E4ACC">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1</w:t>
      </w:r>
      <w:r w:rsidR="00151DD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ч.</w:t>
      </w:r>
    </w:p>
    <w:p w14:paraId="4F0A7D0F" w14:textId="77777777" w:rsidR="006E4ACC" w:rsidRDefault="006E4ACC" w:rsidP="006E4ACC">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дней</w:t>
      </w:r>
    </w:p>
    <w:p w14:paraId="606C7ACB" w14:textId="77777777" w:rsidR="006E4ACC" w:rsidRDefault="006E4ACC" w:rsidP="006E4AC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3CAFAF7D" w14:textId="77777777" w:rsidR="006E4ACC" w:rsidRDefault="006E4ACC" w:rsidP="006E4ACC">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3AEC1DE9" w14:textId="77777777" w:rsidR="006E4ACC" w:rsidRDefault="006E4ACC" w:rsidP="006E4ACC">
      <w:pPr>
        <w:autoSpaceDE w:val="0"/>
        <w:autoSpaceDN w:val="0"/>
        <w:adjustRightInd w:val="0"/>
        <w:spacing w:after="0"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1.5.1. Разработка/выбор конкурсного задания (ссылка на ЯндексДиск с матрицей, заполненной в </w:t>
      </w:r>
      <w:r>
        <w:rPr>
          <w:rFonts w:ascii="Times New Roman" w:hAnsi="Times New Roman" w:cs="Times New Roman"/>
          <w:b/>
          <w:bCs/>
          <w:sz w:val="28"/>
          <w:szCs w:val="28"/>
          <w:lang w:val="en-US"/>
        </w:rPr>
        <w:t>Excel</w:t>
      </w:r>
      <w:r>
        <w:rPr>
          <w:rFonts w:ascii="Times New Roman" w:hAnsi="Times New Roman" w:cs="Times New Roman"/>
          <w:b/>
          <w:bCs/>
          <w:sz w:val="28"/>
          <w:szCs w:val="28"/>
        </w:rPr>
        <w:t>)</w:t>
      </w:r>
    </w:p>
    <w:p w14:paraId="0F4442C6" w14:textId="77777777" w:rsidR="006E4ACC" w:rsidRDefault="006E4ACC" w:rsidP="006E4ACC">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Конкурсное задание состоит из 5 модулей, включает обязательную к выполнению часть (инвариант) – 3 модулей, и вариативную часть – 2 модулей. Общее количество баллов конкурсного задания составляет 100.</w:t>
      </w:r>
    </w:p>
    <w:p w14:paraId="48C25236" w14:textId="77777777" w:rsidR="006E4ACC" w:rsidRDefault="006E4ACC" w:rsidP="006E4ACC">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61D8C8DE" w14:textId="77777777" w:rsidR="006E4ACC" w:rsidRDefault="006E4ACC" w:rsidP="006E4ACC">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549ED207" w14:textId="77777777" w:rsidR="006E4ACC" w:rsidRDefault="006E4ACC" w:rsidP="006E4ACC">
      <w:pPr>
        <w:spacing w:after="0" w:line="360" w:lineRule="auto"/>
        <w:ind w:firstLine="851"/>
        <w:jc w:val="right"/>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Таблица №4</w:t>
      </w:r>
    </w:p>
    <w:p w14:paraId="6BEC272A" w14:textId="77777777" w:rsidR="006E4ACC" w:rsidRDefault="006E4ACC" w:rsidP="006E4ACC">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Матрица конкурсного задания</w:t>
      </w:r>
    </w:p>
    <w:tbl>
      <w:tblPr>
        <w:tblStyle w:val="af"/>
        <w:tblW w:w="0" w:type="auto"/>
        <w:tblLook w:val="04A0" w:firstRow="1" w:lastRow="0" w:firstColumn="1" w:lastColumn="0" w:noHBand="0" w:noVBand="1"/>
      </w:tblPr>
      <w:tblGrid>
        <w:gridCol w:w="2326"/>
        <w:gridCol w:w="1397"/>
        <w:gridCol w:w="1831"/>
        <w:gridCol w:w="1537"/>
        <w:gridCol w:w="1371"/>
        <w:gridCol w:w="585"/>
        <w:gridCol w:w="582"/>
      </w:tblGrid>
      <w:tr w:rsidR="006E4ACC" w14:paraId="76BABB98" w14:textId="77777777" w:rsidTr="006E4ACC">
        <w:trPr>
          <w:trHeight w:val="1125"/>
        </w:trPr>
        <w:tc>
          <w:tcPr>
            <w:tcW w:w="2326" w:type="dxa"/>
            <w:tcBorders>
              <w:top w:val="single" w:sz="4" w:space="0" w:color="auto"/>
              <w:left w:val="single" w:sz="4" w:space="0" w:color="auto"/>
              <w:bottom w:val="single" w:sz="4" w:space="0" w:color="auto"/>
              <w:right w:val="single" w:sz="4" w:space="0" w:color="auto"/>
            </w:tcBorders>
            <w:vAlign w:val="center"/>
            <w:hideMark/>
          </w:tcPr>
          <w:p w14:paraId="5DA7612E" w14:textId="77777777" w:rsidR="006E4ACC" w:rsidRDefault="006E4ACC">
            <w:pPr>
              <w:spacing w:line="360" w:lineRule="auto"/>
              <w:jc w:val="center"/>
              <w:rPr>
                <w:sz w:val="24"/>
                <w:szCs w:val="24"/>
              </w:rPr>
            </w:pPr>
            <w:r>
              <w:rPr>
                <w:sz w:val="24"/>
                <w:szCs w:val="24"/>
              </w:rPr>
              <w:t>Обобщенная трудовая функция</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9480357" w14:textId="77777777" w:rsidR="006E4ACC" w:rsidRDefault="006E4ACC">
            <w:pPr>
              <w:spacing w:line="360" w:lineRule="auto"/>
              <w:jc w:val="center"/>
              <w:rPr>
                <w:sz w:val="24"/>
                <w:szCs w:val="24"/>
                <w:lang w:val="en-US"/>
              </w:rPr>
            </w:pPr>
            <w:r>
              <w:rPr>
                <w:sz w:val="24"/>
                <w:szCs w:val="24"/>
              </w:rPr>
              <w:t>Трудовая функция</w:t>
            </w:r>
          </w:p>
        </w:tc>
        <w:tc>
          <w:tcPr>
            <w:tcW w:w="1831" w:type="dxa"/>
            <w:tcBorders>
              <w:top w:val="single" w:sz="4" w:space="0" w:color="auto"/>
              <w:left w:val="single" w:sz="4" w:space="0" w:color="auto"/>
              <w:bottom w:val="single" w:sz="4" w:space="0" w:color="auto"/>
              <w:right w:val="single" w:sz="4" w:space="0" w:color="auto"/>
            </w:tcBorders>
            <w:vAlign w:val="center"/>
            <w:hideMark/>
          </w:tcPr>
          <w:p w14:paraId="5AB51471" w14:textId="77777777" w:rsidR="006E4ACC" w:rsidRDefault="006E4ACC">
            <w:pPr>
              <w:spacing w:line="360" w:lineRule="auto"/>
              <w:jc w:val="center"/>
              <w:rPr>
                <w:sz w:val="24"/>
                <w:szCs w:val="24"/>
              </w:rPr>
            </w:pPr>
            <w:r>
              <w:rPr>
                <w:sz w:val="24"/>
                <w:szCs w:val="24"/>
              </w:rPr>
              <w:t>Нормативный документ/ЗУН</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FDE2C5B" w14:textId="77777777" w:rsidR="006E4ACC" w:rsidRDefault="006E4ACC">
            <w:pPr>
              <w:spacing w:line="360" w:lineRule="auto"/>
              <w:jc w:val="center"/>
              <w:rPr>
                <w:sz w:val="24"/>
                <w:szCs w:val="24"/>
              </w:rPr>
            </w:pPr>
            <w:r>
              <w:rPr>
                <w:sz w:val="24"/>
                <w:szCs w:val="24"/>
              </w:rPr>
              <w:t>Модуль</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958A22F" w14:textId="77777777" w:rsidR="006E4ACC" w:rsidRDefault="006E4ACC">
            <w:pPr>
              <w:spacing w:line="360" w:lineRule="auto"/>
              <w:jc w:val="center"/>
              <w:rPr>
                <w:sz w:val="24"/>
                <w:szCs w:val="24"/>
              </w:rPr>
            </w:pPr>
            <w:r>
              <w:rPr>
                <w:sz w:val="24"/>
                <w:szCs w:val="24"/>
              </w:rPr>
              <w:t>Константа/ вариатив</w:t>
            </w:r>
          </w:p>
        </w:tc>
        <w:tc>
          <w:tcPr>
            <w:tcW w:w="585" w:type="dxa"/>
            <w:tcBorders>
              <w:top w:val="single" w:sz="4" w:space="0" w:color="auto"/>
              <w:left w:val="single" w:sz="4" w:space="0" w:color="auto"/>
              <w:bottom w:val="single" w:sz="4" w:space="0" w:color="auto"/>
              <w:right w:val="single" w:sz="4" w:space="0" w:color="auto"/>
            </w:tcBorders>
            <w:vAlign w:val="center"/>
            <w:hideMark/>
          </w:tcPr>
          <w:p w14:paraId="1852BA1F" w14:textId="77777777" w:rsidR="006E4ACC" w:rsidRDefault="006E4ACC">
            <w:pPr>
              <w:spacing w:line="360" w:lineRule="auto"/>
              <w:jc w:val="center"/>
              <w:rPr>
                <w:sz w:val="24"/>
                <w:szCs w:val="24"/>
              </w:rPr>
            </w:pPr>
            <w:r>
              <w:rPr>
                <w:sz w:val="24"/>
                <w:szCs w:val="24"/>
              </w:rPr>
              <w:t>ИЛ</w:t>
            </w:r>
          </w:p>
        </w:tc>
        <w:tc>
          <w:tcPr>
            <w:tcW w:w="582" w:type="dxa"/>
            <w:tcBorders>
              <w:top w:val="single" w:sz="4" w:space="0" w:color="auto"/>
              <w:left w:val="single" w:sz="4" w:space="0" w:color="auto"/>
              <w:bottom w:val="single" w:sz="4" w:space="0" w:color="auto"/>
              <w:right w:val="single" w:sz="4" w:space="0" w:color="auto"/>
            </w:tcBorders>
            <w:vAlign w:val="center"/>
            <w:hideMark/>
          </w:tcPr>
          <w:p w14:paraId="38BAF0F5" w14:textId="77777777" w:rsidR="006E4ACC" w:rsidRDefault="006E4ACC">
            <w:pPr>
              <w:spacing w:line="360" w:lineRule="auto"/>
              <w:jc w:val="center"/>
              <w:rPr>
                <w:sz w:val="24"/>
                <w:szCs w:val="24"/>
              </w:rPr>
            </w:pPr>
            <w:r>
              <w:rPr>
                <w:sz w:val="24"/>
                <w:szCs w:val="24"/>
              </w:rPr>
              <w:t>КО</w:t>
            </w:r>
          </w:p>
        </w:tc>
      </w:tr>
      <w:tr w:rsidR="006E4ACC" w14:paraId="7E4BB953" w14:textId="77777777" w:rsidTr="006E4ACC">
        <w:trPr>
          <w:trHeight w:val="1125"/>
        </w:trPr>
        <w:tc>
          <w:tcPr>
            <w:tcW w:w="2326" w:type="dxa"/>
            <w:tcBorders>
              <w:top w:val="single" w:sz="4" w:space="0" w:color="auto"/>
              <w:left w:val="single" w:sz="4" w:space="0" w:color="auto"/>
              <w:bottom w:val="single" w:sz="4" w:space="0" w:color="auto"/>
              <w:right w:val="single" w:sz="4" w:space="0" w:color="auto"/>
            </w:tcBorders>
            <w:vAlign w:val="center"/>
            <w:hideMark/>
          </w:tcPr>
          <w:p w14:paraId="74BBB931" w14:textId="77777777" w:rsidR="006E4ACC" w:rsidRDefault="006E4ACC">
            <w:pPr>
              <w:spacing w:line="360" w:lineRule="auto"/>
              <w:jc w:val="center"/>
              <w:rPr>
                <w:sz w:val="24"/>
                <w:szCs w:val="24"/>
                <w:lang w:val="en-US"/>
              </w:rPr>
            </w:pPr>
            <w:r>
              <w:rPr>
                <w:sz w:val="24"/>
                <w:szCs w:val="24"/>
                <w:lang w:val="en-US"/>
              </w:rPr>
              <w:t>1</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0BC7A1F" w14:textId="77777777" w:rsidR="006E4ACC" w:rsidRDefault="006E4ACC">
            <w:pPr>
              <w:spacing w:line="360" w:lineRule="auto"/>
              <w:jc w:val="center"/>
              <w:rPr>
                <w:sz w:val="24"/>
                <w:szCs w:val="24"/>
                <w:lang w:val="en-US"/>
              </w:rPr>
            </w:pPr>
            <w:r>
              <w:rPr>
                <w:sz w:val="24"/>
                <w:szCs w:val="24"/>
                <w:lang w:val="en-US"/>
              </w:rPr>
              <w:t>2</w:t>
            </w:r>
          </w:p>
        </w:tc>
        <w:tc>
          <w:tcPr>
            <w:tcW w:w="1831" w:type="dxa"/>
            <w:tcBorders>
              <w:top w:val="single" w:sz="4" w:space="0" w:color="auto"/>
              <w:left w:val="single" w:sz="4" w:space="0" w:color="auto"/>
              <w:bottom w:val="single" w:sz="4" w:space="0" w:color="auto"/>
              <w:right w:val="single" w:sz="4" w:space="0" w:color="auto"/>
            </w:tcBorders>
            <w:vAlign w:val="center"/>
            <w:hideMark/>
          </w:tcPr>
          <w:p w14:paraId="39A5D1B3" w14:textId="77777777" w:rsidR="006E4ACC" w:rsidRDefault="006E4ACC">
            <w:pPr>
              <w:spacing w:line="360" w:lineRule="auto"/>
              <w:jc w:val="center"/>
              <w:rPr>
                <w:sz w:val="24"/>
                <w:szCs w:val="24"/>
                <w:lang w:val="en-US"/>
              </w:rPr>
            </w:pPr>
            <w:r>
              <w:rPr>
                <w:sz w:val="24"/>
                <w:szCs w:val="24"/>
                <w:lang w:val="en-US"/>
              </w:rPr>
              <w:t>3</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96AA316" w14:textId="77777777" w:rsidR="006E4ACC" w:rsidRDefault="006E4ACC">
            <w:pPr>
              <w:spacing w:line="360" w:lineRule="auto"/>
              <w:jc w:val="center"/>
              <w:rPr>
                <w:sz w:val="24"/>
                <w:szCs w:val="24"/>
                <w:lang w:val="en-US"/>
              </w:rPr>
            </w:pPr>
            <w:r>
              <w:rPr>
                <w:sz w:val="24"/>
                <w:szCs w:val="24"/>
                <w:lang w:val="en-US"/>
              </w:rPr>
              <w:t>4</w:t>
            </w:r>
          </w:p>
        </w:tc>
        <w:tc>
          <w:tcPr>
            <w:tcW w:w="1371" w:type="dxa"/>
            <w:tcBorders>
              <w:top w:val="single" w:sz="4" w:space="0" w:color="auto"/>
              <w:left w:val="single" w:sz="4" w:space="0" w:color="auto"/>
              <w:bottom w:val="single" w:sz="4" w:space="0" w:color="auto"/>
              <w:right w:val="single" w:sz="4" w:space="0" w:color="auto"/>
            </w:tcBorders>
            <w:vAlign w:val="center"/>
            <w:hideMark/>
          </w:tcPr>
          <w:p w14:paraId="7AFF3B69" w14:textId="77777777" w:rsidR="006E4ACC" w:rsidRDefault="006E4ACC">
            <w:pPr>
              <w:spacing w:line="360" w:lineRule="auto"/>
              <w:jc w:val="center"/>
              <w:rPr>
                <w:sz w:val="24"/>
                <w:szCs w:val="24"/>
                <w:lang w:val="en-US"/>
              </w:rPr>
            </w:pPr>
            <w:r>
              <w:rPr>
                <w:sz w:val="24"/>
                <w:szCs w:val="24"/>
                <w:lang w:val="en-US"/>
              </w:rPr>
              <w:t>5</w:t>
            </w:r>
          </w:p>
        </w:tc>
        <w:tc>
          <w:tcPr>
            <w:tcW w:w="585" w:type="dxa"/>
            <w:tcBorders>
              <w:top w:val="single" w:sz="4" w:space="0" w:color="auto"/>
              <w:left w:val="single" w:sz="4" w:space="0" w:color="auto"/>
              <w:bottom w:val="single" w:sz="4" w:space="0" w:color="auto"/>
              <w:right w:val="single" w:sz="4" w:space="0" w:color="auto"/>
            </w:tcBorders>
            <w:vAlign w:val="center"/>
            <w:hideMark/>
          </w:tcPr>
          <w:p w14:paraId="2C9722BB" w14:textId="77777777" w:rsidR="006E4ACC" w:rsidRDefault="006E4ACC">
            <w:pPr>
              <w:spacing w:line="360" w:lineRule="auto"/>
              <w:jc w:val="center"/>
              <w:rPr>
                <w:sz w:val="24"/>
                <w:szCs w:val="24"/>
                <w:lang w:val="en-US"/>
              </w:rPr>
            </w:pPr>
            <w:r>
              <w:rPr>
                <w:sz w:val="24"/>
                <w:szCs w:val="24"/>
                <w:lang w:val="en-US"/>
              </w:rPr>
              <w:t>6</w:t>
            </w:r>
          </w:p>
        </w:tc>
        <w:tc>
          <w:tcPr>
            <w:tcW w:w="582" w:type="dxa"/>
            <w:tcBorders>
              <w:top w:val="single" w:sz="4" w:space="0" w:color="auto"/>
              <w:left w:val="single" w:sz="4" w:space="0" w:color="auto"/>
              <w:bottom w:val="single" w:sz="4" w:space="0" w:color="auto"/>
              <w:right w:val="single" w:sz="4" w:space="0" w:color="auto"/>
            </w:tcBorders>
            <w:vAlign w:val="center"/>
            <w:hideMark/>
          </w:tcPr>
          <w:p w14:paraId="3D1C35E0" w14:textId="77777777" w:rsidR="006E4ACC" w:rsidRDefault="006E4ACC">
            <w:pPr>
              <w:spacing w:line="360" w:lineRule="auto"/>
              <w:jc w:val="center"/>
              <w:rPr>
                <w:sz w:val="24"/>
                <w:szCs w:val="24"/>
                <w:lang w:val="en-US"/>
              </w:rPr>
            </w:pPr>
            <w:r>
              <w:rPr>
                <w:sz w:val="24"/>
                <w:szCs w:val="24"/>
                <w:lang w:val="en-US"/>
              </w:rPr>
              <w:t>7</w:t>
            </w:r>
          </w:p>
        </w:tc>
      </w:tr>
      <w:tr w:rsidR="006E4ACC" w14:paraId="1027CDB9" w14:textId="77777777" w:rsidTr="006E4ACC">
        <w:trPr>
          <w:trHeight w:val="1125"/>
        </w:trPr>
        <w:tc>
          <w:tcPr>
            <w:tcW w:w="2326" w:type="dxa"/>
            <w:tcBorders>
              <w:top w:val="single" w:sz="4" w:space="0" w:color="auto"/>
              <w:left w:val="single" w:sz="4" w:space="0" w:color="auto"/>
              <w:bottom w:val="single" w:sz="4" w:space="0" w:color="auto"/>
              <w:right w:val="single" w:sz="4" w:space="0" w:color="auto"/>
            </w:tcBorders>
            <w:vAlign w:val="center"/>
          </w:tcPr>
          <w:p w14:paraId="3A119505" w14:textId="77777777" w:rsidR="006E4ACC" w:rsidRDefault="006E4ACC">
            <w:pPr>
              <w:spacing w:line="360" w:lineRule="auto"/>
              <w:jc w:val="center"/>
              <w:rPr>
                <w:sz w:val="16"/>
                <w:szCs w:val="16"/>
              </w:rPr>
            </w:pPr>
            <w:r>
              <w:rPr>
                <w:sz w:val="16"/>
                <w:szCs w:val="16"/>
              </w:rPr>
              <w:t xml:space="preserve">"1. Контроль деталей с габаритными размерами от 5 до 500 мм, ограниченных цилиндрическими, коническими, плоскими поверхностями, к которым имеется свободный доступ измерительного инструмента </w:t>
            </w:r>
            <w:r>
              <w:rPr>
                <w:sz w:val="16"/>
                <w:szCs w:val="16"/>
              </w:rPr>
              <w:lastRenderedPageBreak/>
              <w:t>и для которых возможен контроль с помощью универсальных приборов, приспособлений, калибров и шаблонов</w:t>
            </w:r>
          </w:p>
          <w:p w14:paraId="4F8EC1FF" w14:textId="77777777" w:rsidR="006E4ACC" w:rsidRDefault="006E4ACC">
            <w:pPr>
              <w:spacing w:line="360" w:lineRule="auto"/>
              <w:jc w:val="center"/>
              <w:rPr>
                <w:sz w:val="16"/>
                <w:szCs w:val="16"/>
              </w:rPr>
            </w:pPr>
          </w:p>
          <w:p w14:paraId="32B54408" w14:textId="77777777" w:rsidR="006E4ACC" w:rsidRDefault="006E4ACC">
            <w:pPr>
              <w:spacing w:line="360" w:lineRule="auto"/>
              <w:jc w:val="center"/>
              <w:rPr>
                <w:sz w:val="16"/>
                <w:szCs w:val="16"/>
                <w:lang w:val="en-US"/>
              </w:rPr>
            </w:pPr>
            <w:r>
              <w:rPr>
                <w:sz w:val="16"/>
                <w:szCs w:val="16"/>
                <w:lang w:val="en-US"/>
              </w:rPr>
              <w:t>2. Мониторинг соответствия качества продукции"</w:t>
            </w:r>
          </w:p>
        </w:tc>
        <w:tc>
          <w:tcPr>
            <w:tcW w:w="1397" w:type="dxa"/>
            <w:tcBorders>
              <w:top w:val="single" w:sz="4" w:space="0" w:color="auto"/>
              <w:left w:val="single" w:sz="4" w:space="0" w:color="auto"/>
              <w:bottom w:val="single" w:sz="4" w:space="0" w:color="auto"/>
              <w:right w:val="single" w:sz="4" w:space="0" w:color="auto"/>
            </w:tcBorders>
            <w:vAlign w:val="center"/>
          </w:tcPr>
          <w:p w14:paraId="6EFFAC10" w14:textId="77777777" w:rsidR="006E4ACC" w:rsidRDefault="006E4ACC">
            <w:pPr>
              <w:spacing w:line="360" w:lineRule="auto"/>
              <w:jc w:val="center"/>
              <w:rPr>
                <w:sz w:val="16"/>
                <w:szCs w:val="16"/>
              </w:rPr>
            </w:pPr>
            <w:r>
              <w:rPr>
                <w:sz w:val="16"/>
                <w:szCs w:val="16"/>
              </w:rPr>
              <w:lastRenderedPageBreak/>
              <w:t>"1. Контроль качества изготовления простых деталей</w:t>
            </w:r>
          </w:p>
          <w:p w14:paraId="6178D4C0" w14:textId="77777777" w:rsidR="006E4ACC" w:rsidRDefault="006E4ACC">
            <w:pPr>
              <w:spacing w:line="360" w:lineRule="auto"/>
              <w:jc w:val="center"/>
              <w:rPr>
                <w:sz w:val="16"/>
                <w:szCs w:val="16"/>
              </w:rPr>
            </w:pPr>
          </w:p>
          <w:p w14:paraId="7386BC2A" w14:textId="77777777" w:rsidR="006E4ACC" w:rsidRDefault="006E4ACC">
            <w:pPr>
              <w:spacing w:line="360" w:lineRule="auto"/>
              <w:jc w:val="center"/>
              <w:rPr>
                <w:sz w:val="16"/>
                <w:szCs w:val="16"/>
              </w:rPr>
            </w:pPr>
            <w:r>
              <w:rPr>
                <w:sz w:val="16"/>
                <w:szCs w:val="16"/>
              </w:rPr>
              <w:t xml:space="preserve">2. Определение требований к продукции, </w:t>
            </w:r>
            <w:r>
              <w:rPr>
                <w:sz w:val="16"/>
                <w:szCs w:val="16"/>
              </w:rPr>
              <w:lastRenderedPageBreak/>
              <w:t>необходимых для эксплуатации продукции"</w:t>
            </w:r>
          </w:p>
        </w:tc>
        <w:tc>
          <w:tcPr>
            <w:tcW w:w="1831" w:type="dxa"/>
            <w:tcBorders>
              <w:top w:val="single" w:sz="4" w:space="0" w:color="auto"/>
              <w:left w:val="single" w:sz="4" w:space="0" w:color="auto"/>
              <w:bottom w:val="single" w:sz="4" w:space="0" w:color="auto"/>
              <w:right w:val="single" w:sz="4" w:space="0" w:color="auto"/>
            </w:tcBorders>
            <w:vAlign w:val="center"/>
          </w:tcPr>
          <w:p w14:paraId="12ED7F1D" w14:textId="77777777" w:rsidR="006E4ACC" w:rsidRDefault="006E4ACC">
            <w:pPr>
              <w:spacing w:line="360" w:lineRule="auto"/>
              <w:jc w:val="center"/>
              <w:rPr>
                <w:sz w:val="16"/>
                <w:szCs w:val="16"/>
              </w:rPr>
            </w:pPr>
            <w:r>
              <w:rPr>
                <w:sz w:val="16"/>
                <w:szCs w:val="16"/>
              </w:rPr>
              <w:lastRenderedPageBreak/>
              <w:t>"1. Профстандарт: 40.199 Контролер станочных и слесарных работ, А/01.2;</w:t>
            </w:r>
          </w:p>
          <w:p w14:paraId="3C3225B8" w14:textId="77777777" w:rsidR="006E4ACC" w:rsidRDefault="006E4ACC">
            <w:pPr>
              <w:spacing w:line="360" w:lineRule="auto"/>
              <w:jc w:val="center"/>
              <w:rPr>
                <w:sz w:val="16"/>
                <w:szCs w:val="16"/>
              </w:rPr>
            </w:pPr>
            <w:r>
              <w:rPr>
                <w:sz w:val="16"/>
                <w:szCs w:val="16"/>
              </w:rPr>
              <w:t>ФГОС СПО: 15.01.29 Контролер станочных и слесарных работ</w:t>
            </w:r>
          </w:p>
          <w:p w14:paraId="6ADDE7CC" w14:textId="77777777" w:rsidR="006E4ACC" w:rsidRDefault="006E4ACC">
            <w:pPr>
              <w:spacing w:line="360" w:lineRule="auto"/>
              <w:jc w:val="center"/>
              <w:rPr>
                <w:sz w:val="16"/>
                <w:szCs w:val="16"/>
              </w:rPr>
            </w:pPr>
          </w:p>
          <w:p w14:paraId="5E1262C9" w14:textId="77777777" w:rsidR="006E4ACC" w:rsidRDefault="006E4ACC">
            <w:pPr>
              <w:spacing w:line="360" w:lineRule="auto"/>
              <w:jc w:val="center"/>
              <w:rPr>
                <w:sz w:val="16"/>
                <w:szCs w:val="16"/>
              </w:rPr>
            </w:pPr>
            <w:r>
              <w:rPr>
                <w:sz w:val="16"/>
                <w:szCs w:val="16"/>
              </w:rPr>
              <w:lastRenderedPageBreak/>
              <w:t>2. Профстандарт: 40.062 Специалист по качеству, A/01.5;</w:t>
            </w:r>
          </w:p>
          <w:p w14:paraId="0264A598" w14:textId="77777777" w:rsidR="006E4ACC" w:rsidRDefault="006E4ACC">
            <w:pPr>
              <w:spacing w:line="360" w:lineRule="auto"/>
              <w:jc w:val="center"/>
              <w:rPr>
                <w:sz w:val="16"/>
                <w:szCs w:val="16"/>
              </w:rPr>
            </w:pPr>
            <w:r>
              <w:rPr>
                <w:sz w:val="16"/>
                <w:szCs w:val="16"/>
              </w:rPr>
              <w:t>ФГОС СПО: 27.02.07 Управление качеством продукции, процессов и услуг (по отраслям)"</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A317343" w14:textId="30DBD00F" w:rsidR="006E4ACC" w:rsidRDefault="006E4ACC">
            <w:pPr>
              <w:spacing w:line="360" w:lineRule="auto"/>
              <w:jc w:val="center"/>
              <w:rPr>
                <w:sz w:val="16"/>
                <w:szCs w:val="16"/>
              </w:rPr>
            </w:pPr>
            <w:r>
              <w:rPr>
                <w:sz w:val="16"/>
                <w:szCs w:val="16"/>
              </w:rPr>
              <w:lastRenderedPageBreak/>
              <w:t xml:space="preserve">Модуль </w:t>
            </w:r>
            <w:r w:rsidR="00A87BA5">
              <w:rPr>
                <w:sz w:val="16"/>
                <w:szCs w:val="16"/>
              </w:rPr>
              <w:t>А</w:t>
            </w:r>
            <w:r>
              <w:rPr>
                <w:sz w:val="16"/>
                <w:szCs w:val="16"/>
              </w:rPr>
              <w:t xml:space="preserve"> - Контроль качества партии промышленной продукции</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61FB048" w14:textId="77777777" w:rsidR="006E4ACC" w:rsidRDefault="006E4ACC">
            <w:pPr>
              <w:spacing w:line="360" w:lineRule="auto"/>
              <w:jc w:val="center"/>
              <w:rPr>
                <w:sz w:val="16"/>
                <w:szCs w:val="16"/>
              </w:rPr>
            </w:pPr>
            <w:r>
              <w:rPr>
                <w:sz w:val="16"/>
                <w:szCs w:val="16"/>
              </w:rPr>
              <w:t>Константа</w:t>
            </w:r>
          </w:p>
        </w:tc>
        <w:tc>
          <w:tcPr>
            <w:tcW w:w="585" w:type="dxa"/>
            <w:tcBorders>
              <w:top w:val="single" w:sz="4" w:space="0" w:color="auto"/>
              <w:left w:val="single" w:sz="4" w:space="0" w:color="auto"/>
              <w:bottom w:val="single" w:sz="4" w:space="0" w:color="auto"/>
              <w:right w:val="single" w:sz="4" w:space="0" w:color="auto"/>
            </w:tcBorders>
            <w:vAlign w:val="center"/>
          </w:tcPr>
          <w:p w14:paraId="08BA6398" w14:textId="77777777" w:rsidR="006E4ACC" w:rsidRDefault="006E4ACC">
            <w:pPr>
              <w:spacing w:line="360" w:lineRule="auto"/>
              <w:jc w:val="center"/>
              <w:rPr>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hideMark/>
          </w:tcPr>
          <w:p w14:paraId="718B82DA" w14:textId="3644ABF2" w:rsidR="006E4ACC" w:rsidRDefault="00151DD4">
            <w:pPr>
              <w:spacing w:line="360" w:lineRule="auto"/>
              <w:jc w:val="center"/>
              <w:rPr>
                <w:sz w:val="16"/>
                <w:szCs w:val="16"/>
              </w:rPr>
            </w:pPr>
            <w:r>
              <w:rPr>
                <w:sz w:val="16"/>
                <w:szCs w:val="16"/>
              </w:rPr>
              <w:t>30</w:t>
            </w:r>
          </w:p>
        </w:tc>
      </w:tr>
      <w:tr w:rsidR="006E4ACC" w14:paraId="09C654A6" w14:textId="77777777" w:rsidTr="006E4ACC">
        <w:trPr>
          <w:trHeight w:val="1125"/>
        </w:trPr>
        <w:tc>
          <w:tcPr>
            <w:tcW w:w="2326" w:type="dxa"/>
            <w:tcBorders>
              <w:top w:val="single" w:sz="4" w:space="0" w:color="auto"/>
              <w:left w:val="single" w:sz="4" w:space="0" w:color="auto"/>
              <w:bottom w:val="single" w:sz="4" w:space="0" w:color="auto"/>
              <w:right w:val="single" w:sz="4" w:space="0" w:color="auto"/>
            </w:tcBorders>
            <w:vAlign w:val="center"/>
            <w:hideMark/>
          </w:tcPr>
          <w:p w14:paraId="35DEE25D" w14:textId="77777777" w:rsidR="006E4ACC" w:rsidRDefault="006E4ACC">
            <w:pPr>
              <w:spacing w:line="360" w:lineRule="auto"/>
              <w:jc w:val="center"/>
              <w:rPr>
                <w:sz w:val="16"/>
                <w:szCs w:val="16"/>
              </w:rPr>
            </w:pPr>
            <w:r>
              <w:rPr>
                <w:sz w:val="16"/>
                <w:szCs w:val="16"/>
              </w:rPr>
              <w:t>Контроль деталей сложной пространственной формы (детали особо высокой сложности)</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29ED2D7" w14:textId="77777777" w:rsidR="006E4ACC" w:rsidRDefault="006E4ACC">
            <w:pPr>
              <w:spacing w:line="360" w:lineRule="auto"/>
              <w:jc w:val="center"/>
              <w:rPr>
                <w:sz w:val="16"/>
                <w:szCs w:val="16"/>
              </w:rPr>
            </w:pPr>
            <w:r>
              <w:rPr>
                <w:sz w:val="16"/>
                <w:szCs w:val="16"/>
              </w:rPr>
              <w:t>"Контроль качества изготовления деталей особо высокой сложности"</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20B5FC4" w14:textId="77777777" w:rsidR="006E4ACC" w:rsidRDefault="006E4ACC">
            <w:pPr>
              <w:spacing w:line="360" w:lineRule="auto"/>
              <w:jc w:val="center"/>
              <w:rPr>
                <w:sz w:val="16"/>
                <w:szCs w:val="16"/>
              </w:rPr>
            </w:pPr>
            <w:r>
              <w:rPr>
                <w:sz w:val="16"/>
                <w:szCs w:val="16"/>
              </w:rPr>
              <w:t>"Профстандарт: 40.199 Контролер станочных и слесарных работ, E/01.4;</w:t>
            </w:r>
          </w:p>
          <w:p w14:paraId="6965BDFD" w14:textId="77777777" w:rsidR="006E4ACC" w:rsidRDefault="006E4ACC">
            <w:pPr>
              <w:spacing w:line="360" w:lineRule="auto"/>
              <w:jc w:val="center"/>
              <w:rPr>
                <w:sz w:val="16"/>
                <w:szCs w:val="16"/>
              </w:rPr>
            </w:pPr>
            <w:r>
              <w:rPr>
                <w:sz w:val="16"/>
                <w:szCs w:val="16"/>
              </w:rPr>
              <w:t>ФГОС СПО: 15.01.29 Контролер станочных и слесарных работ"</w:t>
            </w:r>
          </w:p>
        </w:tc>
        <w:tc>
          <w:tcPr>
            <w:tcW w:w="1537" w:type="dxa"/>
            <w:tcBorders>
              <w:top w:val="single" w:sz="4" w:space="0" w:color="auto"/>
              <w:left w:val="single" w:sz="4" w:space="0" w:color="auto"/>
              <w:bottom w:val="single" w:sz="4" w:space="0" w:color="auto"/>
              <w:right w:val="single" w:sz="4" w:space="0" w:color="auto"/>
            </w:tcBorders>
            <w:vAlign w:val="center"/>
            <w:hideMark/>
          </w:tcPr>
          <w:p w14:paraId="7F36804D" w14:textId="0305C6D5" w:rsidR="006E4ACC" w:rsidRDefault="006E4ACC">
            <w:pPr>
              <w:spacing w:line="360" w:lineRule="auto"/>
              <w:jc w:val="center"/>
              <w:rPr>
                <w:sz w:val="16"/>
                <w:szCs w:val="16"/>
              </w:rPr>
            </w:pPr>
            <w:r>
              <w:rPr>
                <w:sz w:val="16"/>
                <w:szCs w:val="16"/>
              </w:rPr>
              <w:t xml:space="preserve">Модуль </w:t>
            </w:r>
            <w:r w:rsidR="00A87BA5">
              <w:rPr>
                <w:sz w:val="16"/>
                <w:szCs w:val="16"/>
              </w:rPr>
              <w:t>В</w:t>
            </w:r>
            <w:r>
              <w:rPr>
                <w:sz w:val="16"/>
                <w:szCs w:val="16"/>
              </w:rPr>
              <w:t xml:space="preserve"> - Двухкоординатные бесконтактные измерения</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8E511AA" w14:textId="77777777" w:rsidR="006E4ACC" w:rsidRDefault="006E4ACC">
            <w:pPr>
              <w:spacing w:line="360" w:lineRule="auto"/>
              <w:jc w:val="center"/>
              <w:rPr>
                <w:sz w:val="16"/>
                <w:szCs w:val="16"/>
              </w:rPr>
            </w:pPr>
            <w:r>
              <w:rPr>
                <w:sz w:val="16"/>
                <w:szCs w:val="16"/>
              </w:rPr>
              <w:t>Вариатив</w:t>
            </w:r>
          </w:p>
        </w:tc>
        <w:tc>
          <w:tcPr>
            <w:tcW w:w="585" w:type="dxa"/>
            <w:tcBorders>
              <w:top w:val="single" w:sz="4" w:space="0" w:color="auto"/>
              <w:left w:val="single" w:sz="4" w:space="0" w:color="auto"/>
              <w:bottom w:val="single" w:sz="4" w:space="0" w:color="auto"/>
              <w:right w:val="single" w:sz="4" w:space="0" w:color="auto"/>
            </w:tcBorders>
            <w:vAlign w:val="center"/>
          </w:tcPr>
          <w:p w14:paraId="36E3A52A" w14:textId="77777777" w:rsidR="006E4ACC" w:rsidRDefault="006E4ACC">
            <w:pPr>
              <w:spacing w:line="360" w:lineRule="auto"/>
              <w:jc w:val="center"/>
              <w:rPr>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hideMark/>
          </w:tcPr>
          <w:p w14:paraId="56440024" w14:textId="5F44F27A" w:rsidR="006E4ACC" w:rsidRDefault="00151DD4">
            <w:pPr>
              <w:spacing w:line="360" w:lineRule="auto"/>
              <w:jc w:val="center"/>
              <w:rPr>
                <w:sz w:val="16"/>
                <w:szCs w:val="16"/>
              </w:rPr>
            </w:pPr>
            <w:r>
              <w:rPr>
                <w:sz w:val="16"/>
                <w:szCs w:val="16"/>
              </w:rPr>
              <w:t>17,5</w:t>
            </w:r>
          </w:p>
        </w:tc>
      </w:tr>
      <w:tr w:rsidR="006E4ACC" w14:paraId="6DE3A154" w14:textId="77777777" w:rsidTr="006E4ACC">
        <w:trPr>
          <w:trHeight w:val="1125"/>
        </w:trPr>
        <w:tc>
          <w:tcPr>
            <w:tcW w:w="2326" w:type="dxa"/>
            <w:tcBorders>
              <w:top w:val="single" w:sz="4" w:space="0" w:color="auto"/>
              <w:left w:val="single" w:sz="4" w:space="0" w:color="auto"/>
              <w:bottom w:val="single" w:sz="4" w:space="0" w:color="auto"/>
              <w:right w:val="single" w:sz="4" w:space="0" w:color="auto"/>
            </w:tcBorders>
            <w:vAlign w:val="center"/>
            <w:hideMark/>
          </w:tcPr>
          <w:p w14:paraId="18AA298B" w14:textId="77777777" w:rsidR="006E4ACC" w:rsidRDefault="006E4ACC">
            <w:pPr>
              <w:spacing w:line="360" w:lineRule="auto"/>
              <w:jc w:val="center"/>
              <w:rPr>
                <w:sz w:val="16"/>
                <w:szCs w:val="16"/>
              </w:rPr>
            </w:pPr>
            <w:r>
              <w:rPr>
                <w:sz w:val="16"/>
                <w:szCs w:val="16"/>
              </w:rPr>
              <w:t>Контроль деталей сложной пространственной формы (детали особо высокой сложности)</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30866AD" w14:textId="77777777" w:rsidR="006E4ACC" w:rsidRDefault="006E4ACC">
            <w:pPr>
              <w:spacing w:line="360" w:lineRule="auto"/>
              <w:jc w:val="center"/>
              <w:rPr>
                <w:sz w:val="16"/>
                <w:szCs w:val="16"/>
              </w:rPr>
            </w:pPr>
            <w:r>
              <w:rPr>
                <w:sz w:val="16"/>
                <w:szCs w:val="16"/>
              </w:rPr>
              <w:t>"Контроль качества изготовления деталей особо высокой сложности"</w:t>
            </w:r>
          </w:p>
        </w:tc>
        <w:tc>
          <w:tcPr>
            <w:tcW w:w="1831" w:type="dxa"/>
            <w:tcBorders>
              <w:top w:val="single" w:sz="4" w:space="0" w:color="auto"/>
              <w:left w:val="single" w:sz="4" w:space="0" w:color="auto"/>
              <w:bottom w:val="single" w:sz="4" w:space="0" w:color="auto"/>
              <w:right w:val="single" w:sz="4" w:space="0" w:color="auto"/>
            </w:tcBorders>
            <w:vAlign w:val="center"/>
            <w:hideMark/>
          </w:tcPr>
          <w:p w14:paraId="0457E8FF" w14:textId="77777777" w:rsidR="006E4ACC" w:rsidRDefault="006E4ACC">
            <w:pPr>
              <w:spacing w:line="360" w:lineRule="auto"/>
              <w:jc w:val="center"/>
              <w:rPr>
                <w:sz w:val="16"/>
                <w:szCs w:val="16"/>
              </w:rPr>
            </w:pPr>
            <w:r>
              <w:rPr>
                <w:sz w:val="16"/>
                <w:szCs w:val="16"/>
              </w:rPr>
              <w:t>"Профстандарт: 40.199 Контролер станочных и слесарных работ, E/01.4;</w:t>
            </w:r>
          </w:p>
          <w:p w14:paraId="3B923290" w14:textId="77777777" w:rsidR="006E4ACC" w:rsidRDefault="006E4ACC">
            <w:pPr>
              <w:spacing w:line="360" w:lineRule="auto"/>
              <w:jc w:val="center"/>
              <w:rPr>
                <w:sz w:val="16"/>
                <w:szCs w:val="16"/>
              </w:rPr>
            </w:pPr>
            <w:r>
              <w:rPr>
                <w:sz w:val="16"/>
                <w:szCs w:val="16"/>
              </w:rPr>
              <w:t>ФГОС СПО: 15.01.29 Контролер станочных и слесарных работ"</w:t>
            </w:r>
          </w:p>
        </w:tc>
        <w:tc>
          <w:tcPr>
            <w:tcW w:w="1537" w:type="dxa"/>
            <w:tcBorders>
              <w:top w:val="single" w:sz="4" w:space="0" w:color="auto"/>
              <w:left w:val="single" w:sz="4" w:space="0" w:color="auto"/>
              <w:bottom w:val="single" w:sz="4" w:space="0" w:color="auto"/>
              <w:right w:val="single" w:sz="4" w:space="0" w:color="auto"/>
            </w:tcBorders>
            <w:vAlign w:val="center"/>
            <w:hideMark/>
          </w:tcPr>
          <w:p w14:paraId="72AA936E" w14:textId="390555E9" w:rsidR="006E4ACC" w:rsidRDefault="006E4ACC">
            <w:pPr>
              <w:spacing w:line="360" w:lineRule="auto"/>
              <w:jc w:val="center"/>
              <w:rPr>
                <w:sz w:val="16"/>
                <w:szCs w:val="16"/>
              </w:rPr>
            </w:pPr>
            <w:r>
              <w:rPr>
                <w:sz w:val="16"/>
                <w:szCs w:val="16"/>
              </w:rPr>
              <w:t>Модуль</w:t>
            </w:r>
            <w:r w:rsidR="00A87BA5">
              <w:rPr>
                <w:sz w:val="16"/>
                <w:szCs w:val="16"/>
              </w:rPr>
              <w:t xml:space="preserve"> Г</w:t>
            </w:r>
            <w:r>
              <w:rPr>
                <w:sz w:val="16"/>
                <w:szCs w:val="16"/>
              </w:rPr>
              <w:t xml:space="preserve"> - Трехмерные координатно-измерительные технологии</w:t>
            </w:r>
          </w:p>
        </w:tc>
        <w:tc>
          <w:tcPr>
            <w:tcW w:w="1371" w:type="dxa"/>
            <w:tcBorders>
              <w:top w:val="single" w:sz="4" w:space="0" w:color="auto"/>
              <w:left w:val="single" w:sz="4" w:space="0" w:color="auto"/>
              <w:bottom w:val="single" w:sz="4" w:space="0" w:color="auto"/>
              <w:right w:val="single" w:sz="4" w:space="0" w:color="auto"/>
            </w:tcBorders>
            <w:vAlign w:val="center"/>
            <w:hideMark/>
          </w:tcPr>
          <w:p w14:paraId="14E6C9FE" w14:textId="77777777" w:rsidR="006E4ACC" w:rsidRDefault="006E4ACC">
            <w:pPr>
              <w:spacing w:line="360" w:lineRule="auto"/>
              <w:jc w:val="center"/>
              <w:rPr>
                <w:sz w:val="16"/>
                <w:szCs w:val="16"/>
              </w:rPr>
            </w:pPr>
            <w:r>
              <w:rPr>
                <w:sz w:val="16"/>
                <w:szCs w:val="16"/>
              </w:rPr>
              <w:t>Константа</w:t>
            </w:r>
          </w:p>
        </w:tc>
        <w:tc>
          <w:tcPr>
            <w:tcW w:w="585" w:type="dxa"/>
            <w:tcBorders>
              <w:top w:val="single" w:sz="4" w:space="0" w:color="auto"/>
              <w:left w:val="single" w:sz="4" w:space="0" w:color="auto"/>
              <w:bottom w:val="single" w:sz="4" w:space="0" w:color="auto"/>
              <w:right w:val="single" w:sz="4" w:space="0" w:color="auto"/>
            </w:tcBorders>
            <w:vAlign w:val="center"/>
          </w:tcPr>
          <w:p w14:paraId="74DFBF75" w14:textId="77777777" w:rsidR="006E4ACC" w:rsidRDefault="006E4ACC">
            <w:pPr>
              <w:spacing w:line="360" w:lineRule="auto"/>
              <w:jc w:val="center"/>
              <w:rPr>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hideMark/>
          </w:tcPr>
          <w:p w14:paraId="46C0CF75" w14:textId="76B9DCF0" w:rsidR="006E4ACC" w:rsidRDefault="00151DD4">
            <w:pPr>
              <w:spacing w:line="360" w:lineRule="auto"/>
              <w:jc w:val="center"/>
              <w:rPr>
                <w:sz w:val="16"/>
                <w:szCs w:val="16"/>
              </w:rPr>
            </w:pPr>
            <w:r>
              <w:rPr>
                <w:sz w:val="16"/>
                <w:szCs w:val="16"/>
              </w:rPr>
              <w:t>34</w:t>
            </w:r>
          </w:p>
        </w:tc>
      </w:tr>
      <w:tr w:rsidR="006E4ACC" w14:paraId="30011D07" w14:textId="77777777" w:rsidTr="006E4ACC">
        <w:trPr>
          <w:trHeight w:val="1125"/>
        </w:trPr>
        <w:tc>
          <w:tcPr>
            <w:tcW w:w="2326" w:type="dxa"/>
            <w:tcBorders>
              <w:top w:val="single" w:sz="4" w:space="0" w:color="auto"/>
              <w:left w:val="single" w:sz="4" w:space="0" w:color="auto"/>
              <w:bottom w:val="single" w:sz="4" w:space="0" w:color="auto"/>
              <w:right w:val="single" w:sz="4" w:space="0" w:color="auto"/>
            </w:tcBorders>
            <w:vAlign w:val="center"/>
            <w:hideMark/>
          </w:tcPr>
          <w:p w14:paraId="50B10DF3" w14:textId="77777777" w:rsidR="006E4ACC" w:rsidRDefault="006E4ACC">
            <w:pPr>
              <w:spacing w:line="360" w:lineRule="auto"/>
              <w:jc w:val="center"/>
              <w:rPr>
                <w:sz w:val="16"/>
                <w:szCs w:val="16"/>
              </w:rPr>
            </w:pPr>
            <w:r>
              <w:rPr>
                <w:sz w:val="16"/>
                <w:szCs w:val="16"/>
              </w:rPr>
              <w:t>Выполнение работ по метрологическому обеспечению разработки, производства и испытаний продукции, оказания услуг</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370F5A0" w14:textId="77777777" w:rsidR="006E4ACC" w:rsidRDefault="006E4ACC">
            <w:pPr>
              <w:spacing w:line="360" w:lineRule="auto"/>
              <w:jc w:val="center"/>
              <w:rPr>
                <w:sz w:val="16"/>
                <w:szCs w:val="16"/>
              </w:rPr>
            </w:pPr>
            <w:r>
              <w:rPr>
                <w:sz w:val="16"/>
                <w:szCs w:val="16"/>
              </w:rPr>
              <w:t>Поверка (калибровка) средств измерений</w:t>
            </w:r>
          </w:p>
        </w:tc>
        <w:tc>
          <w:tcPr>
            <w:tcW w:w="1831" w:type="dxa"/>
            <w:tcBorders>
              <w:top w:val="single" w:sz="4" w:space="0" w:color="auto"/>
              <w:left w:val="single" w:sz="4" w:space="0" w:color="auto"/>
              <w:bottom w:val="single" w:sz="4" w:space="0" w:color="auto"/>
              <w:right w:val="single" w:sz="4" w:space="0" w:color="auto"/>
            </w:tcBorders>
            <w:vAlign w:val="center"/>
            <w:hideMark/>
          </w:tcPr>
          <w:p w14:paraId="0F8BC682" w14:textId="77777777" w:rsidR="006E4ACC" w:rsidRDefault="006E4ACC">
            <w:pPr>
              <w:spacing w:line="360" w:lineRule="auto"/>
              <w:jc w:val="center"/>
              <w:rPr>
                <w:sz w:val="16"/>
                <w:szCs w:val="16"/>
              </w:rPr>
            </w:pPr>
            <w:r>
              <w:rPr>
                <w:sz w:val="16"/>
                <w:szCs w:val="16"/>
              </w:rPr>
              <w:t>"Профстандарт: 40.012 Специалист по метрологии, B/03.5;</w:t>
            </w:r>
          </w:p>
          <w:p w14:paraId="004B125E" w14:textId="77777777" w:rsidR="006E4ACC" w:rsidRDefault="006E4ACC">
            <w:pPr>
              <w:spacing w:line="360" w:lineRule="auto"/>
              <w:jc w:val="center"/>
              <w:rPr>
                <w:sz w:val="16"/>
                <w:szCs w:val="16"/>
              </w:rPr>
            </w:pPr>
            <w:r>
              <w:rPr>
                <w:sz w:val="16"/>
                <w:szCs w:val="16"/>
              </w:rPr>
              <w:t>ФГОС СПО: 27.02.06 Контроль работы измерительных приборов, 27.02.01 Метрология"</w:t>
            </w:r>
          </w:p>
        </w:tc>
        <w:tc>
          <w:tcPr>
            <w:tcW w:w="1537" w:type="dxa"/>
            <w:tcBorders>
              <w:top w:val="single" w:sz="4" w:space="0" w:color="auto"/>
              <w:left w:val="single" w:sz="4" w:space="0" w:color="auto"/>
              <w:bottom w:val="single" w:sz="4" w:space="0" w:color="auto"/>
              <w:right w:val="single" w:sz="4" w:space="0" w:color="auto"/>
            </w:tcBorders>
            <w:vAlign w:val="center"/>
            <w:hideMark/>
          </w:tcPr>
          <w:p w14:paraId="5B0C48E8" w14:textId="2ED941E1" w:rsidR="006E4ACC" w:rsidRDefault="006E4ACC">
            <w:pPr>
              <w:spacing w:line="360" w:lineRule="auto"/>
              <w:jc w:val="center"/>
              <w:rPr>
                <w:sz w:val="16"/>
                <w:szCs w:val="16"/>
              </w:rPr>
            </w:pPr>
            <w:r>
              <w:rPr>
                <w:sz w:val="16"/>
                <w:szCs w:val="16"/>
              </w:rPr>
              <w:t xml:space="preserve">Модуль </w:t>
            </w:r>
            <w:r w:rsidR="00A87BA5">
              <w:rPr>
                <w:sz w:val="16"/>
                <w:szCs w:val="16"/>
              </w:rPr>
              <w:t>Д</w:t>
            </w:r>
            <w:r>
              <w:rPr>
                <w:sz w:val="16"/>
                <w:szCs w:val="16"/>
              </w:rPr>
              <w:t xml:space="preserve"> - Калибровка и поверка средств измерений</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155E54C" w14:textId="77777777" w:rsidR="006E4ACC" w:rsidRDefault="006E4ACC">
            <w:pPr>
              <w:spacing w:line="360" w:lineRule="auto"/>
              <w:jc w:val="center"/>
              <w:rPr>
                <w:sz w:val="16"/>
                <w:szCs w:val="16"/>
              </w:rPr>
            </w:pPr>
            <w:r>
              <w:rPr>
                <w:sz w:val="16"/>
                <w:szCs w:val="16"/>
              </w:rPr>
              <w:t>Константа</w:t>
            </w:r>
          </w:p>
        </w:tc>
        <w:tc>
          <w:tcPr>
            <w:tcW w:w="585" w:type="dxa"/>
            <w:tcBorders>
              <w:top w:val="single" w:sz="4" w:space="0" w:color="auto"/>
              <w:left w:val="single" w:sz="4" w:space="0" w:color="auto"/>
              <w:bottom w:val="single" w:sz="4" w:space="0" w:color="auto"/>
              <w:right w:val="single" w:sz="4" w:space="0" w:color="auto"/>
            </w:tcBorders>
            <w:vAlign w:val="center"/>
          </w:tcPr>
          <w:p w14:paraId="574A3D85" w14:textId="77777777" w:rsidR="006E4ACC" w:rsidRDefault="006E4ACC">
            <w:pPr>
              <w:spacing w:line="360" w:lineRule="auto"/>
              <w:jc w:val="center"/>
              <w:rPr>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hideMark/>
          </w:tcPr>
          <w:p w14:paraId="5626F7E6" w14:textId="18824FB4" w:rsidR="006E4ACC" w:rsidRDefault="00151DD4">
            <w:pPr>
              <w:spacing w:line="360" w:lineRule="auto"/>
              <w:jc w:val="center"/>
              <w:rPr>
                <w:sz w:val="16"/>
                <w:szCs w:val="16"/>
              </w:rPr>
            </w:pPr>
            <w:r>
              <w:rPr>
                <w:sz w:val="16"/>
                <w:szCs w:val="16"/>
              </w:rPr>
              <w:t>18,5</w:t>
            </w:r>
          </w:p>
        </w:tc>
      </w:tr>
    </w:tbl>
    <w:p w14:paraId="35C373A7" w14:textId="77777777" w:rsidR="006E4ACC" w:rsidRDefault="006E4ACC" w:rsidP="006E4ACC">
      <w:pPr>
        <w:spacing w:after="0" w:line="360" w:lineRule="auto"/>
        <w:ind w:firstLine="851"/>
        <w:jc w:val="both"/>
        <w:rPr>
          <w:rFonts w:ascii="Times New Roman" w:eastAsia="Times New Roman" w:hAnsi="Times New Roman" w:cs="Times New Roman"/>
          <w:sz w:val="28"/>
          <w:szCs w:val="28"/>
          <w:lang w:eastAsia="ru-RU"/>
        </w:rPr>
      </w:pPr>
    </w:p>
    <w:p w14:paraId="2638ACE7" w14:textId="77777777" w:rsidR="006E4ACC" w:rsidRDefault="006E4ACC" w:rsidP="006E4AC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Инструкция по заполнению матрицы конкурсного задания </w:t>
      </w:r>
      <w:r>
        <w:rPr>
          <w:rFonts w:ascii="Times New Roman" w:eastAsia="Times New Roman" w:hAnsi="Times New Roman" w:cs="Times New Roman"/>
          <w:b/>
          <w:bCs/>
          <w:sz w:val="28"/>
          <w:szCs w:val="28"/>
          <w:lang w:eastAsia="ru-RU"/>
        </w:rPr>
        <w:t>(Приложение № 1)</w:t>
      </w:r>
    </w:p>
    <w:p w14:paraId="674DEE96" w14:textId="77777777" w:rsidR="006E4ACC" w:rsidRDefault="006E4ACC" w:rsidP="006E4ACC">
      <w:pPr>
        <w:spacing w:after="0" w:line="276" w:lineRule="auto"/>
        <w:jc w:val="both"/>
        <w:rPr>
          <w:rFonts w:ascii="Times New Roman" w:eastAsia="Times New Roman" w:hAnsi="Times New Roman" w:cs="Times New Roman"/>
          <w:sz w:val="28"/>
          <w:szCs w:val="28"/>
          <w:lang w:eastAsia="ru-RU"/>
        </w:rPr>
      </w:pPr>
    </w:p>
    <w:p w14:paraId="33C6D413" w14:textId="77777777" w:rsidR="006E4ACC" w:rsidRDefault="006E4ACC" w:rsidP="006E4ACC">
      <w:pPr>
        <w:pStyle w:val="-2"/>
        <w:spacing w:before="0" w:after="0" w:line="276" w:lineRule="auto"/>
        <w:ind w:firstLine="709"/>
        <w:jc w:val="both"/>
        <w:rPr>
          <w:rFonts w:ascii="Times New Roman" w:hAnsi="Times New Roman"/>
          <w:szCs w:val="28"/>
        </w:rPr>
      </w:pPr>
      <w:bookmarkStart w:id="9" w:name="_Toc126355402"/>
      <w:r>
        <w:rPr>
          <w:rFonts w:ascii="Times New Roman" w:hAnsi="Times New Roman"/>
          <w:szCs w:val="28"/>
        </w:rPr>
        <w:t xml:space="preserve">1.5.2. Структура модулей конкурсного задания </w:t>
      </w:r>
      <w:r>
        <w:rPr>
          <w:rFonts w:ascii="Times New Roman" w:hAnsi="Times New Roman"/>
          <w:bCs/>
          <w:color w:val="000000"/>
          <w:szCs w:val="28"/>
          <w:lang w:eastAsia="ru-RU"/>
        </w:rPr>
        <w:t>(инвариант/вариатив)</w:t>
      </w:r>
      <w:bookmarkEnd w:id="9"/>
    </w:p>
    <w:p w14:paraId="6DC29FBC" w14:textId="77777777" w:rsidR="006E4ACC" w:rsidRDefault="006E4ACC" w:rsidP="006E4ACC">
      <w:pPr>
        <w:spacing w:after="0" w:line="276" w:lineRule="auto"/>
        <w:jc w:val="both"/>
        <w:rPr>
          <w:rFonts w:ascii="Times New Roman" w:hAnsi="Times New Roman" w:cs="Times New Roman"/>
          <w:sz w:val="28"/>
          <w:szCs w:val="28"/>
        </w:rPr>
      </w:pPr>
    </w:p>
    <w:p w14:paraId="5E76F066" w14:textId="3869EF9A" w:rsidR="006E4ACC" w:rsidRDefault="006E4ACC" w:rsidP="006E4ACC">
      <w:p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Контроль качества партии промышленной продукции</w:t>
      </w:r>
      <w:r w:rsidR="00C06812">
        <w:rPr>
          <w:rFonts w:ascii="Times New Roman" w:eastAsia="Times New Roman" w:hAnsi="Times New Roman" w:cs="Times New Roman"/>
          <w:b/>
          <w:color w:val="000000"/>
          <w:sz w:val="28"/>
          <w:szCs w:val="28"/>
          <w:lang w:eastAsia="ru-RU"/>
        </w:rPr>
        <w:t xml:space="preserve"> (инвариант)</w:t>
      </w:r>
    </w:p>
    <w:p w14:paraId="13F151B3" w14:textId="77777777" w:rsidR="006E4ACC" w:rsidRDefault="006E4ACC" w:rsidP="006E4ACC">
      <w:pPr>
        <w:spacing w:after="0" w:line="276"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 4 часа</w:t>
      </w:r>
    </w:p>
    <w:p w14:paraId="2BD7EEEF" w14:textId="77777777" w:rsidR="006E4ACC" w:rsidRDefault="006E4ACC" w:rsidP="006E4ACC">
      <w:pPr>
        <w:pStyle w:val="Docsubtitle2"/>
        <w:spacing w:line="276" w:lineRule="auto"/>
        <w:rPr>
          <w:rFonts w:ascii="Times New Roman" w:hAnsi="Times New Roman"/>
          <w:i/>
          <w:iCs/>
          <w:lang w:val="ru-RU"/>
        </w:rPr>
      </w:pPr>
      <w:r>
        <w:rPr>
          <w:rFonts w:ascii="Times New Roman" w:hAnsi="Times New Roman"/>
          <w:b/>
          <w:bCs/>
          <w:szCs w:val="28"/>
          <w:lang w:val="ru-RU"/>
        </w:rPr>
        <w:t>Задания:</w:t>
      </w:r>
      <w:r>
        <w:rPr>
          <w:rFonts w:ascii="Times New Roman" w:hAnsi="Times New Roman"/>
          <w:bCs/>
          <w:szCs w:val="28"/>
          <w:lang w:val="ru-RU"/>
        </w:rPr>
        <w:t xml:space="preserve"> </w:t>
      </w:r>
    </w:p>
    <w:p w14:paraId="15F6156D" w14:textId="77777777" w:rsidR="006E4ACC" w:rsidRDefault="006E4ACC" w:rsidP="006E4ACC">
      <w:pPr>
        <w:spacing w:after="0"/>
        <w:ind w:firstLine="709"/>
        <w:jc w:val="both"/>
        <w:rPr>
          <w:rFonts w:ascii="Times New Roman" w:hAnsi="Times New Roman"/>
          <w:i/>
          <w:sz w:val="28"/>
          <w:szCs w:val="28"/>
        </w:rPr>
      </w:pPr>
    </w:p>
    <w:p w14:paraId="1CA0BED5" w14:textId="77777777" w:rsidR="006E4ACC" w:rsidRDefault="006E4ACC" w:rsidP="006E4ACC">
      <w:pPr>
        <w:spacing w:after="0"/>
        <w:ind w:firstLine="709"/>
        <w:jc w:val="both"/>
        <w:rPr>
          <w:rFonts w:ascii="Times New Roman" w:hAnsi="Times New Roman"/>
          <w:i/>
          <w:sz w:val="28"/>
          <w:szCs w:val="28"/>
        </w:rPr>
      </w:pPr>
      <w:r>
        <w:rPr>
          <w:rFonts w:ascii="Times New Roman" w:hAnsi="Times New Roman"/>
          <w:i/>
          <w:sz w:val="28"/>
          <w:szCs w:val="28"/>
        </w:rPr>
        <w:t>Данные:</w:t>
      </w:r>
    </w:p>
    <w:p w14:paraId="5DC5A8C0"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набор ручных измерительных инструментов в комплекте с технической документацией;</w:t>
      </w:r>
    </w:p>
    <w:p w14:paraId="02E7B082"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чертеж контролируемого изделия;</w:t>
      </w:r>
    </w:p>
    <w:p w14:paraId="0D6B2E24"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измерений (3 детали);</w:t>
      </w:r>
    </w:p>
    <w:p w14:paraId="63D5D66C" w14:textId="77777777" w:rsidR="006E4ACC" w:rsidRDefault="006E4ACC" w:rsidP="006E4ACC">
      <w:pPr>
        <w:pStyle w:val="aff1"/>
        <w:numPr>
          <w:ilvl w:val="0"/>
          <w:numId w:val="24"/>
        </w:numPr>
        <w:spacing w:after="0"/>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необходимая дополнительная информация и оборудование (по усмотрению организаторов конкурса).</w:t>
      </w:r>
    </w:p>
    <w:p w14:paraId="1D8FD8AF" w14:textId="77777777" w:rsidR="006E4ACC" w:rsidRDefault="006E4ACC" w:rsidP="006E4ACC">
      <w:pPr>
        <w:tabs>
          <w:tab w:val="left" w:pos="993"/>
        </w:tabs>
        <w:spacing w:after="0"/>
        <w:ind w:firstLine="709"/>
        <w:jc w:val="both"/>
        <w:rPr>
          <w:rFonts w:ascii="Times New Roman" w:hAnsi="Times New Roman"/>
          <w:i/>
          <w:sz w:val="28"/>
          <w:szCs w:val="28"/>
        </w:rPr>
      </w:pPr>
      <w:r>
        <w:rPr>
          <w:rFonts w:ascii="Times New Roman" w:hAnsi="Times New Roman"/>
          <w:i/>
          <w:sz w:val="28"/>
          <w:szCs w:val="28"/>
        </w:rPr>
        <w:t>Выполняемая работа:</w:t>
      </w:r>
    </w:p>
    <w:p w14:paraId="3278772F" w14:textId="77777777" w:rsidR="006E4ACC" w:rsidRDefault="006E4ACC" w:rsidP="006E4ACC">
      <w:pPr>
        <w:pStyle w:val="aff1"/>
        <w:numPr>
          <w:ilvl w:val="0"/>
          <w:numId w:val="25"/>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Разработать методику измерений – выбрать средства и методы контроля измеряемых параметров и составить программу измерений с использованием ПО. </w:t>
      </w:r>
    </w:p>
    <w:p w14:paraId="52811619" w14:textId="77777777" w:rsidR="006E4ACC" w:rsidRDefault="006E4ACC" w:rsidP="006E4ACC">
      <w:pPr>
        <w:tabs>
          <w:tab w:val="left" w:pos="993"/>
        </w:tabs>
        <w:spacing w:after="0"/>
        <w:jc w:val="both"/>
        <w:rPr>
          <w:rFonts w:ascii="Times New Roman" w:hAnsi="Times New Roman"/>
          <w:sz w:val="28"/>
          <w:szCs w:val="28"/>
        </w:rPr>
      </w:pPr>
    </w:p>
    <w:p w14:paraId="3D39969F" w14:textId="77777777" w:rsidR="006E4ACC" w:rsidRDefault="006E4ACC" w:rsidP="006E4ACC">
      <w:pPr>
        <w:tabs>
          <w:tab w:val="left" w:pos="993"/>
        </w:tabs>
        <w:spacing w:after="0"/>
        <w:jc w:val="both"/>
        <w:rPr>
          <w:rFonts w:ascii="Times New Roman" w:hAnsi="Times New Roman"/>
          <w:b/>
          <w:color w:val="FF0000"/>
          <w:sz w:val="28"/>
          <w:szCs w:val="24"/>
        </w:rPr>
      </w:pPr>
      <w:r>
        <w:rPr>
          <w:rFonts w:ascii="Times New Roman" w:hAnsi="Times New Roman"/>
          <w:b/>
          <w:color w:val="FF0000"/>
          <w:sz w:val="28"/>
          <w:szCs w:val="24"/>
        </w:rPr>
        <w:t xml:space="preserve">ПОСЛЕ ВЫПОЛНЕНИЯ ПУНКТА 1 – ТОЧКА «СТОП!» </w:t>
      </w:r>
    </w:p>
    <w:p w14:paraId="65542DEC" w14:textId="77777777" w:rsidR="006E4ACC" w:rsidRDefault="006E4ACC" w:rsidP="006E4ACC">
      <w:pPr>
        <w:tabs>
          <w:tab w:val="left" w:pos="993"/>
        </w:tabs>
        <w:spacing w:after="0"/>
        <w:jc w:val="both"/>
        <w:rPr>
          <w:rFonts w:ascii="Times New Roman" w:hAnsi="Times New Roman"/>
          <w:i/>
          <w:sz w:val="28"/>
          <w:szCs w:val="24"/>
        </w:rPr>
      </w:pPr>
      <w:r>
        <w:rPr>
          <w:rFonts w:ascii="Times New Roman" w:hAnsi="Times New Roman"/>
          <w:b/>
          <w:i/>
          <w:sz w:val="28"/>
          <w:szCs w:val="24"/>
        </w:rPr>
        <w:tab/>
        <w:t xml:space="preserve">Точка «СТОП!» </w:t>
      </w:r>
      <w:r>
        <w:rPr>
          <w:rFonts w:ascii="Times New Roman" w:hAnsi="Times New Roman"/>
          <w:i/>
          <w:sz w:val="28"/>
          <w:szCs w:val="24"/>
        </w:rPr>
        <w:t>означает, что конкурсант должен остановить работу и пригласить экспертов для оценки. Эксперты ставят время выполнения задания и после этого проверяют результат. После проверки, эксперты дают разрешение на продолжение работы и ставят время начала работы.</w:t>
      </w:r>
    </w:p>
    <w:p w14:paraId="6972A09B" w14:textId="77777777" w:rsidR="006E4ACC" w:rsidRDefault="006E4ACC" w:rsidP="006E4ACC">
      <w:pPr>
        <w:tabs>
          <w:tab w:val="left" w:pos="993"/>
        </w:tabs>
        <w:spacing w:after="0"/>
        <w:jc w:val="both"/>
        <w:rPr>
          <w:rFonts w:ascii="Times New Roman" w:hAnsi="Times New Roman"/>
          <w:sz w:val="28"/>
          <w:szCs w:val="28"/>
        </w:rPr>
      </w:pPr>
    </w:p>
    <w:p w14:paraId="6D884D65" w14:textId="77777777" w:rsidR="006E4ACC" w:rsidRDefault="006E4ACC" w:rsidP="006E4ACC">
      <w:pPr>
        <w:pStyle w:val="aff1"/>
        <w:numPr>
          <w:ilvl w:val="0"/>
          <w:numId w:val="25"/>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Подготовить деталь, инструмент к проведению измерений.</w:t>
      </w:r>
    </w:p>
    <w:p w14:paraId="210E1BE5" w14:textId="77777777" w:rsidR="006E4ACC" w:rsidRDefault="006E4ACC" w:rsidP="006E4ACC">
      <w:pPr>
        <w:pStyle w:val="aff1"/>
        <w:numPr>
          <w:ilvl w:val="0"/>
          <w:numId w:val="25"/>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Измерить параметры деталей согласно программе измерений (см. пункт 1).</w:t>
      </w:r>
    </w:p>
    <w:p w14:paraId="3550F1F0" w14:textId="77777777" w:rsidR="006E4ACC" w:rsidRDefault="006E4ACC" w:rsidP="006E4ACC">
      <w:pPr>
        <w:pStyle w:val="aff1"/>
        <w:numPr>
          <w:ilvl w:val="0"/>
          <w:numId w:val="25"/>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Оформить документацию контроля – вывести результаты измерений для каждой детали. Вывести протокол (таблицу результатов измерений) в формате </w:t>
      </w:r>
      <w:r>
        <w:rPr>
          <w:rFonts w:ascii="Times New Roman" w:eastAsia="Times New Roman" w:hAnsi="Times New Roman"/>
          <w:sz w:val="28"/>
          <w:szCs w:val="28"/>
          <w:lang w:val="en-US" w:eastAsia="ru-RU"/>
        </w:rPr>
        <w:t>Excel.</w:t>
      </w:r>
    </w:p>
    <w:p w14:paraId="7D5E648B" w14:textId="77777777" w:rsidR="006E4ACC" w:rsidRDefault="006E4ACC" w:rsidP="006E4ACC">
      <w:pPr>
        <w:pStyle w:val="aff1"/>
        <w:numPr>
          <w:ilvl w:val="0"/>
          <w:numId w:val="25"/>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Привести рабочее место в порядок после завершения работы.</w:t>
      </w:r>
    </w:p>
    <w:p w14:paraId="294418F7" w14:textId="77777777" w:rsidR="006E4ACC" w:rsidRDefault="006E4ACC" w:rsidP="006E4ACC">
      <w:pPr>
        <w:tabs>
          <w:tab w:val="left" w:pos="993"/>
        </w:tabs>
        <w:spacing w:after="0"/>
        <w:ind w:firstLine="709"/>
        <w:jc w:val="both"/>
        <w:rPr>
          <w:rFonts w:ascii="Times New Roman" w:hAnsi="Times New Roman"/>
          <w:sz w:val="28"/>
          <w:szCs w:val="28"/>
        </w:rPr>
      </w:pPr>
    </w:p>
    <w:p w14:paraId="347E87EF" w14:textId="77777777" w:rsidR="006E4ACC" w:rsidRDefault="006E4ACC" w:rsidP="006E4ACC">
      <w:pPr>
        <w:spacing w:after="0"/>
        <w:ind w:firstLine="709"/>
        <w:jc w:val="both"/>
        <w:rPr>
          <w:rFonts w:ascii="Times New Roman" w:hAnsi="Times New Roman"/>
          <w:i/>
          <w:sz w:val="28"/>
          <w:szCs w:val="28"/>
        </w:rPr>
      </w:pPr>
      <w:r>
        <w:rPr>
          <w:rFonts w:ascii="Times New Roman" w:hAnsi="Times New Roman"/>
          <w:i/>
          <w:sz w:val="28"/>
          <w:szCs w:val="28"/>
        </w:rPr>
        <w:t>Ожидаемые результаты:</w:t>
      </w:r>
    </w:p>
    <w:p w14:paraId="7531AB3F" w14:textId="77777777" w:rsidR="006E4ACC" w:rsidRDefault="006E4ACC" w:rsidP="006E4ACC">
      <w:pPr>
        <w:pStyle w:val="aff1"/>
        <w:numPr>
          <w:ilvl w:val="0"/>
          <w:numId w:val="26"/>
        </w:numPr>
        <w:spacing w:after="0"/>
        <w:ind w:left="0" w:firstLine="709"/>
        <w:jc w:val="both"/>
        <w:rPr>
          <w:rFonts w:ascii="Times New Roman" w:hAnsi="Times New Roman"/>
          <w:sz w:val="28"/>
          <w:szCs w:val="28"/>
        </w:rPr>
      </w:pPr>
      <w:r>
        <w:rPr>
          <w:rFonts w:ascii="Times New Roman" w:hAnsi="Times New Roman"/>
          <w:sz w:val="28"/>
          <w:szCs w:val="28"/>
        </w:rPr>
        <w:t xml:space="preserve">Программа измерений. </w:t>
      </w:r>
    </w:p>
    <w:p w14:paraId="0D837E69" w14:textId="77777777" w:rsidR="006E4ACC" w:rsidRDefault="006E4ACC" w:rsidP="006E4ACC">
      <w:pPr>
        <w:pStyle w:val="aff1"/>
        <w:numPr>
          <w:ilvl w:val="0"/>
          <w:numId w:val="26"/>
        </w:numPr>
        <w:spacing w:after="0"/>
        <w:ind w:left="0" w:firstLine="709"/>
        <w:jc w:val="both"/>
        <w:rPr>
          <w:rFonts w:ascii="Times New Roman" w:hAnsi="Times New Roman"/>
          <w:i/>
          <w:sz w:val="28"/>
          <w:szCs w:val="28"/>
        </w:rPr>
      </w:pPr>
      <w:r>
        <w:rPr>
          <w:rFonts w:ascii="Times New Roman" w:hAnsi="Times New Roman"/>
          <w:sz w:val="28"/>
          <w:szCs w:val="28"/>
        </w:rPr>
        <w:t xml:space="preserve">Результаты измерений по каждой детали. Оформляются в виде таблицы </w:t>
      </w:r>
      <w:r>
        <w:rPr>
          <w:rFonts w:ascii="Times New Roman" w:hAnsi="Times New Roman"/>
          <w:sz w:val="28"/>
          <w:szCs w:val="28"/>
          <w:lang w:val="en-US"/>
        </w:rPr>
        <w:t>Excel</w:t>
      </w:r>
      <w:r>
        <w:rPr>
          <w:rFonts w:ascii="Times New Roman" w:hAnsi="Times New Roman"/>
          <w:sz w:val="28"/>
          <w:szCs w:val="28"/>
        </w:rPr>
        <w:t xml:space="preserve"> с названием «Модуль А_номер участника». Детали необходимо измерять по порядку: от первой до третьей. </w:t>
      </w:r>
      <w:r>
        <w:rPr>
          <w:rFonts w:ascii="Times New Roman" w:eastAsia="Times New Roman" w:hAnsi="Times New Roman"/>
          <w:sz w:val="28"/>
          <w:szCs w:val="28"/>
          <w:lang w:eastAsia="ru-RU"/>
        </w:rPr>
        <w:t xml:space="preserve">Название каждого параметра должно быть однозначно определимым, соответствовать данным чертежа и состоять из названия параметра (диаметр, длина, расстояние между элементами и т.д. – допускаются сокращения), номинального значения, указания допуска.  </w:t>
      </w:r>
    </w:p>
    <w:p w14:paraId="089532A0" w14:textId="77777777" w:rsidR="006E4ACC" w:rsidRDefault="006E4ACC" w:rsidP="006E4ACC">
      <w:pPr>
        <w:spacing w:after="0" w:line="276" w:lineRule="auto"/>
        <w:contextualSpacing/>
        <w:jc w:val="both"/>
        <w:rPr>
          <w:rFonts w:ascii="Times New Roman" w:eastAsia="Times New Roman" w:hAnsi="Times New Roman" w:cs="Times New Roman"/>
          <w:bCs/>
          <w:sz w:val="28"/>
          <w:szCs w:val="28"/>
        </w:rPr>
      </w:pPr>
    </w:p>
    <w:p w14:paraId="5EC3EB9B" w14:textId="77777777" w:rsidR="006E4ACC" w:rsidRDefault="006E4ACC" w:rsidP="006E4ACC">
      <w:pPr>
        <w:spacing w:after="0" w:line="276" w:lineRule="auto"/>
        <w:contextualSpacing/>
        <w:jc w:val="both"/>
        <w:rPr>
          <w:rFonts w:ascii="Times New Roman" w:eastAsia="Times New Roman" w:hAnsi="Times New Roman" w:cs="Times New Roman"/>
          <w:b/>
          <w:bCs/>
          <w:sz w:val="28"/>
          <w:szCs w:val="28"/>
        </w:rPr>
      </w:pPr>
    </w:p>
    <w:p w14:paraId="195F9563" w14:textId="0A6C7AA9" w:rsidR="006E4ACC" w:rsidRDefault="006E4ACC" w:rsidP="006E4ACC">
      <w:pPr>
        <w:spacing w:after="0" w:line="276"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 xml:space="preserve">Модуль </w:t>
      </w:r>
      <w:r w:rsidR="00151DD4">
        <w:rPr>
          <w:rFonts w:ascii="Times New Roman" w:eastAsia="Times New Roman" w:hAnsi="Times New Roman" w:cs="Times New Roman"/>
          <w:b/>
          <w:bCs/>
          <w:sz w:val="28"/>
          <w:szCs w:val="28"/>
          <w:lang w:eastAsia="ru-RU"/>
        </w:rPr>
        <w:t>Б</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
          <w:color w:val="000000"/>
          <w:sz w:val="28"/>
          <w:szCs w:val="28"/>
          <w:lang w:eastAsia="ru-RU"/>
        </w:rPr>
        <w:t xml:space="preserve">  Двухкоординатные бесконтактные измерения </w:t>
      </w:r>
      <w:r w:rsidR="00C06812">
        <w:rPr>
          <w:rFonts w:ascii="Times New Roman" w:eastAsia="Times New Roman" w:hAnsi="Times New Roman" w:cs="Times New Roman"/>
          <w:b/>
          <w:color w:val="000000"/>
          <w:sz w:val="28"/>
          <w:szCs w:val="28"/>
          <w:lang w:eastAsia="ru-RU"/>
        </w:rPr>
        <w:t>(вариатив)</w:t>
      </w:r>
    </w:p>
    <w:p w14:paraId="02F2C904" w14:textId="77777777" w:rsidR="006E4ACC" w:rsidRDefault="006E4ACC" w:rsidP="006E4ACC">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 2 часа</w:t>
      </w:r>
    </w:p>
    <w:p w14:paraId="37164DF5" w14:textId="77777777" w:rsidR="006E4ACC" w:rsidRDefault="006E4ACC" w:rsidP="006E4ACC">
      <w:pPr>
        <w:spacing w:after="0" w:line="276"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6DB98FFD" w14:textId="77777777" w:rsidR="006E4ACC" w:rsidRDefault="006E4ACC" w:rsidP="006E4ACC">
      <w:pPr>
        <w:spacing w:after="0"/>
        <w:ind w:firstLine="709"/>
        <w:jc w:val="both"/>
        <w:rPr>
          <w:rFonts w:ascii="Times New Roman" w:hAnsi="Times New Roman"/>
          <w:i/>
          <w:sz w:val="28"/>
          <w:szCs w:val="28"/>
        </w:rPr>
      </w:pPr>
      <w:r>
        <w:rPr>
          <w:rFonts w:ascii="Times New Roman" w:hAnsi="Times New Roman"/>
          <w:i/>
          <w:sz w:val="28"/>
          <w:szCs w:val="28"/>
        </w:rPr>
        <w:t>Данные:</w:t>
      </w:r>
    </w:p>
    <w:p w14:paraId="02D5C18B" w14:textId="77777777" w:rsidR="006E4ACC" w:rsidRDefault="006E4ACC" w:rsidP="006E4ACC">
      <w:pPr>
        <w:pStyle w:val="aff1"/>
        <w:numPr>
          <w:ilvl w:val="0"/>
          <w:numId w:val="26"/>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видеоизмерительная машина;</w:t>
      </w:r>
    </w:p>
    <w:p w14:paraId="5D6EA2DF" w14:textId="77777777" w:rsidR="006E4ACC" w:rsidRDefault="006E4ACC" w:rsidP="006E4ACC">
      <w:pPr>
        <w:pStyle w:val="aff1"/>
        <w:numPr>
          <w:ilvl w:val="0"/>
          <w:numId w:val="26"/>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чертеж детали;</w:t>
      </w:r>
    </w:p>
    <w:p w14:paraId="786B39C0" w14:textId="77777777" w:rsidR="006E4ACC" w:rsidRDefault="006E4ACC" w:rsidP="006E4ACC">
      <w:pPr>
        <w:pStyle w:val="aff1"/>
        <w:numPr>
          <w:ilvl w:val="0"/>
          <w:numId w:val="26"/>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 измерений (фигура, распечатанная на прозрачной пленке);</w:t>
      </w:r>
    </w:p>
    <w:p w14:paraId="44936B71" w14:textId="77777777" w:rsidR="006E4ACC" w:rsidRDefault="006E4ACC" w:rsidP="006E4ACC">
      <w:pPr>
        <w:pStyle w:val="aff1"/>
        <w:numPr>
          <w:ilvl w:val="0"/>
          <w:numId w:val="26"/>
        </w:numPr>
        <w:spacing w:after="0"/>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необходимая дополнительная информация и оборудование (по усмотрению организаторов конкурса).</w:t>
      </w:r>
    </w:p>
    <w:p w14:paraId="668DAF15" w14:textId="77777777" w:rsidR="006E4ACC" w:rsidRDefault="006E4ACC" w:rsidP="006E4ACC">
      <w:pPr>
        <w:tabs>
          <w:tab w:val="left" w:pos="993"/>
        </w:tabs>
        <w:spacing w:after="0"/>
        <w:ind w:firstLine="709"/>
        <w:jc w:val="both"/>
        <w:rPr>
          <w:rFonts w:ascii="Times New Roman" w:hAnsi="Times New Roman"/>
          <w:i/>
          <w:sz w:val="28"/>
          <w:szCs w:val="28"/>
        </w:rPr>
      </w:pPr>
    </w:p>
    <w:p w14:paraId="64829B15" w14:textId="77777777" w:rsidR="006E4ACC" w:rsidRDefault="006E4ACC" w:rsidP="006E4ACC">
      <w:pPr>
        <w:tabs>
          <w:tab w:val="left" w:pos="993"/>
        </w:tabs>
        <w:spacing w:after="0"/>
        <w:ind w:firstLine="709"/>
        <w:jc w:val="both"/>
        <w:rPr>
          <w:rFonts w:ascii="Times New Roman" w:hAnsi="Times New Roman"/>
          <w:i/>
          <w:sz w:val="28"/>
          <w:szCs w:val="28"/>
        </w:rPr>
      </w:pPr>
      <w:r>
        <w:rPr>
          <w:rFonts w:ascii="Times New Roman" w:hAnsi="Times New Roman"/>
          <w:i/>
          <w:sz w:val="28"/>
          <w:szCs w:val="28"/>
        </w:rPr>
        <w:t>Выполняемая работа:</w:t>
      </w:r>
    </w:p>
    <w:p w14:paraId="01846866" w14:textId="77777777" w:rsidR="006E4ACC" w:rsidRDefault="006E4ACC" w:rsidP="006E4ACC">
      <w:pPr>
        <w:pStyle w:val="aff1"/>
        <w:numPr>
          <w:ilvl w:val="0"/>
          <w:numId w:val="28"/>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Подготовить деталь, оборудование и инструмент к измерениям.</w:t>
      </w:r>
    </w:p>
    <w:p w14:paraId="4FA5B685" w14:textId="77777777" w:rsidR="006E4ACC" w:rsidRDefault="006E4ACC" w:rsidP="006E4ACC">
      <w:pPr>
        <w:pStyle w:val="aff1"/>
        <w:numPr>
          <w:ilvl w:val="0"/>
          <w:numId w:val="28"/>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Оценить, используя полученные контурные линии, параметры детали в соответствии с чертежом. </w:t>
      </w:r>
    </w:p>
    <w:p w14:paraId="2357DF44" w14:textId="77777777" w:rsidR="006E4ACC" w:rsidRDefault="006E4ACC" w:rsidP="006E4ACC">
      <w:pPr>
        <w:pStyle w:val="aff1"/>
        <w:numPr>
          <w:ilvl w:val="0"/>
          <w:numId w:val="28"/>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Оформить документацию контроля.</w:t>
      </w:r>
    </w:p>
    <w:p w14:paraId="7D1CF590" w14:textId="77777777" w:rsidR="006E4ACC" w:rsidRDefault="006E4ACC" w:rsidP="006E4ACC">
      <w:pPr>
        <w:pStyle w:val="aff1"/>
        <w:numPr>
          <w:ilvl w:val="0"/>
          <w:numId w:val="28"/>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Привести рабочее место в порядок после завершения работы.</w:t>
      </w:r>
    </w:p>
    <w:p w14:paraId="5B05888D" w14:textId="77777777" w:rsidR="006E4ACC" w:rsidRDefault="006E4ACC" w:rsidP="006E4ACC">
      <w:pPr>
        <w:tabs>
          <w:tab w:val="left" w:pos="993"/>
        </w:tabs>
        <w:spacing w:after="0"/>
        <w:ind w:firstLine="709"/>
        <w:jc w:val="both"/>
        <w:rPr>
          <w:rFonts w:ascii="Times New Roman" w:hAnsi="Times New Roman"/>
          <w:sz w:val="28"/>
          <w:szCs w:val="28"/>
        </w:rPr>
      </w:pPr>
    </w:p>
    <w:p w14:paraId="7E547125" w14:textId="77777777" w:rsidR="006E4ACC" w:rsidRDefault="006E4ACC" w:rsidP="006E4ACC">
      <w:pPr>
        <w:spacing w:after="0"/>
        <w:ind w:firstLine="709"/>
        <w:jc w:val="both"/>
        <w:rPr>
          <w:rFonts w:ascii="Times New Roman" w:hAnsi="Times New Roman"/>
          <w:i/>
          <w:sz w:val="28"/>
          <w:szCs w:val="28"/>
        </w:rPr>
      </w:pPr>
      <w:r>
        <w:rPr>
          <w:rFonts w:ascii="Times New Roman" w:hAnsi="Times New Roman"/>
          <w:i/>
          <w:sz w:val="28"/>
          <w:szCs w:val="28"/>
        </w:rPr>
        <w:t>Ожидаемые результаты:</w:t>
      </w:r>
    </w:p>
    <w:p w14:paraId="0885962D" w14:textId="77777777" w:rsidR="006E4ACC" w:rsidRDefault="006E4ACC" w:rsidP="006E4ACC">
      <w:pPr>
        <w:pStyle w:val="aff1"/>
        <w:numPr>
          <w:ilvl w:val="0"/>
          <w:numId w:val="29"/>
        </w:numPr>
        <w:tabs>
          <w:tab w:val="left" w:pos="993"/>
        </w:tabs>
        <w:spacing w:after="0"/>
        <w:ind w:left="0" w:firstLine="709"/>
        <w:jc w:val="both"/>
        <w:rPr>
          <w:rFonts w:ascii="Times New Roman" w:eastAsia="Times New Roman" w:hAnsi="Times New Roman"/>
          <w:sz w:val="28"/>
          <w:szCs w:val="28"/>
          <w:lang w:eastAsia="ru-RU"/>
        </w:rPr>
      </w:pPr>
      <w:r>
        <w:rPr>
          <w:rFonts w:ascii="Times New Roman" w:hAnsi="Times New Roman"/>
          <w:sz w:val="28"/>
          <w:szCs w:val="28"/>
        </w:rPr>
        <w:t>Результаты измерений оформляются в виде документа с названием «Модуль В_номер участника». Протокол с результатами контроля должен быть выведен в формате .</w:t>
      </w:r>
      <w:r>
        <w:rPr>
          <w:rFonts w:ascii="Times New Roman" w:hAnsi="Times New Roman"/>
          <w:sz w:val="28"/>
          <w:szCs w:val="28"/>
          <w:lang w:val="en-US"/>
        </w:rPr>
        <w:t>out</w:t>
      </w:r>
      <w:r>
        <w:rPr>
          <w:rFonts w:ascii="Times New Roman" w:hAnsi="Times New Roman"/>
          <w:sz w:val="28"/>
          <w:szCs w:val="28"/>
        </w:rPr>
        <w:t xml:space="preserve">. Должны </w:t>
      </w:r>
      <w:r>
        <w:rPr>
          <w:rFonts w:ascii="Times New Roman" w:hAnsi="Times New Roman"/>
          <w:b/>
          <w:sz w:val="28"/>
          <w:szCs w:val="28"/>
        </w:rPr>
        <w:t>обязательно</w:t>
      </w:r>
      <w:r>
        <w:rPr>
          <w:rFonts w:ascii="Times New Roman" w:hAnsi="Times New Roman"/>
          <w:sz w:val="28"/>
          <w:szCs w:val="28"/>
        </w:rPr>
        <w:t xml:space="preserve"> присутствовать столбцы с тематикой «измеряемый параметр» и «фактическое значение». </w:t>
      </w:r>
      <w:r>
        <w:rPr>
          <w:rFonts w:ascii="Times New Roman" w:eastAsia="Times New Roman" w:hAnsi="Times New Roman"/>
          <w:sz w:val="28"/>
          <w:szCs w:val="28"/>
          <w:lang w:eastAsia="ru-RU"/>
        </w:rPr>
        <w:t>Название каждого параметра должно быть однозначно определимым, соответствовать данным чертежа и состоять из названия параметра (диаметр, длина, радиус. – допускаются сокращения), и номера данного параметра по чертежу. Необходимо вывести фактическое значение.</w:t>
      </w:r>
    </w:p>
    <w:p w14:paraId="07DEE809" w14:textId="77777777" w:rsidR="006E4ACC" w:rsidRDefault="006E4ACC" w:rsidP="006E4ACC">
      <w:pPr>
        <w:pStyle w:val="aff1"/>
        <w:tabs>
          <w:tab w:val="left" w:pos="993"/>
        </w:tabs>
        <w:spacing w:after="0"/>
        <w:ind w:left="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В случае отсутствия протокола измерений модуль не оценивается.  </w:t>
      </w:r>
    </w:p>
    <w:p w14:paraId="0D7850C7" w14:textId="77777777" w:rsidR="006E4ACC" w:rsidRDefault="006E4ACC" w:rsidP="006E4ACC">
      <w:pPr>
        <w:spacing w:after="0" w:line="276" w:lineRule="auto"/>
        <w:contextualSpacing/>
        <w:jc w:val="both"/>
        <w:rPr>
          <w:rFonts w:ascii="Times New Roman" w:eastAsia="Times New Roman" w:hAnsi="Times New Roman" w:cs="Times New Roman"/>
          <w:color w:val="000000"/>
          <w:sz w:val="28"/>
          <w:szCs w:val="28"/>
          <w:lang w:eastAsia="ru-RU"/>
        </w:rPr>
      </w:pPr>
    </w:p>
    <w:p w14:paraId="5BBF9BE9" w14:textId="019FBD9D" w:rsidR="006E4ACC" w:rsidRDefault="006E4ACC" w:rsidP="006E4ACC">
      <w:p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Модуль </w:t>
      </w:r>
      <w:r w:rsidR="00151DD4">
        <w:rPr>
          <w:rFonts w:ascii="Times New Roman" w:eastAsia="Times New Roman" w:hAnsi="Times New Roman" w:cs="Times New Roman"/>
          <w:b/>
          <w:bCs/>
          <w:sz w:val="28"/>
          <w:szCs w:val="28"/>
          <w:lang w:eastAsia="ru-RU"/>
        </w:rPr>
        <w:t>В</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
          <w:color w:val="000000"/>
          <w:sz w:val="28"/>
          <w:szCs w:val="28"/>
          <w:lang w:eastAsia="ru-RU"/>
        </w:rPr>
        <w:t xml:space="preserve">  Трехмерные координатно-измерительные технологии</w:t>
      </w:r>
      <w:r w:rsidR="00C06812">
        <w:rPr>
          <w:rFonts w:ascii="Times New Roman" w:eastAsia="Times New Roman" w:hAnsi="Times New Roman" w:cs="Times New Roman"/>
          <w:b/>
          <w:color w:val="000000"/>
          <w:sz w:val="28"/>
          <w:szCs w:val="28"/>
          <w:lang w:eastAsia="ru-RU"/>
        </w:rPr>
        <w:t xml:space="preserve"> (инвариант)</w:t>
      </w:r>
    </w:p>
    <w:p w14:paraId="60CD2DA2" w14:textId="77777777" w:rsidR="006E4ACC" w:rsidRDefault="006E4ACC" w:rsidP="006E4ACC">
      <w:pPr>
        <w:spacing w:after="0" w:line="276"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 4 часа</w:t>
      </w:r>
    </w:p>
    <w:p w14:paraId="3A5C8096" w14:textId="77777777" w:rsidR="006E4ACC" w:rsidRDefault="006E4ACC" w:rsidP="006E4ACC">
      <w:pPr>
        <w:spacing w:after="0" w:line="276"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09BDC114" w14:textId="77777777" w:rsidR="006E4ACC" w:rsidRDefault="006E4ACC" w:rsidP="006E4ACC">
      <w:pPr>
        <w:spacing w:after="0"/>
        <w:ind w:firstLine="709"/>
        <w:jc w:val="both"/>
        <w:rPr>
          <w:rFonts w:ascii="Times New Roman" w:hAnsi="Times New Roman"/>
          <w:i/>
          <w:sz w:val="28"/>
          <w:szCs w:val="28"/>
        </w:rPr>
      </w:pPr>
      <w:r>
        <w:rPr>
          <w:rFonts w:ascii="Times New Roman" w:hAnsi="Times New Roman"/>
          <w:i/>
          <w:sz w:val="28"/>
          <w:szCs w:val="28"/>
        </w:rPr>
        <w:t>Данные:</w:t>
      </w:r>
    </w:p>
    <w:p w14:paraId="4FA4D3C9"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координатно-измерительная машина;</w:t>
      </w:r>
    </w:p>
    <w:p w14:paraId="015DB6B7"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 измерений (одна деталь);</w:t>
      </w:r>
    </w:p>
    <w:p w14:paraId="03374527"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чертежи детали;</w:t>
      </w:r>
    </w:p>
    <w:p w14:paraId="7A64A542" w14:textId="77777777" w:rsidR="006E4ACC" w:rsidRDefault="006E4ACC" w:rsidP="006E4ACC">
      <w:pPr>
        <w:pStyle w:val="aff1"/>
        <w:numPr>
          <w:ilvl w:val="0"/>
          <w:numId w:val="24"/>
        </w:numPr>
        <w:spacing w:after="0"/>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необходимая дополнительная информация и оборудование (по усмотрению организаторов конкурса).</w:t>
      </w:r>
    </w:p>
    <w:p w14:paraId="0224D43E" w14:textId="77777777" w:rsidR="006E4ACC" w:rsidRDefault="006E4ACC" w:rsidP="006E4ACC">
      <w:pPr>
        <w:tabs>
          <w:tab w:val="left" w:pos="993"/>
        </w:tabs>
        <w:spacing w:after="0"/>
        <w:ind w:firstLine="709"/>
        <w:jc w:val="both"/>
        <w:rPr>
          <w:rFonts w:ascii="Times New Roman" w:hAnsi="Times New Roman"/>
          <w:i/>
          <w:sz w:val="28"/>
          <w:szCs w:val="28"/>
        </w:rPr>
      </w:pPr>
    </w:p>
    <w:p w14:paraId="59EF1208" w14:textId="77777777" w:rsidR="006E4ACC" w:rsidRDefault="006E4ACC" w:rsidP="006E4ACC">
      <w:pPr>
        <w:tabs>
          <w:tab w:val="left" w:pos="993"/>
        </w:tabs>
        <w:spacing w:after="0"/>
        <w:ind w:firstLine="709"/>
        <w:jc w:val="both"/>
        <w:rPr>
          <w:rFonts w:ascii="Times New Roman" w:hAnsi="Times New Roman"/>
          <w:i/>
          <w:sz w:val="28"/>
          <w:szCs w:val="28"/>
        </w:rPr>
      </w:pPr>
      <w:r>
        <w:rPr>
          <w:rFonts w:ascii="Times New Roman" w:hAnsi="Times New Roman"/>
          <w:i/>
          <w:sz w:val="28"/>
          <w:szCs w:val="28"/>
        </w:rPr>
        <w:t>Выполняемая работа:</w:t>
      </w:r>
    </w:p>
    <w:p w14:paraId="4393B000" w14:textId="77777777" w:rsidR="006E4ACC" w:rsidRDefault="006E4ACC" w:rsidP="006E4ACC">
      <w:pPr>
        <w:pStyle w:val="aff1"/>
        <w:numPr>
          <w:ilvl w:val="0"/>
          <w:numId w:val="30"/>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Разработать методику измерений – выбрать средства и методы контроля параметров, указанных на чертеже, составить программу измерений с использованием ПО. Базы, отмеченные на чертеже, должны быть использованы для построения системы координат детали. Все измерения производятся только от детали. </w:t>
      </w:r>
      <w:r>
        <w:rPr>
          <w:rFonts w:ascii="Times New Roman" w:eastAsia="Times New Roman" w:hAnsi="Times New Roman"/>
          <w:b/>
          <w:sz w:val="28"/>
          <w:szCs w:val="28"/>
          <w:lang w:eastAsia="ru-RU"/>
        </w:rPr>
        <w:t>Необходимо сохранять данные для переобучения КИМ.</w:t>
      </w:r>
    </w:p>
    <w:p w14:paraId="13D3BA7B" w14:textId="77777777" w:rsidR="006E4ACC" w:rsidRDefault="006E4ACC" w:rsidP="006E4ACC">
      <w:pPr>
        <w:pStyle w:val="aff1"/>
        <w:numPr>
          <w:ilvl w:val="0"/>
          <w:numId w:val="30"/>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Подготовить деталь, оборудование к измерениям (выполнить калибровку используемых положений щупа с использованием мастер-сферы, закрепить деталь однозначно).</w:t>
      </w:r>
    </w:p>
    <w:p w14:paraId="3CA5C94A" w14:textId="77777777" w:rsidR="006E4ACC" w:rsidRDefault="006E4ACC" w:rsidP="006E4ACC">
      <w:pPr>
        <w:pStyle w:val="aff1"/>
        <w:numPr>
          <w:ilvl w:val="0"/>
          <w:numId w:val="30"/>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Измерить требуемые параметры детали.</w:t>
      </w:r>
    </w:p>
    <w:p w14:paraId="3F27F619" w14:textId="77777777" w:rsidR="006E4ACC" w:rsidRDefault="006E4ACC" w:rsidP="006E4ACC">
      <w:pPr>
        <w:pStyle w:val="aff1"/>
        <w:numPr>
          <w:ilvl w:val="0"/>
          <w:numId w:val="30"/>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Оформить документацию контроля.</w:t>
      </w:r>
    </w:p>
    <w:p w14:paraId="7B18EB3B" w14:textId="77777777" w:rsidR="006E4ACC" w:rsidRDefault="006E4ACC" w:rsidP="006E4ACC">
      <w:pPr>
        <w:pStyle w:val="aff1"/>
        <w:numPr>
          <w:ilvl w:val="0"/>
          <w:numId w:val="30"/>
        </w:numPr>
        <w:tabs>
          <w:tab w:val="left" w:pos="993"/>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Привести рабочее место в порядок после завершения работы.</w:t>
      </w:r>
    </w:p>
    <w:p w14:paraId="06052196" w14:textId="77777777" w:rsidR="006E4ACC" w:rsidRDefault="006E4ACC" w:rsidP="006E4ACC">
      <w:pPr>
        <w:tabs>
          <w:tab w:val="left" w:pos="993"/>
        </w:tabs>
        <w:spacing w:after="0"/>
        <w:ind w:firstLine="709"/>
        <w:jc w:val="both"/>
        <w:rPr>
          <w:rFonts w:ascii="Times New Roman" w:hAnsi="Times New Roman"/>
          <w:sz w:val="28"/>
          <w:szCs w:val="28"/>
        </w:rPr>
      </w:pPr>
    </w:p>
    <w:p w14:paraId="0DE62161" w14:textId="77777777" w:rsidR="006E4ACC" w:rsidRDefault="006E4ACC" w:rsidP="006E4ACC">
      <w:pPr>
        <w:spacing w:after="0"/>
        <w:ind w:firstLine="709"/>
        <w:jc w:val="both"/>
        <w:rPr>
          <w:rFonts w:ascii="Times New Roman" w:hAnsi="Times New Roman"/>
          <w:i/>
          <w:sz w:val="28"/>
          <w:szCs w:val="28"/>
        </w:rPr>
      </w:pPr>
      <w:r>
        <w:rPr>
          <w:rFonts w:ascii="Times New Roman" w:hAnsi="Times New Roman"/>
          <w:i/>
          <w:sz w:val="28"/>
          <w:szCs w:val="28"/>
        </w:rPr>
        <w:t>Ожидаемые результаты:</w:t>
      </w:r>
    </w:p>
    <w:p w14:paraId="509B4E52" w14:textId="77777777" w:rsidR="006E4ACC" w:rsidRDefault="006E4ACC" w:rsidP="006E4ACC">
      <w:pPr>
        <w:pStyle w:val="aff1"/>
        <w:numPr>
          <w:ilvl w:val="0"/>
          <w:numId w:val="26"/>
        </w:numPr>
        <w:spacing w:after="0"/>
        <w:ind w:left="0" w:firstLine="709"/>
        <w:jc w:val="both"/>
        <w:rPr>
          <w:rFonts w:ascii="Times New Roman" w:hAnsi="Times New Roman"/>
          <w:sz w:val="28"/>
          <w:szCs w:val="28"/>
        </w:rPr>
      </w:pPr>
      <w:r>
        <w:rPr>
          <w:rFonts w:ascii="Times New Roman" w:hAnsi="Times New Roman"/>
          <w:sz w:val="28"/>
          <w:szCs w:val="28"/>
        </w:rPr>
        <w:t xml:space="preserve">Программа измерений с названием «Модуль Г_номер участника» </w:t>
      </w:r>
    </w:p>
    <w:p w14:paraId="71186F96" w14:textId="77777777" w:rsidR="006E4ACC" w:rsidRDefault="006E4ACC" w:rsidP="006E4ACC">
      <w:pPr>
        <w:pStyle w:val="aff1"/>
        <w:numPr>
          <w:ilvl w:val="0"/>
          <w:numId w:val="26"/>
        </w:numPr>
        <w:spacing w:after="0"/>
        <w:ind w:left="0" w:firstLine="709"/>
        <w:jc w:val="both"/>
        <w:rPr>
          <w:rFonts w:ascii="Times New Roman" w:hAnsi="Times New Roman"/>
          <w:sz w:val="28"/>
          <w:szCs w:val="28"/>
        </w:rPr>
      </w:pPr>
      <w:r>
        <w:rPr>
          <w:rFonts w:ascii="Times New Roman" w:hAnsi="Times New Roman"/>
          <w:sz w:val="28"/>
          <w:szCs w:val="28"/>
        </w:rPr>
        <w:t xml:space="preserve">Результаты измерений оформляются в виде документа с названием «Модуль Г_номер участника». Протокол с результатами контроля должен быть выведен в формате </w:t>
      </w:r>
      <w:r>
        <w:rPr>
          <w:rFonts w:ascii="Times New Roman" w:hAnsi="Times New Roman"/>
          <w:sz w:val="28"/>
          <w:szCs w:val="28"/>
          <w:lang w:val="en-US"/>
        </w:rPr>
        <w:t>PDF</w:t>
      </w:r>
      <w:r>
        <w:rPr>
          <w:rFonts w:ascii="Times New Roman" w:hAnsi="Times New Roman"/>
          <w:sz w:val="28"/>
          <w:szCs w:val="28"/>
        </w:rPr>
        <w:t xml:space="preserve">. Должны </w:t>
      </w:r>
      <w:r>
        <w:rPr>
          <w:rFonts w:ascii="Times New Roman" w:hAnsi="Times New Roman"/>
          <w:b/>
          <w:sz w:val="28"/>
          <w:szCs w:val="28"/>
        </w:rPr>
        <w:t>обязательно</w:t>
      </w:r>
      <w:r>
        <w:rPr>
          <w:rFonts w:ascii="Times New Roman" w:hAnsi="Times New Roman"/>
          <w:sz w:val="28"/>
          <w:szCs w:val="28"/>
        </w:rPr>
        <w:t xml:space="preserve"> присутствовать столбцы с тематикой «измеряемый параметр» и «фактическое значение». </w:t>
      </w:r>
      <w:r>
        <w:rPr>
          <w:rFonts w:ascii="Times New Roman" w:eastAsia="Times New Roman" w:hAnsi="Times New Roman"/>
          <w:sz w:val="28"/>
          <w:szCs w:val="28"/>
          <w:lang w:eastAsia="ru-RU"/>
        </w:rPr>
        <w:t>Название каждого параметра должно быть однозначно определимым, соответствовать данным чертежа и состоять из названия параметра (диаметр, длина, расстояние между элементами и т.д. – допускаются сокращения), номинального значения, указания допуска.</w:t>
      </w:r>
    </w:p>
    <w:p w14:paraId="517DB87D" w14:textId="77777777" w:rsidR="006E4ACC" w:rsidRDefault="006E4ACC" w:rsidP="006E4ACC">
      <w:pPr>
        <w:spacing w:after="0"/>
        <w:ind w:left="567"/>
        <w:jc w:val="both"/>
        <w:rPr>
          <w:rFonts w:ascii="Times New Roman" w:hAnsi="Times New Roman"/>
          <w:sz w:val="28"/>
          <w:szCs w:val="28"/>
        </w:rPr>
      </w:pPr>
      <w:r>
        <w:rPr>
          <w:rFonts w:ascii="Times New Roman" w:hAnsi="Times New Roman"/>
          <w:b/>
          <w:bCs/>
          <w:sz w:val="28"/>
          <w:szCs w:val="28"/>
        </w:rPr>
        <w:t>В случае отсутствия протокола измерений модуль не оценивается.</w:t>
      </w:r>
      <w:r>
        <w:rPr>
          <w:rFonts w:ascii="Times New Roman" w:hAnsi="Times New Roman"/>
          <w:sz w:val="28"/>
          <w:szCs w:val="28"/>
        </w:rPr>
        <w:t xml:space="preserve">  </w:t>
      </w:r>
    </w:p>
    <w:p w14:paraId="5F1B7BEF" w14:textId="77777777" w:rsidR="006E4ACC" w:rsidRDefault="006E4ACC" w:rsidP="006E4ACC">
      <w:pPr>
        <w:spacing w:after="0" w:line="276" w:lineRule="auto"/>
        <w:jc w:val="both"/>
        <w:rPr>
          <w:rFonts w:ascii="Times New Roman" w:eastAsia="Times New Roman" w:hAnsi="Times New Roman" w:cs="Times New Roman"/>
          <w:b/>
          <w:bCs/>
          <w:sz w:val="28"/>
          <w:szCs w:val="28"/>
          <w:lang w:eastAsia="ru-RU"/>
        </w:rPr>
      </w:pPr>
    </w:p>
    <w:p w14:paraId="3C6E6893" w14:textId="616374C0" w:rsidR="006E4ACC" w:rsidRDefault="006E4ACC" w:rsidP="006E4ACC">
      <w:p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Модуль </w:t>
      </w:r>
      <w:r w:rsidR="00151DD4">
        <w:rPr>
          <w:rFonts w:ascii="Times New Roman" w:eastAsia="Times New Roman" w:hAnsi="Times New Roman" w:cs="Times New Roman"/>
          <w:b/>
          <w:bCs/>
          <w:sz w:val="28"/>
          <w:szCs w:val="28"/>
          <w:lang w:eastAsia="ru-RU"/>
        </w:rPr>
        <w:t>Г</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
          <w:color w:val="000000"/>
          <w:sz w:val="28"/>
          <w:szCs w:val="28"/>
          <w:lang w:eastAsia="ru-RU"/>
        </w:rPr>
        <w:t xml:space="preserve"> Калибровка и поверка средств измерений</w:t>
      </w:r>
      <w:r w:rsidR="00C06812">
        <w:rPr>
          <w:rFonts w:ascii="Times New Roman" w:eastAsia="Times New Roman" w:hAnsi="Times New Roman" w:cs="Times New Roman"/>
          <w:b/>
          <w:color w:val="000000"/>
          <w:sz w:val="28"/>
          <w:szCs w:val="28"/>
          <w:lang w:eastAsia="ru-RU"/>
        </w:rPr>
        <w:t xml:space="preserve"> (инвариант)</w:t>
      </w:r>
    </w:p>
    <w:p w14:paraId="72AEA6B1" w14:textId="77777777" w:rsidR="006E4ACC" w:rsidRDefault="006E4ACC" w:rsidP="006E4ACC">
      <w:pPr>
        <w:spacing w:after="0" w:line="276"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 2 часа</w:t>
      </w:r>
    </w:p>
    <w:p w14:paraId="313DC598" w14:textId="77777777" w:rsidR="006E4ACC" w:rsidRDefault="006E4ACC" w:rsidP="006E4ACC">
      <w:pPr>
        <w:spacing w:after="0" w:line="276"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29D22446" w14:textId="77777777" w:rsidR="006E4ACC" w:rsidRDefault="006E4ACC" w:rsidP="006E4ACC">
      <w:pPr>
        <w:spacing w:after="0"/>
        <w:ind w:firstLine="709"/>
        <w:jc w:val="both"/>
        <w:rPr>
          <w:rFonts w:ascii="Times New Roman" w:hAnsi="Times New Roman"/>
          <w:i/>
          <w:sz w:val="28"/>
          <w:szCs w:val="28"/>
        </w:rPr>
      </w:pPr>
      <w:r>
        <w:rPr>
          <w:rFonts w:ascii="Times New Roman" w:hAnsi="Times New Roman"/>
          <w:i/>
          <w:sz w:val="28"/>
          <w:szCs w:val="28"/>
        </w:rPr>
        <w:t>Данные:</w:t>
      </w:r>
    </w:p>
    <w:p w14:paraId="7DC652EA"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Средство измерение, подвергаемое калибровке;</w:t>
      </w:r>
    </w:p>
    <w:p w14:paraId="3C67D1C5"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Средства калибровки со свидетельствами о поверке;</w:t>
      </w:r>
    </w:p>
    <w:p w14:paraId="75E748A8"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Описания типов средств измерений;</w:t>
      </w:r>
    </w:p>
    <w:p w14:paraId="44DB49EB"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Методика калибровки;</w:t>
      </w:r>
    </w:p>
    <w:p w14:paraId="2BAFA400"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Термогигрометр;</w:t>
      </w:r>
    </w:p>
    <w:p w14:paraId="0C334F7F" w14:textId="77777777" w:rsidR="006E4ACC" w:rsidRDefault="006E4ACC" w:rsidP="006E4ACC">
      <w:pPr>
        <w:pStyle w:val="aff1"/>
        <w:numPr>
          <w:ilvl w:val="0"/>
          <w:numId w:val="24"/>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протокола;</w:t>
      </w:r>
    </w:p>
    <w:p w14:paraId="277D7728" w14:textId="77777777" w:rsidR="006E4ACC" w:rsidRDefault="006E4ACC" w:rsidP="006E4ACC">
      <w:pPr>
        <w:pStyle w:val="aff1"/>
        <w:numPr>
          <w:ilvl w:val="0"/>
          <w:numId w:val="24"/>
        </w:numPr>
        <w:spacing w:after="0"/>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необходимая дополнительная информация и оборудование (по усмотрению организаторов конкурса).</w:t>
      </w:r>
    </w:p>
    <w:p w14:paraId="1350FFF8" w14:textId="77777777" w:rsidR="006E4ACC" w:rsidRDefault="006E4ACC" w:rsidP="006E4ACC">
      <w:pPr>
        <w:tabs>
          <w:tab w:val="left" w:pos="993"/>
        </w:tabs>
        <w:spacing w:after="0"/>
        <w:ind w:firstLine="709"/>
        <w:jc w:val="both"/>
        <w:rPr>
          <w:rFonts w:ascii="Times New Roman" w:hAnsi="Times New Roman"/>
          <w:i/>
          <w:sz w:val="28"/>
          <w:szCs w:val="28"/>
        </w:rPr>
      </w:pPr>
    </w:p>
    <w:p w14:paraId="257876AE" w14:textId="77777777" w:rsidR="006E4ACC" w:rsidRDefault="006E4ACC" w:rsidP="006E4ACC">
      <w:pPr>
        <w:tabs>
          <w:tab w:val="left" w:pos="993"/>
        </w:tabs>
        <w:spacing w:after="0"/>
        <w:ind w:firstLine="709"/>
        <w:jc w:val="both"/>
        <w:rPr>
          <w:rFonts w:ascii="Times New Roman" w:hAnsi="Times New Roman"/>
          <w:i/>
          <w:sz w:val="28"/>
          <w:szCs w:val="28"/>
        </w:rPr>
      </w:pPr>
      <w:r>
        <w:rPr>
          <w:rFonts w:ascii="Times New Roman" w:hAnsi="Times New Roman"/>
          <w:i/>
          <w:sz w:val="28"/>
          <w:szCs w:val="28"/>
        </w:rPr>
        <w:t>Выполняемая работа:</w:t>
      </w:r>
    </w:p>
    <w:p w14:paraId="196DC3C9" w14:textId="77777777" w:rsidR="006E4ACC" w:rsidRDefault="006E4ACC" w:rsidP="006E4ACC">
      <w:pPr>
        <w:pStyle w:val="aff1"/>
        <w:numPr>
          <w:ilvl w:val="0"/>
          <w:numId w:val="31"/>
        </w:numPr>
        <w:tabs>
          <w:tab w:val="left" w:pos="709"/>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Отнести средство измерений к описанию типа и определить метрологические характеристики.</w:t>
      </w:r>
    </w:p>
    <w:p w14:paraId="22FCAFF1" w14:textId="77777777" w:rsidR="006E4ACC" w:rsidRDefault="006E4ACC" w:rsidP="006E4ACC">
      <w:pPr>
        <w:pStyle w:val="aff1"/>
        <w:numPr>
          <w:ilvl w:val="0"/>
          <w:numId w:val="31"/>
        </w:numPr>
        <w:tabs>
          <w:tab w:val="left" w:pos="709"/>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Ознакомиться с методикой калибровки и эксплуатационной документацией средств измерений.</w:t>
      </w:r>
    </w:p>
    <w:p w14:paraId="52F673B0" w14:textId="77777777" w:rsidR="006E4ACC" w:rsidRDefault="006E4ACC" w:rsidP="006E4ACC">
      <w:pPr>
        <w:pStyle w:val="aff1"/>
        <w:numPr>
          <w:ilvl w:val="0"/>
          <w:numId w:val="31"/>
        </w:numPr>
        <w:tabs>
          <w:tab w:val="left" w:pos="709"/>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Выбрать эталонные СИ и отнести их к описаниям типа.</w:t>
      </w:r>
    </w:p>
    <w:p w14:paraId="53C0F72F" w14:textId="77777777" w:rsidR="006E4ACC" w:rsidRDefault="006E4ACC" w:rsidP="006E4ACC">
      <w:pPr>
        <w:pStyle w:val="aff1"/>
        <w:numPr>
          <w:ilvl w:val="0"/>
          <w:numId w:val="31"/>
        </w:numPr>
        <w:tabs>
          <w:tab w:val="left" w:pos="709"/>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калибровку.</w:t>
      </w:r>
    </w:p>
    <w:p w14:paraId="2CD7B485" w14:textId="77777777" w:rsidR="006E4ACC" w:rsidRDefault="006E4ACC" w:rsidP="006E4ACC">
      <w:pPr>
        <w:pStyle w:val="aff1"/>
        <w:numPr>
          <w:ilvl w:val="0"/>
          <w:numId w:val="31"/>
        </w:numPr>
        <w:tabs>
          <w:tab w:val="left" w:pos="709"/>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Оформить протокол калибровки.</w:t>
      </w:r>
    </w:p>
    <w:p w14:paraId="6A35221D" w14:textId="77777777" w:rsidR="006E4ACC" w:rsidRDefault="006E4ACC" w:rsidP="006E4ACC">
      <w:pPr>
        <w:pStyle w:val="aff1"/>
        <w:numPr>
          <w:ilvl w:val="0"/>
          <w:numId w:val="31"/>
        </w:numPr>
        <w:tabs>
          <w:tab w:val="left" w:pos="709"/>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Привести рабочее место в порядок после завершения работы.</w:t>
      </w:r>
    </w:p>
    <w:p w14:paraId="136A9D89" w14:textId="77777777" w:rsidR="006E4ACC" w:rsidRDefault="006E4ACC" w:rsidP="006E4ACC">
      <w:pPr>
        <w:tabs>
          <w:tab w:val="left" w:pos="709"/>
        </w:tabs>
        <w:spacing w:after="0"/>
        <w:ind w:firstLine="709"/>
        <w:jc w:val="both"/>
        <w:rPr>
          <w:rFonts w:ascii="Times New Roman" w:hAnsi="Times New Roman"/>
          <w:sz w:val="28"/>
          <w:szCs w:val="28"/>
        </w:rPr>
      </w:pPr>
    </w:p>
    <w:p w14:paraId="7C2A52EE" w14:textId="77777777" w:rsidR="006E4ACC" w:rsidRDefault="006E4ACC" w:rsidP="006E4ACC">
      <w:pPr>
        <w:tabs>
          <w:tab w:val="left" w:pos="709"/>
        </w:tabs>
        <w:spacing w:after="0"/>
        <w:ind w:firstLine="709"/>
        <w:jc w:val="both"/>
        <w:rPr>
          <w:rFonts w:ascii="Times New Roman" w:hAnsi="Times New Roman"/>
          <w:i/>
          <w:sz w:val="28"/>
          <w:szCs w:val="28"/>
        </w:rPr>
      </w:pPr>
      <w:r>
        <w:rPr>
          <w:rFonts w:ascii="Times New Roman" w:hAnsi="Times New Roman"/>
          <w:i/>
          <w:sz w:val="28"/>
          <w:szCs w:val="28"/>
        </w:rPr>
        <w:t>Ожидаемые результаты:</w:t>
      </w:r>
    </w:p>
    <w:p w14:paraId="7EBC5D35" w14:textId="77777777" w:rsidR="006E4ACC" w:rsidRDefault="006E4ACC" w:rsidP="006E4ACC">
      <w:pPr>
        <w:pStyle w:val="aff1"/>
        <w:numPr>
          <w:ilvl w:val="0"/>
          <w:numId w:val="26"/>
        </w:numPr>
        <w:tabs>
          <w:tab w:val="left" w:pos="709"/>
        </w:tabs>
        <w:spacing w:after="0"/>
        <w:ind w:left="0" w:firstLine="709"/>
        <w:jc w:val="both"/>
        <w:rPr>
          <w:rFonts w:ascii="Times New Roman" w:hAnsi="Times New Roman"/>
          <w:sz w:val="28"/>
          <w:szCs w:val="28"/>
        </w:rPr>
      </w:pPr>
      <w:r>
        <w:rPr>
          <w:rFonts w:ascii="Times New Roman" w:hAnsi="Times New Roman"/>
          <w:sz w:val="28"/>
          <w:szCs w:val="28"/>
        </w:rPr>
        <w:t xml:space="preserve">Программа калибровки с названием «Модуль Д_номер участника» </w:t>
      </w:r>
    </w:p>
    <w:p w14:paraId="1B50B810" w14:textId="77777777" w:rsidR="006E4ACC" w:rsidRDefault="006E4ACC" w:rsidP="006E4ACC">
      <w:pPr>
        <w:mirrorIndents/>
        <w:jc w:val="both"/>
        <w:rPr>
          <w:rFonts w:ascii="Times New Roman" w:hAnsi="Times New Roman"/>
          <w:sz w:val="28"/>
          <w:szCs w:val="28"/>
        </w:rPr>
      </w:pPr>
      <w:r>
        <w:rPr>
          <w:rFonts w:ascii="Times New Roman" w:hAnsi="Times New Roman"/>
          <w:sz w:val="28"/>
          <w:szCs w:val="28"/>
        </w:rPr>
        <w:t xml:space="preserve">Протокол калибровки оформляются в виде документа с названием «Модуль Д_номер участника». Протокол калибровки должен быть выведен в формате </w:t>
      </w:r>
      <w:r>
        <w:rPr>
          <w:rFonts w:ascii="Times New Roman" w:hAnsi="Times New Roman"/>
          <w:sz w:val="28"/>
          <w:szCs w:val="28"/>
          <w:lang w:val="en-US"/>
        </w:rPr>
        <w:t>PDF</w:t>
      </w:r>
      <w:r>
        <w:rPr>
          <w:rFonts w:ascii="Times New Roman" w:hAnsi="Times New Roman"/>
          <w:sz w:val="28"/>
          <w:szCs w:val="28"/>
        </w:rPr>
        <w:t xml:space="preserve">. Должна </w:t>
      </w:r>
      <w:r>
        <w:rPr>
          <w:rFonts w:ascii="Times New Roman" w:hAnsi="Times New Roman"/>
          <w:b/>
          <w:sz w:val="28"/>
          <w:szCs w:val="28"/>
        </w:rPr>
        <w:t>обязательно</w:t>
      </w:r>
      <w:r>
        <w:rPr>
          <w:rFonts w:ascii="Times New Roman" w:hAnsi="Times New Roman"/>
          <w:sz w:val="28"/>
          <w:szCs w:val="28"/>
        </w:rPr>
        <w:t xml:space="preserve"> присутствовать информация, указанная в шаблоне протокола.</w:t>
      </w:r>
    </w:p>
    <w:p w14:paraId="02B1F065" w14:textId="77777777" w:rsidR="006E4ACC" w:rsidRDefault="006E4ACC" w:rsidP="006E4ACC">
      <w:pPr>
        <w:pStyle w:val="aff1"/>
        <w:ind w:left="0"/>
        <w:mirrorIndents/>
        <w:jc w:val="both"/>
        <w:rPr>
          <w:rFonts w:ascii="Times New Roman" w:hAnsi="Times New Roman"/>
          <w:sz w:val="28"/>
          <w:szCs w:val="28"/>
        </w:rPr>
      </w:pPr>
      <w:r>
        <w:rPr>
          <w:rFonts w:ascii="Times New Roman" w:hAnsi="Times New Roman"/>
          <w:sz w:val="28"/>
          <w:szCs w:val="28"/>
        </w:rPr>
        <w:br w:type="page"/>
      </w:r>
    </w:p>
    <w:p w14:paraId="7F5FF71A" w14:textId="77777777" w:rsidR="006E4ACC" w:rsidRDefault="006E4ACC" w:rsidP="006E4ACC">
      <w:pPr>
        <w:pStyle w:val="2"/>
        <w:spacing w:after="0" w:line="276" w:lineRule="auto"/>
        <w:ind w:firstLine="709"/>
        <w:jc w:val="center"/>
        <w:rPr>
          <w:rFonts w:ascii="Times New Roman" w:hAnsi="Times New Roman"/>
          <w:lang w:val="ru-RU"/>
        </w:rPr>
      </w:pPr>
      <w:bookmarkStart w:id="10" w:name="_Toc126355403"/>
      <w:bookmarkStart w:id="11" w:name="_Toc78885643"/>
      <w:r>
        <w:rPr>
          <w:rFonts w:ascii="Times New Roman" w:hAnsi="Times New Roman"/>
          <w:iCs/>
          <w:sz w:val="24"/>
          <w:lang w:val="ru-RU"/>
        </w:rPr>
        <w:lastRenderedPageBreak/>
        <w:t>2. СПЕЦИАЛЬНЫЕ ПРАВИЛА КОМПЕТЕНЦИИ</w:t>
      </w:r>
      <w:r>
        <w:rPr>
          <w:rFonts w:ascii="Times New Roman" w:hAnsi="Times New Roman"/>
          <w:i/>
          <w:color w:val="000000"/>
          <w:vertAlign w:val="superscript"/>
        </w:rPr>
        <w:footnoteReference w:id="2"/>
      </w:r>
      <w:bookmarkEnd w:id="10"/>
      <w:bookmarkEnd w:id="11"/>
    </w:p>
    <w:p w14:paraId="1F97AB4B" w14:textId="77777777" w:rsidR="006E4ACC" w:rsidRDefault="006E4ACC" w:rsidP="006E4ACC">
      <w:pPr>
        <w:spacing w:after="0" w:line="276" w:lineRule="auto"/>
        <w:jc w:val="both"/>
        <w:rPr>
          <w:rFonts w:ascii="Times New Roman" w:hAnsi="Times New Roman"/>
          <w:sz w:val="28"/>
          <w:szCs w:val="28"/>
        </w:rPr>
      </w:pPr>
    </w:p>
    <w:p w14:paraId="1893169E" w14:textId="77777777" w:rsidR="006E4ACC" w:rsidRDefault="006E4ACC" w:rsidP="006E4ACC">
      <w:pPr>
        <w:pStyle w:val="-2"/>
        <w:spacing w:before="0" w:after="0" w:line="276" w:lineRule="auto"/>
        <w:jc w:val="both"/>
        <w:rPr>
          <w:rFonts w:ascii="Times New Roman" w:hAnsi="Times New Roman"/>
          <w:sz w:val="24"/>
        </w:rPr>
      </w:pPr>
      <w:bookmarkStart w:id="12" w:name="_Toc78885659"/>
      <w:bookmarkStart w:id="13" w:name="_Toc126355404"/>
      <w:r>
        <w:rPr>
          <w:rFonts w:ascii="Times New Roman" w:hAnsi="Times New Roman"/>
          <w:color w:val="000000"/>
          <w:sz w:val="24"/>
        </w:rPr>
        <w:t xml:space="preserve">2.1. </w:t>
      </w:r>
      <w:bookmarkEnd w:id="12"/>
      <w:r>
        <w:rPr>
          <w:rFonts w:ascii="Times New Roman" w:hAnsi="Times New Roman"/>
          <w:bCs/>
          <w:iCs/>
          <w:sz w:val="24"/>
        </w:rPr>
        <w:t>Личный инструмент конкурсанта</w:t>
      </w:r>
      <w:bookmarkEnd w:id="13"/>
    </w:p>
    <w:p w14:paraId="5DD771FB" w14:textId="77777777" w:rsidR="006E4ACC" w:rsidRDefault="006E4ACC" w:rsidP="006E4AC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инструмент участника – определенный.</w:t>
      </w:r>
    </w:p>
    <w:p w14:paraId="2D3C8812" w14:textId="77777777" w:rsidR="006E4ACC" w:rsidRDefault="006E4ACC" w:rsidP="006E4AC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должен использовать на площадке следующие пункты:</w:t>
      </w:r>
    </w:p>
    <w:p w14:paraId="063CE4DF" w14:textId="77777777" w:rsidR="006E4ACC" w:rsidRDefault="006E4ACC" w:rsidP="006E4AC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Халат (белый) /рабочая форма (белая)</w:t>
      </w:r>
    </w:p>
    <w:p w14:paraId="6924F9AE" w14:textId="77777777" w:rsidR="006E4ACC" w:rsidRDefault="006E4ACC" w:rsidP="006E4AC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Ботинки с жестким подноском</w:t>
      </w:r>
    </w:p>
    <w:p w14:paraId="4A8B6AAB" w14:textId="77777777" w:rsidR="006E4ACC" w:rsidRDefault="006E4ACC" w:rsidP="006E4AC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Защитные очки (прозрачные)</w:t>
      </w:r>
    </w:p>
    <w:p w14:paraId="6187EF85" w14:textId="77777777" w:rsidR="006E4ACC" w:rsidRDefault="006E4ACC" w:rsidP="006E4AC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Перчатки нейлоновые</w:t>
      </w:r>
    </w:p>
    <w:p w14:paraId="36FCB382" w14:textId="77777777" w:rsidR="006E4ACC" w:rsidRDefault="006E4ACC" w:rsidP="006E4ACC">
      <w:pPr>
        <w:pStyle w:val="3"/>
        <w:spacing w:line="276" w:lineRule="auto"/>
        <w:rPr>
          <w:rFonts w:ascii="Times New Roman" w:hAnsi="Times New Roman" w:cs="Times New Roman"/>
          <w:iCs/>
          <w:sz w:val="24"/>
          <w:szCs w:val="24"/>
          <w:lang w:val="ru-RU"/>
        </w:rPr>
      </w:pPr>
      <w:bookmarkStart w:id="14" w:name="_Toc78885660"/>
      <w:bookmarkStart w:id="15" w:name="_Hlk126355392"/>
      <w:r>
        <w:rPr>
          <w:rFonts w:ascii="Times New Roman" w:hAnsi="Times New Roman" w:cs="Times New Roman"/>
          <w:iCs/>
          <w:sz w:val="24"/>
          <w:szCs w:val="24"/>
          <w:lang w:val="ru-RU"/>
        </w:rPr>
        <w:t>2.2.</w:t>
      </w:r>
      <w:r>
        <w:rPr>
          <w:rFonts w:ascii="Times New Roman" w:hAnsi="Times New Roman" w:cs="Times New Roman"/>
          <w:b w:val="0"/>
          <w:i/>
          <w:iCs/>
          <w:sz w:val="24"/>
          <w:szCs w:val="24"/>
          <w:lang w:val="ru-RU"/>
        </w:rPr>
        <w:t xml:space="preserve"> </w:t>
      </w:r>
      <w:r>
        <w:rPr>
          <w:rFonts w:ascii="Times New Roman" w:hAnsi="Times New Roman" w:cs="Times New Roman"/>
          <w:iCs/>
          <w:sz w:val="24"/>
          <w:szCs w:val="24"/>
          <w:lang w:val="ru-RU"/>
        </w:rPr>
        <w:t>Материалы, оборудование и инструменты, запрещенные на площадке</w:t>
      </w:r>
      <w:bookmarkEnd w:id="14"/>
    </w:p>
    <w:bookmarkEnd w:id="15"/>
    <w:p w14:paraId="177F552D" w14:textId="77777777" w:rsidR="006E4ACC" w:rsidRDefault="006E4ACC" w:rsidP="006E4ACC"/>
    <w:tbl>
      <w:tblPr>
        <w:tblStyle w:val="af"/>
        <w:tblW w:w="5000" w:type="pct"/>
        <w:tblLook w:val="04A0" w:firstRow="1" w:lastRow="0" w:firstColumn="1" w:lastColumn="0" w:noHBand="0" w:noVBand="1"/>
      </w:tblPr>
      <w:tblGrid>
        <w:gridCol w:w="3257"/>
        <w:gridCol w:w="6372"/>
      </w:tblGrid>
      <w:tr w:rsidR="006E4ACC" w14:paraId="4A2D7D47" w14:textId="77777777" w:rsidTr="006E4ACC">
        <w:tc>
          <w:tcPr>
            <w:tcW w:w="1691" w:type="pct"/>
            <w:tcBorders>
              <w:top w:val="single" w:sz="4" w:space="0" w:color="auto"/>
              <w:left w:val="single" w:sz="4" w:space="0" w:color="auto"/>
              <w:bottom w:val="single" w:sz="4" w:space="0" w:color="auto"/>
              <w:right w:val="single" w:sz="4" w:space="0" w:color="auto"/>
            </w:tcBorders>
            <w:hideMark/>
          </w:tcPr>
          <w:p w14:paraId="0AF355C0" w14:textId="77777777" w:rsidR="006E4ACC" w:rsidRDefault="006E4ACC">
            <w:pPr>
              <w:jc w:val="both"/>
              <w:rPr>
                <w:sz w:val="28"/>
                <w:szCs w:val="28"/>
              </w:rPr>
            </w:pPr>
            <w:r>
              <w:rPr>
                <w:sz w:val="28"/>
                <w:szCs w:val="28"/>
              </w:rPr>
              <w:t>ТЕМА</w:t>
            </w:r>
          </w:p>
        </w:tc>
        <w:tc>
          <w:tcPr>
            <w:tcW w:w="3309" w:type="pct"/>
            <w:tcBorders>
              <w:top w:val="single" w:sz="4" w:space="0" w:color="auto"/>
              <w:left w:val="single" w:sz="4" w:space="0" w:color="auto"/>
              <w:bottom w:val="single" w:sz="4" w:space="0" w:color="auto"/>
              <w:right w:val="single" w:sz="4" w:space="0" w:color="auto"/>
            </w:tcBorders>
            <w:hideMark/>
          </w:tcPr>
          <w:p w14:paraId="342D5548" w14:textId="77777777" w:rsidR="006E4ACC" w:rsidRDefault="006E4ACC">
            <w:pPr>
              <w:jc w:val="both"/>
              <w:rPr>
                <w:sz w:val="28"/>
                <w:szCs w:val="28"/>
              </w:rPr>
            </w:pPr>
            <w:r>
              <w:rPr>
                <w:sz w:val="28"/>
                <w:szCs w:val="28"/>
              </w:rPr>
              <w:t>ПРАВИЛА, СПЕЦИФИЧЕСКИЕ ДЛЯ КОМПЕТЕНЦИИ</w:t>
            </w:r>
          </w:p>
        </w:tc>
      </w:tr>
      <w:tr w:rsidR="006E4ACC" w14:paraId="5CA9D4E0" w14:textId="77777777" w:rsidTr="006E4ACC">
        <w:tc>
          <w:tcPr>
            <w:tcW w:w="1691" w:type="pct"/>
            <w:tcBorders>
              <w:top w:val="single" w:sz="4" w:space="0" w:color="auto"/>
              <w:left w:val="single" w:sz="4" w:space="0" w:color="auto"/>
              <w:bottom w:val="single" w:sz="4" w:space="0" w:color="auto"/>
              <w:right w:val="single" w:sz="4" w:space="0" w:color="auto"/>
            </w:tcBorders>
            <w:hideMark/>
          </w:tcPr>
          <w:p w14:paraId="4E2BE9A1" w14:textId="77777777" w:rsidR="006E4ACC" w:rsidRDefault="006E4ACC">
            <w:pPr>
              <w:jc w:val="both"/>
              <w:rPr>
                <w:sz w:val="28"/>
                <w:szCs w:val="28"/>
              </w:rPr>
            </w:pPr>
            <w:r>
              <w:rPr>
                <w:sz w:val="28"/>
                <w:szCs w:val="28"/>
              </w:rPr>
              <w:t>Использование</w:t>
            </w:r>
            <w:r>
              <w:rPr>
                <w:sz w:val="28"/>
                <w:szCs w:val="28"/>
                <w:lang w:val="en-US"/>
              </w:rPr>
              <w:t xml:space="preserve"> </w:t>
            </w:r>
            <w:r>
              <w:rPr>
                <w:sz w:val="28"/>
                <w:szCs w:val="28"/>
              </w:rPr>
              <w:t>USB, карт памяти</w:t>
            </w:r>
          </w:p>
        </w:tc>
        <w:tc>
          <w:tcPr>
            <w:tcW w:w="3309" w:type="pct"/>
            <w:tcBorders>
              <w:top w:val="single" w:sz="4" w:space="0" w:color="auto"/>
              <w:left w:val="single" w:sz="4" w:space="0" w:color="auto"/>
              <w:bottom w:val="single" w:sz="4" w:space="0" w:color="auto"/>
              <w:right w:val="single" w:sz="4" w:space="0" w:color="auto"/>
            </w:tcBorders>
            <w:hideMark/>
          </w:tcPr>
          <w:p w14:paraId="05AEA15B" w14:textId="77777777" w:rsidR="006E4ACC" w:rsidRDefault="006E4ACC">
            <w:pPr>
              <w:jc w:val="both"/>
              <w:rPr>
                <w:sz w:val="28"/>
                <w:szCs w:val="28"/>
              </w:rPr>
            </w:pPr>
            <w:r>
              <w:rPr>
                <w:sz w:val="28"/>
                <w:szCs w:val="28"/>
              </w:rPr>
              <w:t>- Никакие внешние запоминающие устройства не должны подключаться к компьютеру на Чемпионате, за исключением случаев, когда они контролируются Главным Экспертом или Заместителем Главного Эксперта.</w:t>
            </w:r>
          </w:p>
          <w:p w14:paraId="1770C7B3" w14:textId="77777777" w:rsidR="006E4ACC" w:rsidRDefault="006E4ACC">
            <w:pPr>
              <w:jc w:val="both"/>
              <w:rPr>
                <w:sz w:val="28"/>
                <w:szCs w:val="28"/>
              </w:rPr>
            </w:pPr>
            <w:r>
              <w:rPr>
                <w:sz w:val="28"/>
                <w:szCs w:val="28"/>
              </w:rPr>
              <w:t>- Конкурсантам не разрешается загружать какие-либо цифровые данные в компьютеры для соревнований.</w:t>
            </w:r>
          </w:p>
        </w:tc>
      </w:tr>
      <w:tr w:rsidR="006E4ACC" w14:paraId="19A23C01" w14:textId="77777777" w:rsidTr="006E4ACC">
        <w:tc>
          <w:tcPr>
            <w:tcW w:w="1691" w:type="pct"/>
            <w:tcBorders>
              <w:top w:val="single" w:sz="4" w:space="0" w:color="auto"/>
              <w:left w:val="single" w:sz="4" w:space="0" w:color="auto"/>
              <w:bottom w:val="single" w:sz="4" w:space="0" w:color="auto"/>
              <w:right w:val="single" w:sz="4" w:space="0" w:color="auto"/>
            </w:tcBorders>
            <w:hideMark/>
          </w:tcPr>
          <w:p w14:paraId="7A586DB6" w14:textId="77777777" w:rsidR="006E4ACC" w:rsidRDefault="006E4ACC">
            <w:pPr>
              <w:jc w:val="both"/>
              <w:rPr>
                <w:sz w:val="28"/>
                <w:szCs w:val="28"/>
              </w:rPr>
            </w:pPr>
            <w:r>
              <w:rPr>
                <w:sz w:val="28"/>
                <w:szCs w:val="28"/>
              </w:rPr>
              <w:t>Использование персональных компьютеров, планшетов, электронных книг, «умных» часов и мобильных телефонов, а также иных приемо-передающих устройств и устройств для хранения информации</w:t>
            </w:r>
          </w:p>
        </w:tc>
        <w:tc>
          <w:tcPr>
            <w:tcW w:w="3309" w:type="pct"/>
            <w:tcBorders>
              <w:top w:val="single" w:sz="4" w:space="0" w:color="auto"/>
              <w:left w:val="single" w:sz="4" w:space="0" w:color="auto"/>
              <w:bottom w:val="single" w:sz="4" w:space="0" w:color="auto"/>
              <w:right w:val="single" w:sz="4" w:space="0" w:color="auto"/>
            </w:tcBorders>
            <w:hideMark/>
          </w:tcPr>
          <w:p w14:paraId="2D75E53E" w14:textId="77777777" w:rsidR="006E4ACC" w:rsidRDefault="006E4ACC">
            <w:pPr>
              <w:jc w:val="both"/>
              <w:rPr>
                <w:sz w:val="28"/>
                <w:szCs w:val="28"/>
              </w:rPr>
            </w:pPr>
            <w:r>
              <w:rPr>
                <w:sz w:val="28"/>
                <w:szCs w:val="28"/>
              </w:rPr>
              <w:t>- Экспертам и переводчикам разрешается использовать персональные портативные компьютеры, планшеты, электронные книги, «умные» часы и мобильные телефоны, а также иные приемо-передающие устройства и устройства для хранения информации только в помещении для Экспертов.</w:t>
            </w:r>
          </w:p>
          <w:p w14:paraId="1EE83465" w14:textId="77777777" w:rsidR="006E4ACC" w:rsidRDefault="006E4ACC">
            <w:pPr>
              <w:jc w:val="both"/>
              <w:rPr>
                <w:sz w:val="28"/>
                <w:szCs w:val="28"/>
              </w:rPr>
            </w:pPr>
            <w:r>
              <w:rPr>
                <w:sz w:val="28"/>
                <w:szCs w:val="28"/>
              </w:rPr>
              <w:t>- Конкурсантам не разрешается приносить на рабочую площадку персональные портативные компьютеры, планшеты, электронные книги, «умные» часы и мобильные телефоны, а также иные приемо-передающие устройства и устройства для хранения информации.</w:t>
            </w:r>
          </w:p>
          <w:p w14:paraId="4D2EDB5C" w14:textId="77777777" w:rsidR="006E4ACC" w:rsidRDefault="006E4ACC">
            <w:pPr>
              <w:jc w:val="both"/>
              <w:rPr>
                <w:sz w:val="28"/>
                <w:szCs w:val="28"/>
              </w:rPr>
            </w:pPr>
            <w:r>
              <w:rPr>
                <w:sz w:val="28"/>
                <w:szCs w:val="28"/>
              </w:rPr>
              <w:t>- Не разрешается использовать радионаушники.</w:t>
            </w:r>
          </w:p>
        </w:tc>
      </w:tr>
      <w:tr w:rsidR="006E4ACC" w14:paraId="5F888A3C" w14:textId="77777777" w:rsidTr="006E4ACC">
        <w:tc>
          <w:tcPr>
            <w:tcW w:w="1691" w:type="pct"/>
            <w:tcBorders>
              <w:top w:val="single" w:sz="4" w:space="0" w:color="auto"/>
              <w:left w:val="single" w:sz="4" w:space="0" w:color="auto"/>
              <w:bottom w:val="single" w:sz="4" w:space="0" w:color="auto"/>
              <w:right w:val="single" w:sz="4" w:space="0" w:color="auto"/>
            </w:tcBorders>
            <w:hideMark/>
          </w:tcPr>
          <w:p w14:paraId="7FE4B532" w14:textId="77777777" w:rsidR="006E4ACC" w:rsidRDefault="006E4ACC">
            <w:pPr>
              <w:jc w:val="both"/>
              <w:rPr>
                <w:sz w:val="28"/>
                <w:szCs w:val="28"/>
              </w:rPr>
            </w:pPr>
            <w:r>
              <w:rPr>
                <w:sz w:val="28"/>
                <w:szCs w:val="28"/>
              </w:rPr>
              <w:t>Использование персональных</w:t>
            </w:r>
          </w:p>
          <w:p w14:paraId="04084045" w14:textId="77777777" w:rsidR="006E4ACC" w:rsidRDefault="006E4ACC">
            <w:pPr>
              <w:jc w:val="both"/>
              <w:rPr>
                <w:sz w:val="28"/>
                <w:szCs w:val="28"/>
              </w:rPr>
            </w:pPr>
            <w:r>
              <w:rPr>
                <w:sz w:val="28"/>
                <w:szCs w:val="28"/>
              </w:rPr>
              <w:t xml:space="preserve">устройств для фото и видеосъемки </w:t>
            </w:r>
          </w:p>
        </w:tc>
        <w:tc>
          <w:tcPr>
            <w:tcW w:w="3309" w:type="pct"/>
            <w:tcBorders>
              <w:top w:val="single" w:sz="4" w:space="0" w:color="auto"/>
              <w:left w:val="single" w:sz="4" w:space="0" w:color="auto"/>
              <w:bottom w:val="single" w:sz="4" w:space="0" w:color="auto"/>
              <w:right w:val="single" w:sz="4" w:space="0" w:color="auto"/>
            </w:tcBorders>
            <w:hideMark/>
          </w:tcPr>
          <w:p w14:paraId="4B964958" w14:textId="77777777" w:rsidR="006E4ACC" w:rsidRDefault="006E4ACC">
            <w:pPr>
              <w:jc w:val="both"/>
              <w:rPr>
                <w:sz w:val="28"/>
                <w:szCs w:val="28"/>
              </w:rPr>
            </w:pPr>
            <w:r>
              <w:rPr>
                <w:sz w:val="28"/>
                <w:szCs w:val="28"/>
              </w:rPr>
              <w:t>- Во время выполнения КЗ использование персональных устройств для фото и видеосъемки на рабочей площадке только с разрешения Главного Эксперта</w:t>
            </w:r>
          </w:p>
        </w:tc>
      </w:tr>
    </w:tbl>
    <w:p w14:paraId="142C14C3" w14:textId="77777777" w:rsidR="006E4ACC" w:rsidRDefault="006E4ACC" w:rsidP="006E4ACC">
      <w:pPr>
        <w:pStyle w:val="3"/>
        <w:spacing w:line="276" w:lineRule="auto"/>
        <w:rPr>
          <w:rFonts w:ascii="Times New Roman" w:hAnsi="Times New Roman" w:cs="Times New Roman"/>
          <w:iCs/>
          <w:sz w:val="24"/>
          <w:szCs w:val="24"/>
          <w:lang w:val="ru-RU"/>
        </w:rPr>
      </w:pPr>
      <w:r>
        <w:rPr>
          <w:rFonts w:ascii="Times New Roman" w:hAnsi="Times New Roman" w:cs="Times New Roman"/>
          <w:iCs/>
          <w:sz w:val="24"/>
          <w:szCs w:val="24"/>
          <w:lang w:val="ru-RU"/>
        </w:rPr>
        <w:lastRenderedPageBreak/>
        <w:t>2.3.</w:t>
      </w:r>
      <w:r>
        <w:rPr>
          <w:rFonts w:ascii="Times New Roman" w:hAnsi="Times New Roman" w:cs="Times New Roman"/>
          <w:b w:val="0"/>
          <w:i/>
          <w:iCs/>
          <w:sz w:val="24"/>
          <w:szCs w:val="24"/>
          <w:lang w:val="ru-RU"/>
        </w:rPr>
        <w:t xml:space="preserve"> </w:t>
      </w:r>
      <w:r>
        <w:rPr>
          <w:rFonts w:ascii="Times New Roman" w:hAnsi="Times New Roman" w:cs="Times New Roman"/>
          <w:iCs/>
          <w:sz w:val="24"/>
          <w:szCs w:val="24"/>
          <w:lang w:val="ru-RU"/>
        </w:rPr>
        <w:t>Правило подбора измерительного инструмента</w:t>
      </w:r>
    </w:p>
    <w:p w14:paraId="7A254511" w14:textId="77777777" w:rsidR="006E4ACC" w:rsidRDefault="006E4ACC" w:rsidP="006E4ACC">
      <w:pPr>
        <w:rPr>
          <w:rFonts w:ascii="Times New Roman" w:hAnsi="Times New Roman"/>
          <w:caps/>
          <w:sz w:val="28"/>
          <w:szCs w:val="28"/>
        </w:rPr>
      </w:pPr>
      <w:r>
        <w:rPr>
          <w:rFonts w:ascii="Times New Roman" w:hAnsi="Times New Roman"/>
          <w:sz w:val="28"/>
          <w:szCs w:val="28"/>
        </w:rPr>
        <w:t>Для подбора измерительного инструмента используется следующее правило:</w:t>
      </w:r>
    </w:p>
    <w:p w14:paraId="02D7A147" w14:textId="77777777" w:rsidR="006E4ACC" w:rsidRDefault="006E4ACC" w:rsidP="006E4ACC">
      <w:pPr>
        <w:rPr>
          <w:rFonts w:ascii="Times New Roman" w:eastAsia="Times New Roman" w:hAnsi="Times New Roman" w:cs="Times New Roman"/>
          <w:b/>
          <w:bCs/>
          <w:sz w:val="28"/>
          <w:szCs w:val="28"/>
        </w:rPr>
      </w:pPr>
      <w:r>
        <w:rPr>
          <w:rFonts w:ascii="Times New Roman" w:hAnsi="Times New Roman"/>
          <w:sz w:val="28"/>
          <w:szCs w:val="28"/>
        </w:rPr>
        <w:t>Погрешность измерительного инструмента (ПИИ) должна быть в 3 раза меньше ширины поля допуска (ШПД) контролируемого размера:</w:t>
      </w:r>
      <w:r>
        <w:rPr>
          <w:rFonts w:ascii="Times New Roman" w:hAnsi="Times New Roman"/>
          <w:caps/>
          <w:sz w:val="28"/>
          <w:szCs w:val="28"/>
        </w:rPr>
        <w:t xml:space="preserve"> </w:t>
      </w:r>
      <w:r>
        <w:rPr>
          <w:rFonts w:ascii="Times New Roman" w:hAnsi="Times New Roman"/>
          <w:b/>
          <w:bCs/>
          <w:sz w:val="28"/>
          <w:szCs w:val="28"/>
        </w:rPr>
        <w:t>ПИИ*3&lt;ШПД</w:t>
      </w:r>
      <w:r>
        <w:rPr>
          <w:rFonts w:ascii="Times New Roman" w:hAnsi="Times New Roman"/>
          <w:b/>
          <w:bCs/>
          <w:caps/>
          <w:sz w:val="28"/>
          <w:szCs w:val="28"/>
        </w:rPr>
        <w:br w:type="page"/>
      </w:r>
    </w:p>
    <w:p w14:paraId="2552DD43" w14:textId="77777777" w:rsidR="006E4ACC" w:rsidRDefault="006E4ACC" w:rsidP="006E4ACC">
      <w:pPr>
        <w:pStyle w:val="-1"/>
        <w:spacing w:after="0" w:line="276" w:lineRule="auto"/>
        <w:jc w:val="both"/>
        <w:rPr>
          <w:rFonts w:ascii="Times New Roman" w:hAnsi="Times New Roman"/>
          <w:caps w:val="0"/>
          <w:color w:val="auto"/>
          <w:sz w:val="28"/>
          <w:szCs w:val="28"/>
        </w:rPr>
      </w:pPr>
      <w:bookmarkStart w:id="16" w:name="_Toc126355405"/>
      <w:r>
        <w:rPr>
          <w:rFonts w:ascii="Times New Roman" w:hAnsi="Times New Roman"/>
          <w:caps w:val="0"/>
          <w:color w:val="auto"/>
          <w:sz w:val="28"/>
          <w:szCs w:val="28"/>
        </w:rPr>
        <w:lastRenderedPageBreak/>
        <w:t>3. Приложения</w:t>
      </w:r>
      <w:bookmarkEnd w:id="16"/>
    </w:p>
    <w:p w14:paraId="76FF1D38" w14:textId="77777777" w:rsidR="006E4ACC" w:rsidRDefault="006E4ACC" w:rsidP="006E4ACC">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Приложение №1 Инструкция по заполнению матрицы конкурсного задания</w:t>
      </w:r>
    </w:p>
    <w:p w14:paraId="3410E1EF" w14:textId="77777777" w:rsidR="006E4ACC" w:rsidRDefault="006E4ACC" w:rsidP="006E4ACC">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Приложение №2 Матрица конкурсного задания</w:t>
      </w:r>
    </w:p>
    <w:p w14:paraId="06B85995" w14:textId="77777777" w:rsidR="006E4ACC" w:rsidRDefault="006E4ACC" w:rsidP="006E4ACC">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Приложение №3 Критерии оценки</w:t>
      </w:r>
    </w:p>
    <w:p w14:paraId="69514EBE" w14:textId="285931AF" w:rsidR="006E4ACC" w:rsidRDefault="006E4ACC" w:rsidP="006E4ACC">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Приложение №4 Инструкция по охране труда и технике безопасности по компетенции «Цифровая метрология».</w:t>
      </w:r>
    </w:p>
    <w:p w14:paraId="56D4680A" w14:textId="738E0252" w:rsidR="00C83C1E" w:rsidRDefault="00C83C1E" w:rsidP="00C83C1E">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Приложение №5 задание модуль А</w:t>
      </w:r>
    </w:p>
    <w:p w14:paraId="5E9F9C7B" w14:textId="430426AD" w:rsidR="00C83C1E" w:rsidRDefault="00C83C1E" w:rsidP="00C83C1E">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Приложение №6 задание модуль В</w:t>
      </w:r>
    </w:p>
    <w:p w14:paraId="5F252564" w14:textId="77777777" w:rsidR="00C83C1E" w:rsidRDefault="00C83C1E" w:rsidP="00C83C1E">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Приложение №7 задание модуль Г</w:t>
      </w:r>
    </w:p>
    <w:p w14:paraId="230703AF" w14:textId="77777777" w:rsidR="00C83C1E" w:rsidRDefault="00C83C1E" w:rsidP="006E4ACC">
      <w:pPr>
        <w:autoSpaceDE w:val="0"/>
        <w:autoSpaceDN w:val="0"/>
        <w:adjustRightInd w:val="0"/>
        <w:spacing w:after="0" w:line="276" w:lineRule="auto"/>
        <w:jc w:val="both"/>
        <w:rPr>
          <w:rFonts w:ascii="Times New Roman" w:hAnsi="Times New Roman" w:cs="Times New Roman"/>
          <w:sz w:val="28"/>
          <w:szCs w:val="28"/>
        </w:rPr>
      </w:pPr>
    </w:p>
    <w:p w14:paraId="6F46AFE7" w14:textId="77777777" w:rsidR="006E4ACC" w:rsidRDefault="006E4ACC" w:rsidP="006E4ACC">
      <w:pPr>
        <w:rPr>
          <w:rFonts w:ascii="Times New Roman" w:hAnsi="Times New Roman" w:cs="Times New Roman"/>
          <w:sz w:val="28"/>
          <w:szCs w:val="28"/>
        </w:rPr>
      </w:pPr>
      <w:r>
        <w:rPr>
          <w:rFonts w:ascii="Times New Roman" w:hAnsi="Times New Roman" w:cs="Times New Roman"/>
          <w:sz w:val="28"/>
          <w:szCs w:val="28"/>
        </w:rPr>
        <w:br w:type="page"/>
      </w:r>
    </w:p>
    <w:p w14:paraId="05D72BCE" w14:textId="2F7BA411" w:rsidR="006E4ACC" w:rsidRDefault="006E4ACC" w:rsidP="006E4ACC">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№5 задание модуль А</w:t>
      </w:r>
    </w:p>
    <w:p w14:paraId="2AB82D1E" w14:textId="1CF74194" w:rsidR="006E4ACC" w:rsidRDefault="00C83C1E" w:rsidP="006E4ACC">
      <w:pPr>
        <w:autoSpaceDE w:val="0"/>
        <w:autoSpaceDN w:val="0"/>
        <w:adjustRightInd w:val="0"/>
        <w:spacing w:after="0" w:line="276" w:lineRule="auto"/>
        <w:jc w:val="both"/>
        <w:rPr>
          <w:rFonts w:ascii="Times New Roman" w:hAnsi="Times New Roman" w:cs="Times New Roman"/>
          <w:sz w:val="28"/>
          <w:szCs w:val="28"/>
        </w:rPr>
      </w:pPr>
      <w:r>
        <w:rPr>
          <w:noProof/>
        </w:rPr>
        <w:drawing>
          <wp:inline distT="0" distB="0" distL="0" distR="0" wp14:anchorId="549B9E03" wp14:editId="7109AB5C">
            <wp:extent cx="5220703" cy="8412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3389" cy="8416809"/>
                    </a:xfrm>
                    <a:prstGeom prst="rect">
                      <a:avLst/>
                    </a:prstGeom>
                  </pic:spPr>
                </pic:pic>
              </a:graphicData>
            </a:graphic>
          </wp:inline>
        </w:drawing>
      </w:r>
    </w:p>
    <w:p w14:paraId="76A7A2F9" w14:textId="1F3933CA" w:rsidR="006E4ACC" w:rsidRDefault="006E4ACC" w:rsidP="006E4ACC">
      <w:pPr>
        <w:rPr>
          <w:rFonts w:ascii="Times New Roman" w:hAnsi="Times New Roman" w:cs="Times New Roman"/>
          <w:sz w:val="28"/>
          <w:szCs w:val="28"/>
        </w:rPr>
      </w:pPr>
      <w:r>
        <w:rPr>
          <w:rFonts w:ascii="Times New Roman" w:hAnsi="Times New Roman" w:cs="Times New Roman"/>
          <w:sz w:val="28"/>
          <w:szCs w:val="28"/>
        </w:rPr>
        <w:br w:type="page"/>
      </w:r>
    </w:p>
    <w:p w14:paraId="1A602333" w14:textId="7F23A289" w:rsidR="006E4ACC" w:rsidRDefault="006E4ACC" w:rsidP="006E4ACC">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C83C1E">
        <w:rPr>
          <w:rFonts w:ascii="Times New Roman" w:hAnsi="Times New Roman" w:cs="Times New Roman"/>
          <w:sz w:val="28"/>
          <w:szCs w:val="28"/>
        </w:rPr>
        <w:t>6</w:t>
      </w:r>
      <w:r>
        <w:rPr>
          <w:rFonts w:ascii="Times New Roman" w:hAnsi="Times New Roman" w:cs="Times New Roman"/>
          <w:sz w:val="28"/>
          <w:szCs w:val="28"/>
        </w:rPr>
        <w:t xml:space="preserve"> задание модуль В</w:t>
      </w:r>
    </w:p>
    <w:p w14:paraId="753320AF" w14:textId="2BFCB156" w:rsidR="006E4ACC" w:rsidRDefault="00C83C1E" w:rsidP="006E4ACC">
      <w:pPr>
        <w:rPr>
          <w:rFonts w:ascii="Times New Roman" w:hAnsi="Times New Roman" w:cs="Times New Roman"/>
          <w:sz w:val="28"/>
          <w:szCs w:val="28"/>
        </w:rPr>
      </w:pPr>
      <w:r>
        <w:rPr>
          <w:noProof/>
        </w:rPr>
        <w:drawing>
          <wp:inline distT="0" distB="0" distL="0" distR="0" wp14:anchorId="182BFFAB" wp14:editId="6AFC0B46">
            <wp:extent cx="4884968" cy="87020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2918" cy="8716202"/>
                    </a:xfrm>
                    <a:prstGeom prst="rect">
                      <a:avLst/>
                    </a:prstGeom>
                  </pic:spPr>
                </pic:pic>
              </a:graphicData>
            </a:graphic>
          </wp:inline>
        </w:drawing>
      </w:r>
    </w:p>
    <w:p w14:paraId="4579CC84" w14:textId="2B42F1E2" w:rsidR="006E4ACC" w:rsidRDefault="006E4ACC" w:rsidP="006E4ACC">
      <w:pPr>
        <w:rPr>
          <w:rFonts w:ascii="Times New Roman" w:hAnsi="Times New Roman" w:cs="Times New Roman"/>
          <w:sz w:val="28"/>
          <w:szCs w:val="28"/>
        </w:rPr>
      </w:pPr>
      <w:r>
        <w:rPr>
          <w:rFonts w:ascii="Times New Roman" w:hAnsi="Times New Roman" w:cs="Times New Roman"/>
          <w:sz w:val="28"/>
          <w:szCs w:val="28"/>
        </w:rPr>
        <w:lastRenderedPageBreak/>
        <w:br w:type="page"/>
      </w:r>
    </w:p>
    <w:p w14:paraId="6CA7B001" w14:textId="7EFCCA38" w:rsidR="006E4ACC" w:rsidRDefault="006E4ACC" w:rsidP="006E4ACC">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C83C1E">
        <w:rPr>
          <w:rFonts w:ascii="Times New Roman" w:hAnsi="Times New Roman" w:cs="Times New Roman"/>
          <w:sz w:val="28"/>
          <w:szCs w:val="28"/>
        </w:rPr>
        <w:t>7</w:t>
      </w:r>
      <w:r>
        <w:rPr>
          <w:rFonts w:ascii="Times New Roman" w:hAnsi="Times New Roman" w:cs="Times New Roman"/>
          <w:sz w:val="28"/>
          <w:szCs w:val="28"/>
        </w:rPr>
        <w:t xml:space="preserve"> задание модуль Г</w:t>
      </w:r>
    </w:p>
    <w:p w14:paraId="7817FE36" w14:textId="2CE7939F" w:rsidR="006E4ACC" w:rsidRDefault="00C83C1E" w:rsidP="006E4ACC">
      <w:pPr>
        <w:autoSpaceDE w:val="0"/>
        <w:autoSpaceDN w:val="0"/>
        <w:adjustRightInd w:val="0"/>
        <w:spacing w:after="0" w:line="276" w:lineRule="auto"/>
        <w:jc w:val="both"/>
        <w:rPr>
          <w:rFonts w:ascii="Times New Roman" w:hAnsi="Times New Roman" w:cs="Times New Roman"/>
          <w:sz w:val="28"/>
          <w:szCs w:val="28"/>
        </w:rPr>
      </w:pPr>
      <w:r>
        <w:rPr>
          <w:noProof/>
        </w:rPr>
        <w:drawing>
          <wp:inline distT="0" distB="0" distL="0" distR="0" wp14:anchorId="4B171307" wp14:editId="4F41CC55">
            <wp:extent cx="5219700" cy="5219700"/>
            <wp:effectExtent l="0" t="0" r="0" b="0"/>
            <wp:docPr id="7" name="Рисунок 7" descr="Штангенциркуль цифровой (ШЦЦ-1), 111-12, Accud - Acc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тангенциркуль цифровой (ШЦЦ-1), 111-12, Accud - Accu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5219700"/>
                    </a:xfrm>
                    <a:prstGeom prst="rect">
                      <a:avLst/>
                    </a:prstGeom>
                    <a:noFill/>
                    <a:ln>
                      <a:noFill/>
                    </a:ln>
                  </pic:spPr>
                </pic:pic>
              </a:graphicData>
            </a:graphic>
          </wp:inline>
        </w:drawing>
      </w:r>
    </w:p>
    <w:p w14:paraId="1F6A2793" w14:textId="77777777" w:rsidR="002B3DBB" w:rsidRDefault="002B3DBB" w:rsidP="006E4ACC">
      <w:pPr>
        <w:spacing w:after="0" w:line="360" w:lineRule="auto"/>
        <w:ind w:firstLine="851"/>
        <w:rPr>
          <w:rFonts w:ascii="Times New Roman" w:eastAsia="Times New Roman" w:hAnsi="Times New Roman" w:cs="Times New Roman"/>
          <w:i/>
          <w:iCs/>
          <w:sz w:val="28"/>
          <w:szCs w:val="28"/>
          <w:lang w:eastAsia="ru-RU"/>
        </w:rPr>
      </w:pPr>
    </w:p>
    <w:sectPr w:rsidR="002B3DBB" w:rsidSect="00137545">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86049" w14:textId="77777777" w:rsidR="00145B8E" w:rsidRDefault="00145B8E" w:rsidP="00970F49">
      <w:pPr>
        <w:spacing w:after="0" w:line="240" w:lineRule="auto"/>
      </w:pPr>
      <w:r>
        <w:separator/>
      </w:r>
    </w:p>
  </w:endnote>
  <w:endnote w:type="continuationSeparator" w:id="0">
    <w:p w14:paraId="07F9D22D" w14:textId="77777777" w:rsidR="00145B8E" w:rsidRDefault="00145B8E"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4F833" w14:textId="77777777" w:rsidR="00145B8E" w:rsidRDefault="00145B8E" w:rsidP="00970F49">
      <w:pPr>
        <w:spacing w:after="0" w:line="240" w:lineRule="auto"/>
      </w:pPr>
      <w:r>
        <w:separator/>
      </w:r>
    </w:p>
  </w:footnote>
  <w:footnote w:type="continuationSeparator" w:id="0">
    <w:p w14:paraId="35914CEF" w14:textId="77777777" w:rsidR="00145B8E" w:rsidRDefault="00145B8E" w:rsidP="00970F49">
      <w:pPr>
        <w:spacing w:after="0" w:line="240" w:lineRule="auto"/>
      </w:pPr>
      <w:r>
        <w:continuationSeparator/>
      </w:r>
    </w:p>
  </w:footnote>
  <w:footnote w:id="1">
    <w:p w14:paraId="13ED7764" w14:textId="77777777" w:rsidR="00A87BA5" w:rsidRDefault="00A87BA5" w:rsidP="006E4ACC">
      <w:pP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180A0183" w14:textId="77777777" w:rsidR="00A87BA5" w:rsidRDefault="00A87BA5" w:rsidP="006E4ACC">
      <w:pP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445E8"/>
    <w:multiLevelType w:val="hybridMultilevel"/>
    <w:tmpl w:val="3F7E11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7"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A47009"/>
    <w:multiLevelType w:val="hybridMultilevel"/>
    <w:tmpl w:val="CFF6B69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963558"/>
    <w:multiLevelType w:val="hybridMultilevel"/>
    <w:tmpl w:val="6888C17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6"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DC7D86"/>
    <w:multiLevelType w:val="hybridMultilevel"/>
    <w:tmpl w:val="CA163BD8"/>
    <w:lvl w:ilvl="0" w:tplc="B1C69CF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46B84439"/>
    <w:multiLevelType w:val="hybridMultilevel"/>
    <w:tmpl w:val="EC0055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1" w15:restartNumberingAfterBreak="0">
    <w:nsid w:val="53FC2A4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B9087C"/>
    <w:multiLevelType w:val="hybridMultilevel"/>
    <w:tmpl w:val="5FE075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C20929"/>
    <w:multiLevelType w:val="hybridMultilevel"/>
    <w:tmpl w:val="3008EB9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9"/>
  </w:num>
  <w:num w:numId="3">
    <w:abstractNumId w:val="7"/>
  </w:num>
  <w:num w:numId="4">
    <w:abstractNumId w:val="2"/>
  </w:num>
  <w:num w:numId="5">
    <w:abstractNumId w:val="1"/>
  </w:num>
  <w:num w:numId="6">
    <w:abstractNumId w:val="11"/>
  </w:num>
  <w:num w:numId="7">
    <w:abstractNumId w:val="3"/>
  </w:num>
  <w:num w:numId="8">
    <w:abstractNumId w:val="6"/>
  </w:num>
  <w:num w:numId="9">
    <w:abstractNumId w:val="24"/>
  </w:num>
  <w:num w:numId="10">
    <w:abstractNumId w:val="8"/>
  </w:num>
  <w:num w:numId="11">
    <w:abstractNumId w:val="4"/>
  </w:num>
  <w:num w:numId="12">
    <w:abstractNumId w:val="13"/>
  </w:num>
  <w:num w:numId="13">
    <w:abstractNumId w:val="28"/>
  </w:num>
  <w:num w:numId="14">
    <w:abstractNumId w:val="14"/>
  </w:num>
  <w:num w:numId="15">
    <w:abstractNumId w:val="25"/>
  </w:num>
  <w:num w:numId="16">
    <w:abstractNumId w:val="29"/>
  </w:num>
  <w:num w:numId="17">
    <w:abstractNumId w:val="26"/>
  </w:num>
  <w:num w:numId="18">
    <w:abstractNumId w:val="23"/>
  </w:num>
  <w:num w:numId="19">
    <w:abstractNumId w:val="16"/>
  </w:num>
  <w:num w:numId="20">
    <w:abstractNumId w:val="20"/>
  </w:num>
  <w:num w:numId="21">
    <w:abstractNumId w:val="15"/>
  </w:num>
  <w:num w:numId="22">
    <w:abstractNumId w:val="5"/>
  </w:num>
  <w:num w:numId="23">
    <w:abstractNumId w:val="19"/>
  </w:num>
  <w:num w:numId="24">
    <w:abstractNumId w:val="12"/>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54C98"/>
    <w:rsid w:val="00056CDE"/>
    <w:rsid w:val="00067386"/>
    <w:rsid w:val="00081D65"/>
    <w:rsid w:val="000A1F96"/>
    <w:rsid w:val="000B3397"/>
    <w:rsid w:val="000B55A2"/>
    <w:rsid w:val="000D258B"/>
    <w:rsid w:val="000D43CC"/>
    <w:rsid w:val="000D4C46"/>
    <w:rsid w:val="000D74AA"/>
    <w:rsid w:val="000F0FC3"/>
    <w:rsid w:val="001024BE"/>
    <w:rsid w:val="00106738"/>
    <w:rsid w:val="00114D79"/>
    <w:rsid w:val="00127743"/>
    <w:rsid w:val="00137545"/>
    <w:rsid w:val="00145B8E"/>
    <w:rsid w:val="00151DD4"/>
    <w:rsid w:val="0015561E"/>
    <w:rsid w:val="001627D5"/>
    <w:rsid w:val="0017612A"/>
    <w:rsid w:val="001B4B65"/>
    <w:rsid w:val="001C1282"/>
    <w:rsid w:val="001C63E7"/>
    <w:rsid w:val="001E1DF9"/>
    <w:rsid w:val="00220E70"/>
    <w:rsid w:val="002228E8"/>
    <w:rsid w:val="00237603"/>
    <w:rsid w:val="00247E8C"/>
    <w:rsid w:val="00270E01"/>
    <w:rsid w:val="002776A1"/>
    <w:rsid w:val="0029547E"/>
    <w:rsid w:val="002B1426"/>
    <w:rsid w:val="002B3DBB"/>
    <w:rsid w:val="002F2906"/>
    <w:rsid w:val="003242E1"/>
    <w:rsid w:val="00333911"/>
    <w:rsid w:val="00334165"/>
    <w:rsid w:val="003531E7"/>
    <w:rsid w:val="003601A4"/>
    <w:rsid w:val="0037535C"/>
    <w:rsid w:val="003934F8"/>
    <w:rsid w:val="00397A1B"/>
    <w:rsid w:val="003A21C8"/>
    <w:rsid w:val="003C1D7A"/>
    <w:rsid w:val="003C5F97"/>
    <w:rsid w:val="003D1E51"/>
    <w:rsid w:val="004254FE"/>
    <w:rsid w:val="00436FFC"/>
    <w:rsid w:val="00437D28"/>
    <w:rsid w:val="0044354A"/>
    <w:rsid w:val="00454353"/>
    <w:rsid w:val="00461AC6"/>
    <w:rsid w:val="0047429B"/>
    <w:rsid w:val="004904C5"/>
    <w:rsid w:val="004917C4"/>
    <w:rsid w:val="004A07A5"/>
    <w:rsid w:val="004B692B"/>
    <w:rsid w:val="004C3CAF"/>
    <w:rsid w:val="004C703E"/>
    <w:rsid w:val="004D096E"/>
    <w:rsid w:val="004E785E"/>
    <w:rsid w:val="004E7905"/>
    <w:rsid w:val="005055FF"/>
    <w:rsid w:val="00510059"/>
    <w:rsid w:val="00554CBB"/>
    <w:rsid w:val="005560AC"/>
    <w:rsid w:val="00557CC0"/>
    <w:rsid w:val="0056194A"/>
    <w:rsid w:val="00565B7C"/>
    <w:rsid w:val="0057191A"/>
    <w:rsid w:val="005A1625"/>
    <w:rsid w:val="005A203B"/>
    <w:rsid w:val="005B05D5"/>
    <w:rsid w:val="005B0DEC"/>
    <w:rsid w:val="005B66FC"/>
    <w:rsid w:val="005C6A23"/>
    <w:rsid w:val="005E30DC"/>
    <w:rsid w:val="00605DD7"/>
    <w:rsid w:val="0060658F"/>
    <w:rsid w:val="00613219"/>
    <w:rsid w:val="0062789A"/>
    <w:rsid w:val="0063396F"/>
    <w:rsid w:val="00640E46"/>
    <w:rsid w:val="0064179C"/>
    <w:rsid w:val="00643A8A"/>
    <w:rsid w:val="0064491A"/>
    <w:rsid w:val="00653B50"/>
    <w:rsid w:val="00666BDD"/>
    <w:rsid w:val="006776B4"/>
    <w:rsid w:val="006873B8"/>
    <w:rsid w:val="006B0284"/>
    <w:rsid w:val="006B0FEA"/>
    <w:rsid w:val="006C6D6D"/>
    <w:rsid w:val="006C7A3B"/>
    <w:rsid w:val="006C7CE4"/>
    <w:rsid w:val="006E4ACC"/>
    <w:rsid w:val="006F4464"/>
    <w:rsid w:val="00714CA4"/>
    <w:rsid w:val="007250D9"/>
    <w:rsid w:val="007274B8"/>
    <w:rsid w:val="00727F97"/>
    <w:rsid w:val="00730AE0"/>
    <w:rsid w:val="0074372D"/>
    <w:rsid w:val="007604F9"/>
    <w:rsid w:val="00764773"/>
    <w:rsid w:val="007735DC"/>
    <w:rsid w:val="0078311A"/>
    <w:rsid w:val="00791D70"/>
    <w:rsid w:val="007A61C5"/>
    <w:rsid w:val="007A6888"/>
    <w:rsid w:val="007B0DCC"/>
    <w:rsid w:val="007B2222"/>
    <w:rsid w:val="007B3FD5"/>
    <w:rsid w:val="007D3601"/>
    <w:rsid w:val="007D6C20"/>
    <w:rsid w:val="007E73B4"/>
    <w:rsid w:val="00812516"/>
    <w:rsid w:val="00832EBB"/>
    <w:rsid w:val="00834734"/>
    <w:rsid w:val="00835BF6"/>
    <w:rsid w:val="008761F3"/>
    <w:rsid w:val="00881DD2"/>
    <w:rsid w:val="00882B54"/>
    <w:rsid w:val="008912AE"/>
    <w:rsid w:val="008B0F23"/>
    <w:rsid w:val="008B560B"/>
    <w:rsid w:val="008C41F7"/>
    <w:rsid w:val="008D6DCF"/>
    <w:rsid w:val="008E5424"/>
    <w:rsid w:val="00900604"/>
    <w:rsid w:val="00901689"/>
    <w:rsid w:val="009018F0"/>
    <w:rsid w:val="00906E82"/>
    <w:rsid w:val="009203A8"/>
    <w:rsid w:val="00945E13"/>
    <w:rsid w:val="00953113"/>
    <w:rsid w:val="00954B97"/>
    <w:rsid w:val="00955127"/>
    <w:rsid w:val="00956BC9"/>
    <w:rsid w:val="00961DA0"/>
    <w:rsid w:val="00970F49"/>
    <w:rsid w:val="009715DA"/>
    <w:rsid w:val="00976338"/>
    <w:rsid w:val="009931F0"/>
    <w:rsid w:val="009955F8"/>
    <w:rsid w:val="009A1CBC"/>
    <w:rsid w:val="009A36AD"/>
    <w:rsid w:val="009B18A2"/>
    <w:rsid w:val="009D04EE"/>
    <w:rsid w:val="009E37D3"/>
    <w:rsid w:val="009E52E7"/>
    <w:rsid w:val="009F57C0"/>
    <w:rsid w:val="00A0510D"/>
    <w:rsid w:val="00A11569"/>
    <w:rsid w:val="00A204BB"/>
    <w:rsid w:val="00A20A67"/>
    <w:rsid w:val="00A27EE4"/>
    <w:rsid w:val="00A36EE2"/>
    <w:rsid w:val="00A57976"/>
    <w:rsid w:val="00A636B8"/>
    <w:rsid w:val="00A8496D"/>
    <w:rsid w:val="00A85D42"/>
    <w:rsid w:val="00A87627"/>
    <w:rsid w:val="00A87BA5"/>
    <w:rsid w:val="00A91D4B"/>
    <w:rsid w:val="00A962D4"/>
    <w:rsid w:val="00A9790B"/>
    <w:rsid w:val="00AA2B8A"/>
    <w:rsid w:val="00AD2200"/>
    <w:rsid w:val="00AE6AB7"/>
    <w:rsid w:val="00AE7A32"/>
    <w:rsid w:val="00B162B5"/>
    <w:rsid w:val="00B236AD"/>
    <w:rsid w:val="00B30A26"/>
    <w:rsid w:val="00B3384D"/>
    <w:rsid w:val="00B37579"/>
    <w:rsid w:val="00B40FFB"/>
    <w:rsid w:val="00B4196F"/>
    <w:rsid w:val="00B45392"/>
    <w:rsid w:val="00B45AA4"/>
    <w:rsid w:val="00B610A2"/>
    <w:rsid w:val="00B625E0"/>
    <w:rsid w:val="00B770E9"/>
    <w:rsid w:val="00BA2CF0"/>
    <w:rsid w:val="00BC3813"/>
    <w:rsid w:val="00BC7808"/>
    <w:rsid w:val="00BE099A"/>
    <w:rsid w:val="00C06812"/>
    <w:rsid w:val="00C06EBC"/>
    <w:rsid w:val="00C0723F"/>
    <w:rsid w:val="00C17B01"/>
    <w:rsid w:val="00C21E3A"/>
    <w:rsid w:val="00C26C83"/>
    <w:rsid w:val="00C31CA1"/>
    <w:rsid w:val="00C52383"/>
    <w:rsid w:val="00C56A9B"/>
    <w:rsid w:val="00C740CF"/>
    <w:rsid w:val="00C8277D"/>
    <w:rsid w:val="00C83C1E"/>
    <w:rsid w:val="00C95538"/>
    <w:rsid w:val="00C96567"/>
    <w:rsid w:val="00C97E44"/>
    <w:rsid w:val="00CA6CCD"/>
    <w:rsid w:val="00CC50B7"/>
    <w:rsid w:val="00CD66EF"/>
    <w:rsid w:val="00CE2498"/>
    <w:rsid w:val="00CE36B8"/>
    <w:rsid w:val="00CF0DA9"/>
    <w:rsid w:val="00D02C00"/>
    <w:rsid w:val="00D12ABD"/>
    <w:rsid w:val="00D16F4B"/>
    <w:rsid w:val="00D17132"/>
    <w:rsid w:val="00D2075B"/>
    <w:rsid w:val="00D229F1"/>
    <w:rsid w:val="00D37CEC"/>
    <w:rsid w:val="00D37DEA"/>
    <w:rsid w:val="00D405D4"/>
    <w:rsid w:val="00D41269"/>
    <w:rsid w:val="00D45007"/>
    <w:rsid w:val="00D617CC"/>
    <w:rsid w:val="00D82186"/>
    <w:rsid w:val="00D87A1E"/>
    <w:rsid w:val="00DE39D8"/>
    <w:rsid w:val="00DE5614"/>
    <w:rsid w:val="00E0407E"/>
    <w:rsid w:val="00E04FDF"/>
    <w:rsid w:val="00E15F2A"/>
    <w:rsid w:val="00E279E8"/>
    <w:rsid w:val="00E579D6"/>
    <w:rsid w:val="00E75567"/>
    <w:rsid w:val="00E857D6"/>
    <w:rsid w:val="00EA0163"/>
    <w:rsid w:val="00EA0C3A"/>
    <w:rsid w:val="00EA30C6"/>
    <w:rsid w:val="00EB2779"/>
    <w:rsid w:val="00ED18F9"/>
    <w:rsid w:val="00ED53C9"/>
    <w:rsid w:val="00ED6A92"/>
    <w:rsid w:val="00EE7DA3"/>
    <w:rsid w:val="00F1662D"/>
    <w:rsid w:val="00F23F1A"/>
    <w:rsid w:val="00F3099C"/>
    <w:rsid w:val="00F35F4F"/>
    <w:rsid w:val="00F50AC5"/>
    <w:rsid w:val="00F6025D"/>
    <w:rsid w:val="00F672B2"/>
    <w:rsid w:val="00F8340A"/>
    <w:rsid w:val="00F83D10"/>
    <w:rsid w:val="00F96457"/>
    <w:rsid w:val="00FB022D"/>
    <w:rsid w:val="00FB1F17"/>
    <w:rsid w:val="00FB3492"/>
    <w:rsid w:val="00FC415A"/>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link w:val="Docsubtitle2Char"/>
    <w:qFormat/>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styleId="aff8">
    <w:name w:val="Unresolved Mention"/>
    <w:basedOn w:val="a2"/>
    <w:uiPriority w:val="99"/>
    <w:semiHidden/>
    <w:unhideWhenUsed/>
    <w:rsid w:val="00F35F4F"/>
    <w:rPr>
      <w:color w:val="605E5C"/>
      <w:shd w:val="clear" w:color="auto" w:fill="E1DFDD"/>
    </w:rPr>
  </w:style>
  <w:style w:type="character" w:customStyle="1" w:styleId="Docsubtitle2Char">
    <w:name w:val="Doc subtitle2 Char"/>
    <w:basedOn w:val="a2"/>
    <w:link w:val="Docsubtitle2"/>
    <w:locked/>
    <w:rsid w:val="006E4ACC"/>
    <w:rPr>
      <w:rFonts w:ascii="Arial" w:eastAsia="Times New Roman" w:hAnsi="Arial" w:cs="Times New Roman"/>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144473039">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500975424">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729184338">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1071;\Desktop\&#1056;&#1072;&#1073;&#1086;&#1090;&#1072;\&#1052;&#1043;&#1054;&#1050;\&#1094;&#1080;&#1092;&#1088;&#1086;&#1074;&#1072;&#1103;%20&#1084;&#1077;&#1090;&#1088;&#1086;&#1083;&#1086;&#1075;&#1080;&#1103;\&#1063;&#1077;&#1084;&#1087;&#1080;&#1086;&#1085;&#1072;&#1090;&#1099;\&#1050;&#1072;&#1082;%20&#1043;&#1069;\2023\&#1048;&#1090;&#1086;&#1075;&#1080;%20&#1075;&#1086;&#1076;&#1072;\&#1050;&#1086;&#1085;&#1082;&#1091;&#1088;&#1089;&#1085;&#1072;&#1103;%20&#1076;&#1086;&#1082;&#1091;&#1084;&#1077;&#1085;&#1090;&#1072;&#1094;&#1080;&#1103;%20&#1076;&#1083;&#1103;%20&#1089;&#1086;&#1075;&#1083;&#1072;&#1089;&#1086;&#1074;&#1072;&#1085;&#1080;&#1103;\2%20&#1050;&#1086;&#1085;&#1082;&#1091;&#1088;&#1089;&#1085;&#1086;&#1077;%20&#1079;&#1072;&#1076;&#1072;&#1085;&#1080;&#1077;%20&#1087;&#1086;%20&#1082;&#1086;&#1084;&#1087;&#1077;&#1090;&#1077;&#1085;&#1094;&#1080;&#1080;%20"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1071;\Desktop\&#1056;&#1072;&#1073;&#1086;&#1090;&#1072;\&#1052;&#1043;&#1054;&#1050;\&#1094;&#1080;&#1092;&#1088;&#1086;&#1074;&#1072;&#1103;%20&#1084;&#1077;&#1090;&#1088;&#1086;&#1083;&#1086;&#1075;&#1080;&#1103;\&#1063;&#1077;&#1084;&#1087;&#1080;&#1086;&#1085;&#1072;&#1090;&#1099;\&#1050;&#1072;&#1082;%20&#1043;&#1069;\2023\&#1048;&#1090;&#1086;&#1075;&#1080;%20&#1075;&#1086;&#1076;&#1072;\&#1050;&#1086;&#1085;&#1082;&#1091;&#1088;&#1089;&#1085;&#1072;&#1103;%20&#1076;&#1086;&#1082;&#1091;&#1084;&#1077;&#1085;&#1090;&#1072;&#1094;&#1080;&#1103;%20&#1076;&#1083;&#1103;%20&#1089;&#1086;&#1075;&#1083;&#1072;&#1089;&#1086;&#1074;&#1072;&#1085;&#1080;&#1103;\2%20&#1050;&#1086;&#1085;&#1082;&#1091;&#1088;&#1089;&#1085;&#1086;&#1077;%20&#1079;&#1072;&#1076;&#1072;&#1085;&#1080;&#1077;%20&#1087;&#1086;%20&#1082;&#1086;&#1084;&#1087;&#1077;&#1090;&#1077;&#1085;&#1094;&#1080;&#1080;%20" TargetMode="External"/><Relationship Id="rId17" Type="http://schemas.openxmlformats.org/officeDocument/2006/relationships/hyperlink" Target="file:///C:\Users\&#1071;\Desktop\&#1056;&#1072;&#1073;&#1086;&#1090;&#1072;\&#1052;&#1043;&#1054;&#1050;\&#1094;&#1080;&#1092;&#1088;&#1086;&#1074;&#1072;&#1103;%20&#1084;&#1077;&#1090;&#1088;&#1086;&#1083;&#1086;&#1075;&#1080;&#1103;\&#1063;&#1077;&#1084;&#1087;&#1080;&#1086;&#1085;&#1072;&#1090;&#1099;\&#1050;&#1072;&#1082;%20&#1043;&#1069;\2023\&#1048;&#1090;&#1086;&#1075;&#1080;%20&#1075;&#1086;&#1076;&#1072;\&#1050;&#1086;&#1085;&#1082;&#1091;&#1088;&#1089;&#1085;&#1072;&#1103;%20&#1076;&#1086;&#1082;&#1091;&#1084;&#1077;&#1085;&#1090;&#1072;&#1094;&#1080;&#1103;%20&#1076;&#1083;&#1103;%20&#1089;&#1086;&#1075;&#1083;&#1072;&#1089;&#1086;&#1074;&#1072;&#1085;&#1080;&#1103;\2%20&#1050;&#1086;&#1085;&#1082;&#1091;&#1088;&#1089;&#1085;&#1086;&#1077;%20&#1079;&#1072;&#1076;&#1072;&#1085;&#1080;&#1077;%20&#1087;&#1086;%20&#1082;&#1086;&#1084;&#1087;&#1077;&#1090;&#1077;&#1085;&#1094;&#1080;&#1080;%20" TargetMode="External"/><Relationship Id="rId2" Type="http://schemas.openxmlformats.org/officeDocument/2006/relationships/numbering" Target="numbering.xml"/><Relationship Id="rId16" Type="http://schemas.openxmlformats.org/officeDocument/2006/relationships/hyperlink" Target="file:///C:\Users\&#1071;\Desktop\&#1056;&#1072;&#1073;&#1086;&#1090;&#1072;\&#1052;&#1043;&#1054;&#1050;\&#1094;&#1080;&#1092;&#1088;&#1086;&#1074;&#1072;&#1103;%20&#1084;&#1077;&#1090;&#1088;&#1086;&#1083;&#1086;&#1075;&#1080;&#1103;\&#1063;&#1077;&#1084;&#1087;&#1080;&#1086;&#1085;&#1072;&#1090;&#1099;\&#1050;&#1072;&#1082;%20&#1043;&#1069;\2023\&#1048;&#1090;&#1086;&#1075;&#1080;%20&#1075;&#1086;&#1076;&#1072;\&#1050;&#1086;&#1085;&#1082;&#1091;&#1088;&#1089;&#1085;&#1072;&#1103;%20&#1076;&#1086;&#1082;&#1091;&#1084;&#1077;&#1085;&#1090;&#1072;&#1094;&#1080;&#1103;%20&#1076;&#1083;&#1103;%20&#1089;&#1086;&#1075;&#1083;&#1072;&#1089;&#1086;&#1074;&#1072;&#1085;&#1080;&#1103;\2%20&#1050;&#1086;&#1085;&#1082;&#1091;&#1088;&#1089;&#1085;&#1086;&#1077;%20&#1079;&#1072;&#1076;&#1072;&#1085;&#1080;&#1077;%20&#1087;&#1086;%20&#1082;&#1086;&#1084;&#1087;&#1077;&#1090;&#1077;&#1085;&#1094;&#1080;&#1080;%20"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071;\Desktop\&#1056;&#1072;&#1073;&#1086;&#1090;&#1072;\&#1052;&#1043;&#1054;&#1050;\&#1094;&#1080;&#1092;&#1088;&#1086;&#1074;&#1072;&#1103;%20&#1084;&#1077;&#1090;&#1088;&#1086;&#1083;&#1086;&#1075;&#1080;&#1103;\&#1063;&#1077;&#1084;&#1087;&#1080;&#1086;&#1085;&#1072;&#1090;&#1099;\&#1050;&#1072;&#1082;%20&#1043;&#1069;\2023\&#1048;&#1090;&#1086;&#1075;&#1080;%20&#1075;&#1086;&#1076;&#1072;\&#1050;&#1086;&#1085;&#1082;&#1091;&#1088;&#1089;&#1085;&#1072;&#1103;%20&#1076;&#1086;&#1082;&#1091;&#1084;&#1077;&#1085;&#1090;&#1072;&#1094;&#1080;&#1103;%20&#1076;&#1083;&#1103;%20&#1089;&#1086;&#1075;&#1083;&#1072;&#1089;&#1086;&#1074;&#1072;&#1085;&#1080;&#1103;\2%20&#1050;&#1086;&#1085;&#1082;&#1091;&#1088;&#1089;&#1085;&#1086;&#1077;%20&#1079;&#1072;&#1076;&#1072;&#1085;&#1080;&#1077;%20&#1087;&#1086;%20&#1082;&#1086;&#1084;&#1087;&#1077;&#1090;&#1077;&#1085;&#1094;&#1080;&#1080;%20" TargetMode="External"/><Relationship Id="rId5" Type="http://schemas.openxmlformats.org/officeDocument/2006/relationships/webSettings" Target="webSettings.xml"/><Relationship Id="rId15" Type="http://schemas.openxmlformats.org/officeDocument/2006/relationships/hyperlink" Target="file:///C:\Users\&#1071;\Desktop\&#1056;&#1072;&#1073;&#1086;&#1090;&#1072;\&#1052;&#1043;&#1054;&#1050;\&#1094;&#1080;&#1092;&#1088;&#1086;&#1074;&#1072;&#1103;%20&#1084;&#1077;&#1090;&#1088;&#1086;&#1083;&#1086;&#1075;&#1080;&#1103;\&#1063;&#1077;&#1084;&#1087;&#1080;&#1086;&#1085;&#1072;&#1090;&#1099;\&#1050;&#1072;&#1082;%20&#1043;&#1069;\2023\&#1048;&#1090;&#1086;&#1075;&#1080;%20&#1075;&#1086;&#1076;&#1072;\&#1050;&#1086;&#1085;&#1082;&#1091;&#1088;&#1089;&#1085;&#1072;&#1103;%20&#1076;&#1086;&#1082;&#1091;&#1084;&#1077;&#1085;&#1090;&#1072;&#1094;&#1080;&#1103;%20&#1076;&#1083;&#1103;%20&#1089;&#1086;&#1075;&#1083;&#1072;&#1089;&#1086;&#1074;&#1072;&#1085;&#1080;&#1103;\2%20&#1050;&#1086;&#1085;&#1082;&#1091;&#1088;&#1089;&#1085;&#1086;&#1077;%20&#1079;&#1072;&#1076;&#1072;&#1085;&#1080;&#1077;%20&#1087;&#1086;%20&#1082;&#1086;&#1084;&#1087;&#1077;&#1090;&#1077;&#1085;&#1094;&#1080;&#1080;%20" TargetMode="External"/><Relationship Id="rId10" Type="http://schemas.openxmlformats.org/officeDocument/2006/relationships/hyperlink" Target="file:///C:\Users\&#1071;\Desktop\&#1056;&#1072;&#1073;&#1086;&#1090;&#1072;\&#1052;&#1043;&#1054;&#1050;\&#1094;&#1080;&#1092;&#1088;&#1086;&#1074;&#1072;&#1103;%20&#1084;&#1077;&#1090;&#1088;&#1086;&#1083;&#1086;&#1075;&#1080;&#1103;\&#1063;&#1077;&#1084;&#1087;&#1080;&#1086;&#1085;&#1072;&#1090;&#1099;\&#1050;&#1072;&#1082;%20&#1043;&#1069;\2023\&#1048;&#1090;&#1086;&#1075;&#1080;%20&#1075;&#1086;&#1076;&#1072;\&#1050;&#1086;&#1085;&#1082;&#1091;&#1088;&#1089;&#1085;&#1072;&#1103;%20&#1076;&#1086;&#1082;&#1091;&#1084;&#1077;&#1085;&#1090;&#1072;&#1094;&#1080;&#1103;%20&#1076;&#1083;&#1103;%20&#1089;&#1086;&#1075;&#1083;&#1072;&#1089;&#1086;&#1074;&#1072;&#1085;&#1080;&#1103;\2%20&#1050;&#1086;&#1085;&#1082;&#1091;&#1088;&#1089;&#1085;&#1086;&#1077;%20&#1079;&#1072;&#1076;&#1072;&#1085;&#1080;&#1077;%20&#1087;&#1086;%20&#1082;&#1086;&#1084;&#1087;&#1077;&#1090;&#1077;&#1085;&#1094;&#1080;&#1080;%20"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file:///C:\Users\&#1071;\Desktop\&#1056;&#1072;&#1073;&#1086;&#1090;&#1072;\&#1052;&#1043;&#1054;&#1050;\&#1094;&#1080;&#1092;&#1088;&#1086;&#1074;&#1072;&#1103;%20&#1084;&#1077;&#1090;&#1088;&#1086;&#1083;&#1086;&#1075;&#1080;&#1103;\&#1063;&#1077;&#1084;&#1087;&#1080;&#1086;&#1085;&#1072;&#1090;&#1099;\&#1050;&#1072;&#1082;%20&#1043;&#1069;\2023\&#1048;&#1090;&#1086;&#1075;&#1080;%20&#1075;&#1086;&#1076;&#1072;\&#1050;&#1086;&#1085;&#1082;&#1091;&#1088;&#1089;&#1085;&#1072;&#1103;%20&#1076;&#1086;&#1082;&#1091;&#1084;&#1077;&#1085;&#1090;&#1072;&#1094;&#1080;&#1103;%20&#1076;&#1083;&#1103;%20&#1089;&#1086;&#1075;&#1083;&#1072;&#1089;&#1086;&#1074;&#1072;&#1085;&#1080;&#1103;\2%20&#1050;&#1086;&#1085;&#1082;&#1091;&#1088;&#1089;&#1085;&#1086;&#1077;%20&#1079;&#1072;&#1076;&#1072;&#1085;&#1080;&#1077;%20&#1087;&#1086;%20&#1082;&#1086;&#1084;&#1087;&#1077;&#1090;&#1077;&#1085;&#1094;&#1080;&#1080;%20" TargetMode="External"/><Relationship Id="rId14" Type="http://schemas.openxmlformats.org/officeDocument/2006/relationships/hyperlink" Target="file:///C:\Users\&#1071;\Desktop\&#1056;&#1072;&#1073;&#1086;&#1090;&#1072;\&#1052;&#1043;&#1054;&#1050;\&#1094;&#1080;&#1092;&#1088;&#1086;&#1074;&#1072;&#1103;%20&#1084;&#1077;&#1090;&#1088;&#1086;&#1083;&#1086;&#1075;&#1080;&#1103;\&#1063;&#1077;&#1084;&#1087;&#1080;&#1086;&#1085;&#1072;&#1090;&#1099;\&#1050;&#1072;&#1082;%20&#1043;&#1069;\2023\&#1048;&#1090;&#1086;&#1075;&#1080;%20&#1075;&#1086;&#1076;&#1072;\&#1050;&#1086;&#1085;&#1082;&#1091;&#1088;&#1089;&#1085;&#1072;&#1103;%20&#1076;&#1086;&#1082;&#1091;&#1084;&#1077;&#1085;&#1090;&#1072;&#1094;&#1080;&#1103;%20&#1076;&#1083;&#1103;%20&#1089;&#1086;&#1075;&#1083;&#1072;&#1089;&#1086;&#1074;&#1072;&#1085;&#1080;&#1103;\2%20&#1050;&#1086;&#1085;&#1082;&#1091;&#1088;&#1089;&#1085;&#1086;&#1077;%20&#1079;&#1072;&#1076;&#1072;&#1085;&#1080;&#1077;%20&#1087;&#1086;%20&#1082;&#1086;&#1084;&#1087;&#1077;&#1090;&#1077;&#1085;&#1094;&#1080;&#1080;%2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B8C35-822A-473B-AEEF-447E4B33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27</Pages>
  <Words>4399</Words>
  <Characters>25076</Characters>
  <Application>Microsoft Office Word</Application>
  <DocSecurity>0</DocSecurity>
  <Lines>208</Lines>
  <Paragraphs>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pavel pavel</cp:lastModifiedBy>
  <cp:revision>14</cp:revision>
  <dcterms:created xsi:type="dcterms:W3CDTF">2023-02-16T10:34:00Z</dcterms:created>
  <dcterms:modified xsi:type="dcterms:W3CDTF">2023-07-02T15:19:00Z</dcterms:modified>
</cp:coreProperties>
</file>