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554D2FEC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D34670D" w14:textId="0B247398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07353AE" w14:textId="4901C4BE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3E57793" w14:textId="75293856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96337B3" w14:textId="7E5C9CA0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1F194B8" w14:textId="6BE33494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64F486" w14:textId="6A057BBD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7C0C2A1" w14:textId="77777777" w:rsidR="00A40EE6" w:rsidRDefault="00A40EE6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2AD01D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E47025">
            <w:rPr>
              <w:rFonts w:ascii="Times New Roman" w:eastAsia="Arial Unicode MS" w:hAnsi="Times New Roman" w:cs="Times New Roman"/>
              <w:sz w:val="56"/>
              <w:szCs w:val="56"/>
            </w:rPr>
            <w:t>МЕХАТРОНИКА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4F684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484422E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40EE6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6AA3717" w14:textId="17411D00" w:rsidR="00AA2B8A" w:rsidRPr="005C3882" w:rsidRDefault="009B18A2" w:rsidP="005C3882">
      <w:pPr>
        <w:pStyle w:val="bullet"/>
        <w:numPr>
          <w:ilvl w:val="0"/>
          <w:numId w:val="0"/>
        </w:numPr>
        <w:ind w:firstLine="709"/>
        <w:jc w:val="both"/>
        <w:rPr>
          <w:rFonts w:asciiTheme="minorHAnsi" w:eastAsiaTheme="minorEastAsia" w:hAnsiTheme="minorHAnsi" w:cstheme="minorBidi"/>
          <w:bCs/>
          <w:noProof/>
          <w:sz w:val="24"/>
          <w:szCs w:val="2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 w:rsidR="005C3882" w:rsidRPr="005C3882">
        <w:rPr>
          <w:rFonts w:asciiTheme="minorHAnsi" w:eastAsiaTheme="minorEastAsia" w:hAnsiTheme="minorHAnsi" w:cstheme="minorBidi"/>
          <w:noProof/>
          <w:szCs w:val="22"/>
          <w:lang w:val="ru-RU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0813614"/>
        <w:docPartObj>
          <w:docPartGallery w:val="Table of Contents"/>
          <w:docPartUnique/>
        </w:docPartObj>
      </w:sdtPr>
      <w:sdtEndPr/>
      <w:sdtContent>
        <w:p w14:paraId="7814ED24" w14:textId="52DA2C44" w:rsidR="005C3882" w:rsidRDefault="005C3882">
          <w:pPr>
            <w:pStyle w:val="afb"/>
          </w:pPr>
        </w:p>
        <w:p w14:paraId="1C7DD9F7" w14:textId="0E805C61" w:rsidR="008C0301" w:rsidRPr="008C0301" w:rsidRDefault="005C3882" w:rsidP="008C030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841731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_Toc126841731 \h </w:instrTex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A7370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31F9367" w14:textId="4A6F9D3B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2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_Toc126841732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3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69284" w14:textId="235CFD0A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3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«МЕХАТРОНИКА»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_Toc126841733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3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F78FE" w14:textId="39B0E32C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4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_Toc126841734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16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17419" w14:textId="11625C05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5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_Toc126841735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16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EFDC65" w14:textId="59DC27C2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6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_Toc126841736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19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6C529" w14:textId="61D3522A" w:rsidR="008C0301" w:rsidRPr="008C0301" w:rsidRDefault="004F6848" w:rsidP="008C0301">
          <w:pPr>
            <w:pStyle w:val="31"/>
            <w:tabs>
              <w:tab w:val="right" w:leader="dot" w:pos="9629"/>
            </w:tabs>
            <w:spacing w:after="0"/>
            <w:ind w:left="1276" w:hanging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1737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Excel</w:t>
            </w:r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)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_Toc126841737 \h </w:instrTex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26B81E" w14:textId="4D0EB4AE" w:rsidR="008C0301" w:rsidRPr="008C0301" w:rsidRDefault="004F6848" w:rsidP="008C0301">
          <w:pPr>
            <w:pStyle w:val="31"/>
            <w:tabs>
              <w:tab w:val="right" w:leader="dot" w:pos="9629"/>
            </w:tabs>
            <w:spacing w:after="0"/>
            <w:ind w:left="1276" w:hanging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1738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1.5.2. Структура модулей конкурсного задания </w:t>
            </w:r>
            <w:r w:rsidR="008C0301" w:rsidRPr="008C0301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</w:rPr>
              <w:t>(инвариант/вариатив)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_Toc126841738 \h </w:instrTex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724B6A" w14:textId="66298FE5" w:rsidR="008C0301" w:rsidRPr="008C0301" w:rsidRDefault="004F6848" w:rsidP="008C030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26841739" w:history="1">
            <w:r w:rsidR="008C0301" w:rsidRPr="008C0301">
              <w:rPr>
                <w:rStyle w:val="ae"/>
                <w:rFonts w:ascii="Times New Roman" w:hAnsi="Times New Roman"/>
                <w:iCs/>
                <w:noProof/>
                <w:sz w:val="28"/>
                <w:lang w:val="ru-RU"/>
              </w:rPr>
              <w:t>2. СПЕЦИАЛЬНЫЕ ПРАВИЛА КОМПЕТЕНЦИИ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_Toc126841739 \h </w:instrTex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A7370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2C3E65D" w14:textId="176CC988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0" w:history="1">
            <w:r w:rsidR="008C0301" w:rsidRPr="008C0301">
              <w:rPr>
                <w:rStyle w:val="ae"/>
                <w:noProof/>
                <w:sz w:val="28"/>
                <w:szCs w:val="28"/>
              </w:rPr>
              <w:t xml:space="preserve">2.1. </w:t>
            </w:r>
            <w:r w:rsidR="008C0301" w:rsidRPr="008C0301">
              <w:rPr>
                <w:rStyle w:val="ae"/>
                <w:bCs/>
                <w:iCs/>
                <w:noProof/>
                <w:sz w:val="28"/>
                <w:szCs w:val="28"/>
              </w:rPr>
              <w:t>ЛИЧНЫЙ ИНСТРУМЕНТ КОНКУРСАНТА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_Toc126841740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22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97B37" w14:textId="0AB7A7C0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1" w:history="1">
            <w:r w:rsidR="008C0301" w:rsidRPr="008C0301">
              <w:rPr>
                <w:rStyle w:val="ae"/>
                <w:iCs/>
                <w:noProof/>
                <w:sz w:val="28"/>
                <w:szCs w:val="28"/>
              </w:rPr>
              <w:t>2.2.</w:t>
            </w:r>
            <w:r w:rsidR="008C0301" w:rsidRPr="008C0301">
              <w:rPr>
                <w:rStyle w:val="ae"/>
                <w:i/>
                <w:iCs/>
                <w:noProof/>
                <w:sz w:val="28"/>
                <w:szCs w:val="28"/>
              </w:rPr>
              <w:t xml:space="preserve"> </w:t>
            </w:r>
            <w:r w:rsidR="008C0301" w:rsidRPr="008C0301">
              <w:rPr>
                <w:rStyle w:val="ae"/>
                <w:iCs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_Toc126841741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26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A8C984" w14:textId="3D3D185A" w:rsidR="008C0301" w:rsidRPr="008C0301" w:rsidRDefault="004F6848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2" w:history="1">
            <w:r w:rsidR="008C0301" w:rsidRPr="008C0301">
              <w:rPr>
                <w:rStyle w:val="ae"/>
                <w:noProof/>
                <w:sz w:val="28"/>
                <w:szCs w:val="28"/>
              </w:rPr>
              <w:t>2.3 ТРЕБОВАНИЯ К КОНКУРСНОЙ ПЛОЩАДКЕ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_Toc126841742 \h </w:instrText>
            </w:r>
            <w:r w:rsidR="008C0301" w:rsidRPr="008C0301">
              <w:rPr>
                <w:noProof/>
                <w:webHidden/>
                <w:sz w:val="28"/>
                <w:szCs w:val="28"/>
              </w:rPr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7370">
              <w:rPr>
                <w:noProof/>
                <w:webHidden/>
                <w:sz w:val="28"/>
                <w:szCs w:val="28"/>
              </w:rPr>
              <w:t>28</w:t>
            </w:r>
            <w:r w:rsidR="008C0301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47B34E" w14:textId="72ADE061" w:rsidR="008C0301" w:rsidRDefault="004F6848" w:rsidP="008C0301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26841743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_Toc126841743 \h </w:instrTex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A7370"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5DA773C" w14:textId="38B695D2" w:rsidR="005C3882" w:rsidRDefault="005C3882">
          <w:r>
            <w:rPr>
              <w:b/>
              <w:bCs/>
            </w:rPr>
            <w:fldChar w:fldCharType="end"/>
          </w:r>
        </w:p>
      </w:sdtContent>
    </w:sdt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2313B3B" w14:textId="50BC2F5B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ЗУН – знания/умения/навыки</w:t>
      </w:r>
    </w:p>
    <w:p w14:paraId="48845B61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0F1A4E99" w14:textId="477A53A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2AC94670" w14:textId="18B266B1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14:paraId="2CF7A286" w14:textId="47AA1322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 площадки</w:t>
      </w:r>
    </w:p>
    <w:p w14:paraId="3BB93BDD" w14:textId="5B4130F9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ПЛК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программируемый логический контроллер</w:t>
      </w:r>
    </w:p>
    <w:p w14:paraId="6F009EB7" w14:textId="61BF20BB" w:rsidR="005C3882" w:rsidRDefault="005C3882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7C578384" w14:textId="4455A3ED" w:rsidR="005C3882" w:rsidRDefault="005C3882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ЭВМ – электронно-вычислительная машина</w:t>
      </w:r>
    </w:p>
    <w:p w14:paraId="3DD3B734" w14:textId="21DE98B7" w:rsidR="00F50AC5" w:rsidRPr="007C3361" w:rsidRDefault="00D32AFC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HMI</w:t>
      </w:r>
      <w:r w:rsidR="00F50AC5"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Human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Machine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Interface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(человеко-машинный интерфейс)</w:t>
      </w:r>
    </w:p>
    <w:p w14:paraId="0F7FB410" w14:textId="65CEE695" w:rsidR="00D32AFC" w:rsidRPr="00D32AFC" w:rsidRDefault="00D32AFC" w:rsidP="007C336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bookmarkStart w:id="2" w:name="_Toc12684173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bookmarkStart w:id="4" w:name="_Toc12684173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033B4924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47025">
        <w:rPr>
          <w:rFonts w:ascii="Times New Roman" w:hAnsi="Times New Roman" w:cs="Times New Roman"/>
          <w:sz w:val="28"/>
          <w:szCs w:val="28"/>
        </w:rPr>
        <w:t>Мехатроника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9514E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2"/>
      <w:bookmarkStart w:id="7" w:name="_Toc124422967"/>
      <w:bookmarkStart w:id="8" w:name="_Toc12684173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47025">
        <w:rPr>
          <w:rFonts w:ascii="Times New Roman" w:hAnsi="Times New Roman"/>
          <w:color w:val="000000"/>
          <w:sz w:val="24"/>
          <w:lang w:val="ru-RU"/>
        </w:rPr>
        <w:t>МЕХАТРОНИКА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7"/>
      <w:bookmarkEnd w:id="8"/>
    </w:p>
    <w:p w14:paraId="1D7BF307" w14:textId="153882B2" w:rsidR="00C56A9B" w:rsidRPr="00B06E2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06E2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06E2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439"/>
        <w:gridCol w:w="1554"/>
      </w:tblGrid>
      <w:tr w:rsidR="000244DA" w:rsidRPr="003732A7" w14:paraId="690948A9" w14:textId="77777777" w:rsidTr="00317F35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C3882" w:rsidRPr="005C3882" w14:paraId="36656CAB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5C3882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D756C13" w14:textId="412FA141" w:rsidR="00764773" w:rsidRPr="005C3882" w:rsidRDefault="00E6194C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Сборка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 и систем [А/01.4]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BFD545" w14:textId="2B510616" w:rsidR="00764773" w:rsidRPr="005C3882" w:rsidRDefault="00E53BD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5C3882" w:rsidRPr="005C3882" w14:paraId="25C92B0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5C3882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C42B74A" w14:textId="77777777" w:rsidR="00E53BDB" w:rsidRPr="005C3882" w:rsidRDefault="00764773" w:rsidP="004B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7E77DC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их состав и конструктивные особенности</w:t>
            </w:r>
          </w:p>
          <w:p w14:paraId="4CC91501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признаки внешних дефектов модулей и узлов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9379849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оборудования и комплектующих</w:t>
            </w:r>
          </w:p>
          <w:p w14:paraId="44DA08F4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7B9649B6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4F96B97C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456B950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6E102826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7CE11DD5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работы электрических машин</w:t>
            </w:r>
          </w:p>
          <w:p w14:paraId="63426119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0493EB81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информационных технологий и систем</w:t>
            </w:r>
          </w:p>
          <w:p w14:paraId="39BE6B29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5921DFAE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38F039C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208A32A5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70C5958B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706D8C6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0CB717B3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6714D37D" w14:textId="5852DA1F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17F35" w:rsidRPr="005C3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"Интернет": наименования, возможности и порядок работы в них</w:t>
            </w:r>
          </w:p>
          <w:p w14:paraId="25025BB9" w14:textId="2328D1A2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конструкторские системы автоматизированного проектирования (далее – </w:t>
            </w: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="0048111F"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66857E9A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эксплуатационной документации на узлы и агрегаты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руководств по установке программного обеспечения</w:t>
            </w:r>
          </w:p>
          <w:p w14:paraId="2A56D534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способы, приемы и особенности сборки и разборки узлов, агрегатов 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C264AD9" w14:textId="77777777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формы приемо-сдаточных документов на узлы, агрегаты и модули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0DDAF26" w14:textId="593AB45D" w:rsidR="004B0C2C" w:rsidRPr="005C3882" w:rsidRDefault="004B0C2C" w:rsidP="0048111F">
            <w:pPr>
              <w:pStyle w:val="affa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394FD61" w14:textId="77777777" w:rsidR="00764773" w:rsidRPr="005C3882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0188748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5C3882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0785118" w14:textId="77777777" w:rsidR="00764773" w:rsidRPr="005C3882" w:rsidRDefault="00764773" w:rsidP="00E6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CBD691" w14:textId="1ABD27F3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распаковку и расконсервацию узлов, агрегатов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0F35224" w14:textId="05C8ACD4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электромеханические, гидравлические и пневматические инструменты для сборки узлов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1A30446" w14:textId="7A205C7E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схемы, чертежи, технологическую документацию</w:t>
            </w:r>
          </w:p>
          <w:p w14:paraId="05E7B911" w14:textId="19A162AD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целостность узлов, агрегатов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5B3672B" w14:textId="1ACB4778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специализированное программное обеспечение для электронных вычислительных машин и контроллеров электроавтоматики </w:t>
            </w:r>
          </w:p>
          <w:p w14:paraId="6E89939E" w14:textId="74AB8CC0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отсутствие внешних дефектов при приемке модулей и узлов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EF0FAAD" w14:textId="614443D6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приемо-сдаточную документацию на узлы, агрегаты и модули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с применением текстовых процессоров и электронных таблиц</w:t>
            </w:r>
          </w:p>
          <w:p w14:paraId="6DCD9670" w14:textId="2BD41C4D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состояние рабочего места при проведении сборочных работ и работ с электронно-вычислительными машинами (далее – ЭВМ)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03112D7E" w14:textId="55B86105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50AF657" w14:textId="3FCC011A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509950F5" w14:textId="5D6005FC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4C3A052" w14:textId="73372BB7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7FEA310B" w14:textId="6F075C36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660E303C" w14:textId="73A5E1A2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2C196CFE" w14:textId="1EE28284" w:rsidR="00E53BDB" w:rsidRPr="005C3882" w:rsidRDefault="00E53BDB" w:rsidP="0048111F">
            <w:pPr>
              <w:pStyle w:val="affa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7715B3" w14:textId="77777777" w:rsidR="00764773" w:rsidRPr="005C3882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1D184ECD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268EDC" w14:textId="7B05083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764340DF" w14:textId="33ED4AF2" w:rsidR="0048111F" w:rsidRPr="005C3882" w:rsidRDefault="00E6194C" w:rsidP="004811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Техническое обслуживание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 и систем [А/03.4]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1C98A3" w14:textId="21EA7731" w:rsidR="00E6194C" w:rsidRPr="005C3882" w:rsidRDefault="00E53BDB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C3882" w:rsidRPr="005C3882" w14:paraId="4894E17E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93E10B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32E3CC8" w14:textId="77777777" w:rsidR="0048111F" w:rsidRPr="005C3882" w:rsidRDefault="00E6194C" w:rsidP="0048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ECBBDA4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2937137F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конструкторской документации </w:t>
            </w:r>
          </w:p>
          <w:p w14:paraId="40F3BD96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61BD0426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2B550BC9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78B1D9A9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59F818B6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1DD8E2C0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247F910E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4CEC8D7E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29FCF896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чтения принципиальных и монтажных электрических, гидравлических и пневматических схем </w:t>
            </w:r>
          </w:p>
          <w:p w14:paraId="68D955DA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 узлов, агрегатов, блоков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4BF7158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6F6C4569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7AFC482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1D127057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676C8D86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4A7E384D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6742CE04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08E66CD0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0AE9169F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2B1587F0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 для поиска информации 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"интернет": наименования, возможности и порядок работы в них</w:t>
            </w:r>
          </w:p>
          <w:p w14:paraId="740CC22C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288216D6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чистки и смазки механических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1B2C52B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приборы для определения технического состояния узлов, агрегатов, блоков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242C9A7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отработавших ресурс или вышедших из строя составных частей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F6C748C" w14:textId="77777777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C2D4347" w14:textId="7108F358" w:rsidR="0048111F" w:rsidRPr="005C3882" w:rsidRDefault="0048111F" w:rsidP="0048111F">
            <w:pPr>
              <w:pStyle w:val="affa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7AE44B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79D2666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9B8D39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C596D8A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CC2C97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соответствие условий эксплуатации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CD74E15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чистить и смазывать механические узлы и агрегаты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ADB626F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обеспечивать надежность закрепления механических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D5BF7E5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вышедшие из строя составные части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C41CF2E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вышедшие из строя составные части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на исправные</w:t>
            </w:r>
          </w:p>
          <w:p w14:paraId="53B5DA06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необходимость в обновлении и обновлять программное обеспечение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279E882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читать эксплуатационную документацию на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 системы и их программное обеспечение</w:t>
            </w:r>
          </w:p>
          <w:p w14:paraId="19D96BEA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технического обслуживания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450DBBB0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текстовые редакторы (процессоры) для составления и чтения документации</w:t>
            </w:r>
          </w:p>
          <w:p w14:paraId="3AE62AF3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2B0A8837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4E187AF3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1C31955F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A46DD15" w14:textId="77777777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4856D24" w14:textId="34AA7492" w:rsidR="0048111F" w:rsidRPr="005C3882" w:rsidRDefault="0048111F" w:rsidP="0048111F">
            <w:pPr>
              <w:pStyle w:val="affa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DB8E914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4CCD1AEB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B04C5A" w14:textId="5CFAA058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616DC9C6" w14:textId="329DCD7B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Наладка и регулировка узлов, агрегатов 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систем [А/04.4]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E289CB" w14:textId="2E49EFFB" w:rsidR="00E6194C" w:rsidRPr="005C3882" w:rsidRDefault="00E53BDB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5C3882" w:rsidRPr="005C3882" w14:paraId="25B6937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8E91F8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4BAF09E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2EA35D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функционирования узлов, агрегатов 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83DD8E9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27B75BD8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404B2C8F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1EF9418B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5B5431EF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480C7FC1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228DF877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3B81AF8B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теория машин и механизмов</w:t>
            </w:r>
          </w:p>
          <w:p w14:paraId="793837D1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7CC24256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4377CF5C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665AC879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43C9B1CF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2BB72299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 </w:t>
            </w:r>
          </w:p>
          <w:p w14:paraId="2BB71D9A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2AF76481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6FD76E3F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"Интернет"</w:t>
            </w:r>
          </w:p>
          <w:p w14:paraId="36AD485F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30BE2421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-системы: классы, наименования, возможности и порядок работы в них</w:t>
            </w:r>
          </w:p>
          <w:p w14:paraId="097CC1A3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чтения принципиальных и монтажных электрических, гидравлических и пневматических схем</w:t>
            </w:r>
          </w:p>
          <w:p w14:paraId="121D2DCF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характеристикам и режимам работы узлов, агрегатов 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4731C65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наладки и регулировки механических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F14F906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наладки и регулировки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2B6CE8E" w14:textId="77777777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3F82C6D0" w14:textId="53AE59C5" w:rsidR="0048111F" w:rsidRPr="005C3882" w:rsidRDefault="0048111F" w:rsidP="0048111F">
            <w:pPr>
              <w:pStyle w:val="affa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711ECD0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1B94EF9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44D5D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1762149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BE7954F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набор конфигурируемых параметров программного обеспечения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зависимости от требований к их составу и параметрам эксплуатации</w:t>
            </w:r>
          </w:p>
          <w:p w14:paraId="6E57BC7B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программные инструменты для конфигурирования и настройки программного обеспечения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E6BCA6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DFF536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контрольно-измерительные приборы и специальные стенды для наладки и регулировки узлов, агрегатов 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CEE857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наладки и регулировки механических узлов и агрегатов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AB435A3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наладки и регулировки электронных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E7A747F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производственно-техническую документацию в соответствии с нормативно-технической документацией и стандартами</w:t>
            </w:r>
          </w:p>
          <w:p w14:paraId="7AD41482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3523C067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37990EF4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05DF70D3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67F7FB62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2F73C94D" w14:textId="77777777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F58E2C5" w14:textId="715D31E1" w:rsidR="0048111F" w:rsidRPr="005C3882" w:rsidRDefault="0048111F" w:rsidP="0048111F">
            <w:pPr>
              <w:pStyle w:val="affa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006E51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38860C22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B86FB6" w14:textId="397460A8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DA27CA0" w14:textId="7F7D9691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Монтаж оборудования </w:t>
            </w:r>
            <w:proofErr w:type="spell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 и систем, пусконаладочные работы [В/01.5]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93C1FE" w14:textId="40EB0D48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BDB"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5C3882" w:rsidRPr="005C3882" w14:paraId="18D5261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8C4C8C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1779D49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D9B5E9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подлежащих монтажу и демонтажу</w:t>
            </w:r>
          </w:p>
          <w:p w14:paraId="3F2494EB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7971DD13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сборочных и рабочих чертежей, принципиальных и монтажных электрических, гидравлических и пневматических схем </w:t>
            </w:r>
          </w:p>
          <w:p w14:paraId="203B1CB6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16C940DF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1CA5AD1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0B0AD96C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технологии сборки</w:t>
            </w:r>
          </w:p>
          <w:p w14:paraId="3A43C160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545E621B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43E684AB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7D7C6C4F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29540AE3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программного обеспечения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832676E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60B6ACF1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построения информационных вычислительных сетей</w:t>
            </w:r>
          </w:p>
          <w:p w14:paraId="5B158C6A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64B8A9CE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1B5721E0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78BB4046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429DBC95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38588369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сетью "Интернет": наименования, возможности и порядок работы в них </w:t>
            </w:r>
          </w:p>
          <w:p w14:paraId="36B62079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040886D2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5628D6FE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77CCAAA8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работы программных клиент-серверных систем сбора и анализа данных (промышленного интернета вещей)</w:t>
            </w:r>
          </w:p>
          <w:p w14:paraId="01BBEDD0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правила использования слесарных, монтажных, электромеханических, гидравлических и пневматических инструментов </w:t>
            </w:r>
          </w:p>
          <w:p w14:paraId="01C1912D" w14:textId="77777777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6614251" w14:textId="70016D0D" w:rsidR="001D240F" w:rsidRPr="005C3882" w:rsidRDefault="001D240F" w:rsidP="001D240F">
            <w:pPr>
              <w:pStyle w:val="affa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C3A04C1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6CBADA1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235995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28B5BF7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753E6E0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сборочные чертежи, схемы, руководства по эксплуатации и спецификации</w:t>
            </w:r>
          </w:p>
          <w:p w14:paraId="78CCF889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монтажа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соответствии с конструкторской документацией</w:t>
            </w:r>
          </w:p>
          <w:p w14:paraId="6A67A5D0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и настройки информационной вычислительной сети</w:t>
            </w:r>
          </w:p>
          <w:p w14:paraId="25511B1E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установки программного обеспечения клиент-серверных систем сбора и анализа данных (промышленного интернета вещей)</w:t>
            </w:r>
          </w:p>
          <w:p w14:paraId="338A1FB9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54EFBD2B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слесарные, монтажные, электромеханические, гидравлические и пневматические инструменты для монтажа оборудования</w:t>
            </w:r>
          </w:p>
          <w:p w14:paraId="0C3906F9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паять с использованием мягких припоев</w:t>
            </w:r>
          </w:p>
          <w:p w14:paraId="02CD2499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1301C685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462993FE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41F402E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7DEDF46E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CC72A5B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6FB0AB6A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просматривать запланированные работы, контролировать сроки выполнения работ, определять назначенные ресурсы, очередность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FC7D356" w14:textId="77777777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B30946E" w14:textId="21B3F4EC" w:rsidR="001D240F" w:rsidRPr="005C3882" w:rsidRDefault="001D240F" w:rsidP="001D240F">
            <w:pPr>
              <w:pStyle w:val="affa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BAF7A2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2D0F021B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0ACE572" w14:textId="2D85486E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3EB2D24" w14:textId="38443395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Диагностика и техническое обслуживание </w:t>
            </w:r>
            <w:proofErr w:type="spell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 и </w:t>
            </w:r>
            <w:proofErr w:type="gram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  [</w:t>
            </w:r>
            <w:proofErr w:type="gram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В/02.5]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990B" w14:textId="3950110F" w:rsidR="00E6194C" w:rsidRPr="005C3882" w:rsidRDefault="00E53BDB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C3882" w:rsidRPr="005C3882" w14:paraId="17B4192A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D087BF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4065EB6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59E12E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диагностируемых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4207063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признаки внешних дефектов модулей и узлов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B84552A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7EC405DE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использования контрольно-измерительных приборов</w:t>
            </w:r>
          </w:p>
          <w:p w14:paraId="41221F24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стендов для контроля качества и настройки узлов, агрегатов и модулей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55118DE8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1D7DD15A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электрических, гидравлических и пневматических приводов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ED53BE3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диагностики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55677DA2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7E4B8797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329DA098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6426C10E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3DC92E1F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69FB34A6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651FB8E4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0D04F4F3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1235B3E5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314312B6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информационных вычислительных сетей </w:t>
            </w:r>
          </w:p>
          <w:p w14:paraId="7531A4A2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0C85D6DD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5908114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13B496DD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120C516A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программы управления проектами: наименования, возможности и порядок работы в них</w:t>
            </w:r>
          </w:p>
          <w:p w14:paraId="7D9BFAAA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63EC3D92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790306F1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042E43E4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7DEF2A83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корректности работы программных клиент- серверных систем сбора и анализа данных (промышленного интернета вещей)</w:t>
            </w:r>
          </w:p>
          <w:p w14:paraId="5B3ED5A1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проведения экспериментов для определения статических и динамических характеристик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4966D03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экспериментов с применением прикладных программ для ЭВМ</w:t>
            </w:r>
          </w:p>
          <w:p w14:paraId="69E0D8AA" w14:textId="77777777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1F47E3B" w14:textId="143F10EF" w:rsidR="004E200B" w:rsidRPr="005C3882" w:rsidRDefault="004E200B" w:rsidP="004E200B">
            <w:pPr>
              <w:pStyle w:val="affa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B9B8116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5F1555D4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361095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C6C904F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BE8FCCA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и соответствие техническим требованиям узлов, агрегатов и электронных модулей перед сборкой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436C646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34612CB1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электрических, гидравлических и пневматических приводов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0EFC6429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комплексную техническую диагностику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39B34EB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выполнять программную диагностику клиент-серверных систем сбора и анализа данных (промышленного интернета вещей)</w:t>
            </w:r>
          </w:p>
          <w:p w14:paraId="7449BB70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4BA8AE00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ведомости дефектов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212808A6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 для определения статических и динамических характеристик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17E08932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экспериментов</w:t>
            </w:r>
          </w:p>
          <w:p w14:paraId="1BFC022E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2DEC6F56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6277FACD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электронные таблицы, выполнять вычисления и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данных в них</w:t>
            </w:r>
          </w:p>
          <w:p w14:paraId="2FDD6C08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5C86356A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23BBFA6D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6E50D01" w14:textId="77777777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C272A66" w14:textId="6B0556EF" w:rsidR="004E200B" w:rsidRPr="005C3882" w:rsidRDefault="004E200B" w:rsidP="004E200B">
            <w:pPr>
              <w:pStyle w:val="affa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5927814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4544CFDE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385D0E" w14:textId="44CB793C" w:rsidR="00E6194C" w:rsidRPr="005C3882" w:rsidRDefault="00E6194C" w:rsidP="00E6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656CBA9" w14:textId="28CFD387" w:rsidR="00E6194C" w:rsidRPr="005C3882" w:rsidRDefault="00E6194C" w:rsidP="00E619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Настройка </w:t>
            </w:r>
            <w:proofErr w:type="spell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 и </w:t>
            </w:r>
            <w:proofErr w:type="gramStart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  [</w:t>
            </w:r>
            <w:proofErr w:type="gramEnd"/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В/03.5]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ACFE9AF" w14:textId="70DA5CAF" w:rsidR="00E6194C" w:rsidRPr="005C3882" w:rsidRDefault="00E53BDB" w:rsidP="00E619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5C3882" w:rsidRPr="005C3882" w14:paraId="208E958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E743B3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841E3D3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CE1ACE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7E6FBC6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динамические свойства электрических, гидравлических и пневматических приводов</w:t>
            </w:r>
          </w:p>
          <w:p w14:paraId="4355917A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возможности датчиков, применяемых 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устройствах и системах</w:t>
            </w:r>
          </w:p>
          <w:p w14:paraId="44BAD827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мехатронным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 и системам</w:t>
            </w:r>
          </w:p>
          <w:p w14:paraId="4F031A0C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450B1BF2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влиянии структур и значений параметров регуляторов на статические и динамические характеристики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63BE7BB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электрических, гидравлических и пневматических приводов</w:t>
            </w:r>
          </w:p>
          <w:p w14:paraId="5335E273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электронных устройств управления</w:t>
            </w:r>
          </w:p>
          <w:p w14:paraId="553D36BC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технические средства настройки и регулировки механизмов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869A5C9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настройки комплексов следящих приводов в составе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809E18A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E1E5CF3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5DE0ACD1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 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</w:t>
            </w:r>
          </w:p>
          <w:p w14:paraId="0F52C644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758CC73D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34C45344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6ABB24F4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288588E5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25E19462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информационных вычислительных сетей</w:t>
            </w:r>
          </w:p>
          <w:p w14:paraId="5A062940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программных клиент-серверных систем сбора и анализа данных (промышленного интернета вещей)</w:t>
            </w:r>
          </w:p>
          <w:p w14:paraId="39695830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программирования контроллеров и управляющих ЭВМ систем управления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968FE69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настройки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с использованием программного обеспечения контроллеров и управляющих ЭВМ, их систем управления</w:t>
            </w:r>
          </w:p>
          <w:p w14:paraId="6BF4B4DE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цифрового управления движением</w:t>
            </w:r>
          </w:p>
          <w:p w14:paraId="25CBA7BB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10EE66CF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техники и программирования</w:t>
            </w:r>
          </w:p>
          <w:p w14:paraId="24EADDAE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614724D1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015C4025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4B15733A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10F26339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теоретической механики</w:t>
            </w:r>
          </w:p>
          <w:p w14:paraId="3DD536E8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механики</w:t>
            </w:r>
          </w:p>
          <w:p w14:paraId="37A83AC6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3A8114A5" w14:textId="77777777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721D11E0" w14:textId="4B3B3C32" w:rsidR="00143141" w:rsidRPr="005C3882" w:rsidRDefault="00143141" w:rsidP="00143141">
            <w:pPr>
              <w:pStyle w:val="affa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43B549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4DB882F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0C0882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0013C46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DA6430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и регулировать механизмы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соответствии с техническими требованиями</w:t>
            </w:r>
          </w:p>
          <w:p w14:paraId="7242504A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выполнения работ по настройке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50F1254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электрические, гидравлические и пневматические приводы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на специализированных стендах </w:t>
            </w:r>
          </w:p>
          <w:p w14:paraId="5E3F0CA3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комплексы следящих приводов в составе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3D4A740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электронные устройства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0211A85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информационной вычислительной сети</w:t>
            </w:r>
          </w:p>
          <w:p w14:paraId="110312BF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настраивать параметры и конфигурацию программного обеспечения клиент-серверных систем сбора и анализа данных (промышленного интернета вещей)</w:t>
            </w:r>
          </w:p>
          <w:p w14:paraId="3DF2E63B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конструкторской и технологической документации</w:t>
            </w:r>
          </w:p>
          <w:p w14:paraId="2A773A29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комплексную настройку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используя программное обеспечение контроллеров и управляющих ЭВМ, их систем управления</w:t>
            </w:r>
          </w:p>
          <w:p w14:paraId="3AFF02F3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6420E5C3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5D1B609A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7E55C9F6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3C31D04A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5E106C57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1B01E80F" w14:textId="77777777" w:rsidR="00C16478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DAF253C" w14:textId="4ABEF676" w:rsidR="00143141" w:rsidRPr="005C3882" w:rsidRDefault="00C16478" w:rsidP="00C16478">
            <w:pPr>
              <w:pStyle w:val="affa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3346FF9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26841734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9"/>
      <w:bookmarkEnd w:id="10"/>
      <w:bookmarkEnd w:id="11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38" w:type="pct"/>
        <w:jc w:val="center"/>
        <w:tblLook w:val="04A0" w:firstRow="1" w:lastRow="0" w:firstColumn="1" w:lastColumn="0" w:noHBand="0" w:noVBand="1"/>
      </w:tblPr>
      <w:tblGrid>
        <w:gridCol w:w="2053"/>
        <w:gridCol w:w="332"/>
        <w:gridCol w:w="1579"/>
        <w:gridCol w:w="1843"/>
        <w:gridCol w:w="1770"/>
        <w:gridCol w:w="2125"/>
      </w:tblGrid>
      <w:tr w:rsidR="004E785E" w:rsidRPr="00613219" w14:paraId="0A2AADAC" w14:textId="77777777" w:rsidTr="005E7F57">
        <w:trPr>
          <w:trHeight w:val="1538"/>
          <w:jc w:val="center"/>
        </w:trPr>
        <w:tc>
          <w:tcPr>
            <w:tcW w:w="3905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9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004883" w:rsidRPr="00613219" w14:paraId="6EDBED15" w14:textId="77777777" w:rsidTr="005E7F57">
        <w:trPr>
          <w:trHeight w:val="50"/>
          <w:jc w:val="center"/>
        </w:trPr>
        <w:tc>
          <w:tcPr>
            <w:tcW w:w="1058" w:type="pct"/>
            <w:vMerge w:val="restart"/>
            <w:shd w:val="clear" w:color="auto" w:fill="92D050"/>
            <w:vAlign w:val="center"/>
          </w:tcPr>
          <w:p w14:paraId="22554985" w14:textId="0EDAD76E" w:rsidR="00004883" w:rsidRPr="00613219" w:rsidRDefault="0000488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3CF24956" w14:textId="77777777" w:rsidR="00004883" w:rsidRPr="00613219" w:rsidRDefault="0000488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00B050"/>
            <w:vAlign w:val="center"/>
          </w:tcPr>
          <w:p w14:paraId="35F42FCD" w14:textId="77777777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50" w:type="pct"/>
            <w:shd w:val="clear" w:color="auto" w:fill="00B050"/>
            <w:vAlign w:val="center"/>
          </w:tcPr>
          <w:p w14:paraId="73DA90DA" w14:textId="11265A4A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12" w:type="pct"/>
            <w:shd w:val="clear" w:color="auto" w:fill="00B050"/>
            <w:vAlign w:val="center"/>
          </w:tcPr>
          <w:p w14:paraId="22F4030B" w14:textId="447655FE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95" w:type="pct"/>
            <w:shd w:val="clear" w:color="auto" w:fill="00B050"/>
            <w:vAlign w:val="center"/>
          </w:tcPr>
          <w:p w14:paraId="089247DF" w14:textId="77777777" w:rsidR="00004883" w:rsidRPr="00613219" w:rsidRDefault="0000488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53BDB" w:rsidRPr="00613219" w14:paraId="61D77BE1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06232BE1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E5703EC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14" w:type="pct"/>
            <w:vAlign w:val="center"/>
          </w:tcPr>
          <w:p w14:paraId="3B3E3C84" w14:textId="0B25877C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0" w:type="pct"/>
            <w:vAlign w:val="center"/>
          </w:tcPr>
          <w:p w14:paraId="5DA46E3D" w14:textId="46226671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082615A5" w14:textId="7003C5E1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712CE198" w14:textId="1D83FC4A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E53BDB" w:rsidRPr="00613219" w14:paraId="4EB85C79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22B843BA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20AFA02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14" w:type="pct"/>
            <w:vAlign w:val="center"/>
          </w:tcPr>
          <w:p w14:paraId="4A25E47C" w14:textId="1BC9C036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pct"/>
            <w:vAlign w:val="center"/>
          </w:tcPr>
          <w:p w14:paraId="2ABB4702" w14:textId="0B52701E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6D9FE905" w14:textId="517D6886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6E5BB194" w14:textId="04FFC318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53BDB" w:rsidRPr="00613219" w14:paraId="270858FE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11C06268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C8BD818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14" w:type="pct"/>
            <w:vAlign w:val="center"/>
          </w:tcPr>
          <w:p w14:paraId="3BEDDFEB" w14:textId="1603DE60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0" w:type="pct"/>
            <w:vAlign w:val="center"/>
          </w:tcPr>
          <w:p w14:paraId="2FB413FD" w14:textId="423DF6AC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2A6F8DAE" w14:textId="0119B153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5C37911" w14:textId="14068E82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E53BDB" w:rsidRPr="00613219" w14:paraId="729DCFA9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064ADD9F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124CBF9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14" w:type="pct"/>
            <w:vAlign w:val="center"/>
          </w:tcPr>
          <w:p w14:paraId="7BB1AD33" w14:textId="3E6BA1C7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0" w:type="pct"/>
            <w:vAlign w:val="center"/>
          </w:tcPr>
          <w:p w14:paraId="6A4E8200" w14:textId="67E01EDB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12" w:type="pct"/>
            <w:vAlign w:val="center"/>
          </w:tcPr>
          <w:p w14:paraId="60DE24C5" w14:textId="2C6BC29D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  <w:lang w:val="en-US"/>
              </w:rPr>
              <w:t>8</w:t>
            </w:r>
            <w:bookmarkStart w:id="12" w:name="_GoBack"/>
            <w:bookmarkEnd w:id="12"/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5CA64B26" w14:textId="05A3ACCA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E53BDB" w:rsidRPr="00613219" w14:paraId="22BB9E7A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2B3484F3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8DD302D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14" w:type="pct"/>
            <w:vAlign w:val="center"/>
          </w:tcPr>
          <w:p w14:paraId="788DF647" w14:textId="73BE7A94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0" w:type="pct"/>
            <w:vAlign w:val="center"/>
          </w:tcPr>
          <w:p w14:paraId="792DEA04" w14:textId="376C51A6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71778EC4" w14:textId="7D77B9E2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4A57BB5C" w14:textId="5EA55DB3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53BDB" w:rsidRPr="00613219" w14:paraId="78D47C38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12BB70EF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3BE846A8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14" w:type="pct"/>
            <w:vAlign w:val="center"/>
          </w:tcPr>
          <w:p w14:paraId="58EB7FF5" w14:textId="28C067BB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0" w:type="pct"/>
            <w:vAlign w:val="center"/>
          </w:tcPr>
          <w:p w14:paraId="5D98CD8B" w14:textId="6B1A438D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12" w:type="pct"/>
            <w:vAlign w:val="center"/>
          </w:tcPr>
          <w:p w14:paraId="4A122AC8" w14:textId="7EA4492B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CF75DC1" w14:textId="05D0585D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E53BDB" w:rsidRPr="00613219" w14:paraId="7A651F98" w14:textId="77777777" w:rsidTr="005E7F57">
        <w:trPr>
          <w:trHeight w:val="50"/>
          <w:jc w:val="center"/>
        </w:trPr>
        <w:tc>
          <w:tcPr>
            <w:tcW w:w="1229" w:type="pct"/>
            <w:gridSpan w:val="2"/>
            <w:shd w:val="clear" w:color="auto" w:fill="00B050"/>
            <w:vAlign w:val="center"/>
          </w:tcPr>
          <w:p w14:paraId="031BF5E1" w14:textId="36D478B4" w:rsidR="00E53BDB" w:rsidRPr="00613219" w:rsidRDefault="00E53BDB" w:rsidP="00E53BD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62B470B5" w14:textId="231C6E84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14:paraId="3F54C3E5" w14:textId="59C1F0AF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0647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2" w:type="pct"/>
            <w:shd w:val="clear" w:color="auto" w:fill="F2F2F2" w:themeFill="background1" w:themeFillShade="F2"/>
            <w:vAlign w:val="center"/>
          </w:tcPr>
          <w:p w14:paraId="31EC0780" w14:textId="7ECF3192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0647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5498864D" w14:textId="4AB306C4" w:rsidR="00E53BDB" w:rsidRPr="00E53BDB" w:rsidRDefault="0054777C" w:rsidP="00E5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3" w:name="_Toc124422969"/>
      <w:bookmarkStart w:id="14" w:name="_Toc12684173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3"/>
      <w:bookmarkEnd w:id="14"/>
    </w:p>
    <w:p w14:paraId="1D2A8743" w14:textId="42ADC5D8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A86427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A86427" w:rsidRPr="00437D28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312534A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8AE">
              <w:rPr>
                <w:sz w:val="28"/>
                <w:szCs w:val="28"/>
              </w:rPr>
              <w:t xml:space="preserve">Механическая сборка, программирование, обслуживание, поиск и устранение неисправностей, пусконаладка </w:t>
            </w:r>
            <w:proofErr w:type="spellStart"/>
            <w:r w:rsidR="00051CAA">
              <w:rPr>
                <w:sz w:val="28"/>
                <w:szCs w:val="28"/>
              </w:rPr>
              <w:t>мехатронной</w:t>
            </w:r>
            <w:proofErr w:type="spellEnd"/>
            <w:r w:rsidRPr="004808AE">
              <w:rPr>
                <w:sz w:val="28"/>
                <w:szCs w:val="28"/>
              </w:rPr>
              <w:t xml:space="preserve"> станции</w:t>
            </w:r>
          </w:p>
        </w:tc>
        <w:tc>
          <w:tcPr>
            <w:tcW w:w="3149" w:type="pct"/>
            <w:shd w:val="clear" w:color="auto" w:fill="auto"/>
          </w:tcPr>
          <w:p w14:paraId="49B3FAC6" w14:textId="77777777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18A85AFE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из 3-х человек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0DB78CAE" w14:textId="77777777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559CB0D9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7739532A" w14:textId="77777777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из 3-х человек определяет порядок загрузки заготовок и выбирает способ сортировки/обработки заготовок единый для всех команд;</w:t>
            </w:r>
          </w:p>
          <w:p w14:paraId="6D386665" w14:textId="77777777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При входе в рабочую зону участников, группа оценки осматривает её на наличие мусора и только потом приглашают участников;</w:t>
            </w:r>
          </w:p>
          <w:p w14:paraId="27BD1F83" w14:textId="77777777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lastRenderedPageBreak/>
              <w:t>Перед началом проверки, эксперты объявляют подготовительные этапы, прописанные в конкурсном задании;</w:t>
            </w:r>
          </w:p>
          <w:p w14:paraId="1D6EB0F2" w14:textId="77777777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участников находится группа оценки и оба участника;</w:t>
            </w:r>
          </w:p>
          <w:p w14:paraId="391E7F40" w14:textId="0CE4682D" w:rsidR="00A86427" w:rsidRPr="006163CD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62049A15" w14:textId="52476E4E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из 3-х + 1 человек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№8).</w:t>
            </w:r>
          </w:p>
          <w:p w14:paraId="6597FDAE" w14:textId="77777777" w:rsidR="00A86427" w:rsidRPr="0025265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12EBE530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выполнения задания оценивается исходя </w:t>
            </w:r>
            <w:proofErr w:type="gramStart"/>
            <w:r>
              <w:rPr>
                <w:sz w:val="24"/>
                <w:szCs w:val="24"/>
              </w:rPr>
              <w:t>из времени</w:t>
            </w:r>
            <w:proofErr w:type="gramEnd"/>
            <w:r>
              <w:rPr>
                <w:sz w:val="24"/>
                <w:szCs w:val="24"/>
              </w:rPr>
              <w:t xml:space="preserve"> затраченного участниками на выполнение задания, досрочный выход. </w:t>
            </w:r>
          </w:p>
          <w:p w14:paraId="7EC42844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команде при соблюдении следующих условий:</w:t>
            </w:r>
          </w:p>
          <w:p w14:paraId="4649C3FF" w14:textId="77777777" w:rsidR="00A86427" w:rsidRPr="00E268EB" w:rsidRDefault="00A86427" w:rsidP="00A86427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F0DAE4" w14:textId="77777777" w:rsidR="00A86427" w:rsidRPr="00E268EB" w:rsidRDefault="00A86427" w:rsidP="00A86427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E268EB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E268EB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0B4BE2" w14:textId="310A1AB8" w:rsidR="00A86427" w:rsidRPr="0025265E" w:rsidRDefault="00A86427" w:rsidP="00A86427">
            <w:pPr>
              <w:autoSpaceDE w:val="0"/>
              <w:autoSpaceDN w:val="0"/>
              <w:adjustRightInd w:val="0"/>
              <w:ind w:left="12"/>
              <w:jc w:val="both"/>
              <w:rPr>
                <w:rFonts w:eastAsia="Calibri"/>
                <w:sz w:val="24"/>
                <w:szCs w:val="24"/>
              </w:rPr>
            </w:pPr>
            <w:r w:rsidRPr="00E268EB">
              <w:rPr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4808AE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808AE" w:rsidRPr="00437D28" w:rsidRDefault="004808AE" w:rsidP="00480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D578EE9" w:rsidR="004808AE" w:rsidRPr="004808AE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8AE">
              <w:rPr>
                <w:sz w:val="28"/>
                <w:szCs w:val="28"/>
              </w:rPr>
              <w:t xml:space="preserve">Механическая сборка, программирование и пусконаладка </w:t>
            </w:r>
            <w:proofErr w:type="spellStart"/>
            <w:r w:rsidR="00051CAA">
              <w:rPr>
                <w:sz w:val="28"/>
                <w:szCs w:val="28"/>
              </w:rPr>
              <w:t>мехатронной</w:t>
            </w:r>
            <w:proofErr w:type="spellEnd"/>
            <w:r w:rsidR="00051CAA"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149" w:type="pct"/>
            <w:shd w:val="clear" w:color="auto" w:fill="auto"/>
          </w:tcPr>
          <w:p w14:paraId="620B8E17" w14:textId="77777777" w:rsidR="006163CD" w:rsidRPr="004808AE" w:rsidRDefault="006163CD" w:rsidP="006163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753F1C6A" w14:textId="77777777" w:rsidR="004808AE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из 3-х человек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5232F2B0" w14:textId="77777777" w:rsidR="006163CD" w:rsidRPr="004808AE" w:rsidRDefault="006163CD" w:rsidP="006163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474E9A98" w14:textId="77777777" w:rsidR="004808AE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2D8D8499" w14:textId="77777777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из 3-х человек определяет порядок загрузки заготовок и выбирает способ сортировки/обработки заготовок единый для всех команд;</w:t>
            </w:r>
          </w:p>
          <w:p w14:paraId="2924B115" w14:textId="77777777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При входе в рабочую зону участников, группа оценки осматривает её на наличие мусора и только потом приглашают участников;</w:t>
            </w:r>
          </w:p>
          <w:p w14:paraId="7FAA41C0" w14:textId="77777777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41A95BC2" w14:textId="77777777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участников находится группа оценки и оба участника;</w:t>
            </w:r>
          </w:p>
          <w:p w14:paraId="7BE7BD4D" w14:textId="0AD265B4" w:rsidR="006163CD" w:rsidRPr="006163CD" w:rsidRDefault="004808AE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  <w:r w:rsidR="006163CD">
              <w:rPr>
                <w:sz w:val="24"/>
                <w:szCs w:val="24"/>
              </w:rPr>
              <w:br/>
            </w:r>
            <w:r w:rsidR="006163CD"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7A53CD5C" w14:textId="635C41EB" w:rsidR="004808AE" w:rsidRDefault="006163CD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lastRenderedPageBreak/>
              <w:t>Группа оценки из 3-х + 1 человек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№8).</w:t>
            </w:r>
          </w:p>
          <w:p w14:paraId="2A7F9023" w14:textId="77777777" w:rsidR="0025265E" w:rsidRPr="0025265E" w:rsidRDefault="0025265E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7AC96A80" w14:textId="77777777" w:rsidR="0025265E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выполнения задания оценивается исходя </w:t>
            </w:r>
            <w:proofErr w:type="gramStart"/>
            <w:r>
              <w:rPr>
                <w:sz w:val="24"/>
                <w:szCs w:val="24"/>
              </w:rPr>
              <w:t>из времени</w:t>
            </w:r>
            <w:proofErr w:type="gramEnd"/>
            <w:r>
              <w:rPr>
                <w:sz w:val="24"/>
                <w:szCs w:val="24"/>
              </w:rPr>
              <w:t xml:space="preserve"> затраченного участниками на выполнение задания, досрочный выход. </w:t>
            </w:r>
          </w:p>
          <w:p w14:paraId="1C079DE6" w14:textId="77777777" w:rsidR="0025265E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команде при соблюдении следующих условий:</w:t>
            </w:r>
          </w:p>
          <w:p w14:paraId="6B413B85" w14:textId="77777777" w:rsidR="0025265E" w:rsidRPr="00E268EB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955BA5" w14:textId="77777777" w:rsidR="0025265E" w:rsidRPr="00E268EB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E268EB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E268EB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2F467" w14:textId="3CE9AC5F" w:rsidR="0025265E" w:rsidRPr="006163CD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68EB">
              <w:rPr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4808AE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808AE" w:rsidRPr="00437D28" w:rsidRDefault="004808AE" w:rsidP="00480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3C3105C" w:rsidR="004808AE" w:rsidRPr="00051CAA" w:rsidRDefault="00051CAA" w:rsidP="004808A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51CAA">
              <w:rPr>
                <w:bCs/>
                <w:color w:val="000000"/>
                <w:sz w:val="28"/>
                <w:szCs w:val="28"/>
              </w:rPr>
              <w:t xml:space="preserve">Оптимизация работы, обслуживание, поиск и устранение неисправностей, пусконаладка </w:t>
            </w:r>
            <w:proofErr w:type="spellStart"/>
            <w:r w:rsidRPr="00051CAA">
              <w:rPr>
                <w:bCs/>
                <w:color w:val="000000"/>
                <w:sz w:val="28"/>
                <w:szCs w:val="28"/>
              </w:rPr>
              <w:t>мехатронной</w:t>
            </w:r>
            <w:proofErr w:type="spellEnd"/>
            <w:r w:rsidRPr="00051CAA">
              <w:rPr>
                <w:bCs/>
                <w:color w:val="000000"/>
                <w:sz w:val="28"/>
                <w:szCs w:val="28"/>
              </w:rPr>
              <w:t xml:space="preserve"> линии</w:t>
            </w:r>
          </w:p>
        </w:tc>
        <w:tc>
          <w:tcPr>
            <w:tcW w:w="3149" w:type="pct"/>
            <w:shd w:val="clear" w:color="auto" w:fill="auto"/>
          </w:tcPr>
          <w:p w14:paraId="2525D331" w14:textId="77777777" w:rsidR="00051CAA" w:rsidRPr="004808AE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3723D3C5" w14:textId="77777777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из 3-х человек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748005A7" w14:textId="77777777" w:rsidR="00051CAA" w:rsidRPr="004808AE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6E65D6BE" w14:textId="77777777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53EC399F" w14:textId="77777777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из 3-х человек определяет порядок загрузки заготовок и выбирает способ сортировки/обработки заготовок единый для всех команд;</w:t>
            </w:r>
          </w:p>
          <w:p w14:paraId="286B79AE" w14:textId="77777777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При входе в рабочую зону участников, группа оценки осматривает её на наличие мусора и только потом приглашают участников;</w:t>
            </w:r>
          </w:p>
          <w:p w14:paraId="3E27D7C9" w14:textId="77777777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198E101D" w14:textId="77777777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участников находится группа оценки и оба участника;</w:t>
            </w:r>
          </w:p>
          <w:p w14:paraId="5EE3D4D5" w14:textId="23ECEBE0" w:rsidR="00051CAA" w:rsidRPr="006163CD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</w:t>
            </w:r>
            <w:r w:rsidR="000A1FBA">
              <w:rPr>
                <w:sz w:val="24"/>
                <w:szCs w:val="24"/>
              </w:rPr>
              <w:t xml:space="preserve"> </w:t>
            </w:r>
            <w:r w:rsidRPr="007A4218">
              <w:rPr>
                <w:sz w:val="24"/>
                <w:szCs w:val="24"/>
              </w:rPr>
              <w:t>коллизий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6568D8BA" w14:textId="009406B6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из 3-х + 1 человек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№8).</w:t>
            </w:r>
          </w:p>
          <w:p w14:paraId="024F4040" w14:textId="77777777" w:rsidR="00051CAA" w:rsidRPr="0025265E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35608136" w14:textId="77777777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выполнения задания оценивается исходя </w:t>
            </w:r>
            <w:proofErr w:type="gramStart"/>
            <w:r>
              <w:rPr>
                <w:sz w:val="24"/>
                <w:szCs w:val="24"/>
              </w:rPr>
              <w:t>из времени</w:t>
            </w:r>
            <w:proofErr w:type="gramEnd"/>
            <w:r>
              <w:rPr>
                <w:sz w:val="24"/>
                <w:szCs w:val="24"/>
              </w:rPr>
              <w:t xml:space="preserve"> затраченного участниками на выполнение задания, досрочный выход. </w:t>
            </w:r>
          </w:p>
          <w:p w14:paraId="5249C3AB" w14:textId="77777777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команде при соблюдении следующих условий:</w:t>
            </w:r>
          </w:p>
          <w:p w14:paraId="72E459CD" w14:textId="77777777" w:rsidR="00051CAA" w:rsidRPr="00E268EB" w:rsidRDefault="00051CAA" w:rsidP="00051CA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lastRenderedPageBreak/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55EFC7" w14:textId="77777777" w:rsidR="00051CAA" w:rsidRPr="00E268EB" w:rsidRDefault="00051CAA" w:rsidP="00051CA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E268EB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E268EB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821F30" w14:textId="24DC8B1F" w:rsidR="004808AE" w:rsidRPr="009D04EE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68EB">
              <w:rPr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</w:tbl>
    <w:p w14:paraId="2098AEF4" w14:textId="649EC967" w:rsidR="00C1580D" w:rsidRDefault="00C1580D" w:rsidP="00C1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40EE6" w:rsidRDefault="005A1625" w:rsidP="005C3882">
      <w:pPr>
        <w:pStyle w:val="2"/>
        <w:ind w:firstLine="709"/>
        <w:rPr>
          <w:rFonts w:ascii="Times New Roman" w:hAnsi="Times New Roman"/>
          <w:szCs w:val="28"/>
          <w:lang w:val="ru-RU"/>
        </w:rPr>
      </w:pPr>
      <w:bookmarkStart w:id="15" w:name="_Toc126841736"/>
      <w:r w:rsidRPr="00A40EE6">
        <w:rPr>
          <w:rFonts w:ascii="Times New Roman" w:hAnsi="Times New Roman"/>
          <w:szCs w:val="28"/>
          <w:lang w:val="ru-RU"/>
        </w:rPr>
        <w:t>1.5. КОНКУРСНОЕ ЗАДАНИЕ</w:t>
      </w:r>
      <w:bookmarkEnd w:id="15"/>
    </w:p>
    <w:p w14:paraId="55EB0275" w14:textId="3C5247E5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</w:t>
      </w:r>
      <w:r w:rsidR="000F42F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0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более</w:t>
      </w:r>
    </w:p>
    <w:p w14:paraId="33CA20EA" w14:textId="0EF1FB6D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71F7" w:rsidRP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F42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7D97D37" w:rsidR="009E52E7" w:rsidRPr="00DE71F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E71F7" w:rsidRP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8C0301" w:rsidRDefault="005A1625" w:rsidP="008C0301">
      <w:pPr>
        <w:pStyle w:val="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6841737"/>
      <w:r w:rsidRPr="00A40EE6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A40EE6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A40EE6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</w:t>
      </w:r>
      <w:proofErr w:type="spellStart"/>
      <w:r w:rsidR="00791D70" w:rsidRPr="00A40EE6">
        <w:rPr>
          <w:rFonts w:ascii="Times New Roman" w:hAnsi="Times New Roman" w:cs="Times New Roman"/>
          <w:sz w:val="28"/>
          <w:szCs w:val="28"/>
          <w:lang w:val="ru-RU"/>
        </w:rPr>
        <w:t>ЯндексДиск</w:t>
      </w:r>
      <w:proofErr w:type="spellEnd"/>
      <w:r w:rsidR="00791D70" w:rsidRPr="00A40EE6">
        <w:rPr>
          <w:rFonts w:ascii="Times New Roman" w:hAnsi="Times New Roman" w:cs="Times New Roman"/>
          <w:sz w:val="28"/>
          <w:szCs w:val="28"/>
          <w:lang w:val="ru-RU"/>
        </w:rPr>
        <w:t xml:space="preserve"> с матрицей, заполненной в </w:t>
      </w:r>
      <w:r w:rsidR="00791D70" w:rsidRPr="008C030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A40EE6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6"/>
    </w:p>
    <w:p w14:paraId="2E5E60CA" w14:textId="72CE2B16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A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38002DE" w14:textId="70FACFF1" w:rsidR="00C1580D" w:rsidRDefault="00C1580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4995FFDB" w:rsidR="00640E46" w:rsidRDefault="00C1580D" w:rsidP="00C158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конкурсного задания приведена в </w:t>
      </w:r>
      <w:r w:rsidRPr="00C1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Приложении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</w:t>
      </w:r>
      <w:r w:rsidR="00640E46"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640E46"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8C0301">
      <w:pPr>
        <w:pStyle w:val="-2"/>
        <w:spacing w:before="0" w:after="0" w:line="276" w:lineRule="auto"/>
        <w:ind w:firstLine="709"/>
        <w:jc w:val="both"/>
        <w:outlineLvl w:val="2"/>
        <w:rPr>
          <w:rFonts w:ascii="Times New Roman" w:hAnsi="Times New Roman"/>
          <w:szCs w:val="28"/>
        </w:rPr>
      </w:pPr>
      <w:bookmarkStart w:id="17" w:name="_Toc124422970"/>
      <w:bookmarkStart w:id="18" w:name="_Toc126841738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7"/>
      <w:bookmarkEnd w:id="18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5035473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Механическая сборка, программирование, обслуживание, поиск и устранение неисправностей, пусконаладка </w:t>
      </w:r>
      <w:proofErr w:type="spellStart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станции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73B4BC56" w:rsidR="00730AE0" w:rsidRPr="008C040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8C0405"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: 4 ч</w:t>
      </w:r>
      <w:r w:rsid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33BDA664" w14:textId="4C10AC2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A8FC68" w14:textId="65A7DC80" w:rsidR="00BD3023" w:rsidRPr="00BD3023" w:rsidRDefault="00BD3023" w:rsidP="00BD302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Участникам необходимо осуществить механическую сборку и монтаж модулей </w:t>
      </w:r>
      <w:proofErr w:type="spellStart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мехатронной</w:t>
      </w:r>
      <w:proofErr w:type="spellEnd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станции, элементов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разработку программы управления для ПЛК в соответствии с алгоритмом функционирования. Осуществить проверку правильности подключений, ввод в эксплуатацию (пусконаладка) </w:t>
      </w:r>
      <w:proofErr w:type="spellStart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мехатронной</w:t>
      </w:r>
      <w:proofErr w:type="spellEnd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системы в соответствии со сценарием (алгоритмом функционирования) и демонстрация работы в автоматическом</w:t>
      </w:r>
      <w:r w:rsidR="005F17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(полуавтоматическом) режиме.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6AE52F0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Механическая сборка, программирование и пусконаладка </w:t>
      </w:r>
      <w:proofErr w:type="spellStart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линии</w:t>
      </w:r>
      <w:r w:rsidR="00DA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337B295B" w:rsidR="00730AE0" w:rsidRPr="008C040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</w:t>
      </w:r>
      <w:r w:rsidR="00713C63"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ля: </w:t>
      </w:r>
      <w:r w:rsidR="000F42F7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713C63"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</w:t>
      </w:r>
      <w:r w:rsid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ас</w:t>
      </w:r>
      <w:r w:rsidR="000F42F7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14AB8B9D" w14:textId="11ED7652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E0DCB0" w14:textId="79393F54" w:rsidR="00BD3023" w:rsidRPr="00BD3023" w:rsidRDefault="00BD3023" w:rsidP="00BD302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Участникам необходимо осуществить механическую сборку и монтаж модулей </w:t>
      </w:r>
      <w:proofErr w:type="spellStart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мехатронной</w:t>
      </w:r>
      <w:proofErr w:type="spellEnd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линии состоящей из двух и более станций,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компонентов, а также стыковку станций согласно схемам и чертежам, а также разработку программы управления для ПЛК в соответствии с алгоритмом функционирования линии. Осуществить проверку правильности подключений, ввод в эксплуатацию (пусконаладка) </w:t>
      </w:r>
      <w:proofErr w:type="spellStart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мехатронной</w:t>
      </w:r>
      <w:proofErr w:type="spellEnd"/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системы в </w:t>
      </w:r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соответствии со сценарием (алгоритмом функционирования) и демонстрация работы в автоматическом режиме.</w:t>
      </w:r>
    </w:p>
    <w:p w14:paraId="14835FFE" w14:textId="45527438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4156B9" w14:textId="5BF178BA" w:rsidR="005854CD" w:rsidRDefault="005854CD" w:rsidP="005854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для участника по выполнению заданий модулей приведены в </w:t>
      </w:r>
      <w:r w:rsidR="00051CAA" w:rsidRPr="00D3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3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риложении №</w:t>
      </w:r>
      <w:r w:rsidR="000A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EE12C3" w14:textId="77777777" w:rsidR="005854CD" w:rsidRDefault="005854CD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2C475A1E" w:rsidR="00D17132" w:rsidRPr="008C0301" w:rsidRDefault="0060658F" w:rsidP="008C0301">
      <w:pPr>
        <w:pStyle w:val="1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19" w:name="_Toc78885643"/>
      <w:bookmarkStart w:id="20" w:name="_Toc124422971"/>
      <w:bookmarkStart w:id="21" w:name="_Toc126841739"/>
      <w:r w:rsidRPr="008C0301"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2. </w:t>
      </w:r>
      <w:r w:rsidR="00D17132" w:rsidRPr="008C0301">
        <w:rPr>
          <w:rFonts w:ascii="Times New Roman" w:hAnsi="Times New Roman"/>
          <w:iCs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8C0301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9"/>
      <w:bookmarkEnd w:id="20"/>
      <w:bookmarkEnd w:id="21"/>
    </w:p>
    <w:p w14:paraId="245CDCAC" w14:textId="02C602A8" w:rsidR="00E15F2A" w:rsidRPr="005129FE" w:rsidRDefault="008C0301" w:rsidP="008C030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2" w:name="_Toc78885659"/>
      <w:bookmarkStart w:id="23" w:name="_Toc124422972"/>
      <w:bookmarkStart w:id="24" w:name="_Toc126841740"/>
      <w:r w:rsidRPr="005129FE">
        <w:rPr>
          <w:rFonts w:ascii="Times New Roman" w:hAnsi="Times New Roman"/>
          <w:color w:val="000000"/>
          <w:szCs w:val="28"/>
        </w:rPr>
        <w:t xml:space="preserve">2.1. </w:t>
      </w:r>
      <w:bookmarkEnd w:id="22"/>
      <w:r w:rsidRPr="005129F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3"/>
      <w:bookmarkEnd w:id="24"/>
    </w:p>
    <w:p w14:paraId="2DA8A4FB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использовать любые обычные (имеющиеся в продаже) инструменты. Они подлежат одобрению техническим экспертом в интересах безопасности, но не должны исключаться из широко используемых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орудий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используемых конкурсантами в их повседневной работе. Конкурсанты должны пользоваться собственными инструментами.</w:t>
      </w:r>
    </w:p>
    <w:p w14:paraId="4C37F869" w14:textId="0ABF9AFB" w:rsidR="0025265E" w:rsidRDefault="0025265E" w:rsidP="005F17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9A0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</w:t>
      </w:r>
      <w:r w:rsidR="00A4770D">
        <w:rPr>
          <w:rFonts w:ascii="Times New Roman" w:eastAsia="Times New Roman" w:hAnsi="Times New Roman" w:cs="Times New Roman"/>
          <w:sz w:val="28"/>
          <w:szCs w:val="28"/>
        </w:rPr>
        <w:t>перечень личного инструмента участника</w:t>
      </w:r>
      <w:r w:rsidR="005F1770">
        <w:rPr>
          <w:rFonts w:ascii="Times New Roman" w:eastAsia="Times New Roman" w:hAnsi="Times New Roman" w:cs="Times New Roman"/>
          <w:sz w:val="28"/>
          <w:szCs w:val="28"/>
        </w:rPr>
        <w:t xml:space="preserve"> приведен в таблице №5.</w:t>
      </w:r>
    </w:p>
    <w:p w14:paraId="3F1BC2D1" w14:textId="52385AE4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84"/>
        <w:gridCol w:w="6553"/>
        <w:gridCol w:w="1687"/>
        <w:gridCol w:w="905"/>
      </w:tblGrid>
      <w:tr w:rsidR="0025265E" w:rsidRPr="00E609A0" w14:paraId="42E1FAC0" w14:textId="77777777" w:rsidTr="00A4770D">
        <w:trPr>
          <w:trHeight w:val="765"/>
        </w:trPr>
        <w:tc>
          <w:tcPr>
            <w:tcW w:w="0" w:type="auto"/>
            <w:hideMark/>
          </w:tcPr>
          <w:p w14:paraId="1A41B4F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14:paraId="65C7C23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hideMark/>
          </w:tcPr>
          <w:p w14:paraId="3B71AB91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0" w:type="auto"/>
            <w:hideMark/>
          </w:tcPr>
          <w:p w14:paraId="12CFA46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</w:tr>
      <w:tr w:rsidR="0025265E" w:rsidRPr="00E609A0" w14:paraId="75B804B7" w14:textId="77777777" w:rsidTr="00A4770D">
        <w:trPr>
          <w:trHeight w:val="255"/>
        </w:trPr>
        <w:tc>
          <w:tcPr>
            <w:tcW w:w="0" w:type="auto"/>
          </w:tcPr>
          <w:p w14:paraId="725D659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40F943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Сумка для инструмента</w:t>
            </w:r>
          </w:p>
        </w:tc>
        <w:tc>
          <w:tcPr>
            <w:tcW w:w="0" w:type="auto"/>
            <w:hideMark/>
          </w:tcPr>
          <w:p w14:paraId="64B6091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6870AD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5FAD012F" w14:textId="77777777" w:rsidTr="00A4770D">
        <w:trPr>
          <w:trHeight w:val="255"/>
        </w:trPr>
        <w:tc>
          <w:tcPr>
            <w:tcW w:w="0" w:type="auto"/>
          </w:tcPr>
          <w:p w14:paraId="2F99D12D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AFA66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 для инструментов</w:t>
            </w:r>
          </w:p>
        </w:tc>
        <w:tc>
          <w:tcPr>
            <w:tcW w:w="0" w:type="auto"/>
            <w:hideMark/>
          </w:tcPr>
          <w:p w14:paraId="332889E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53F7D0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6CB3A72D" w14:textId="77777777" w:rsidTr="00A4770D">
        <w:trPr>
          <w:trHeight w:val="255"/>
        </w:trPr>
        <w:tc>
          <w:tcPr>
            <w:tcW w:w="0" w:type="auto"/>
          </w:tcPr>
          <w:p w14:paraId="0B136163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18BC95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</w:t>
            </w:r>
          </w:p>
        </w:tc>
        <w:tc>
          <w:tcPr>
            <w:tcW w:w="0" w:type="auto"/>
            <w:hideMark/>
          </w:tcPr>
          <w:p w14:paraId="6AB8C9A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E1DEA5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141F83D" w14:textId="77777777" w:rsidTr="00A4770D">
        <w:trPr>
          <w:trHeight w:val="255"/>
        </w:trPr>
        <w:tc>
          <w:tcPr>
            <w:tcW w:w="0" w:type="auto"/>
          </w:tcPr>
          <w:p w14:paraId="4321638E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F5225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шестигранных </w:t>
            </w:r>
          </w:p>
        </w:tc>
        <w:tc>
          <w:tcPr>
            <w:tcW w:w="0" w:type="auto"/>
            <w:hideMark/>
          </w:tcPr>
          <w:p w14:paraId="41324E3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1EECD2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5D55FDF" w14:textId="77777777" w:rsidTr="00A4770D">
        <w:trPr>
          <w:trHeight w:val="255"/>
        </w:trPr>
        <w:tc>
          <w:tcPr>
            <w:tcW w:w="0" w:type="auto"/>
          </w:tcPr>
          <w:p w14:paraId="5ADCFB2C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A9CBDF8" w14:textId="4D8185FC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шестигранных 1.5-10 мм 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сферич</w:t>
            </w:r>
            <w:proofErr w:type="spellEnd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головка</w:t>
            </w:r>
          </w:p>
        </w:tc>
        <w:tc>
          <w:tcPr>
            <w:tcW w:w="0" w:type="auto"/>
            <w:hideMark/>
          </w:tcPr>
          <w:p w14:paraId="1A30C97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CAE4D3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7A235995" w14:textId="77777777" w:rsidTr="00A4770D">
        <w:trPr>
          <w:trHeight w:val="255"/>
        </w:trPr>
        <w:tc>
          <w:tcPr>
            <w:tcW w:w="0" w:type="auto"/>
          </w:tcPr>
          <w:p w14:paraId="05CBB187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662E6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снятия изоляции</w:t>
            </w:r>
          </w:p>
        </w:tc>
        <w:tc>
          <w:tcPr>
            <w:tcW w:w="0" w:type="auto"/>
            <w:hideMark/>
          </w:tcPr>
          <w:p w14:paraId="550F259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123168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5AB64CE" w14:textId="77777777" w:rsidTr="00A4770D">
        <w:trPr>
          <w:trHeight w:val="255"/>
        </w:trPr>
        <w:tc>
          <w:tcPr>
            <w:tcW w:w="0" w:type="auto"/>
          </w:tcPr>
          <w:p w14:paraId="3930999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8814EC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обжима клемм (наконечников)</w:t>
            </w:r>
          </w:p>
        </w:tc>
        <w:tc>
          <w:tcPr>
            <w:tcW w:w="0" w:type="auto"/>
            <w:hideMark/>
          </w:tcPr>
          <w:p w14:paraId="33B8447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F26919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0E1A524" w14:textId="77777777" w:rsidTr="00A4770D">
        <w:trPr>
          <w:trHeight w:val="255"/>
        </w:trPr>
        <w:tc>
          <w:tcPr>
            <w:tcW w:w="0" w:type="auto"/>
          </w:tcPr>
          <w:p w14:paraId="5B4719B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B244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0" w:type="auto"/>
            <w:hideMark/>
          </w:tcPr>
          <w:p w14:paraId="3EE832A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6CED264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78B0F3D" w14:textId="77777777" w:rsidTr="00A4770D">
        <w:trPr>
          <w:trHeight w:val="255"/>
        </w:trPr>
        <w:tc>
          <w:tcPr>
            <w:tcW w:w="0" w:type="auto"/>
          </w:tcPr>
          <w:p w14:paraId="4B8936F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A0E4FE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Длинногубцы</w:t>
            </w:r>
            <w:proofErr w:type="spellEnd"/>
          </w:p>
        </w:tc>
        <w:tc>
          <w:tcPr>
            <w:tcW w:w="0" w:type="auto"/>
            <w:hideMark/>
          </w:tcPr>
          <w:p w14:paraId="421B8D1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601364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19C571D" w14:textId="77777777" w:rsidTr="00A4770D">
        <w:trPr>
          <w:trHeight w:val="255"/>
        </w:trPr>
        <w:tc>
          <w:tcPr>
            <w:tcW w:w="0" w:type="auto"/>
          </w:tcPr>
          <w:p w14:paraId="5CD476C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DDD34B6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Пассатижи</w:t>
            </w:r>
          </w:p>
        </w:tc>
        <w:tc>
          <w:tcPr>
            <w:tcW w:w="0" w:type="auto"/>
            <w:hideMark/>
          </w:tcPr>
          <w:p w14:paraId="0A3C1F7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F8F903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71234B8D" w14:textId="77777777" w:rsidTr="00A4770D">
        <w:trPr>
          <w:trHeight w:val="255"/>
        </w:trPr>
        <w:tc>
          <w:tcPr>
            <w:tcW w:w="0" w:type="auto"/>
          </w:tcPr>
          <w:p w14:paraId="65C6B1CC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29FDD2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 (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Torx</w:t>
            </w:r>
            <w:proofErr w:type="spellEnd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19F380F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DA6C01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73CC113" w14:textId="77777777" w:rsidTr="00A4770D">
        <w:trPr>
          <w:trHeight w:val="255"/>
        </w:trPr>
        <w:tc>
          <w:tcPr>
            <w:tcW w:w="0" w:type="auto"/>
          </w:tcPr>
          <w:p w14:paraId="7216585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E47954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 для электроники</w:t>
            </w:r>
          </w:p>
        </w:tc>
        <w:tc>
          <w:tcPr>
            <w:tcW w:w="0" w:type="auto"/>
            <w:hideMark/>
          </w:tcPr>
          <w:p w14:paraId="7B37EF3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BE0B99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3B39F717" w14:textId="77777777" w:rsidTr="00A4770D">
        <w:trPr>
          <w:trHeight w:val="255"/>
        </w:trPr>
        <w:tc>
          <w:tcPr>
            <w:tcW w:w="0" w:type="auto"/>
          </w:tcPr>
          <w:p w14:paraId="20C7F35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1CEE044" w14:textId="2DF1880A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Резак для 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пневмошлангов</w:t>
            </w:r>
            <w:proofErr w:type="spellEnd"/>
          </w:p>
        </w:tc>
        <w:tc>
          <w:tcPr>
            <w:tcW w:w="0" w:type="auto"/>
            <w:hideMark/>
          </w:tcPr>
          <w:p w14:paraId="687E691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4938AA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588DA23" w14:textId="77777777" w:rsidTr="00A4770D">
        <w:trPr>
          <w:trHeight w:val="255"/>
        </w:trPr>
        <w:tc>
          <w:tcPr>
            <w:tcW w:w="0" w:type="auto"/>
          </w:tcPr>
          <w:p w14:paraId="39C8F477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D573B2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0" w:type="auto"/>
            <w:hideMark/>
          </w:tcPr>
          <w:p w14:paraId="4685B47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2691CF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EA1998B" w14:textId="77777777" w:rsidTr="00A4770D">
        <w:trPr>
          <w:trHeight w:val="255"/>
        </w:trPr>
        <w:tc>
          <w:tcPr>
            <w:tcW w:w="0" w:type="auto"/>
          </w:tcPr>
          <w:p w14:paraId="4E256993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C5005B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рожковых двухсторонних 6-10 </w:t>
            </w:r>
          </w:p>
        </w:tc>
        <w:tc>
          <w:tcPr>
            <w:tcW w:w="0" w:type="auto"/>
            <w:hideMark/>
          </w:tcPr>
          <w:p w14:paraId="74F82B1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6F9A5451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4C141603" w14:textId="77777777" w:rsidTr="00A4770D">
        <w:trPr>
          <w:trHeight w:val="255"/>
        </w:trPr>
        <w:tc>
          <w:tcPr>
            <w:tcW w:w="0" w:type="auto"/>
          </w:tcPr>
          <w:p w14:paraId="688C358C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5EF23B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головок торцевых 1/2" </w:t>
            </w:r>
          </w:p>
        </w:tc>
        <w:tc>
          <w:tcPr>
            <w:tcW w:w="0" w:type="auto"/>
            <w:hideMark/>
          </w:tcPr>
          <w:p w14:paraId="2239CD8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E8E16F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7CD4E31" w14:textId="77777777" w:rsidTr="00A4770D">
        <w:trPr>
          <w:trHeight w:val="255"/>
        </w:trPr>
        <w:tc>
          <w:tcPr>
            <w:tcW w:w="0" w:type="auto"/>
          </w:tcPr>
          <w:p w14:paraId="399D5CD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4FF5F3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Ножовка по металлу 300 мм </w:t>
            </w:r>
          </w:p>
        </w:tc>
        <w:tc>
          <w:tcPr>
            <w:tcW w:w="0" w:type="auto"/>
            <w:hideMark/>
          </w:tcPr>
          <w:p w14:paraId="33F4F39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73282B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17572083" w14:textId="77777777" w:rsidTr="00A4770D">
        <w:trPr>
          <w:trHeight w:val="255"/>
        </w:trPr>
        <w:tc>
          <w:tcPr>
            <w:tcW w:w="0" w:type="auto"/>
          </w:tcPr>
          <w:p w14:paraId="2A3D91FB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7161E6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напильников</w:t>
            </w:r>
          </w:p>
        </w:tc>
        <w:tc>
          <w:tcPr>
            <w:tcW w:w="0" w:type="auto"/>
            <w:hideMark/>
          </w:tcPr>
          <w:p w14:paraId="4699358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7EA83DC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4DC00BB" w14:textId="77777777" w:rsidTr="00A4770D">
        <w:trPr>
          <w:trHeight w:val="255"/>
        </w:trPr>
        <w:tc>
          <w:tcPr>
            <w:tcW w:w="0" w:type="auto"/>
          </w:tcPr>
          <w:p w14:paraId="04870900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B70FC7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тиски 75 мм</w:t>
            </w:r>
          </w:p>
        </w:tc>
        <w:tc>
          <w:tcPr>
            <w:tcW w:w="0" w:type="auto"/>
            <w:hideMark/>
          </w:tcPr>
          <w:p w14:paraId="48918B2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293A2D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5638C6F" w14:textId="77777777" w:rsidTr="00A4770D">
        <w:trPr>
          <w:trHeight w:val="255"/>
        </w:trPr>
        <w:tc>
          <w:tcPr>
            <w:tcW w:w="0" w:type="auto"/>
          </w:tcPr>
          <w:p w14:paraId="4714D6DB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5836FF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 большой</w:t>
            </w:r>
          </w:p>
        </w:tc>
        <w:tc>
          <w:tcPr>
            <w:tcW w:w="0" w:type="auto"/>
            <w:hideMark/>
          </w:tcPr>
          <w:p w14:paraId="1E6C345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821025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25031BC9" w14:textId="77777777" w:rsidTr="00A4770D">
        <w:trPr>
          <w:trHeight w:val="255"/>
        </w:trPr>
        <w:tc>
          <w:tcPr>
            <w:tcW w:w="0" w:type="auto"/>
          </w:tcPr>
          <w:p w14:paraId="370F6D72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5E6703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ПЛК</w:t>
            </w:r>
          </w:p>
        </w:tc>
        <w:tc>
          <w:tcPr>
            <w:tcW w:w="0" w:type="auto"/>
            <w:hideMark/>
          </w:tcPr>
          <w:p w14:paraId="546B40C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1A1BE0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3B8CA07F" w14:textId="77777777" w:rsidTr="00A4770D">
        <w:trPr>
          <w:trHeight w:val="255"/>
        </w:trPr>
        <w:tc>
          <w:tcPr>
            <w:tcW w:w="0" w:type="auto"/>
          </w:tcPr>
          <w:p w14:paraId="034DA552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CBF036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Панель оператора </w:t>
            </w:r>
          </w:p>
        </w:tc>
        <w:tc>
          <w:tcPr>
            <w:tcW w:w="0" w:type="auto"/>
            <w:hideMark/>
          </w:tcPr>
          <w:p w14:paraId="2ECB35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4BDAC6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784AC359" w14:textId="77777777" w:rsidTr="00A4770D">
        <w:trPr>
          <w:trHeight w:val="255"/>
        </w:trPr>
        <w:tc>
          <w:tcPr>
            <w:tcW w:w="0" w:type="auto"/>
          </w:tcPr>
          <w:p w14:paraId="1CF60C3E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64073C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Syslink</w:t>
            </w:r>
            <w:proofErr w:type="spellEnd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(IEEE 488)</w:t>
            </w:r>
          </w:p>
        </w:tc>
        <w:tc>
          <w:tcPr>
            <w:tcW w:w="0" w:type="auto"/>
            <w:hideMark/>
          </w:tcPr>
          <w:p w14:paraId="11A6573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56B814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65E" w:rsidRPr="00E609A0" w14:paraId="529A38D2" w14:textId="77777777" w:rsidTr="00A4770D">
        <w:trPr>
          <w:trHeight w:val="255"/>
        </w:trPr>
        <w:tc>
          <w:tcPr>
            <w:tcW w:w="0" w:type="auto"/>
          </w:tcPr>
          <w:p w14:paraId="67352FA1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E712EE4" w14:textId="77777777" w:rsidR="0025265E" w:rsidRPr="00E609A0" w:rsidRDefault="0025265E" w:rsidP="005E7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16", 8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RAM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512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SDD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proofErr w:type="gramEnd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(рекомендуемые технические характеристики)</w:t>
            </w:r>
          </w:p>
        </w:tc>
        <w:tc>
          <w:tcPr>
            <w:tcW w:w="0" w:type="auto"/>
            <w:hideMark/>
          </w:tcPr>
          <w:p w14:paraId="5720E74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45456F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765A959" w14:textId="3A83C39C" w:rsidR="0025265E" w:rsidRDefault="0025265E" w:rsidP="00252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461ED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необходимо использовать дополнительно специальные инструменты, об этом будет объявлено главным экспертом чемпионата.</w:t>
      </w:r>
    </w:p>
    <w:p w14:paraId="177D8D27" w14:textId="75CC648A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использовать собственные ПЛК или модули периферийных входов/выходов. Все ПЛК или модули периферийных входов/выходов должны иметь не менее 16 дискретных входов и 16 дискретных выходов. По меньшей мере один ПЛК должен иметь минимум два аналоговых входа и один аналоговый выход. Кабели используются для подключения ПЛК к цифровым и аналоговым терминалам. Необходимое количество кабелей ввода/вывода сообщается главным экспертом на форуме до соревнования.</w:t>
      </w:r>
    </w:p>
    <w:p w14:paraId="469CD2A8" w14:textId="15D05EAA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Минимальное количество ПЛК, необходимое для соревнования, сообщается главным экспертом чемпионата.</w:t>
      </w:r>
    </w:p>
    <w:p w14:paraId="094A476F" w14:textId="4D0D645F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Связь ПЛК с ПК должна осуществляться проводным соединением. Для каждой станции используется отдельный ПЛК (модуль периферийных входов/выходов), который должен быть расположен в мобильном основании той станции, для управления которой он предназначен.</w:t>
      </w:r>
    </w:p>
    <w:p w14:paraId="01A31CFC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использовать свои устройство человеко- машинного интерфейса (размер экрана приблизительно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дюймов, не менее 16 цветов) в рамке, которую можно собирать спереди или сверху профильной плиты. Если устройство человеко-машинного интерфейса не требуется, об этом сообщается на форуме экспертов не менее чем за полгода до соревнования.</w:t>
      </w:r>
    </w:p>
    <w:p w14:paraId="46CB4BA7" w14:textId="13AA75D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ПЛК или модулей периферийных входов/выходов необходима сеть/система шин для связи между устройствами. Таким образом, конкурсанты должны использовать свои компоненты сети/системы шин.</w:t>
      </w:r>
    </w:p>
    <w:p w14:paraId="00222056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использовать свои компьютеры, ПЛК и программное обеспечение для программирования устройства человеко- машинного интерфейса.</w:t>
      </w:r>
    </w:p>
    <w:p w14:paraId="383F2E7A" w14:textId="32E5266A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иметь не менее одной печатной копии документа по профессиональной практике (</w:t>
      </w:r>
      <w:r w:rsidR="007C3361"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риложение №</w:t>
      </w:r>
      <w:r w:rsidR="00201B2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6AE6D0BE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могут использовать собственные расходные материалы.</w:t>
      </w:r>
    </w:p>
    <w:p w14:paraId="33E2E9C2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расходных материалов сообщается на форуме за полгода до соревнования.</w:t>
      </w:r>
    </w:p>
    <w:p w14:paraId="232E7E23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Конкурсантам запрещается использовать подготовленные провода и шланги.</w:t>
      </w:r>
    </w:p>
    <w:p w14:paraId="49A9C334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Конкурсантам разрешается подготавливать пневматическую инфраструктуру в течение дня знакомства с рабочим местом.</w:t>
      </w:r>
    </w:p>
    <w:p w14:paraId="10B28E77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инструмента осуществляется в течении дня знакомства с инструментом</w:t>
      </w:r>
    </w:p>
    <w:p w14:paraId="0E74B244" w14:textId="31FF2826" w:rsidR="0025265E" w:rsidRDefault="0025265E" w:rsidP="00A47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дополнительным</w:t>
      </w:r>
      <w:r w:rsidRPr="00E609A0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F1770">
        <w:rPr>
          <w:rFonts w:ascii="Times New Roman" w:eastAsia="Times New Roman" w:hAnsi="Times New Roman" w:cs="Times New Roman"/>
          <w:sz w:val="28"/>
          <w:szCs w:val="28"/>
        </w:rPr>
        <w:t xml:space="preserve"> приведены в таблице №6.</w:t>
      </w:r>
    </w:p>
    <w:p w14:paraId="2A098222" w14:textId="1E43ED7E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</w:p>
    <w:tbl>
      <w:tblPr>
        <w:tblStyle w:val="TableNormal3"/>
        <w:tblW w:w="9231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56"/>
        <w:gridCol w:w="2621"/>
        <w:gridCol w:w="2547"/>
      </w:tblGrid>
      <w:tr w:rsidR="0025265E" w:rsidRPr="00E609A0" w14:paraId="036023BA" w14:textId="77777777" w:rsidTr="00A4770D">
        <w:trPr>
          <w:trHeight w:val="349"/>
        </w:trPr>
        <w:tc>
          <w:tcPr>
            <w:tcW w:w="2007" w:type="dxa"/>
          </w:tcPr>
          <w:p w14:paraId="2DE7896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107" w:right="1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Позиция</w:t>
            </w:r>
          </w:p>
        </w:tc>
        <w:tc>
          <w:tcPr>
            <w:tcW w:w="2056" w:type="dxa"/>
          </w:tcPr>
          <w:p w14:paraId="268E602A" w14:textId="7856309B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70" w:right="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2621" w:type="dxa"/>
          </w:tcPr>
          <w:p w14:paraId="3F0BE82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851" w:right="818" w:hanging="497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2547" w:type="dxa"/>
          </w:tcPr>
          <w:p w14:paraId="46D563B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279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Запрещено  </w:t>
            </w:r>
          </w:p>
        </w:tc>
      </w:tr>
      <w:tr w:rsidR="0025265E" w:rsidRPr="00E609A0" w14:paraId="11A19B3A" w14:textId="77777777" w:rsidTr="00A4770D">
        <w:trPr>
          <w:trHeight w:val="2879"/>
        </w:trPr>
        <w:tc>
          <w:tcPr>
            <w:tcW w:w="2007" w:type="dxa"/>
            <w:vAlign w:val="center"/>
          </w:tcPr>
          <w:p w14:paraId="1A4756C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M-10</w:t>
            </w:r>
          </w:p>
        </w:tc>
        <w:tc>
          <w:tcPr>
            <w:tcW w:w="2056" w:type="dxa"/>
            <w:vAlign w:val="center"/>
          </w:tcPr>
          <w:p w14:paraId="3DD92A0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инты</w:t>
            </w:r>
            <w:proofErr w:type="spellEnd"/>
          </w:p>
        </w:tc>
        <w:tc>
          <w:tcPr>
            <w:tcW w:w="2621" w:type="dxa"/>
            <w:vAlign w:val="center"/>
          </w:tcPr>
          <w:p w14:paraId="4F2EDDB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463492" wp14:editId="665BCEE8">
                  <wp:extent cx="1536713" cy="1730882"/>
                  <wp:effectExtent l="0" t="0" r="0" b="0"/>
                  <wp:docPr id="10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13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3FC504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78A7AF1D" w14:textId="77777777" w:rsidTr="00A4770D">
        <w:trPr>
          <w:trHeight w:val="1480"/>
        </w:trPr>
        <w:tc>
          <w:tcPr>
            <w:tcW w:w="2007" w:type="dxa"/>
            <w:vAlign w:val="center"/>
          </w:tcPr>
          <w:p w14:paraId="7FCCC03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M-20</w:t>
            </w:r>
          </w:p>
        </w:tc>
        <w:tc>
          <w:tcPr>
            <w:tcW w:w="2056" w:type="dxa"/>
            <w:vAlign w:val="center"/>
          </w:tcPr>
          <w:p w14:paraId="6CF69DA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70" w:right="43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Ш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айбы</w:t>
            </w:r>
            <w:proofErr w:type="spellEnd"/>
          </w:p>
        </w:tc>
        <w:tc>
          <w:tcPr>
            <w:tcW w:w="2621" w:type="dxa"/>
            <w:vAlign w:val="center"/>
          </w:tcPr>
          <w:p w14:paraId="4C0BC964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5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1D7C83" wp14:editId="653E8C72">
                  <wp:extent cx="1482053" cy="821436"/>
                  <wp:effectExtent l="0" t="0" r="0" b="0"/>
                  <wp:docPr id="10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53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7B39EF8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2E7D8879" w14:textId="77777777" w:rsidTr="00A4770D">
        <w:trPr>
          <w:trHeight w:val="1480"/>
        </w:trPr>
        <w:tc>
          <w:tcPr>
            <w:tcW w:w="2007" w:type="dxa"/>
            <w:vAlign w:val="center"/>
          </w:tcPr>
          <w:p w14:paraId="53F5E30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M-30</w:t>
            </w:r>
          </w:p>
        </w:tc>
        <w:tc>
          <w:tcPr>
            <w:tcW w:w="2056" w:type="dxa"/>
            <w:vAlign w:val="center"/>
          </w:tcPr>
          <w:p w14:paraId="1B14126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айки</w:t>
            </w:r>
            <w:proofErr w:type="spellEnd"/>
          </w:p>
        </w:tc>
        <w:tc>
          <w:tcPr>
            <w:tcW w:w="2621" w:type="dxa"/>
            <w:vAlign w:val="center"/>
          </w:tcPr>
          <w:p w14:paraId="6C1311D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9EF01F" wp14:editId="0B6E8EA9">
                  <wp:extent cx="1469432" cy="884301"/>
                  <wp:effectExtent l="0" t="0" r="0" b="0"/>
                  <wp:docPr id="10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32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329F90A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56342984" w14:textId="77777777" w:rsidTr="00A4770D">
        <w:trPr>
          <w:trHeight w:val="1451"/>
        </w:trPr>
        <w:tc>
          <w:tcPr>
            <w:tcW w:w="2007" w:type="dxa"/>
            <w:vAlign w:val="center"/>
          </w:tcPr>
          <w:p w14:paraId="20E9651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M-40</w:t>
            </w:r>
          </w:p>
        </w:tc>
        <w:tc>
          <w:tcPr>
            <w:tcW w:w="2056" w:type="dxa"/>
            <w:vAlign w:val="center"/>
          </w:tcPr>
          <w:p w14:paraId="34D7389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Т-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гайки</w:t>
            </w:r>
            <w:proofErr w:type="spellEnd"/>
          </w:p>
        </w:tc>
        <w:tc>
          <w:tcPr>
            <w:tcW w:w="2621" w:type="dxa"/>
            <w:vAlign w:val="center"/>
          </w:tcPr>
          <w:p w14:paraId="3FA28C30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3A21E" wp14:editId="284F1FA2">
                  <wp:extent cx="1457514" cy="842390"/>
                  <wp:effectExtent l="0" t="0" r="0" b="0"/>
                  <wp:docPr id="10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14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9E8E20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15A0C69E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A299A4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M-50</w:t>
            </w:r>
          </w:p>
        </w:tc>
        <w:tc>
          <w:tcPr>
            <w:tcW w:w="2056" w:type="dxa"/>
            <w:vAlign w:val="center"/>
          </w:tcPr>
          <w:p w14:paraId="191049C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Модули, </w:t>
            </w:r>
            <w:proofErr w:type="gram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подготовленные  электрические</w:t>
            </w:r>
            <w:proofErr w:type="gramEnd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кабели и пневматические</w:t>
            </w:r>
          </w:p>
          <w:p w14:paraId="20EBCCD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22" w:after="0" w:line="265" w:lineRule="exact"/>
              <w:ind w:left="68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трубки</w:t>
            </w:r>
          </w:p>
        </w:tc>
        <w:tc>
          <w:tcPr>
            <w:tcW w:w="2621" w:type="dxa"/>
            <w:vAlign w:val="center"/>
          </w:tcPr>
          <w:p w14:paraId="111DEA4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Align w:val="center"/>
          </w:tcPr>
          <w:p w14:paraId="43B1C35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Запрещено</w:t>
            </w:r>
          </w:p>
        </w:tc>
      </w:tr>
      <w:tr w:rsidR="0025265E" w:rsidRPr="00E609A0" w14:paraId="084CAAB3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53F04A3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E-10</w:t>
            </w:r>
          </w:p>
        </w:tc>
        <w:tc>
          <w:tcPr>
            <w:tcW w:w="2056" w:type="dxa"/>
            <w:vAlign w:val="center"/>
          </w:tcPr>
          <w:p w14:paraId="445C8111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Держатель кабеля</w:t>
            </w:r>
          </w:p>
        </w:tc>
        <w:tc>
          <w:tcPr>
            <w:tcW w:w="2621" w:type="dxa"/>
            <w:vAlign w:val="center"/>
          </w:tcPr>
          <w:p w14:paraId="2BD0358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7D4F4E" wp14:editId="28587227">
                  <wp:extent cx="1496605" cy="1353693"/>
                  <wp:effectExtent l="0" t="0" r="0" b="0"/>
                  <wp:docPr id="10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5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DA2596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1FFDBC" wp14:editId="3A55FEA6">
                  <wp:extent cx="1553007" cy="1336928"/>
                  <wp:effectExtent l="0" t="0" r="0" b="0"/>
                  <wp:docPr id="10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07" cy="133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1E771144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003D464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E-20</w:t>
            </w:r>
          </w:p>
        </w:tc>
        <w:tc>
          <w:tcPr>
            <w:tcW w:w="2056" w:type="dxa"/>
            <w:vAlign w:val="center"/>
          </w:tcPr>
          <w:p w14:paraId="49BD126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75784E70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Разрешено</w:t>
            </w:r>
          </w:p>
        </w:tc>
        <w:tc>
          <w:tcPr>
            <w:tcW w:w="2547" w:type="dxa"/>
            <w:vAlign w:val="center"/>
          </w:tcPr>
          <w:p w14:paraId="2366166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265E" w:rsidRPr="00E609A0" w14:paraId="12FD00E0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58DE23F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E-30</w:t>
            </w:r>
          </w:p>
        </w:tc>
        <w:tc>
          <w:tcPr>
            <w:tcW w:w="2056" w:type="dxa"/>
            <w:vAlign w:val="center"/>
          </w:tcPr>
          <w:p w14:paraId="5D1762E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Кабельные стяжки черного или белого цвета</w:t>
            </w:r>
          </w:p>
        </w:tc>
        <w:tc>
          <w:tcPr>
            <w:tcW w:w="2621" w:type="dxa"/>
            <w:vAlign w:val="center"/>
          </w:tcPr>
          <w:p w14:paraId="653AD28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16E89F" wp14:editId="59E6C5B8">
                  <wp:extent cx="1522473" cy="1227963"/>
                  <wp:effectExtent l="0" t="0" r="0" b="0"/>
                  <wp:docPr id="10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3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CAC246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3C1943" wp14:editId="6DA1C4A7">
                  <wp:extent cx="1512694" cy="1223772"/>
                  <wp:effectExtent l="0" t="0" r="0" b="0"/>
                  <wp:docPr id="108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94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72BB8376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0F173E1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E-40</w:t>
            </w:r>
          </w:p>
        </w:tc>
        <w:tc>
          <w:tcPr>
            <w:tcW w:w="2056" w:type="dxa"/>
            <w:vAlign w:val="center"/>
          </w:tcPr>
          <w:p w14:paraId="09B67C8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абель</w:t>
            </w:r>
            <w:proofErr w:type="spellEnd"/>
          </w:p>
        </w:tc>
        <w:tc>
          <w:tcPr>
            <w:tcW w:w="2621" w:type="dxa"/>
            <w:vAlign w:val="center"/>
          </w:tcPr>
          <w:p w14:paraId="38D353E1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02260A" wp14:editId="577A32B6">
                  <wp:extent cx="1508083" cy="1156715"/>
                  <wp:effectExtent l="0" t="0" r="0" b="0"/>
                  <wp:docPr id="10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83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E45B19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F84B4F" wp14:editId="216DCB5A">
                  <wp:extent cx="1503966" cy="1156715"/>
                  <wp:effectExtent l="0" t="0" r="0" b="0"/>
                  <wp:docPr id="110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66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09553E4F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1EAF453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E-50</w:t>
            </w:r>
          </w:p>
        </w:tc>
        <w:tc>
          <w:tcPr>
            <w:tcW w:w="2056" w:type="dxa"/>
            <w:vAlign w:val="center"/>
          </w:tcPr>
          <w:p w14:paraId="450053A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38954E3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EF146" wp14:editId="1A1AB90A">
                  <wp:extent cx="1583027" cy="1124712"/>
                  <wp:effectExtent l="0" t="0" r="0" b="0"/>
                  <wp:docPr id="11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27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2E637B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53" w:right="-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9675D" wp14:editId="4B3F0D23">
                  <wp:extent cx="1587932" cy="1129284"/>
                  <wp:effectExtent l="0" t="0" r="0" b="0"/>
                  <wp:docPr id="11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32" cy="11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4805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12EC2BB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609A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>Подготовка  возможна</w:t>
            </w:r>
            <w:proofErr w:type="gramEnd"/>
            <w:r w:rsidRPr="00E609A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С-2 </w:t>
            </w: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E7D3F3" wp14:editId="74BB021E">
                  <wp:extent cx="1220964" cy="1270"/>
                  <wp:effectExtent l="0" t="0" r="0" b="0"/>
                  <wp:docPr id="113" name="image15.png" descr="WSI_logo_r200_20h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64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63A0EB76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6440CB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P-10</w:t>
            </w:r>
          </w:p>
        </w:tc>
        <w:tc>
          <w:tcPr>
            <w:tcW w:w="2056" w:type="dxa"/>
            <w:vAlign w:val="center"/>
          </w:tcPr>
          <w:p w14:paraId="1BA925F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T-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соединитель</w:t>
            </w:r>
          </w:p>
        </w:tc>
        <w:tc>
          <w:tcPr>
            <w:tcW w:w="2621" w:type="dxa"/>
            <w:vAlign w:val="center"/>
          </w:tcPr>
          <w:p w14:paraId="4322723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4D27DE" wp14:editId="3BFF49F0">
                  <wp:extent cx="1551077" cy="1387221"/>
                  <wp:effectExtent l="0" t="0" r="0" b="0"/>
                  <wp:docPr id="11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77" cy="138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B854B2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2E2534C8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F75F4F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P-20</w:t>
            </w:r>
          </w:p>
        </w:tc>
        <w:tc>
          <w:tcPr>
            <w:tcW w:w="2056" w:type="dxa"/>
            <w:vAlign w:val="center"/>
          </w:tcPr>
          <w:p w14:paraId="5B43A58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Y-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соединитель</w:t>
            </w:r>
          </w:p>
        </w:tc>
        <w:tc>
          <w:tcPr>
            <w:tcW w:w="2621" w:type="dxa"/>
            <w:vAlign w:val="center"/>
          </w:tcPr>
          <w:p w14:paraId="4D3251A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C4514E" wp14:editId="4570045D">
                  <wp:extent cx="1518848" cy="1454277"/>
                  <wp:effectExtent l="0" t="0" r="0" b="0"/>
                  <wp:docPr id="1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48" cy="145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E729E0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30C35034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6466A60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P-30</w:t>
            </w:r>
          </w:p>
        </w:tc>
        <w:tc>
          <w:tcPr>
            <w:tcW w:w="2056" w:type="dxa"/>
            <w:vAlign w:val="center"/>
          </w:tcPr>
          <w:p w14:paraId="50FB944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 трубки</w:t>
            </w:r>
          </w:p>
        </w:tc>
        <w:tc>
          <w:tcPr>
            <w:tcW w:w="2621" w:type="dxa"/>
            <w:vAlign w:val="center"/>
          </w:tcPr>
          <w:p w14:paraId="5E7399A4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В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бухте</w:t>
            </w:r>
          </w:p>
        </w:tc>
        <w:tc>
          <w:tcPr>
            <w:tcW w:w="2547" w:type="dxa"/>
            <w:vAlign w:val="center"/>
          </w:tcPr>
          <w:p w14:paraId="13DA177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Обрезанная</w:t>
            </w:r>
            <w:proofErr w:type="spellEnd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 размер</w:t>
            </w:r>
          </w:p>
        </w:tc>
      </w:tr>
      <w:tr w:rsidR="0025265E" w:rsidRPr="00E609A0" w14:paraId="5D722019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4FE8AD2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P-40</w:t>
            </w:r>
          </w:p>
        </w:tc>
        <w:tc>
          <w:tcPr>
            <w:tcW w:w="2056" w:type="dxa"/>
            <w:vAlign w:val="center"/>
          </w:tcPr>
          <w:p w14:paraId="2C47E8A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</w:t>
            </w:r>
          </w:p>
        </w:tc>
        <w:tc>
          <w:tcPr>
            <w:tcW w:w="2621" w:type="dxa"/>
            <w:vAlign w:val="center"/>
          </w:tcPr>
          <w:p w14:paraId="5DB5BBB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643441" wp14:editId="2035A4F7">
                  <wp:extent cx="1513805" cy="1299210"/>
                  <wp:effectExtent l="0" t="0" r="0" b="0"/>
                  <wp:docPr id="116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0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FF036C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</w:tbl>
    <w:p w14:paraId="3B12684C" w14:textId="77777777" w:rsidR="0025265E" w:rsidRDefault="0025265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2FF6A99F" w:rsidR="00E15F2A" w:rsidRPr="005129FE" w:rsidRDefault="008C0301" w:rsidP="008C0301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iCs/>
          <w:szCs w:val="28"/>
          <w:lang w:val="ru-RU"/>
        </w:rPr>
      </w:pPr>
      <w:bookmarkStart w:id="25" w:name="_Toc78885660"/>
      <w:bookmarkStart w:id="26" w:name="_Toc126841741"/>
      <w:r w:rsidRPr="005129FE">
        <w:rPr>
          <w:rFonts w:ascii="Times New Roman" w:hAnsi="Times New Roman"/>
          <w:iCs/>
          <w:szCs w:val="28"/>
          <w:lang w:val="ru-RU"/>
        </w:rPr>
        <w:t>2.2.</w:t>
      </w:r>
      <w:r w:rsidRPr="005129FE">
        <w:rPr>
          <w:rFonts w:ascii="Times New Roman" w:hAnsi="Times New Roman"/>
          <w:b w:val="0"/>
          <w:i/>
          <w:iCs/>
          <w:szCs w:val="28"/>
          <w:lang w:val="ru-RU"/>
        </w:rPr>
        <w:t xml:space="preserve"> </w:t>
      </w:r>
      <w:r w:rsidRPr="005129FE">
        <w:rPr>
          <w:rFonts w:ascii="Times New Roman" w:hAnsi="Times New Roman"/>
          <w:iCs/>
          <w:szCs w:val="28"/>
          <w:lang w:val="ru-RU"/>
        </w:rPr>
        <w:t>МАТЕРИАЛЫ, ОБОРУДОВАНИЕ И ИНСТРУМЕНТЫ, ЗАПРЕЩЕННЫЕ НА ПЛОЩАДКЕ</w:t>
      </w:r>
      <w:bookmarkEnd w:id="25"/>
      <w:bookmarkEnd w:id="26"/>
    </w:p>
    <w:p w14:paraId="4EEDD178" w14:textId="77777777" w:rsidR="00A4770D" w:rsidRDefault="00A4770D" w:rsidP="005E7F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не могут использовать компоненты как запасные части.</w:t>
      </w:r>
    </w:p>
    <w:p w14:paraId="1489D89D" w14:textId="227E7BCA" w:rsidR="00A4770D" w:rsidRDefault="00A4770D" w:rsidP="005E7F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не могут использовать самодельный инструмент.</w:t>
      </w:r>
    </w:p>
    <w:p w14:paraId="695FB98A" w14:textId="3E74A07F" w:rsidR="00A4770D" w:rsidRDefault="005F1770" w:rsidP="005E7F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A4770D">
        <w:rPr>
          <w:rFonts w:ascii="Times New Roman CYR" w:hAnsi="Times New Roman CYR" w:cs="Times New Roman CYR"/>
          <w:color w:val="000000"/>
          <w:sz w:val="28"/>
          <w:szCs w:val="28"/>
        </w:rPr>
        <w:t>ребовани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A4770D"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разрешенному и запрещенному </w:t>
      </w:r>
      <w:r w:rsidR="00A4770D">
        <w:rPr>
          <w:rFonts w:ascii="Times New Roman CYR" w:hAnsi="Times New Roman CYR" w:cs="Times New Roman CYR"/>
          <w:color w:val="000000"/>
          <w:sz w:val="28"/>
          <w:szCs w:val="28"/>
        </w:rPr>
        <w:t>инструменту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приведены в таблице №7.</w:t>
      </w:r>
    </w:p>
    <w:p w14:paraId="3520C285" w14:textId="74D7CA25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</w:p>
    <w:tbl>
      <w:tblPr>
        <w:tblStyle w:val="TableNormal4"/>
        <w:tblW w:w="95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700"/>
        <w:gridCol w:w="2880"/>
        <w:gridCol w:w="3240"/>
      </w:tblGrid>
      <w:tr w:rsidR="00A4770D" w:rsidRPr="002F3DCA" w14:paraId="3227C8CE" w14:textId="77777777" w:rsidTr="005F1770">
        <w:trPr>
          <w:trHeight w:val="254"/>
        </w:trPr>
        <w:tc>
          <w:tcPr>
            <w:tcW w:w="739" w:type="dxa"/>
          </w:tcPr>
          <w:p w14:paraId="59729E2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79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Поз.</w:t>
            </w:r>
          </w:p>
        </w:tc>
        <w:tc>
          <w:tcPr>
            <w:tcW w:w="2700" w:type="dxa"/>
          </w:tcPr>
          <w:p w14:paraId="1D2A60D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873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Комментарий </w:t>
            </w:r>
          </w:p>
        </w:tc>
        <w:tc>
          <w:tcPr>
            <w:tcW w:w="2880" w:type="dxa"/>
          </w:tcPr>
          <w:p w14:paraId="7DD1D8B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032" w:right="1026" w:hanging="465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3240" w:type="dxa"/>
          </w:tcPr>
          <w:p w14:paraId="7672EE2A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104" w:right="724" w:hanging="582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Запрещенный</w:t>
            </w:r>
          </w:p>
        </w:tc>
      </w:tr>
      <w:tr w:rsidR="00A4770D" w:rsidRPr="002F3DCA" w14:paraId="3DD108B4" w14:textId="77777777" w:rsidTr="005F1770">
        <w:trPr>
          <w:trHeight w:val="1980"/>
        </w:trPr>
        <w:tc>
          <w:tcPr>
            <w:tcW w:w="739" w:type="dxa"/>
          </w:tcPr>
          <w:p w14:paraId="3B4F50F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K1</w:t>
            </w:r>
          </w:p>
        </w:tc>
        <w:tc>
          <w:tcPr>
            <w:tcW w:w="2700" w:type="dxa"/>
          </w:tcPr>
          <w:p w14:paraId="6CE0F9A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0" w:after="0" w:line="240" w:lineRule="auto"/>
              <w:ind w:left="154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Самодельный инструмент </w:t>
            </w:r>
          </w:p>
          <w:p w14:paraId="0DD750AC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54" w:right="141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183E7C7A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303A0B52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96FC96" wp14:editId="0864D5A8">
                  <wp:extent cx="1856312" cy="1236916"/>
                  <wp:effectExtent l="0" t="0" r="0" b="0"/>
                  <wp:docPr id="130" name="image4.jpeg" descr="E:\Dangerous tools\SAM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312" cy="123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3D9ED26D" w14:textId="77777777" w:rsidTr="005F1770">
        <w:trPr>
          <w:trHeight w:val="1403"/>
        </w:trPr>
        <w:tc>
          <w:tcPr>
            <w:tcW w:w="739" w:type="dxa"/>
          </w:tcPr>
          <w:p w14:paraId="1747B8E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K2</w:t>
            </w:r>
          </w:p>
        </w:tc>
        <w:tc>
          <w:tcPr>
            <w:tcW w:w="2700" w:type="dxa"/>
          </w:tcPr>
          <w:p w14:paraId="358D7C1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</w:t>
            </w:r>
          </w:p>
        </w:tc>
        <w:tc>
          <w:tcPr>
            <w:tcW w:w="2880" w:type="dxa"/>
          </w:tcPr>
          <w:p w14:paraId="0FDF4A9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6550FB" wp14:editId="0CE07F32">
                  <wp:extent cx="1450965" cy="886968"/>
                  <wp:effectExtent l="0" t="0" r="0" b="0"/>
                  <wp:docPr id="131" name="image5.jpeg" descr="Q:\GRP-0399\Azubi_BA\Mec\Jahrgang 2010\ADSC\Traing Worldskills\Bilder Werkzeug\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65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43D4578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C605E" wp14:editId="0D89C504">
                  <wp:extent cx="1084384" cy="845820"/>
                  <wp:effectExtent l="0" t="0" r="0" b="0"/>
                  <wp:docPr id="132" name="image6.jpeg" descr="F:\_012 WorldSkillsCompetition\001 NSC Germany\001 Mechatronic\WSG2015_Mech\Werkzeug mit Klinge\Bilder\DSC02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84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263BFB0B" w14:textId="77777777" w:rsidTr="005F1770">
        <w:trPr>
          <w:trHeight w:val="2824"/>
        </w:trPr>
        <w:tc>
          <w:tcPr>
            <w:tcW w:w="739" w:type="dxa"/>
          </w:tcPr>
          <w:p w14:paraId="10FB848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K3</w:t>
            </w:r>
          </w:p>
        </w:tc>
        <w:tc>
          <w:tcPr>
            <w:tcW w:w="2700" w:type="dxa"/>
          </w:tcPr>
          <w:p w14:paraId="1C17FC3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с крюковым лезвием </w:t>
            </w:r>
          </w:p>
          <w:p w14:paraId="5F33CDA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7" w:right="59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616478CC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667B05BF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18984FD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57D186" wp14:editId="390E0A89">
                      <wp:extent cx="971550" cy="1740535"/>
                      <wp:effectExtent l="0" t="1270" r="3810" b="1270"/>
                      <wp:docPr id="12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1740535"/>
                                <a:chOff x="0" y="0"/>
                                <a:chExt cx="1530" cy="27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Picture 18" descr="Q:\GRP-0399\Azubi_BA\Mec\Jahrgang 2010\ADSC\Traing Worldskills\Bilder Werkzeug\DSC_03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" cy="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Picture 17" descr="Q:\GRP-0399\Azubi_BA\Mec\Jahrgang 2010\ADSC\Traing Worldskills\Bilder Werkzeug\DSC_03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" y="1392"/>
                                  <a:ext cx="704" cy="1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184D9FBF" id="Group 16" o:spid="_x0000_s1026" style="width:76.5pt;height:137.05pt;mso-position-horizontal-relative:char;mso-position-vertical-relative:line" coordsize="1530,2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width:153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">
                        <v:imagedata r:id="rId29" o:title="DSC_0398"/>
                      </v:shape>
                      <v:shape id="Picture 17" o:spid="_x0000_s1028" type="#_x0000_t75" style="position:absolute;left:231;top:1392;width:70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">
                        <v:imagedata r:id="rId30" o:title="DSC_03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770D" w:rsidRPr="002F3DCA" w14:paraId="2637B37F" w14:textId="77777777" w:rsidTr="005F1770">
        <w:trPr>
          <w:trHeight w:val="1761"/>
        </w:trPr>
        <w:tc>
          <w:tcPr>
            <w:tcW w:w="739" w:type="dxa"/>
          </w:tcPr>
          <w:p w14:paraId="661AAC3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K4</w:t>
            </w:r>
          </w:p>
        </w:tc>
        <w:tc>
          <w:tcPr>
            <w:tcW w:w="2700" w:type="dxa"/>
          </w:tcPr>
          <w:p w14:paraId="284D7DF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Нет открытых лезвий/складных ножей</w:t>
            </w:r>
          </w:p>
        </w:tc>
        <w:tc>
          <w:tcPr>
            <w:tcW w:w="2880" w:type="dxa"/>
          </w:tcPr>
          <w:p w14:paraId="3FE556B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B70DF2" wp14:editId="0B9EF780">
                  <wp:extent cx="1027096" cy="1007554"/>
                  <wp:effectExtent l="0" t="0" r="0" b="0"/>
                  <wp:docPr id="13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6" cy="10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5C3CDEA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9A344" wp14:editId="774969A0">
                  <wp:extent cx="1660794" cy="822960"/>
                  <wp:effectExtent l="0" t="0" r="0" b="0"/>
                  <wp:docPr id="134" name="image10.jpeg" descr="Q:\GRP-0399\Azubi_BA\Mec\Jahrgang 2010\ADSC\Traing Worldskills\Bilder Werkzeug\DSC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9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7E94F764" w14:textId="77777777" w:rsidTr="005F1770">
        <w:trPr>
          <w:trHeight w:val="1267"/>
        </w:trPr>
        <w:tc>
          <w:tcPr>
            <w:tcW w:w="739" w:type="dxa"/>
          </w:tcPr>
          <w:p w14:paraId="41EDD36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K5</w:t>
            </w:r>
          </w:p>
        </w:tc>
        <w:tc>
          <w:tcPr>
            <w:tcW w:w="2700" w:type="dxa"/>
          </w:tcPr>
          <w:p w14:paraId="5BD3B5B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Канцелярский нож</w:t>
            </w:r>
          </w:p>
          <w:p w14:paraId="63EFEAA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52" w:lineRule="exact"/>
              <w:ind w:left="107" w:right="92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0609DE1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4399CE8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61E21" wp14:editId="269EAD55">
                  <wp:extent cx="1367396" cy="717804"/>
                  <wp:effectExtent l="0" t="0" r="0" b="0"/>
                  <wp:docPr id="135" name="image11.jpeg" descr="Q:\GRP-0399\Azubi_BA\Mec\Jahrgang 2010\ADSC\Traing Worldskills\Bilder Werkzeug\DSC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96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196E253B" w14:textId="77777777" w:rsidTr="005F1770">
        <w:trPr>
          <w:trHeight w:val="1267"/>
        </w:trPr>
        <w:tc>
          <w:tcPr>
            <w:tcW w:w="739" w:type="dxa"/>
          </w:tcPr>
          <w:p w14:paraId="33E3BC2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val="de-DE" w:eastAsia="en-US"/>
              </w:rPr>
              <w:t>K6</w:t>
            </w:r>
          </w:p>
        </w:tc>
        <w:tc>
          <w:tcPr>
            <w:tcW w:w="2700" w:type="dxa"/>
          </w:tcPr>
          <w:p w14:paraId="42B6E623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4"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Укороченный инструмент для оптоволокна </w:t>
            </w:r>
          </w:p>
          <w:p w14:paraId="7DA793B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7" w:right="569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  <w:tc>
          <w:tcPr>
            <w:tcW w:w="2880" w:type="dxa"/>
          </w:tcPr>
          <w:p w14:paraId="20DBE7B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</w:rPr>
              <w:drawing>
                <wp:inline distT="0" distB="0" distL="0" distR="0" wp14:anchorId="306C6B73" wp14:editId="4A62DEE3">
                  <wp:extent cx="1465803" cy="882396"/>
                  <wp:effectExtent l="0" t="0" r="0" b="0"/>
                  <wp:docPr id="136" name="image12.jpeg" descr="Q:\GRP-0399\Azubi_BA\Mec\Jahrgang 2010\ADSC\Traing Worldskills\Bilder Werkzeug\DSC_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03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2F5555E3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98" w:right="-143" w:firstLine="98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Широко открыты отверстия  </w:t>
            </w:r>
          </w:p>
          <w:p w14:paraId="77CCA95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инструмента для оптоволокна </w:t>
            </w:r>
          </w:p>
          <w:p w14:paraId="0189AAE8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8" w:hanging="10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</w:tr>
    </w:tbl>
    <w:p w14:paraId="69DF107C" w14:textId="4E0D8893" w:rsidR="00A4770D" w:rsidRDefault="00A4770D" w:rsidP="00A477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9AAEA4" w14:textId="6E9A5E6C" w:rsidR="00A4770D" w:rsidRPr="000E1D00" w:rsidRDefault="00A4770D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Использование </w:t>
      </w:r>
      <w:proofErr w:type="gramStart"/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технологии  </w:t>
      </w:r>
      <w:r w:rsidRPr="000E1D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</w:t>
      </w:r>
      <w:proofErr w:type="gramEnd"/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USB, карты памяти:</w:t>
      </w:r>
    </w:p>
    <w:p w14:paraId="1BA97929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4F99D889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5C14D3EA" w14:textId="28BA8F21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Карты памяти или другие портативные устройства памяти должны передаваться главному эксперту</w:t>
      </w:r>
      <w:r w:rsidR="000E1D00" w:rsidRPr="000E1D0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2004C56" w14:textId="3429B5AA" w:rsidR="00A4770D" w:rsidRPr="000E1D00" w:rsidRDefault="00A4770D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технологии, персональные компьютеры, планшеты и мобильные телефоны:</w:t>
      </w:r>
    </w:p>
    <w:p w14:paraId="5C9C1C40" w14:textId="65FEE5C6" w:rsidR="000E1D00" w:rsidRPr="000E1D00" w:rsidRDefault="000E1D00" w:rsidP="000E1D00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телефоны.</w:t>
      </w:r>
    </w:p>
    <w:p w14:paraId="6BF4B9DC" w14:textId="7EC1C813" w:rsidR="000E1D00" w:rsidRPr="000E1D00" w:rsidRDefault="000E1D00" w:rsidP="000E1D00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26CB0F3" w14:textId="1EEE2A91" w:rsidR="000E1D00" w:rsidRPr="000E1D00" w:rsidRDefault="000E1D00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Чертежи, записанная информация:</w:t>
      </w:r>
    </w:p>
    <w:p w14:paraId="334ED4E3" w14:textId="77777777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Ни при каких обстоятельствах участникам не разрешается приносить заметки на конкурсную площадку. </w:t>
      </w:r>
    </w:p>
    <w:p w14:paraId="445284D6" w14:textId="2CBEEB1F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Все записи, выполненные конкурсантом на рабочем месте / конкурсной площадке, должны всегда оставаться на конкурсной площадке. </w:t>
      </w:r>
    </w:p>
    <w:p w14:paraId="6FBC5F74" w14:textId="3B804E8F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2A483951" w14:textId="7766EE64" w:rsidR="000E1D00" w:rsidRPr="000E1D00" w:rsidRDefault="000E1D00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техники, личные камеры:</w:t>
      </w:r>
    </w:p>
    <w:p w14:paraId="665D27F5" w14:textId="77777777" w:rsidR="000E1D00" w:rsidRPr="000E1D00" w:rsidRDefault="000E1D00" w:rsidP="000E1D00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Конкурсантам, экспертам и переводчикам разрешается использовать персональные устройства для фото- и видеосъемки на рабочей площадке только после завершения конкурсного задания.</w:t>
      </w:r>
    </w:p>
    <w:p w14:paraId="38C6DCF7" w14:textId="77777777" w:rsidR="005F1770" w:rsidRDefault="005F1770" w:rsidP="000E1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D468A4" w14:textId="154DF8B1" w:rsidR="000E1D00" w:rsidRPr="00A40EE6" w:rsidRDefault="008C0301" w:rsidP="008C0301">
      <w:pPr>
        <w:pStyle w:val="2"/>
        <w:ind w:firstLine="709"/>
        <w:rPr>
          <w:rFonts w:ascii="Times New Roman CYR" w:hAnsi="Times New Roman CYR" w:cs="Times New Roman CYR"/>
          <w:color w:val="000000"/>
          <w:szCs w:val="28"/>
          <w:lang w:val="ru-RU"/>
        </w:rPr>
      </w:pPr>
      <w:bookmarkStart w:id="27" w:name="_Toc126841742"/>
      <w:r w:rsidRPr="00A40EE6">
        <w:rPr>
          <w:rFonts w:ascii="Times New Roman CYR" w:hAnsi="Times New Roman CYR" w:cs="Times New Roman CYR"/>
          <w:color w:val="000000"/>
          <w:szCs w:val="28"/>
          <w:lang w:val="ru-RU"/>
        </w:rPr>
        <w:t>2.3 ТРЕБОВАНИЯ К КОНКУРСНОЙ ПЛОЩАДКЕ</w:t>
      </w:r>
      <w:bookmarkEnd w:id="27"/>
    </w:p>
    <w:p w14:paraId="31E3C150" w14:textId="77777777" w:rsidR="000E1D00" w:rsidRDefault="000E1D00" w:rsidP="000E1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DFE3EF" w14:textId="77777777" w:rsidR="005F1770" w:rsidRDefault="005F1770" w:rsidP="005F17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каждое рабочее место команды участников требуется не менее 3 точек подключений 220 Вольт, и не менее 1 точки подвода сжатого воздуха давлением не менее 6 Бар, не менее 50 л/мин, внутренняя резьба под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фиттинг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G1/4. Точки подключения расположены по контуру рабочей площадки участников.</w:t>
      </w:r>
    </w:p>
    <w:p w14:paraId="30380617" w14:textId="77777777" w:rsidR="005F1770" w:rsidRDefault="005F1770" w:rsidP="005F17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Рабочие зоны участников должны располагаться таким образом, чтобы каждый из участников мог видеть общий таймер обратного счёта.</w:t>
      </w:r>
    </w:p>
    <w:p w14:paraId="53A92995" w14:textId="77777777" w:rsidR="005129FE" w:rsidRDefault="005F1770" w:rsidP="005F17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Рабочие зоны участников имеют размеры не менее 2,5х3 метра и не более 5х3 метра, размеченные сигнальным скотчем по контуру.</w:t>
      </w:r>
    </w:p>
    <w:p w14:paraId="704E7805" w14:textId="5E332440" w:rsidR="005F1770" w:rsidRDefault="005129FE" w:rsidP="005129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План застройки площадки компетенции приведен в </w:t>
      </w:r>
      <w:r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Приложении №5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F177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3196394" w14:textId="07257337" w:rsidR="00B37579" w:rsidRDefault="008C0301" w:rsidP="008C0301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8" w:name="_Toc124422973"/>
      <w:bookmarkStart w:id="29" w:name="_Toc12684174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8"/>
      <w:bookmarkEnd w:id="29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0D080011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40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7C3361">
        <w:rPr>
          <w:rFonts w:ascii="Times New Roman" w:hAnsi="Times New Roman" w:cs="Times New Roman"/>
          <w:sz w:val="28"/>
          <w:szCs w:val="28"/>
        </w:rPr>
        <w:t xml:space="preserve"> (КО)</w:t>
      </w:r>
    </w:p>
    <w:p w14:paraId="1211BF0E" w14:textId="5914DB86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40EE6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600D1F">
        <w:rPr>
          <w:rFonts w:ascii="Times New Roman" w:hAnsi="Times New Roman" w:cs="Times New Roman"/>
          <w:sz w:val="28"/>
          <w:szCs w:val="28"/>
        </w:rPr>
        <w:t>Мехатроника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5E2C3322" w14:textId="18B603BF" w:rsidR="00C1580D" w:rsidRDefault="00C1580D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40EE6">
        <w:rPr>
          <w:rFonts w:ascii="Times New Roman" w:hAnsi="Times New Roman" w:cs="Times New Roman"/>
          <w:sz w:val="28"/>
          <w:szCs w:val="28"/>
        </w:rPr>
        <w:t>5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выполнению конкурсного задания участником.</w:t>
      </w:r>
    </w:p>
    <w:p w14:paraId="52E769F6" w14:textId="0629AA9D" w:rsidR="007C3361" w:rsidRDefault="007C336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40E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0EE" w:rsidRPr="001720EE">
        <w:rPr>
          <w:rFonts w:ascii="Times New Roman" w:hAnsi="Times New Roman" w:cs="Times New Roman"/>
          <w:sz w:val="28"/>
          <w:szCs w:val="28"/>
        </w:rPr>
        <w:t>Руководство по судейству в профессиональной практике</w:t>
      </w:r>
    </w:p>
    <w:p w14:paraId="078308F4" w14:textId="4C457263" w:rsidR="005540D7" w:rsidRDefault="005540D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застройки площадки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35"/>
      <w:footerReference w:type="default" r:id="rId3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B335" w14:textId="77777777" w:rsidR="004F6848" w:rsidRDefault="004F6848" w:rsidP="00970F49">
      <w:pPr>
        <w:spacing w:after="0" w:line="240" w:lineRule="auto"/>
      </w:pPr>
      <w:r>
        <w:separator/>
      </w:r>
    </w:p>
  </w:endnote>
  <w:endnote w:type="continuationSeparator" w:id="0">
    <w:p w14:paraId="4DAC6DFB" w14:textId="77777777" w:rsidR="004F6848" w:rsidRDefault="004F68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5540D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5540D7" w:rsidRPr="00A204BB" w:rsidRDefault="005540D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5540D7" w:rsidRPr="00A204BB" w:rsidRDefault="005540D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5540D7" w:rsidRDefault="005540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17E51" w14:textId="77777777" w:rsidR="004F6848" w:rsidRDefault="004F6848" w:rsidP="00970F49">
      <w:pPr>
        <w:spacing w:after="0" w:line="240" w:lineRule="auto"/>
      </w:pPr>
      <w:r>
        <w:separator/>
      </w:r>
    </w:p>
  </w:footnote>
  <w:footnote w:type="continuationSeparator" w:id="0">
    <w:p w14:paraId="580F3EEF" w14:textId="77777777" w:rsidR="004F6848" w:rsidRDefault="004F6848" w:rsidP="00970F49">
      <w:pPr>
        <w:spacing w:after="0" w:line="240" w:lineRule="auto"/>
      </w:pPr>
      <w:r>
        <w:continuationSeparator/>
      </w:r>
    </w:p>
  </w:footnote>
  <w:footnote w:id="1">
    <w:p w14:paraId="2C418BAC" w14:textId="22C20E13" w:rsidR="005540D7" w:rsidRDefault="005540D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командой.</w:t>
      </w:r>
    </w:p>
  </w:footnote>
  <w:footnote w:id="2">
    <w:p w14:paraId="310C4F32" w14:textId="77777777" w:rsidR="005540D7" w:rsidRDefault="005540D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5540D7" w:rsidRPr="00B45AA4" w:rsidRDefault="005540D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974"/>
    <w:multiLevelType w:val="hybridMultilevel"/>
    <w:tmpl w:val="4426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92"/>
    <w:multiLevelType w:val="hybridMultilevel"/>
    <w:tmpl w:val="C308A31E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52"/>
    <w:multiLevelType w:val="hybridMultilevel"/>
    <w:tmpl w:val="DAD25B2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1D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20175"/>
    <w:multiLevelType w:val="hybridMultilevel"/>
    <w:tmpl w:val="3726347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1D019A"/>
    <w:multiLevelType w:val="hybridMultilevel"/>
    <w:tmpl w:val="4C9A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7181"/>
    <w:multiLevelType w:val="hybridMultilevel"/>
    <w:tmpl w:val="673031D8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7555605"/>
    <w:multiLevelType w:val="hybridMultilevel"/>
    <w:tmpl w:val="6C9AE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7A31F2"/>
    <w:multiLevelType w:val="hybridMultilevel"/>
    <w:tmpl w:val="79D45EA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CA2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4A71"/>
    <w:multiLevelType w:val="hybridMultilevel"/>
    <w:tmpl w:val="0E84418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48E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EF6EC6"/>
    <w:multiLevelType w:val="hybridMultilevel"/>
    <w:tmpl w:val="0212E0D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6B4D"/>
    <w:multiLevelType w:val="hybridMultilevel"/>
    <w:tmpl w:val="8E70D69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1CF1"/>
    <w:multiLevelType w:val="hybridMultilevel"/>
    <w:tmpl w:val="180E170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3050"/>
    <w:multiLevelType w:val="hybridMultilevel"/>
    <w:tmpl w:val="31CA874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4B3"/>
    <w:multiLevelType w:val="hybridMultilevel"/>
    <w:tmpl w:val="988E074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31FE"/>
    <w:multiLevelType w:val="hybridMultilevel"/>
    <w:tmpl w:val="46B04B06"/>
    <w:lvl w:ilvl="0" w:tplc="0076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C3558F"/>
    <w:multiLevelType w:val="hybridMultilevel"/>
    <w:tmpl w:val="478C17B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553273F"/>
    <w:multiLevelType w:val="hybridMultilevel"/>
    <w:tmpl w:val="C24A33E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27E"/>
    <w:multiLevelType w:val="hybridMultilevel"/>
    <w:tmpl w:val="3AB82EA4"/>
    <w:lvl w:ilvl="0" w:tplc="882C7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3" w15:restartNumberingAfterBreak="0">
    <w:nsid w:val="6F432F35"/>
    <w:multiLevelType w:val="hybridMultilevel"/>
    <w:tmpl w:val="64A0AD4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43D7"/>
    <w:multiLevelType w:val="hybridMultilevel"/>
    <w:tmpl w:val="952657E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65CF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38"/>
  </w:num>
  <w:num w:numId="10">
    <w:abstractNumId w:val="14"/>
  </w:num>
  <w:num w:numId="11">
    <w:abstractNumId w:val="9"/>
  </w:num>
  <w:num w:numId="12">
    <w:abstractNumId w:val="20"/>
  </w:num>
  <w:num w:numId="13">
    <w:abstractNumId w:val="41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8"/>
  </w:num>
  <w:num w:numId="20">
    <w:abstractNumId w:val="34"/>
  </w:num>
  <w:num w:numId="21">
    <w:abstractNumId w:val="24"/>
  </w:num>
  <w:num w:numId="22">
    <w:abstractNumId w:val="10"/>
  </w:num>
  <w:num w:numId="23">
    <w:abstractNumId w:val="42"/>
  </w:num>
  <w:num w:numId="24">
    <w:abstractNumId w:val="18"/>
  </w:num>
  <w:num w:numId="25">
    <w:abstractNumId w:val="23"/>
  </w:num>
  <w:num w:numId="26">
    <w:abstractNumId w:val="0"/>
  </w:num>
  <w:num w:numId="27">
    <w:abstractNumId w:val="6"/>
  </w:num>
  <w:num w:numId="28">
    <w:abstractNumId w:val="15"/>
  </w:num>
  <w:num w:numId="29">
    <w:abstractNumId w:val="1"/>
  </w:num>
  <w:num w:numId="30">
    <w:abstractNumId w:val="22"/>
  </w:num>
  <w:num w:numId="31">
    <w:abstractNumId w:val="43"/>
  </w:num>
  <w:num w:numId="32">
    <w:abstractNumId w:val="37"/>
  </w:num>
  <w:num w:numId="33">
    <w:abstractNumId w:val="32"/>
  </w:num>
  <w:num w:numId="34">
    <w:abstractNumId w:val="3"/>
  </w:num>
  <w:num w:numId="35">
    <w:abstractNumId w:val="46"/>
  </w:num>
  <w:num w:numId="36">
    <w:abstractNumId w:val="29"/>
  </w:num>
  <w:num w:numId="37">
    <w:abstractNumId w:val="26"/>
  </w:num>
  <w:num w:numId="38">
    <w:abstractNumId w:val="4"/>
  </w:num>
  <w:num w:numId="39">
    <w:abstractNumId w:val="13"/>
  </w:num>
  <w:num w:numId="40">
    <w:abstractNumId w:val="45"/>
  </w:num>
  <w:num w:numId="41">
    <w:abstractNumId w:val="35"/>
  </w:num>
  <w:num w:numId="42">
    <w:abstractNumId w:val="27"/>
  </w:num>
  <w:num w:numId="43">
    <w:abstractNumId w:val="2"/>
  </w:num>
  <w:num w:numId="44">
    <w:abstractNumId w:val="33"/>
  </w:num>
  <w:num w:numId="45">
    <w:abstractNumId w:val="16"/>
  </w:num>
  <w:num w:numId="46">
    <w:abstractNumId w:val="31"/>
  </w:num>
  <w:num w:numId="4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883"/>
    <w:rsid w:val="000051E8"/>
    <w:rsid w:val="00021CCE"/>
    <w:rsid w:val="000244DA"/>
    <w:rsid w:val="00024F7D"/>
    <w:rsid w:val="00035208"/>
    <w:rsid w:val="00041A78"/>
    <w:rsid w:val="00051CAA"/>
    <w:rsid w:val="00056CDE"/>
    <w:rsid w:val="00067386"/>
    <w:rsid w:val="00081D65"/>
    <w:rsid w:val="000A1F96"/>
    <w:rsid w:val="000A1FBA"/>
    <w:rsid w:val="000B3397"/>
    <w:rsid w:val="000B55A2"/>
    <w:rsid w:val="000D258B"/>
    <w:rsid w:val="000D43CC"/>
    <w:rsid w:val="000D4C46"/>
    <w:rsid w:val="000D74AA"/>
    <w:rsid w:val="000E1D00"/>
    <w:rsid w:val="000F0FC3"/>
    <w:rsid w:val="000F42F7"/>
    <w:rsid w:val="001024BE"/>
    <w:rsid w:val="00114D79"/>
    <w:rsid w:val="00127743"/>
    <w:rsid w:val="00143141"/>
    <w:rsid w:val="0015561E"/>
    <w:rsid w:val="001627D5"/>
    <w:rsid w:val="001720EE"/>
    <w:rsid w:val="0017612A"/>
    <w:rsid w:val="00192DC5"/>
    <w:rsid w:val="001B78DD"/>
    <w:rsid w:val="001C63E7"/>
    <w:rsid w:val="001D240F"/>
    <w:rsid w:val="001E1DF9"/>
    <w:rsid w:val="00201B20"/>
    <w:rsid w:val="00206471"/>
    <w:rsid w:val="00220E70"/>
    <w:rsid w:val="00237603"/>
    <w:rsid w:val="0025265E"/>
    <w:rsid w:val="0026271C"/>
    <w:rsid w:val="00270E01"/>
    <w:rsid w:val="002776A1"/>
    <w:rsid w:val="00283C57"/>
    <w:rsid w:val="0029547E"/>
    <w:rsid w:val="002B1426"/>
    <w:rsid w:val="002F2906"/>
    <w:rsid w:val="00317F35"/>
    <w:rsid w:val="00320CA7"/>
    <w:rsid w:val="003242E1"/>
    <w:rsid w:val="00333911"/>
    <w:rsid w:val="00334165"/>
    <w:rsid w:val="003531E7"/>
    <w:rsid w:val="003601A4"/>
    <w:rsid w:val="0037535C"/>
    <w:rsid w:val="003934F8"/>
    <w:rsid w:val="00397327"/>
    <w:rsid w:val="00397A1B"/>
    <w:rsid w:val="003A21C8"/>
    <w:rsid w:val="003C1D7A"/>
    <w:rsid w:val="003C5F97"/>
    <w:rsid w:val="003D1E51"/>
    <w:rsid w:val="004254FE"/>
    <w:rsid w:val="0042691A"/>
    <w:rsid w:val="00436FFC"/>
    <w:rsid w:val="00437D28"/>
    <w:rsid w:val="0044354A"/>
    <w:rsid w:val="00454353"/>
    <w:rsid w:val="00461AC6"/>
    <w:rsid w:val="0047429B"/>
    <w:rsid w:val="004808AE"/>
    <w:rsid w:val="0048111F"/>
    <w:rsid w:val="004904C5"/>
    <w:rsid w:val="004917C4"/>
    <w:rsid w:val="004A07A5"/>
    <w:rsid w:val="004B0C2C"/>
    <w:rsid w:val="004B692B"/>
    <w:rsid w:val="004C3CAF"/>
    <w:rsid w:val="004C703E"/>
    <w:rsid w:val="004D096E"/>
    <w:rsid w:val="004E200B"/>
    <w:rsid w:val="004E785E"/>
    <w:rsid w:val="004E7905"/>
    <w:rsid w:val="004F6848"/>
    <w:rsid w:val="005055FF"/>
    <w:rsid w:val="00510059"/>
    <w:rsid w:val="005129FE"/>
    <w:rsid w:val="0054777C"/>
    <w:rsid w:val="005540D7"/>
    <w:rsid w:val="00554CBB"/>
    <w:rsid w:val="005560AC"/>
    <w:rsid w:val="0056194A"/>
    <w:rsid w:val="00565B7C"/>
    <w:rsid w:val="005854CD"/>
    <w:rsid w:val="005A1625"/>
    <w:rsid w:val="005B05D5"/>
    <w:rsid w:val="005B0DEC"/>
    <w:rsid w:val="005B1C40"/>
    <w:rsid w:val="005B66FC"/>
    <w:rsid w:val="005C3882"/>
    <w:rsid w:val="005C6A23"/>
    <w:rsid w:val="005E30DC"/>
    <w:rsid w:val="005E7F57"/>
    <w:rsid w:val="005F0490"/>
    <w:rsid w:val="005F1770"/>
    <w:rsid w:val="00600D1F"/>
    <w:rsid w:val="00605DD7"/>
    <w:rsid w:val="0060658F"/>
    <w:rsid w:val="00613219"/>
    <w:rsid w:val="006163CD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3C0B"/>
    <w:rsid w:val="006C6D6D"/>
    <w:rsid w:val="006C7A3B"/>
    <w:rsid w:val="006C7CE4"/>
    <w:rsid w:val="006F4464"/>
    <w:rsid w:val="007124D0"/>
    <w:rsid w:val="00713C6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C2354"/>
    <w:rsid w:val="007C3361"/>
    <w:rsid w:val="007D3601"/>
    <w:rsid w:val="007D6C20"/>
    <w:rsid w:val="007E73B4"/>
    <w:rsid w:val="00806247"/>
    <w:rsid w:val="00812516"/>
    <w:rsid w:val="00832EBB"/>
    <w:rsid w:val="00834734"/>
    <w:rsid w:val="00835BF6"/>
    <w:rsid w:val="008761F3"/>
    <w:rsid w:val="00881DD2"/>
    <w:rsid w:val="00882B54"/>
    <w:rsid w:val="00885357"/>
    <w:rsid w:val="008912AE"/>
    <w:rsid w:val="00892622"/>
    <w:rsid w:val="008B0F23"/>
    <w:rsid w:val="008B560B"/>
    <w:rsid w:val="008C0301"/>
    <w:rsid w:val="008C0405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2A82"/>
    <w:rsid w:val="009931F0"/>
    <w:rsid w:val="009955F8"/>
    <w:rsid w:val="009A36AD"/>
    <w:rsid w:val="009A7370"/>
    <w:rsid w:val="009B18A2"/>
    <w:rsid w:val="009D04EE"/>
    <w:rsid w:val="009E37D3"/>
    <w:rsid w:val="009E52E7"/>
    <w:rsid w:val="009F2BC2"/>
    <w:rsid w:val="009F57C0"/>
    <w:rsid w:val="00A0510D"/>
    <w:rsid w:val="00A11569"/>
    <w:rsid w:val="00A204BB"/>
    <w:rsid w:val="00A20A67"/>
    <w:rsid w:val="00A27EE4"/>
    <w:rsid w:val="00A40EE6"/>
    <w:rsid w:val="00A4770D"/>
    <w:rsid w:val="00A57976"/>
    <w:rsid w:val="00A636B8"/>
    <w:rsid w:val="00A8496D"/>
    <w:rsid w:val="00A85D42"/>
    <w:rsid w:val="00A86427"/>
    <w:rsid w:val="00A87627"/>
    <w:rsid w:val="00A91D4B"/>
    <w:rsid w:val="00A962D4"/>
    <w:rsid w:val="00A9790B"/>
    <w:rsid w:val="00AA2B8A"/>
    <w:rsid w:val="00AD2200"/>
    <w:rsid w:val="00AE6AB7"/>
    <w:rsid w:val="00AE7A32"/>
    <w:rsid w:val="00B06E2F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3AF4"/>
    <w:rsid w:val="00BA2CF0"/>
    <w:rsid w:val="00BC3813"/>
    <w:rsid w:val="00BC7808"/>
    <w:rsid w:val="00BD3023"/>
    <w:rsid w:val="00BE099A"/>
    <w:rsid w:val="00C06EBC"/>
    <w:rsid w:val="00C0723F"/>
    <w:rsid w:val="00C1580D"/>
    <w:rsid w:val="00C16478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2AFC"/>
    <w:rsid w:val="00D37CEC"/>
    <w:rsid w:val="00D37DEA"/>
    <w:rsid w:val="00D405D4"/>
    <w:rsid w:val="00D41269"/>
    <w:rsid w:val="00D45007"/>
    <w:rsid w:val="00D617CC"/>
    <w:rsid w:val="00D86917"/>
    <w:rsid w:val="00D87A1E"/>
    <w:rsid w:val="00DA23B7"/>
    <w:rsid w:val="00DE39D8"/>
    <w:rsid w:val="00DE5614"/>
    <w:rsid w:val="00DE71F7"/>
    <w:rsid w:val="00E0407E"/>
    <w:rsid w:val="00E04FDF"/>
    <w:rsid w:val="00E15F2A"/>
    <w:rsid w:val="00E279E8"/>
    <w:rsid w:val="00E47025"/>
    <w:rsid w:val="00E53BDB"/>
    <w:rsid w:val="00E579D6"/>
    <w:rsid w:val="00E6194C"/>
    <w:rsid w:val="00E75567"/>
    <w:rsid w:val="00E857D6"/>
    <w:rsid w:val="00EA0163"/>
    <w:rsid w:val="00EA0C3A"/>
    <w:rsid w:val="00EA30C6"/>
    <w:rsid w:val="00EA5E6B"/>
    <w:rsid w:val="00EB2779"/>
    <w:rsid w:val="00ED18F9"/>
    <w:rsid w:val="00ED53C9"/>
    <w:rsid w:val="00EE7DA3"/>
    <w:rsid w:val="00F1662D"/>
    <w:rsid w:val="00F3099C"/>
    <w:rsid w:val="00F35F4F"/>
    <w:rsid w:val="00F45329"/>
    <w:rsid w:val="00F50AC5"/>
    <w:rsid w:val="00F6025D"/>
    <w:rsid w:val="00F63797"/>
    <w:rsid w:val="00F672B2"/>
    <w:rsid w:val="00F8340A"/>
    <w:rsid w:val="00F83D10"/>
    <w:rsid w:val="00F96457"/>
    <w:rsid w:val="00FA6C2C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C0301"/>
    <w:pPr>
      <w:tabs>
        <w:tab w:val="left" w:pos="142"/>
        <w:tab w:val="right" w:leader="dot" w:pos="9639"/>
      </w:tabs>
      <w:spacing w:after="0" w:line="276" w:lineRule="auto"/>
      <w:ind w:left="709" w:hanging="42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6">
    <w:name w:val="Сетка таблицы2"/>
    <w:basedOn w:val="a3"/>
    <w:next w:val="af"/>
    <w:rsid w:val="0025265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qFormat/>
    <w:rsid w:val="0025265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26271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9">
    <w:name w:val="Другое_"/>
    <w:basedOn w:val="a2"/>
    <w:link w:val="affa"/>
    <w:rsid w:val="00E53BDB"/>
    <w:rPr>
      <w:rFonts w:ascii="Arial" w:eastAsia="Arial" w:hAnsi="Arial" w:cs="Arial"/>
      <w:sz w:val="19"/>
      <w:szCs w:val="19"/>
    </w:rPr>
  </w:style>
  <w:style w:type="paragraph" w:customStyle="1" w:styleId="affa">
    <w:name w:val="Другое"/>
    <w:basedOn w:val="a1"/>
    <w:link w:val="aff9"/>
    <w:rsid w:val="00E53BDB"/>
    <w:pPr>
      <w:widowControl w:val="0"/>
      <w:spacing w:after="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E5C1-4ACC-493B-85EC-2E2D5411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6951</Words>
  <Characters>39625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Vlad</cp:lastModifiedBy>
  <cp:revision>8</cp:revision>
  <dcterms:created xsi:type="dcterms:W3CDTF">2023-02-09T09:31:00Z</dcterms:created>
  <dcterms:modified xsi:type="dcterms:W3CDTF">2023-07-03T04:39:00Z</dcterms:modified>
</cp:coreProperties>
</file>