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5"/>
        <w:rPr/>
      </w:pPr>
      <w:r>
        <w:rPr/>
      </w:r>
    </w:p>
    <w:tbl>
      <w:tblPr>
        <w:tblStyle w:val="afff"/>
        <w:tblW w:w="962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814"/>
        <w:gridCol w:w="4814"/>
      </w:tblGrid>
      <w:tr>
        <w:trPr/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docPartObj>
                <w:docPartGallery w:val="Cover Pages"/>
                <w:docPartUnique w:val="true"/>
              </w:docPartObj>
              <w:id w:val="1221160912"/>
            </w:sdtPr>
            <w:sdtContent>
              <w:p>
                <w:pPr>
                  <w:pStyle w:val="15"/>
                  <w:widowControl w:val="false"/>
                  <w:suppressAutoHyphens w:val="true"/>
                  <w:spacing w:before="0" w:after="0"/>
                  <w:jc w:val="left"/>
                  <w:rPr>
                    <w:rFonts w:eastAsia="Times New Roman"/>
                    <w:sz w:val="20"/>
                    <w:szCs w:val="20"/>
                    <w:lang w:eastAsia="ru-RU"/>
                  </w:rPr>
                </w:pPr>
                <w:r>
                  <w:rPr>
                    <w:rFonts w:eastAsia="Times New Roman"/>
                    <w:kern w:val="0"/>
                    <w:sz w:val="20"/>
                    <w:szCs w:val="20"/>
                    <w:lang w:val="ru-RU" w:eastAsia="ru-RU" w:bidi="ar-SA"/>
                  </w:rPr>
                  <w:t>Разработано экспертным сообществом компетенции «</w:t>
                </w:r>
                <w:r>
                  <w:rPr>
                    <w:rFonts w:eastAsia="Times New Roman"/>
                    <w:color w:val="000000"/>
                    <w:kern w:val="0"/>
                    <w:sz w:val="20"/>
                    <w:szCs w:val="20"/>
                    <w:lang w:val="ru-RU" w:eastAsia="ru-RU" w:bidi="ar-SA"/>
                  </w:rPr>
                  <w:t>Эксплуатация сельскохозяйственных машин</w:t>
                </w:r>
                <w:r>
                  <w:rPr>
                    <w:rFonts w:eastAsia="Times New Roman"/>
                    <w:kern w:val="0"/>
                    <w:sz w:val="20"/>
                    <w:szCs w:val="20"/>
                    <w:lang w:val="ru-RU" w:eastAsia="ru-RU" w:bidi="ar-SA"/>
                  </w:rPr>
                  <w:t>»</w:t>
                </w:r>
              </w:p>
              <w:p>
                <w:pPr>
                  <w:pStyle w:val="15"/>
                  <w:widowControl w:val="false"/>
                  <w:suppressAutoHyphens w:val="true"/>
                  <w:spacing w:before="0" w:after="0"/>
                  <w:jc w:val="left"/>
                  <w:rPr>
                    <w:rFonts w:eastAsia="Times New Roman"/>
                    <w:sz w:val="20"/>
                    <w:szCs w:val="20"/>
                    <w:lang w:eastAsia="ru-RU"/>
                  </w:rPr>
                </w:pPr>
                <w:r>
                  <w:rPr>
                    <w:rFonts w:eastAsia="Times New Roman"/>
                    <w:sz w:val="20"/>
                    <w:szCs w:val="20"/>
                    <w:lang w:eastAsia="ru-RU"/>
                  </w:rPr>
                </w:r>
              </w:p>
              <w:p>
                <w:pPr>
                  <w:pStyle w:val="15"/>
                  <w:widowControl w:val="false"/>
                  <w:suppressAutoHyphens w:val="true"/>
                  <w:spacing w:before="0" w:after="0"/>
                  <w:jc w:val="left"/>
                  <w:rPr>
                    <w:rFonts w:eastAsia="Times New Roman"/>
                    <w:sz w:val="20"/>
                    <w:szCs w:val="20"/>
                    <w:lang w:eastAsia="ru-RU"/>
                  </w:rPr>
                </w:pPr>
                <w:r>
                  <w:rPr>
                    <w:rFonts w:eastAsia="Times New Roman"/>
                    <w:sz w:val="20"/>
                    <w:szCs w:val="20"/>
                    <w:lang w:eastAsia="ru-RU"/>
                  </w:rPr>
                </w:r>
              </w:p>
              <w:p>
                <w:pPr>
                  <w:pStyle w:val="15"/>
                  <w:widowControl w:val="false"/>
                  <w:suppressAutoHyphens w:val="true"/>
                  <w:spacing w:before="0" w:after="0"/>
                  <w:jc w:val="left"/>
                  <w:rPr>
                    <w:rFonts w:eastAsia="Times New Roman"/>
                    <w:sz w:val="20"/>
                    <w:szCs w:val="20"/>
                    <w:lang w:eastAsia="ru-RU"/>
                  </w:rPr>
                </w:pPr>
                <w:r>
                  <w:rPr>
                    <w:rFonts w:eastAsia="Times New Roman"/>
                    <w:kern w:val="0"/>
                    <w:sz w:val="20"/>
                    <w:szCs w:val="20"/>
                    <w:lang w:val="ru-RU" w:eastAsia="ru-RU" w:bidi="ar-SA"/>
                  </w:rPr>
                  <w:t>2023год</w:t>
                </w:r>
              </w:p>
            </w:sdtContent>
          </w:sdt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5"/>
              <w:widowControl w:val="false"/>
              <w:suppressAutoHyphens w:val="true"/>
              <w:spacing w:before="0" w:after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val="ru-RU" w:eastAsia="ru-RU" w:bidi="ar-SA"/>
              </w:rPr>
              <w:t>УТВЕРЖДЕНО</w:t>
            </w:r>
          </w:p>
          <w:p>
            <w:pPr>
              <w:pStyle w:val="15"/>
              <w:widowControl w:val="false"/>
              <w:suppressAutoHyphens w:val="true"/>
              <w:spacing w:before="0" w:after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val="ru-RU" w:eastAsia="ru-RU" w:bidi="ar-SA"/>
              </w:rPr>
              <w:t>Менеджер компетенции</w:t>
            </w:r>
          </w:p>
          <w:p>
            <w:pPr>
              <w:pStyle w:val="15"/>
              <w:widowControl w:val="false"/>
              <w:suppressAutoHyphens w:val="true"/>
              <w:spacing w:before="0" w:after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val="ru-RU" w:eastAsia="ru-RU" w:bidi="ar-SA"/>
              </w:rPr>
              <w:t>«</w:t>
            </w:r>
            <w:r>
              <w:rPr>
                <w:rFonts w:eastAsia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Эксплуатация сельскохозяйственных машин</w:t>
            </w:r>
            <w:r>
              <w:rPr>
                <w:rFonts w:eastAsia="Times New Roman"/>
                <w:kern w:val="0"/>
                <w:sz w:val="20"/>
                <w:szCs w:val="20"/>
                <w:lang w:val="ru-RU" w:eastAsia="ru-RU" w:bidi="ar-SA"/>
              </w:rPr>
              <w:t>»</w:t>
            </w:r>
          </w:p>
          <w:p>
            <w:pPr>
              <w:pStyle w:val="15"/>
              <w:widowControl w:val="false"/>
              <w:suppressAutoHyphens w:val="true"/>
              <w:spacing w:before="0" w:after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val="ru-RU" w:eastAsia="ru-RU" w:bidi="ar-SA"/>
              </w:rPr>
              <w:t>Лёвин В.Н.</w:t>
            </w:r>
          </w:p>
          <w:p>
            <w:pPr>
              <w:pStyle w:val="15"/>
              <w:widowControl w:val="false"/>
              <w:suppressAutoHyphens w:val="true"/>
              <w:spacing w:before="0" w:after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val="ru-RU" w:eastAsia="ru-RU" w:bidi="ar-SA"/>
              </w:rPr>
              <w:t xml:space="preserve">                                       </w:t>
            </w:r>
            <w:r>
              <w:rPr>
                <w:rFonts w:eastAsia="Times New Roman"/>
                <w:kern w:val="0"/>
                <w:sz w:val="20"/>
                <w:szCs w:val="20"/>
                <w:lang w:val="ru-RU" w:eastAsia="ru-RU" w:bidi="ar-SA"/>
              </w:rPr>
              <w:t>«_____» __________ 2023 год</w:t>
            </w:r>
          </w:p>
        </w:tc>
      </w:tr>
    </w:tbl>
    <w:p>
      <w:pPr>
        <w:pStyle w:val="15"/>
        <w:spacing w:before="0" w:after="0"/>
        <w:jc w:val="right"/>
        <w:rPr/>
      </w:pPr>
      <w:r>
        <w:rPr/>
      </w:r>
    </w:p>
    <w:p>
      <w:pPr>
        <w:pStyle w:val="15"/>
        <w:spacing w:before="0" w:after="0"/>
        <w:jc w:val="right"/>
        <w:rPr>
          <w:rFonts w:eastAsia="Arial Unicode MS"/>
          <w:sz w:val="72"/>
          <w:szCs w:val="72"/>
        </w:rPr>
      </w:pPr>
      <w:r>
        <w:rPr>
          <w:rFonts w:eastAsia="Arial Unicode MS"/>
          <w:sz w:val="72"/>
          <w:szCs w:val="72"/>
        </w:rPr>
      </w:r>
    </w:p>
    <w:p>
      <w:pPr>
        <w:pStyle w:val="15"/>
        <w:spacing w:before="0" w:after="0"/>
        <w:jc w:val="center"/>
        <w:rPr>
          <w:rFonts w:eastAsia="Arial Unicode MS"/>
          <w:sz w:val="56"/>
          <w:szCs w:val="56"/>
        </w:rPr>
      </w:pPr>
      <w:r>
        <w:rPr>
          <w:rFonts w:eastAsia="Arial Unicode MS"/>
          <w:sz w:val="56"/>
          <w:szCs w:val="56"/>
        </w:rPr>
        <w:t>КОНКУРСНОЕ ЗАДАНИЕ КОМПЕТЕНЦИИ</w:t>
      </w:r>
    </w:p>
    <w:p>
      <w:pPr>
        <w:pStyle w:val="15"/>
        <w:spacing w:before="0" w:after="0"/>
        <w:jc w:val="center"/>
        <w:rPr>
          <w:rFonts w:eastAsia="Arial Unicode MS"/>
          <w:sz w:val="72"/>
          <w:szCs w:val="72"/>
        </w:rPr>
      </w:pPr>
      <w:r>
        <w:rPr>
          <w:rFonts w:eastAsia="Arial Unicode MS"/>
          <w:sz w:val="56"/>
          <w:szCs w:val="56"/>
        </w:rPr>
        <w:t>«</w:t>
      </w:r>
      <w:r>
        <w:rPr>
          <w:rFonts w:eastAsia="Times New Roman"/>
          <w:color w:val="000000"/>
          <w:sz w:val="48"/>
          <w:szCs w:val="28"/>
        </w:rPr>
        <w:t>Эксплуатация сельскохозяйственных машин</w:t>
      </w:r>
      <w:r>
        <w:rPr>
          <w:rFonts w:eastAsia="Arial Unicode MS"/>
          <w:sz w:val="56"/>
          <w:szCs w:val="56"/>
        </w:rPr>
        <w:t>»</w:t>
      </w:r>
    </w:p>
    <w:p>
      <w:pPr>
        <w:pStyle w:val="15"/>
        <w:spacing w:before="0" w:after="0"/>
        <w:jc w:val="center"/>
        <w:rPr>
          <w:rFonts w:eastAsia="Arial Unicode MS"/>
          <w:sz w:val="72"/>
          <w:szCs w:val="72"/>
        </w:rPr>
      </w:pPr>
      <w:r>
        <w:rPr>
          <w:rFonts w:eastAsia="Arial Unicode MS"/>
          <w:sz w:val="72"/>
          <w:szCs w:val="72"/>
        </w:rPr>
        <w:t>Отборочные соревнования</w:t>
      </w:r>
    </w:p>
    <w:p>
      <w:pPr>
        <w:pStyle w:val="15"/>
        <w:spacing w:before="0" w:after="0"/>
        <w:jc w:val="center"/>
        <w:rPr>
          <w:rFonts w:eastAsia="Arial Unicode MS"/>
          <w:sz w:val="72"/>
          <w:szCs w:val="72"/>
        </w:rPr>
      </w:pPr>
      <w:r>
        <w:rPr>
          <w:rFonts w:eastAsia="Arial Unicode MS"/>
          <w:sz w:val="72"/>
          <w:szCs w:val="72"/>
        </w:rPr>
      </w:r>
    </w:p>
    <w:p>
      <w:pPr>
        <w:pStyle w:val="15"/>
        <w:spacing w:before="0" w:after="0"/>
        <w:rPr>
          <w:lang w:bidi="en-US"/>
        </w:rPr>
      </w:pPr>
      <w:r>
        <w:rPr>
          <w:lang w:bidi="en-US"/>
        </w:rPr>
      </w:r>
    </w:p>
    <w:p>
      <w:pPr>
        <w:pStyle w:val="15"/>
        <w:spacing w:before="0" w:after="0"/>
        <w:rPr>
          <w:lang w:bidi="en-US"/>
        </w:rPr>
      </w:pPr>
      <w:r>
        <w:rPr>
          <w:lang w:bidi="en-US"/>
        </w:rPr>
      </w:r>
    </w:p>
    <w:p>
      <w:pPr>
        <w:pStyle w:val="15"/>
        <w:spacing w:before="0" w:after="0"/>
        <w:rPr>
          <w:lang w:bidi="en-US"/>
        </w:rPr>
      </w:pPr>
      <w:r>
        <w:rPr>
          <w:lang w:bidi="en-US"/>
        </w:rPr>
      </w:r>
    </w:p>
    <w:p>
      <w:pPr>
        <w:pStyle w:val="15"/>
        <w:spacing w:before="0" w:after="0"/>
        <w:rPr>
          <w:lang w:bidi="en-US"/>
        </w:rPr>
      </w:pPr>
      <w:r>
        <w:rPr>
          <w:lang w:bidi="en-US"/>
        </w:rPr>
      </w:r>
    </w:p>
    <w:p>
      <w:pPr>
        <w:pStyle w:val="15"/>
        <w:spacing w:before="0" w:after="0"/>
        <w:rPr>
          <w:lang w:bidi="en-US"/>
        </w:rPr>
      </w:pPr>
      <w:r>
        <w:rPr>
          <w:lang w:bidi="en-US"/>
        </w:rPr>
      </w:r>
    </w:p>
    <w:p>
      <w:pPr>
        <w:pStyle w:val="15"/>
        <w:spacing w:before="0" w:after="0"/>
        <w:rPr>
          <w:lang w:bidi="en-US"/>
        </w:rPr>
      </w:pPr>
      <w:r>
        <w:rPr>
          <w:lang w:bidi="en-US"/>
        </w:rPr>
      </w:r>
    </w:p>
    <w:p>
      <w:pPr>
        <w:pStyle w:val="15"/>
        <w:spacing w:before="0" w:after="0"/>
        <w:rPr>
          <w:lang w:bidi="en-US"/>
        </w:rPr>
      </w:pPr>
      <w:r>
        <w:rPr>
          <w:lang w:bidi="en-US"/>
        </w:rPr>
      </w:r>
    </w:p>
    <w:p>
      <w:pPr>
        <w:pStyle w:val="15"/>
        <w:spacing w:before="0" w:after="0"/>
        <w:rPr>
          <w:lang w:bidi="en-US"/>
        </w:rPr>
      </w:pPr>
      <w:r>
        <w:rPr>
          <w:lang w:bidi="en-US"/>
        </w:rPr>
      </w:r>
    </w:p>
    <w:p>
      <w:pPr>
        <w:pStyle w:val="15"/>
        <w:spacing w:before="0" w:after="0"/>
        <w:rPr>
          <w:lang w:bidi="en-US"/>
        </w:rPr>
      </w:pPr>
      <w:r>
        <w:rPr>
          <w:lang w:bidi="en-US"/>
        </w:rPr>
      </w:r>
    </w:p>
    <w:p>
      <w:pPr>
        <w:pStyle w:val="15"/>
        <w:spacing w:before="0" w:after="0"/>
        <w:rPr>
          <w:lang w:bidi="en-US"/>
        </w:rPr>
      </w:pPr>
      <w:r>
        <w:rPr>
          <w:lang w:bidi="en-US"/>
        </w:rPr>
      </w:r>
    </w:p>
    <w:p>
      <w:pPr>
        <w:pStyle w:val="15"/>
        <w:spacing w:before="0" w:after="0"/>
        <w:rPr>
          <w:lang w:bidi="en-US"/>
        </w:rPr>
      </w:pPr>
      <w:r>
        <w:rPr>
          <w:lang w:bidi="en-US"/>
        </w:rPr>
      </w:r>
    </w:p>
    <w:p>
      <w:pPr>
        <w:pStyle w:val="15"/>
        <w:spacing w:before="0" w:after="0"/>
        <w:rPr>
          <w:lang w:bidi="en-US"/>
        </w:rPr>
      </w:pPr>
      <w:r>
        <w:rPr>
          <w:lang w:bidi="en-US"/>
        </w:rPr>
      </w:r>
    </w:p>
    <w:p>
      <w:pPr>
        <w:pStyle w:val="15"/>
        <w:spacing w:before="0" w:after="0"/>
        <w:rPr>
          <w:lang w:bidi="en-US"/>
        </w:rPr>
      </w:pPr>
      <w:r>
        <w:rPr>
          <w:lang w:bidi="en-US"/>
        </w:rPr>
      </w:r>
    </w:p>
    <w:p>
      <w:pPr>
        <w:pStyle w:val="15"/>
        <w:spacing w:before="0" w:after="0"/>
        <w:rPr>
          <w:lang w:bidi="en-US"/>
        </w:rPr>
      </w:pPr>
      <w:r>
        <w:rPr>
          <w:lang w:bidi="en-US"/>
        </w:rPr>
      </w:r>
    </w:p>
    <w:p>
      <w:pPr>
        <w:pStyle w:val="15"/>
        <w:spacing w:before="0" w:after="0"/>
        <w:rPr>
          <w:lang w:bidi="en-US"/>
        </w:rPr>
      </w:pPr>
      <w:r>
        <w:rPr>
          <w:lang w:bidi="en-US"/>
        </w:rPr>
      </w:r>
    </w:p>
    <w:p>
      <w:pPr>
        <w:pStyle w:val="15"/>
        <w:spacing w:before="0" w:after="0"/>
        <w:rPr>
          <w:lang w:bidi="en-US"/>
        </w:rPr>
      </w:pPr>
      <w:r>
        <w:rPr>
          <w:lang w:bidi="en-US"/>
        </w:rPr>
      </w:r>
    </w:p>
    <w:p>
      <w:pPr>
        <w:pStyle w:val="15"/>
        <w:spacing w:before="0" w:after="0"/>
        <w:rPr>
          <w:lang w:bidi="en-US"/>
        </w:rPr>
      </w:pPr>
      <w:r>
        <w:rPr>
          <w:lang w:bidi="en-US"/>
        </w:rPr>
      </w:r>
    </w:p>
    <w:p>
      <w:pPr>
        <w:pStyle w:val="15"/>
        <w:spacing w:before="0" w:after="0"/>
        <w:rPr>
          <w:lang w:bidi="en-US"/>
        </w:rPr>
      </w:pPr>
      <w:r>
        <w:rPr>
          <w:lang w:bidi="en-US"/>
        </w:rPr>
      </w:r>
    </w:p>
    <w:p>
      <w:pPr>
        <w:pStyle w:val="15"/>
        <w:spacing w:before="0" w:after="0"/>
        <w:rPr>
          <w:lang w:bidi="en-US"/>
        </w:rPr>
      </w:pPr>
      <w:r>
        <w:rPr>
          <w:lang w:bidi="en-US"/>
        </w:rPr>
      </w:r>
    </w:p>
    <w:p>
      <w:pPr>
        <w:pStyle w:val="15"/>
        <w:spacing w:before="0" w:after="0"/>
        <w:jc w:val="center"/>
        <w:rPr>
          <w:lang w:bidi="en-US"/>
        </w:rPr>
      </w:pPr>
      <w:r>
        <w:rPr>
          <w:lang w:bidi="en-US"/>
        </w:rPr>
        <w:t>2023г.</w:t>
      </w:r>
    </w:p>
    <w:p>
      <w:pPr>
        <w:pStyle w:val="15"/>
        <w:spacing w:before="0" w:after="0"/>
        <w:jc w:val="center"/>
        <w:rPr>
          <w:lang w:bidi="en-US"/>
        </w:rPr>
      </w:pPr>
      <w:r>
        <w:rPr>
          <w:lang w:bidi="en-US"/>
        </w:rPr>
      </w:r>
    </w:p>
    <w:p>
      <w:pPr>
        <w:pStyle w:val="15"/>
        <w:spacing w:before="0" w:after="0"/>
        <w:jc w:val="center"/>
        <w:rPr>
          <w:lang w:bidi="en-US"/>
        </w:rPr>
      </w:pPr>
      <w:r>
        <w:rPr>
          <w:lang w:bidi="en-US"/>
        </w:rPr>
      </w:r>
    </w:p>
    <w:p>
      <w:pPr>
        <w:pStyle w:val="143"/>
        <w:shd w:val="clear" w:color="auto" w:fill="auto"/>
        <w:spacing w:lineRule="auto" w:line="276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cs="Times New Roman" w:ascii="Times New Roman" w:hAnsi="Times New Roman"/>
          <w:sz w:val="28"/>
          <w:szCs w:val="28"/>
          <w:lang w:bidi="en-US"/>
        </w:rPr>
        <w:t>Конкурсное задание разработано экспертным сообществом и утверждено Менеджером компетенции,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мастерству.</w:t>
      </w:r>
    </w:p>
    <w:p>
      <w:pPr>
        <w:pStyle w:val="143"/>
        <w:shd w:val="clear" w:color="auto" w:fill="auto"/>
        <w:spacing w:lineRule="auto" w:line="276"/>
        <w:ind w:hanging="0"/>
        <w:rPr>
          <w:rFonts w:ascii="Times New Roman" w:hAnsi="Times New Roman" w:eastAsia="Times New Roman" w:cs="Times New Roman"/>
          <w:szCs w:val="24"/>
        </w:rPr>
      </w:pPr>
      <w:r>
        <w:rPr>
          <w:rFonts w:eastAsia="Times New Roman" w:cs="Times New Roman" w:ascii="Times New Roman" w:hAnsi="Times New Roman"/>
          <w:szCs w:val="24"/>
        </w:rPr>
      </w:r>
    </w:p>
    <w:p>
      <w:pPr>
        <w:pStyle w:val="Bullet"/>
        <w:tabs>
          <w:tab w:val="clear" w:pos="360"/>
        </w:tabs>
        <w:spacing w:lineRule="auto" w:line="276"/>
        <w:ind w:left="0" w:firstLine="709"/>
        <w:jc w:val="both"/>
        <w:rPr>
          <w:rFonts w:ascii="Times New Roman" w:hAnsi="Times New Roman"/>
          <w:b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 включает в себя следующие разделы:</w:t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16"/>
            <w:spacing w:lineRule="auto" w:line="276"/>
            <w:rPr>
              <w:rFonts w:ascii="Times New Roman" w:hAnsi="Times New Roman" w:eastAsia="" w:eastAsiaTheme="minorEastAsia"/>
              <w:bCs w:val="false"/>
              <w:sz w:val="22"/>
              <w:szCs w:val="22"/>
              <w:lang w:val="ru-RU" w:eastAsia="ru-RU"/>
            </w:rPr>
          </w:pPr>
          <w:r>
            <w:fldChar w:fldCharType="begin"/>
          </w:r>
          <w:r>
            <w:rPr>
              <w:webHidden/>
              <w:vanish w:val="false"/>
              <w:rFonts w:ascii="Times New Roman" w:hAnsi="Times New Roman"/>
            </w:rPr>
            <w:instrText> TOC \z \o "1-2" \u \h</w:instrText>
          </w:r>
          <w:r>
            <w:rPr>
              <w:webHidden/>
              <w:vanish w:val="false"/>
              <w:rFonts w:ascii="Times New Roman" w:hAnsi="Times New Roman"/>
            </w:rPr>
            <w:fldChar w:fldCharType="separate"/>
          </w:r>
          <w:hyperlink w:anchor="_Toc124422965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_Toc124422965 \h</w:instrText>
            </w:r>
            <w:r>
              <w:rPr>
                <w:webHidden/>
              </w:rPr>
              <w:fldChar w:fldCharType="separate"/>
            </w:r>
            <w:r>
              <w:rPr>
                <w:webHidden/>
                <w:rFonts w:ascii="Times New Roman" w:hAnsi="Times New Roman"/>
                <w:vanish w:val="false"/>
              </w:rPr>
              <w:t>1. ОСНОВНЫЕ ТРЕБОВАНИЯ КОМПЕТЕНЦИИ</w:t>
              <w:tab/>
              <w:t>3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27"/>
            <w:spacing w:lineRule="auto" w:line="276"/>
            <w:rPr>
              <w:rFonts w:eastAsia="" w:eastAsiaTheme="minorEastAsia"/>
              <w:szCs w:val="22"/>
            </w:rPr>
          </w:pPr>
          <w:hyperlink w:anchor="_Toc124422966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_Toc124422966 \h</w:instrText>
            </w:r>
            <w:r>
              <w:rPr>
                <w:webHidden/>
              </w:rPr>
              <w:fldChar w:fldCharType="separate"/>
            </w:r>
            <w:r>
              <w:rPr>
                <w:webHidden/>
                <w:vanish w:val="false"/>
              </w:rPr>
              <w:t>1.1. ОБЩИЕ СВЕДЕНИЯ О ТРЕБОВАНИЯХ КОМПЕТЕНЦИИ</w:t>
              <w:tab/>
              <w:t>3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27"/>
            <w:spacing w:lineRule="auto" w:line="276"/>
            <w:rPr>
              <w:rFonts w:eastAsia="" w:eastAsiaTheme="minorEastAsia"/>
              <w:szCs w:val="22"/>
            </w:rPr>
          </w:pPr>
          <w:hyperlink w:anchor="_Toc124422967">
            <w:r>
              <w:rPr>
                <w:webHidden/>
                <w:vanish w:val="false"/>
              </w:rPr>
              <w:t>1.2. ПЕРЕЧЕНЬ ПРОФЕССИОНАЛЬНЫХ ЗАДАЧ СПЕЦИАЛИСТА ПО КОМПЕТЕНЦИИ «</w:t>
            </w:r>
            <w:r>
              <w:rPr>
                <w:color w:val="000000"/>
                <w:sz w:val="28"/>
                <w:szCs w:val="28"/>
              </w:rPr>
              <w:t>Эксплуатация сельскохозяйственных машин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_Toc124422967 \h</w:instrText>
            </w:r>
            <w:r>
              <w:rPr>
                <w:webHidden/>
              </w:rPr>
              <w:fldChar w:fldCharType="separate"/>
            </w:r>
            <w:r>
              <w:rPr/>
              <w:t>»</w:t>
              <w:tab/>
              <w:t>3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27"/>
            <w:spacing w:lineRule="auto" w:line="276"/>
            <w:rPr>
              <w:rFonts w:eastAsia="" w:eastAsiaTheme="minorEastAsia"/>
              <w:szCs w:val="22"/>
            </w:rPr>
          </w:pPr>
          <w:hyperlink w:anchor="_Toc124422968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_Toc124422968 \h</w:instrText>
            </w:r>
            <w:r>
              <w:rPr>
                <w:webHidden/>
              </w:rPr>
              <w:fldChar w:fldCharType="separate"/>
            </w:r>
            <w:r>
              <w:rPr>
                <w:webHidden/>
                <w:vanish w:val="false"/>
              </w:rPr>
              <w:t>1.3. ТРЕБОВАНИЯ К СХЕМЕ ОЦЕНКИ</w:t>
              <w:tab/>
              <w:t>8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27"/>
            <w:spacing w:lineRule="auto" w:line="276"/>
            <w:rPr>
              <w:rFonts w:eastAsia="" w:eastAsiaTheme="minorEastAsia"/>
              <w:szCs w:val="22"/>
            </w:rPr>
          </w:pPr>
          <w:hyperlink w:anchor="_Toc124422969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_Toc124422969 \h</w:instrText>
            </w:r>
            <w:r>
              <w:rPr>
                <w:webHidden/>
              </w:rPr>
              <w:fldChar w:fldCharType="separate"/>
            </w:r>
            <w:r>
              <w:rPr>
                <w:webHidden/>
                <w:vanish w:val="false"/>
              </w:rPr>
              <w:t>1.4. СПЕЦИФИКАЦИЯ ОЦЕНКИ КОМПЕТЕНЦИИ</w:t>
              <w:tab/>
              <w:t>9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27"/>
            <w:spacing w:lineRule="auto" w:line="276"/>
            <w:rPr>
              <w:rFonts w:eastAsia="" w:eastAsiaTheme="minorEastAsia"/>
              <w:szCs w:val="22"/>
            </w:rPr>
          </w:pPr>
          <w:hyperlink w:anchor="_Toc124422970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_Toc124422970 \h</w:instrText>
            </w:r>
            <w:r>
              <w:rPr>
                <w:webHidden/>
              </w:rPr>
              <w:fldChar w:fldCharType="separate"/>
            </w:r>
            <w:r>
              <w:rPr>
                <w:webHidden/>
                <w:vanish w:val="false"/>
              </w:rPr>
              <w:t>1.5.2. Структура модулей конкурсного задания (инвариант/вариатив)</w:t>
              <w:tab/>
              <w:t>12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27"/>
            <w:spacing w:lineRule="auto" w:line="276"/>
            <w:rPr>
              <w:rFonts w:eastAsia="" w:eastAsiaTheme="minorEastAsia"/>
              <w:szCs w:val="22"/>
            </w:rPr>
          </w:pPr>
          <w:hyperlink w:anchor="_Toc124422971">
            <w:r>
              <w:rPr>
                <w:webHidden/>
                <w:iCs/>
                <w:vanish w:val="false"/>
              </w:rPr>
              <w:t>2. СПЕЦИАЛЬНЫЕ ПРАВИЛА КОМПЕТЕНЦИИ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_Toc124422971 \h</w:instrText>
            </w:r>
            <w:r>
              <w:rPr>
                <w:webHidden/>
              </w:rPr>
              <w:fldChar w:fldCharType="separate"/>
            </w:r>
            <w:r>
              <w:rPr/>
              <w:tab/>
              <w:t>14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27"/>
            <w:spacing w:lineRule="auto" w:line="276"/>
            <w:rPr>
              <w:rFonts w:eastAsia="" w:eastAsiaTheme="minorEastAsia"/>
              <w:szCs w:val="22"/>
            </w:rPr>
          </w:pPr>
          <w:hyperlink w:anchor="_Toc124422972">
            <w:r>
              <w:rPr>
                <w:webHidden/>
                <w:vanish w:val="false"/>
              </w:rPr>
              <w:t xml:space="preserve">2.1. </w:t>
            </w:r>
            <w:r>
              <w:rPr>
                <w:bCs/>
                <w:iCs/>
              </w:rPr>
              <w:t>Личный инструмент конкурсанта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_Toc124422972 \h</w:instrText>
            </w:r>
            <w:r>
              <w:rPr>
                <w:webHidden/>
              </w:rPr>
              <w:fldChar w:fldCharType="separate"/>
            </w:r>
            <w:r>
              <w:rPr/>
              <w:tab/>
              <w:t>14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6"/>
            <w:spacing w:lineRule="auto" w:line="276"/>
            <w:rPr>
              <w:rFonts w:ascii="Times New Roman" w:hAnsi="Times New Roman" w:eastAsia="" w:eastAsiaTheme="minorEastAsia"/>
              <w:bCs w:val="false"/>
              <w:sz w:val="22"/>
              <w:szCs w:val="22"/>
              <w:lang w:val="ru-RU" w:eastAsia="ru-RU"/>
            </w:rPr>
          </w:pPr>
          <w:hyperlink w:anchor="_Toc124422973">
            <w:r>
              <w:rPr>
                <w:webHidden/>
                <w:rFonts w:ascii="Times New Roman" w:hAnsi="Times New Roman"/>
                <w:vanish w:val="false"/>
              </w:rPr>
              <w:t>3. Приложения</w:t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_Toc124422973 \h</w:instrText>
            </w:r>
            <w:r>
              <w:rPr>
                <w:webHidden/>
              </w:rPr>
              <w:fldChar w:fldCharType="separate"/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18</w:t>
            </w:r>
            <w:r>
              <w:rPr>
                <w:webHidden/>
              </w:rPr>
              <w:fldChar w:fldCharType="end"/>
            </w:r>
          </w:hyperlink>
          <w:r>
            <w:rPr>
              <w:sz w:val="22"/>
              <w:szCs w:val="22"/>
              <w:rFonts w:ascii="Times New Roman" w:hAnsi="Times New Roman"/>
              <w:lang w:val="ru-RU"/>
            </w:rPr>
            <w:fldChar w:fldCharType="end"/>
          </w:r>
        </w:p>
      </w:sdtContent>
    </w:sdt>
    <w:p>
      <w:pPr>
        <w:pStyle w:val="Bullet"/>
        <w:tabs>
          <w:tab w:val="clear" w:pos="360"/>
          <w:tab w:val="left" w:pos="142" w:leader="none"/>
          <w:tab w:val="right" w:pos="9639" w:leader="dot"/>
        </w:tabs>
        <w:spacing w:lineRule="auto" w:line="276"/>
        <w:ind w:left="0" w:hanging="0"/>
        <w:jc w:val="both"/>
        <w:rPr>
          <w:rFonts w:ascii="Times New Roman" w:hAnsi="Times New Roman"/>
          <w:bCs/>
          <w:szCs w:val="20"/>
          <w:lang w:val="ru-RU" w:eastAsia="ru-RU"/>
        </w:rPr>
      </w:pPr>
      <w:r>
        <w:rPr>
          <w:rFonts w:ascii="Times New Roman" w:hAnsi="Times New Roman"/>
          <w:bCs/>
          <w:szCs w:val="20"/>
          <w:lang w:val="ru-RU" w:eastAsia="ru-RU"/>
        </w:rPr>
      </w:r>
    </w:p>
    <w:p>
      <w:pPr>
        <w:pStyle w:val="Bullet"/>
        <w:tabs>
          <w:tab w:val="clear" w:pos="360"/>
        </w:tabs>
        <w:spacing w:lineRule="auto" w:line="276"/>
        <w:ind w:left="0" w:hanging="360"/>
        <w:jc w:val="both"/>
        <w:rPr>
          <w:rFonts w:ascii="Times New Roman" w:hAnsi="Times New Roman"/>
          <w:bCs/>
          <w:szCs w:val="20"/>
          <w:lang w:val="ru-RU" w:eastAsia="ru-RU"/>
        </w:rPr>
      </w:pPr>
      <w:r>
        <w:rPr>
          <w:rFonts w:ascii="Times New Roman" w:hAnsi="Times New Roman"/>
          <w:bCs/>
          <w:szCs w:val="20"/>
          <w:lang w:val="ru-RU" w:eastAsia="ru-RU"/>
        </w:rPr>
      </w:r>
    </w:p>
    <w:p>
      <w:pPr>
        <w:pStyle w:val="Bullet"/>
        <w:tabs>
          <w:tab w:val="clear" w:pos="360"/>
        </w:tabs>
        <w:spacing w:lineRule="auto" w:line="276"/>
        <w:ind w:left="0" w:hanging="360"/>
        <w:jc w:val="both"/>
        <w:rPr>
          <w:rFonts w:ascii="Times New Roman" w:hAnsi="Times New Roman"/>
          <w:bCs/>
          <w:szCs w:val="20"/>
          <w:lang w:val="ru-RU" w:eastAsia="ru-RU"/>
        </w:rPr>
      </w:pPr>
      <w:r>
        <w:rPr>
          <w:rFonts w:ascii="Times New Roman" w:hAnsi="Times New Roman"/>
          <w:bCs/>
          <w:szCs w:val="20"/>
          <w:lang w:val="ru-RU" w:eastAsia="ru-RU"/>
        </w:rPr>
      </w:r>
    </w:p>
    <w:p>
      <w:pPr>
        <w:pStyle w:val="Bullet"/>
        <w:tabs>
          <w:tab w:val="clear" w:pos="360"/>
        </w:tabs>
        <w:spacing w:lineRule="auto" w:line="276"/>
        <w:ind w:left="0" w:hanging="360"/>
        <w:jc w:val="both"/>
        <w:rPr>
          <w:rFonts w:ascii="Times New Roman" w:hAnsi="Times New Roman"/>
          <w:bCs/>
          <w:szCs w:val="20"/>
          <w:lang w:val="ru-RU" w:eastAsia="ru-RU"/>
        </w:rPr>
      </w:pPr>
      <w:r>
        <w:rPr>
          <w:rFonts w:ascii="Times New Roman" w:hAnsi="Times New Roman"/>
          <w:bCs/>
          <w:szCs w:val="20"/>
          <w:lang w:val="ru-RU" w:eastAsia="ru-RU"/>
        </w:rPr>
      </w:r>
    </w:p>
    <w:p>
      <w:pPr>
        <w:pStyle w:val="Bullet"/>
        <w:tabs>
          <w:tab w:val="clear" w:pos="360"/>
        </w:tabs>
        <w:spacing w:lineRule="auto" w:line="276"/>
        <w:ind w:left="0" w:hanging="360"/>
        <w:jc w:val="both"/>
        <w:rPr>
          <w:rFonts w:ascii="Times New Roman" w:hAnsi="Times New Roman"/>
          <w:bCs/>
          <w:szCs w:val="20"/>
          <w:lang w:val="ru-RU" w:eastAsia="ru-RU"/>
        </w:rPr>
      </w:pPr>
      <w:r>
        <w:rPr>
          <w:rFonts w:ascii="Times New Roman" w:hAnsi="Times New Roman"/>
          <w:bCs/>
          <w:szCs w:val="20"/>
          <w:lang w:val="ru-RU" w:eastAsia="ru-RU"/>
        </w:rPr>
      </w:r>
    </w:p>
    <w:p>
      <w:pPr>
        <w:pStyle w:val="Bullet"/>
        <w:tabs>
          <w:tab w:val="clear" w:pos="360"/>
        </w:tabs>
        <w:spacing w:lineRule="auto" w:line="276"/>
        <w:ind w:left="0" w:hanging="360"/>
        <w:jc w:val="both"/>
        <w:rPr>
          <w:rFonts w:ascii="Times New Roman" w:hAnsi="Times New Roman"/>
          <w:bCs/>
          <w:szCs w:val="20"/>
          <w:lang w:val="ru-RU" w:eastAsia="ru-RU"/>
        </w:rPr>
      </w:pPr>
      <w:r>
        <w:rPr>
          <w:rFonts w:ascii="Times New Roman" w:hAnsi="Times New Roman"/>
          <w:bCs/>
          <w:szCs w:val="20"/>
          <w:lang w:val="ru-RU" w:eastAsia="ru-RU"/>
        </w:rPr>
      </w:r>
    </w:p>
    <w:p>
      <w:pPr>
        <w:pStyle w:val="Bullet"/>
        <w:tabs>
          <w:tab w:val="clear" w:pos="360"/>
        </w:tabs>
        <w:spacing w:lineRule="auto" w:line="276"/>
        <w:ind w:left="0" w:hanging="360"/>
        <w:jc w:val="both"/>
        <w:rPr>
          <w:rFonts w:ascii="Times New Roman" w:hAnsi="Times New Roman"/>
          <w:bCs/>
          <w:szCs w:val="20"/>
          <w:lang w:val="ru-RU" w:eastAsia="ru-RU"/>
        </w:rPr>
      </w:pPr>
      <w:r>
        <w:rPr>
          <w:rFonts w:ascii="Times New Roman" w:hAnsi="Times New Roman"/>
          <w:bCs/>
          <w:szCs w:val="20"/>
          <w:lang w:val="ru-RU" w:eastAsia="ru-RU"/>
        </w:rPr>
      </w:r>
    </w:p>
    <w:p>
      <w:pPr>
        <w:pStyle w:val="Bullet"/>
        <w:tabs>
          <w:tab w:val="clear" w:pos="360"/>
        </w:tabs>
        <w:spacing w:lineRule="auto" w:line="276"/>
        <w:ind w:left="0" w:hanging="360"/>
        <w:jc w:val="both"/>
        <w:rPr>
          <w:rFonts w:ascii="Times New Roman" w:hAnsi="Times New Roman"/>
          <w:bCs/>
          <w:szCs w:val="20"/>
          <w:lang w:val="ru-RU" w:eastAsia="ru-RU"/>
        </w:rPr>
      </w:pPr>
      <w:r>
        <w:rPr>
          <w:rFonts w:ascii="Times New Roman" w:hAnsi="Times New Roman"/>
          <w:bCs/>
          <w:szCs w:val="20"/>
          <w:lang w:val="ru-RU" w:eastAsia="ru-RU"/>
        </w:rPr>
      </w:r>
    </w:p>
    <w:p>
      <w:pPr>
        <w:pStyle w:val="Bullet"/>
        <w:tabs>
          <w:tab w:val="clear" w:pos="360"/>
        </w:tabs>
        <w:spacing w:lineRule="auto" w:line="276"/>
        <w:ind w:left="0" w:hanging="360"/>
        <w:jc w:val="both"/>
        <w:rPr>
          <w:rFonts w:ascii="Times New Roman" w:hAnsi="Times New Roman"/>
          <w:bCs/>
          <w:szCs w:val="20"/>
          <w:lang w:val="ru-RU" w:eastAsia="ru-RU"/>
        </w:rPr>
      </w:pPr>
      <w:r>
        <w:rPr>
          <w:rFonts w:ascii="Times New Roman" w:hAnsi="Times New Roman"/>
          <w:bCs/>
          <w:szCs w:val="20"/>
          <w:lang w:val="ru-RU" w:eastAsia="ru-RU"/>
        </w:rPr>
      </w:r>
    </w:p>
    <w:p>
      <w:pPr>
        <w:pStyle w:val="Bullet"/>
        <w:tabs>
          <w:tab w:val="clear" w:pos="360"/>
        </w:tabs>
        <w:spacing w:lineRule="auto" w:line="276"/>
        <w:ind w:left="0" w:hanging="360"/>
        <w:jc w:val="both"/>
        <w:rPr>
          <w:rFonts w:ascii="Times New Roman" w:hAnsi="Times New Roman"/>
          <w:bCs/>
          <w:szCs w:val="20"/>
          <w:lang w:val="ru-RU" w:eastAsia="ru-RU"/>
        </w:rPr>
      </w:pPr>
      <w:r>
        <w:rPr>
          <w:rFonts w:ascii="Times New Roman" w:hAnsi="Times New Roman"/>
          <w:bCs/>
          <w:szCs w:val="20"/>
          <w:lang w:val="ru-RU" w:eastAsia="ru-RU"/>
        </w:rPr>
      </w:r>
    </w:p>
    <w:p>
      <w:pPr>
        <w:pStyle w:val="Bullet"/>
        <w:tabs>
          <w:tab w:val="clear" w:pos="360"/>
        </w:tabs>
        <w:spacing w:lineRule="auto" w:line="276"/>
        <w:ind w:left="0" w:hanging="360"/>
        <w:jc w:val="both"/>
        <w:rPr>
          <w:rFonts w:ascii="Times New Roman" w:hAnsi="Times New Roman"/>
          <w:bCs/>
          <w:szCs w:val="20"/>
          <w:lang w:val="ru-RU" w:eastAsia="ru-RU"/>
        </w:rPr>
      </w:pPr>
      <w:r>
        <w:rPr>
          <w:rFonts w:ascii="Times New Roman" w:hAnsi="Times New Roman"/>
          <w:bCs/>
          <w:szCs w:val="20"/>
          <w:lang w:val="ru-RU" w:eastAsia="ru-RU"/>
        </w:rPr>
      </w:r>
    </w:p>
    <w:p>
      <w:pPr>
        <w:pStyle w:val="Bullet"/>
        <w:tabs>
          <w:tab w:val="clear" w:pos="360"/>
        </w:tabs>
        <w:spacing w:lineRule="auto" w:line="276"/>
        <w:ind w:left="0" w:hanging="360"/>
        <w:jc w:val="both"/>
        <w:rPr>
          <w:rFonts w:ascii="Times New Roman" w:hAnsi="Times New Roman"/>
          <w:bCs/>
          <w:szCs w:val="20"/>
          <w:lang w:val="ru-RU" w:eastAsia="ru-RU"/>
        </w:rPr>
      </w:pPr>
      <w:r>
        <w:rPr>
          <w:rFonts w:ascii="Times New Roman" w:hAnsi="Times New Roman"/>
          <w:bCs/>
          <w:szCs w:val="20"/>
          <w:lang w:val="ru-RU" w:eastAsia="ru-RU"/>
        </w:rPr>
      </w:r>
    </w:p>
    <w:p>
      <w:pPr>
        <w:pStyle w:val="Bullet"/>
        <w:tabs>
          <w:tab w:val="clear" w:pos="360"/>
        </w:tabs>
        <w:spacing w:lineRule="auto" w:line="276"/>
        <w:ind w:left="0" w:hanging="360"/>
        <w:jc w:val="both"/>
        <w:rPr>
          <w:rFonts w:ascii="Times New Roman" w:hAnsi="Times New Roman"/>
          <w:bCs/>
          <w:szCs w:val="20"/>
          <w:lang w:val="ru-RU" w:eastAsia="ru-RU"/>
        </w:rPr>
      </w:pPr>
      <w:r>
        <w:rPr>
          <w:rFonts w:ascii="Times New Roman" w:hAnsi="Times New Roman"/>
          <w:bCs/>
          <w:szCs w:val="20"/>
          <w:lang w:val="ru-RU" w:eastAsia="ru-RU"/>
        </w:rPr>
      </w:r>
    </w:p>
    <w:p>
      <w:pPr>
        <w:pStyle w:val="Bullet"/>
        <w:tabs>
          <w:tab w:val="clear" w:pos="360"/>
        </w:tabs>
        <w:spacing w:lineRule="auto" w:line="276"/>
        <w:ind w:left="0" w:hanging="360"/>
        <w:jc w:val="both"/>
        <w:rPr>
          <w:rFonts w:ascii="Times New Roman" w:hAnsi="Times New Roman"/>
          <w:bCs/>
          <w:szCs w:val="20"/>
          <w:lang w:val="ru-RU" w:eastAsia="ru-RU"/>
        </w:rPr>
      </w:pPr>
      <w:r>
        <w:rPr>
          <w:rFonts w:ascii="Times New Roman" w:hAnsi="Times New Roman"/>
          <w:bCs/>
          <w:szCs w:val="20"/>
          <w:lang w:val="ru-RU" w:eastAsia="ru-RU"/>
        </w:rPr>
      </w:r>
    </w:p>
    <w:p>
      <w:pPr>
        <w:pStyle w:val="Bullet"/>
        <w:tabs>
          <w:tab w:val="clear" w:pos="360"/>
        </w:tabs>
        <w:spacing w:lineRule="auto" w:line="276"/>
        <w:ind w:left="0" w:hanging="360"/>
        <w:jc w:val="both"/>
        <w:rPr>
          <w:rFonts w:ascii="Times New Roman" w:hAnsi="Times New Roman"/>
          <w:bCs/>
          <w:szCs w:val="20"/>
          <w:lang w:val="ru-RU" w:eastAsia="ru-RU"/>
        </w:rPr>
      </w:pPr>
      <w:r>
        <w:rPr>
          <w:rFonts w:ascii="Times New Roman" w:hAnsi="Times New Roman"/>
          <w:bCs/>
          <w:szCs w:val="20"/>
          <w:lang w:val="ru-RU" w:eastAsia="ru-RU"/>
        </w:rPr>
      </w:r>
    </w:p>
    <w:p>
      <w:pPr>
        <w:pStyle w:val="Bullet"/>
        <w:tabs>
          <w:tab w:val="clear" w:pos="360"/>
        </w:tabs>
        <w:spacing w:lineRule="auto" w:line="276"/>
        <w:ind w:left="0" w:hanging="360"/>
        <w:jc w:val="both"/>
        <w:rPr>
          <w:rFonts w:ascii="Times New Roman" w:hAnsi="Times New Roman"/>
          <w:bCs/>
          <w:szCs w:val="20"/>
          <w:lang w:val="ru-RU" w:eastAsia="ru-RU"/>
        </w:rPr>
      </w:pPr>
      <w:r>
        <w:rPr>
          <w:rFonts w:ascii="Times New Roman" w:hAnsi="Times New Roman"/>
          <w:bCs/>
          <w:szCs w:val="20"/>
          <w:lang w:val="ru-RU" w:eastAsia="ru-RU"/>
        </w:rPr>
      </w:r>
    </w:p>
    <w:p>
      <w:pPr>
        <w:pStyle w:val="Bullet"/>
        <w:tabs>
          <w:tab w:val="clear" w:pos="360"/>
        </w:tabs>
        <w:spacing w:lineRule="auto" w:line="276"/>
        <w:ind w:left="0" w:hanging="360"/>
        <w:jc w:val="both"/>
        <w:rPr>
          <w:rFonts w:ascii="Times New Roman" w:hAnsi="Times New Roman"/>
          <w:bCs/>
          <w:szCs w:val="20"/>
          <w:lang w:val="ru-RU" w:eastAsia="ru-RU"/>
        </w:rPr>
      </w:pPr>
      <w:r>
        <w:rPr>
          <w:rFonts w:ascii="Times New Roman" w:hAnsi="Times New Roman"/>
          <w:bCs/>
          <w:szCs w:val="20"/>
          <w:lang w:val="ru-RU" w:eastAsia="ru-RU"/>
        </w:rPr>
      </w:r>
    </w:p>
    <w:p>
      <w:pPr>
        <w:pStyle w:val="Bullet"/>
        <w:tabs>
          <w:tab w:val="clear" w:pos="360"/>
        </w:tabs>
        <w:spacing w:lineRule="auto" w:line="276"/>
        <w:ind w:left="0" w:hanging="360"/>
        <w:jc w:val="both"/>
        <w:rPr>
          <w:rFonts w:ascii="Times New Roman" w:hAnsi="Times New Roman"/>
          <w:bCs/>
          <w:szCs w:val="20"/>
          <w:lang w:val="ru-RU" w:eastAsia="ru-RU"/>
        </w:rPr>
      </w:pPr>
      <w:r>
        <w:rPr>
          <w:rFonts w:ascii="Times New Roman" w:hAnsi="Times New Roman"/>
          <w:bCs/>
          <w:szCs w:val="20"/>
          <w:lang w:val="ru-RU" w:eastAsia="ru-RU"/>
        </w:rPr>
      </w:r>
    </w:p>
    <w:p>
      <w:pPr>
        <w:pStyle w:val="Bullet"/>
        <w:tabs>
          <w:tab w:val="clear" w:pos="360"/>
        </w:tabs>
        <w:spacing w:lineRule="auto" w:line="276"/>
        <w:ind w:left="0" w:hanging="360"/>
        <w:jc w:val="both"/>
        <w:rPr>
          <w:rFonts w:ascii="Times New Roman" w:hAnsi="Times New Roman"/>
          <w:bCs/>
          <w:szCs w:val="20"/>
          <w:lang w:val="ru-RU" w:eastAsia="ru-RU"/>
        </w:rPr>
      </w:pPr>
      <w:r>
        <w:rPr>
          <w:rFonts w:ascii="Times New Roman" w:hAnsi="Times New Roman"/>
          <w:bCs/>
          <w:szCs w:val="20"/>
          <w:lang w:val="ru-RU" w:eastAsia="ru-RU"/>
        </w:rPr>
      </w:r>
    </w:p>
    <w:p>
      <w:pPr>
        <w:pStyle w:val="Bullet"/>
        <w:tabs>
          <w:tab w:val="clear" w:pos="360"/>
        </w:tabs>
        <w:spacing w:lineRule="auto" w:line="276"/>
        <w:ind w:left="0" w:hanging="360"/>
        <w:jc w:val="both"/>
        <w:rPr>
          <w:rFonts w:ascii="Times New Roman" w:hAnsi="Times New Roman"/>
          <w:bCs/>
          <w:szCs w:val="20"/>
          <w:lang w:val="ru-RU" w:eastAsia="ru-RU"/>
        </w:rPr>
      </w:pPr>
      <w:r>
        <w:rPr>
          <w:rFonts w:ascii="Times New Roman" w:hAnsi="Times New Roman"/>
          <w:bCs/>
          <w:szCs w:val="20"/>
          <w:lang w:val="ru-RU" w:eastAsia="ru-RU"/>
        </w:rPr>
      </w:r>
    </w:p>
    <w:p>
      <w:pPr>
        <w:pStyle w:val="Bullet"/>
        <w:tabs>
          <w:tab w:val="clear" w:pos="360"/>
        </w:tabs>
        <w:spacing w:lineRule="auto" w:line="276"/>
        <w:ind w:left="0" w:hanging="360"/>
        <w:jc w:val="both"/>
        <w:rPr>
          <w:rFonts w:ascii="Times New Roman" w:hAnsi="Times New Roman"/>
          <w:bCs/>
          <w:szCs w:val="20"/>
          <w:lang w:val="ru-RU" w:eastAsia="ru-RU"/>
        </w:rPr>
      </w:pPr>
      <w:r>
        <w:rPr>
          <w:rFonts w:ascii="Times New Roman" w:hAnsi="Times New Roman"/>
          <w:bCs/>
          <w:szCs w:val="20"/>
          <w:lang w:val="ru-RU" w:eastAsia="ru-RU"/>
        </w:rPr>
      </w:r>
    </w:p>
    <w:p>
      <w:pPr>
        <w:pStyle w:val="Bullet"/>
        <w:tabs>
          <w:tab w:val="clear" w:pos="360"/>
        </w:tabs>
        <w:spacing w:lineRule="auto" w:line="276"/>
        <w:ind w:left="0" w:hanging="360"/>
        <w:jc w:val="both"/>
        <w:rPr>
          <w:rFonts w:ascii="Times New Roman" w:hAnsi="Times New Roman"/>
          <w:bCs/>
          <w:szCs w:val="20"/>
          <w:lang w:val="ru-RU" w:eastAsia="ru-RU"/>
        </w:rPr>
      </w:pPr>
      <w:r>
        <w:rPr>
          <w:rFonts w:ascii="Times New Roman" w:hAnsi="Times New Roman"/>
          <w:bCs/>
          <w:szCs w:val="20"/>
          <w:lang w:val="ru-RU" w:eastAsia="ru-RU"/>
        </w:rPr>
      </w:r>
    </w:p>
    <w:p>
      <w:pPr>
        <w:pStyle w:val="Bullet"/>
        <w:tabs>
          <w:tab w:val="clear" w:pos="360"/>
        </w:tabs>
        <w:spacing w:lineRule="auto" w:line="276"/>
        <w:ind w:left="0" w:hanging="360"/>
        <w:jc w:val="both"/>
        <w:rPr>
          <w:rFonts w:ascii="Times New Roman" w:hAnsi="Times New Roman"/>
          <w:bCs/>
          <w:szCs w:val="20"/>
          <w:lang w:val="ru-RU" w:eastAsia="ru-RU"/>
        </w:rPr>
      </w:pPr>
      <w:r>
        <w:rPr>
          <w:rFonts w:ascii="Times New Roman" w:hAnsi="Times New Roman"/>
          <w:bCs/>
          <w:szCs w:val="20"/>
          <w:lang w:val="ru-RU" w:eastAsia="ru-RU"/>
        </w:rPr>
      </w:r>
    </w:p>
    <w:p>
      <w:pPr>
        <w:pStyle w:val="Bullet"/>
        <w:tabs>
          <w:tab w:val="clear" w:pos="360"/>
        </w:tabs>
        <w:spacing w:lineRule="auto" w:line="276"/>
        <w:ind w:left="0" w:hanging="360"/>
        <w:jc w:val="both"/>
        <w:rPr>
          <w:rFonts w:ascii="Times New Roman" w:hAnsi="Times New Roman"/>
          <w:bCs/>
          <w:szCs w:val="20"/>
          <w:lang w:val="ru-RU" w:eastAsia="ru-RU"/>
        </w:rPr>
      </w:pPr>
      <w:r>
        <w:rPr>
          <w:rFonts w:ascii="Times New Roman" w:hAnsi="Times New Roman"/>
          <w:bCs/>
          <w:szCs w:val="20"/>
          <w:lang w:val="ru-RU" w:eastAsia="ru-RU"/>
        </w:rPr>
      </w:r>
    </w:p>
    <w:p>
      <w:pPr>
        <w:pStyle w:val="Bullet"/>
        <w:tabs>
          <w:tab w:val="clear" w:pos="360"/>
        </w:tabs>
        <w:spacing w:lineRule="auto" w:line="276"/>
        <w:ind w:left="0" w:hanging="360"/>
        <w:jc w:val="both"/>
        <w:rPr>
          <w:rFonts w:ascii="Times New Roman" w:hAnsi="Times New Roman"/>
          <w:bCs/>
          <w:szCs w:val="20"/>
          <w:lang w:val="ru-RU" w:eastAsia="ru-RU"/>
        </w:rPr>
      </w:pPr>
      <w:r>
        <w:rPr>
          <w:rFonts w:ascii="Times New Roman" w:hAnsi="Times New Roman"/>
          <w:bCs/>
          <w:szCs w:val="20"/>
          <w:lang w:val="ru-RU" w:eastAsia="ru-RU"/>
        </w:rPr>
      </w:r>
    </w:p>
    <w:p>
      <w:pPr>
        <w:pStyle w:val="Bullet"/>
        <w:tabs>
          <w:tab w:val="clear" w:pos="360"/>
        </w:tabs>
        <w:spacing w:lineRule="auto" w:line="276"/>
        <w:ind w:left="0" w:hanging="360"/>
        <w:jc w:val="both"/>
        <w:rPr>
          <w:rFonts w:ascii="Times New Roman" w:hAnsi="Times New Roman"/>
          <w:bCs/>
          <w:szCs w:val="20"/>
          <w:lang w:val="ru-RU" w:eastAsia="ru-RU"/>
        </w:rPr>
      </w:pPr>
      <w:r>
        <w:rPr>
          <w:rFonts w:ascii="Times New Roman" w:hAnsi="Times New Roman"/>
          <w:bCs/>
          <w:szCs w:val="20"/>
          <w:lang w:val="ru-RU" w:eastAsia="ru-RU"/>
        </w:rPr>
      </w:r>
    </w:p>
    <w:p>
      <w:pPr>
        <w:pStyle w:val="Bullet"/>
        <w:tabs>
          <w:tab w:val="clear" w:pos="360"/>
        </w:tabs>
        <w:spacing w:lineRule="auto" w:line="276"/>
        <w:ind w:left="0" w:hanging="360"/>
        <w:jc w:val="both"/>
        <w:rPr>
          <w:rFonts w:ascii="Times New Roman" w:hAnsi="Times New Roman"/>
          <w:bCs/>
          <w:szCs w:val="20"/>
          <w:lang w:val="ru-RU" w:eastAsia="ru-RU"/>
        </w:rPr>
      </w:pPr>
      <w:r>
        <w:rPr>
          <w:rFonts w:ascii="Times New Roman" w:hAnsi="Times New Roman"/>
          <w:bCs/>
          <w:szCs w:val="20"/>
          <w:lang w:val="ru-RU" w:eastAsia="ru-RU"/>
        </w:rPr>
      </w:r>
    </w:p>
    <w:p>
      <w:pPr>
        <w:pStyle w:val="Bullet"/>
        <w:tabs>
          <w:tab w:val="clear" w:pos="360"/>
        </w:tabs>
        <w:spacing w:lineRule="auto" w:line="276"/>
        <w:ind w:left="0" w:hanging="360"/>
        <w:jc w:val="both"/>
        <w:rPr>
          <w:rFonts w:ascii="Times New Roman" w:hAnsi="Times New Roman"/>
          <w:bCs/>
          <w:szCs w:val="20"/>
          <w:lang w:val="ru-RU" w:eastAsia="ru-RU"/>
        </w:rPr>
      </w:pPr>
      <w:r>
        <w:rPr>
          <w:rFonts w:ascii="Times New Roman" w:hAnsi="Times New Roman"/>
          <w:bCs/>
          <w:szCs w:val="20"/>
          <w:lang w:val="ru-RU" w:eastAsia="ru-RU"/>
        </w:rPr>
      </w:r>
    </w:p>
    <w:p>
      <w:pPr>
        <w:pStyle w:val="Bullet"/>
        <w:tabs>
          <w:tab w:val="clear" w:pos="360"/>
        </w:tabs>
        <w:spacing w:lineRule="auto" w:line="276"/>
        <w:ind w:left="0" w:hanging="360"/>
        <w:jc w:val="both"/>
        <w:rPr>
          <w:rFonts w:ascii="Times New Roman" w:hAnsi="Times New Roman"/>
          <w:bCs/>
          <w:szCs w:val="20"/>
          <w:lang w:val="ru-RU" w:eastAsia="ru-RU"/>
        </w:rPr>
      </w:pPr>
      <w:r>
        <w:rPr>
          <w:rFonts w:ascii="Times New Roman" w:hAnsi="Times New Roman"/>
          <w:bCs/>
          <w:szCs w:val="20"/>
          <w:lang w:val="ru-RU" w:eastAsia="ru-RU"/>
        </w:rPr>
      </w:r>
    </w:p>
    <w:p>
      <w:pPr>
        <w:pStyle w:val="Bullet"/>
        <w:tabs>
          <w:tab w:val="clear" w:pos="360"/>
        </w:tabs>
        <w:spacing w:lineRule="auto" w:line="276"/>
        <w:ind w:left="0" w:firstLine="709"/>
        <w:jc w:val="both"/>
        <w:rPr>
          <w:rFonts w:ascii="Times New Roman" w:hAnsi="Times New Roman"/>
          <w:b/>
          <w:b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>ИСПОЛЬЗУЕМЫЕ СОКРАЩЕНИЯ</w:t>
      </w:r>
    </w:p>
    <w:p>
      <w:pPr>
        <w:pStyle w:val="Bullet"/>
        <w:tabs>
          <w:tab w:val="clear" w:pos="360"/>
        </w:tabs>
        <w:spacing w:lineRule="auto" w:line="276"/>
        <w:ind w:left="0" w:firstLine="709"/>
        <w:jc w:val="both"/>
        <w:rPr>
          <w:rFonts w:ascii="Times New Roman" w:hAnsi="Times New Roman"/>
          <w:b/>
          <w:b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sz w:val="28"/>
          <w:szCs w:val="28"/>
          <w:lang w:val="ru-RU" w:eastAsia="ru-RU"/>
        </w:rPr>
      </w:r>
    </w:p>
    <w:p>
      <w:pPr>
        <w:pStyle w:val="Bullet"/>
        <w:tabs>
          <w:tab w:val="clear" w:pos="360"/>
        </w:tabs>
        <w:spacing w:lineRule="auto" w:line="276"/>
        <w:ind w:left="0" w:firstLine="709"/>
        <w:jc w:val="both"/>
        <w:rPr>
          <w:rFonts w:ascii="Times New Roman" w:hAnsi="Times New Roman"/>
          <w:bCs/>
          <w:i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1. </w:t>
      </w:r>
      <w:r>
        <w:rPr>
          <w:rFonts w:ascii="Times New Roman" w:hAnsi="Times New Roman"/>
          <w:sz w:val="28"/>
          <w:szCs w:val="28"/>
          <w:lang w:val="ru-RU"/>
        </w:rPr>
        <w:t>КЗ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– конкурсное задание по компетенции</w:t>
      </w:r>
    </w:p>
    <w:p>
      <w:pPr>
        <w:pStyle w:val="Bullet"/>
        <w:tabs>
          <w:tab w:val="clear" w:pos="360"/>
        </w:tabs>
        <w:spacing w:lineRule="auto" w:line="276"/>
        <w:ind w:left="0" w:firstLine="709"/>
        <w:jc w:val="both"/>
        <w:rPr>
          <w:rFonts w:ascii="Times New Roman" w:hAnsi="Times New Roman"/>
          <w:bCs/>
          <w:i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2. ИЛ – инфраструктурный лист  </w:t>
      </w:r>
    </w:p>
    <w:p>
      <w:pPr>
        <w:pStyle w:val="Bullet"/>
        <w:tabs>
          <w:tab w:val="clear" w:pos="360"/>
        </w:tabs>
        <w:spacing w:lineRule="auto" w:line="276"/>
        <w:ind w:left="0" w:firstLine="709"/>
        <w:jc w:val="both"/>
        <w:rPr>
          <w:rFonts w:ascii="Times New Roman" w:hAnsi="Times New Roman"/>
          <w:bCs/>
          <w:i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3. ТО – техническое обслуживание</w:t>
      </w:r>
    </w:p>
    <w:p>
      <w:pPr>
        <w:pStyle w:val="Bullet"/>
        <w:tabs>
          <w:tab w:val="clear" w:pos="360"/>
        </w:tabs>
        <w:spacing w:lineRule="auto" w:line="276"/>
        <w:ind w:left="0" w:firstLine="709"/>
        <w:jc w:val="both"/>
        <w:rPr>
          <w:rFonts w:ascii="Times New Roman" w:hAnsi="Times New Roman"/>
          <w:bCs/>
          <w:i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4. АТС – автотранспортное средство</w:t>
      </w:r>
    </w:p>
    <w:p>
      <w:pPr>
        <w:pStyle w:val="Bullet"/>
        <w:tabs>
          <w:tab w:val="clear" w:pos="360"/>
        </w:tabs>
        <w:spacing w:lineRule="auto" w:line="276"/>
        <w:ind w:left="0" w:firstLine="709"/>
        <w:jc w:val="both"/>
        <w:rPr>
          <w:rFonts w:ascii="Times New Roman" w:hAnsi="Times New Roman"/>
          <w:bCs/>
          <w:i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</w:r>
    </w:p>
    <w:p>
      <w:pPr>
        <w:pStyle w:val="Bullet"/>
        <w:tabs>
          <w:tab w:val="clear" w:pos="360"/>
        </w:tabs>
        <w:spacing w:lineRule="auto" w:line="276"/>
        <w:ind w:left="0" w:firstLine="709"/>
        <w:jc w:val="both"/>
        <w:rPr>
          <w:rFonts w:ascii="Times New Roman" w:hAnsi="Times New Roman"/>
          <w:bCs/>
          <w:i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</w:r>
    </w:p>
    <w:p>
      <w:pPr>
        <w:pStyle w:val="Bullet"/>
        <w:tabs>
          <w:tab w:val="clear" w:pos="360"/>
        </w:tabs>
        <w:spacing w:lineRule="auto" w:line="276"/>
        <w:ind w:left="0" w:firstLine="709"/>
        <w:jc w:val="both"/>
        <w:rPr>
          <w:rFonts w:ascii="Times New Roman" w:hAnsi="Times New Roman"/>
          <w:b/>
          <w:b/>
          <w:bCs/>
          <w:i/>
          <w:i/>
          <w:sz w:val="28"/>
          <w:szCs w:val="28"/>
          <w:vertAlign w:val="subscript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</w:t>
      </w:r>
    </w:p>
    <w:p>
      <w:pPr>
        <w:pStyle w:val="Bullet"/>
        <w:tabs>
          <w:tab w:val="clear" w:pos="360"/>
        </w:tabs>
        <w:spacing w:lineRule="auto" w:line="276"/>
        <w:ind w:left="0" w:hanging="360"/>
        <w:jc w:val="both"/>
        <w:rPr>
          <w:rFonts w:ascii="Times New Roman" w:hAnsi="Times New Roman"/>
          <w:bCs/>
          <w:szCs w:val="20"/>
          <w:lang w:val="ru-RU" w:eastAsia="ru-RU"/>
        </w:rPr>
      </w:pPr>
      <w:r>
        <w:rPr>
          <w:rFonts w:ascii="Times New Roman" w:hAnsi="Times New Roman"/>
          <w:bCs/>
          <w:szCs w:val="20"/>
          <w:lang w:val="ru-RU" w:eastAsia="ru-RU"/>
        </w:rPr>
      </w:r>
    </w:p>
    <w:p>
      <w:pPr>
        <w:pStyle w:val="15"/>
        <w:spacing w:before="0" w:after="0"/>
        <w:jc w:val="both"/>
        <w:rPr>
          <w:b/>
          <w:b/>
          <w:bCs/>
        </w:rPr>
      </w:pPr>
      <w:r>
        <w:rPr>
          <w:b/>
          <w:bCs/>
        </w:rPr>
      </w:r>
      <w:bookmarkStart w:id="0" w:name="_Toc450204622"/>
      <w:bookmarkStart w:id="1" w:name="_Toc450204622"/>
      <w:bookmarkEnd w:id="1"/>
      <w:r>
        <w:br w:type="page"/>
      </w:r>
    </w:p>
    <w:p>
      <w:pPr>
        <w:pStyle w:val="18"/>
        <w:spacing w:lineRule="auto" w:line="276" w:before="240"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2" w:name="_Toc124422965"/>
      <w:r>
        <w:rPr>
          <w:rFonts w:ascii="Times New Roman" w:hAnsi="Times New Roman"/>
          <w:color w:val="auto"/>
          <w:sz w:val="28"/>
          <w:szCs w:val="28"/>
        </w:rPr>
        <w:t>1.</w:t>
      </w:r>
      <w:r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 КОМПЕТЕНЦИИ</w:t>
      </w:r>
      <w:bookmarkEnd w:id="2"/>
    </w:p>
    <w:p>
      <w:pPr>
        <w:pStyle w:val="28"/>
        <w:spacing w:lineRule="auto" w:line="276" w:before="0" w:after="0"/>
        <w:ind w:firstLine="709"/>
        <w:jc w:val="both"/>
        <w:rPr>
          <w:rFonts w:ascii="Times New Roman" w:hAnsi="Times New Roman"/>
          <w:sz w:val="24"/>
        </w:rPr>
      </w:pPr>
      <w:bookmarkStart w:id="3" w:name="_Toc124422966"/>
      <w:r>
        <w:rPr>
          <w:rFonts w:ascii="Times New Roman" w:hAnsi="Times New Roman"/>
          <w:sz w:val="24"/>
        </w:rPr>
        <w:t>1.1. ОБЩИЕ СВЕДЕНИЯ О ТРЕБОВАНИЯХ КОМПЕТЕНЦИИ</w:t>
      </w:r>
      <w:bookmarkEnd w:id="3"/>
    </w:p>
    <w:p>
      <w:pPr>
        <w:pStyle w:val="15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5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компетенции (ТК) «</w:t>
      </w:r>
      <w:r>
        <w:rPr>
          <w:rFonts w:eastAsia="Times New Roman"/>
          <w:color w:val="000000"/>
          <w:sz w:val="28"/>
          <w:szCs w:val="28"/>
        </w:rPr>
        <w:t>Эксплуатация сельскохозяйственных машин</w:t>
      </w:r>
      <w:r>
        <w:rPr>
          <w:sz w:val="28"/>
          <w:szCs w:val="28"/>
        </w:rPr>
        <w:t xml:space="preserve">» </w:t>
      </w:r>
      <w:bookmarkStart w:id="4" w:name="_Hlk123050441"/>
      <w:r>
        <w:rPr>
          <w:sz w:val="28"/>
          <w:szCs w:val="28"/>
        </w:rPr>
        <w:t>определяют знания, умения, навыки и трудовые функции</w:t>
      </w:r>
      <w:bookmarkEnd w:id="4"/>
      <w:r>
        <w:rPr>
          <w:sz w:val="28"/>
          <w:szCs w:val="28"/>
        </w:rPr>
        <w:t xml:space="preserve">, которые лежат в основе наиболее актуальных требований работодателей отрасли. </w:t>
      </w:r>
    </w:p>
    <w:p>
      <w:pPr>
        <w:pStyle w:val="15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 </w:t>
      </w:r>
    </w:p>
    <w:p>
      <w:pPr>
        <w:pStyle w:val="15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>
      <w:pPr>
        <w:pStyle w:val="15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>
      <w:pPr>
        <w:pStyle w:val="15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>
      <w:pPr>
        <w:pStyle w:val="2"/>
        <w:spacing w:lineRule="auto" w:line="276" w:before="240" w:after="0"/>
        <w:ind w:firstLine="709"/>
        <w:jc w:val="both"/>
        <w:rPr>
          <w:rFonts w:ascii="Times New Roman" w:hAnsi="Times New Roman"/>
          <w:color w:val="000000"/>
          <w:sz w:val="24"/>
          <w:lang w:val="ru-RU"/>
        </w:rPr>
      </w:pPr>
      <w:bookmarkStart w:id="5" w:name="_Toc124422967"/>
      <w:bookmarkStart w:id="6" w:name="_Toc78885652"/>
      <w:r>
        <w:rPr>
          <w:rFonts w:ascii="Times New Roman" w:hAnsi="Times New Roman"/>
          <w:color w:val="000000"/>
          <w:sz w:val="24"/>
          <w:lang w:val="ru-RU"/>
        </w:rPr>
        <w:t>1.</w:t>
      </w:r>
      <w:bookmarkEnd w:id="6"/>
      <w:r>
        <w:rPr>
          <w:rFonts w:ascii="Times New Roman" w:hAnsi="Times New Roman"/>
          <w:color w:val="000000"/>
          <w:sz w:val="24"/>
          <w:lang w:val="ru-RU"/>
        </w:rPr>
        <w:t>2. ПЕРЕЧЕНЬ ПРОФЕССИОНАЛЬНЫХ ЗАДАЧ СПЕЦИАЛИСТА ПО КОМПЕТЕНЦИИ «</w:t>
      </w:r>
      <w:r>
        <w:rPr>
          <w:rFonts w:ascii="Times New Roman" w:hAnsi="Times New Roman"/>
          <w:color w:val="000000"/>
          <w:szCs w:val="28"/>
          <w:lang w:val="ru-RU"/>
        </w:rPr>
        <w:t>Эксплуатация сельскохозяйственных машин</w:t>
      </w:r>
      <w:r>
        <w:rPr>
          <w:rFonts w:ascii="Times New Roman" w:hAnsi="Times New Roman"/>
          <w:color w:val="000000"/>
          <w:sz w:val="24"/>
          <w:lang w:val="ru-RU"/>
        </w:rPr>
        <w:t>»</w:t>
      </w:r>
      <w:bookmarkEnd w:id="5"/>
    </w:p>
    <w:p>
      <w:pPr>
        <w:pStyle w:val="15"/>
        <w:spacing w:before="0" w:after="0"/>
        <w:jc w:val="both"/>
        <w:rPr>
          <w:i/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</w:t>
      </w:r>
    </w:p>
    <w:p>
      <w:pPr>
        <w:pStyle w:val="15"/>
        <w:spacing w:before="0" w:after="0"/>
        <w:jc w:val="right"/>
        <w:rPr>
          <w:i/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Таблица №1</w:t>
      </w:r>
    </w:p>
    <w:p>
      <w:pPr>
        <w:pStyle w:val="15"/>
        <w:spacing w:before="0" w:after="0"/>
        <w:jc w:val="right"/>
        <w:rPr>
          <w:i/>
          <w:i/>
          <w:iCs/>
          <w:sz w:val="20"/>
          <w:szCs w:val="20"/>
        </w:rPr>
      </w:pPr>
      <w:r>
        <w:rPr>
          <w:i/>
          <w:iCs/>
          <w:sz w:val="20"/>
          <w:szCs w:val="20"/>
        </w:rPr>
      </w:r>
    </w:p>
    <w:p>
      <w:pPr>
        <w:pStyle w:val="15"/>
        <w:spacing w:before="0" w:after="0"/>
        <w:jc w:val="center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>
      <w:pPr>
        <w:pStyle w:val="15"/>
        <w:spacing w:before="0" w:after="0"/>
        <w:jc w:val="center"/>
        <w:rPr>
          <w:i/>
          <w:i/>
          <w:iCs/>
          <w:sz w:val="20"/>
          <w:szCs w:val="20"/>
        </w:rPr>
      </w:pPr>
      <w:r>
        <w:rPr>
          <w:i/>
          <w:iCs/>
          <w:sz w:val="20"/>
          <w:szCs w:val="20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637"/>
        <w:gridCol w:w="6810"/>
        <w:gridCol w:w="2192"/>
      </w:tblGrid>
      <w:tr>
        <w:trPr/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2D050" w:val="clear"/>
            <w:vAlign w:val="center"/>
          </w:tcPr>
          <w:p>
            <w:pPr>
              <w:pStyle w:val="15"/>
              <w:widowControl w:val="false"/>
              <w:spacing w:before="0" w:after="20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 xml:space="preserve">№ </w:t>
            </w:r>
            <w:r>
              <w:rPr>
                <w:b/>
                <w:color w:val="FFFFFF"/>
              </w:rPr>
              <w:t>п/п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2D050" w:val="clear"/>
            <w:vAlign w:val="center"/>
          </w:tcPr>
          <w:p>
            <w:pPr>
              <w:pStyle w:val="15"/>
              <w:widowControl w:val="false"/>
              <w:spacing w:before="0" w:after="200"/>
              <w:jc w:val="both"/>
              <w:rPr>
                <w:b/>
                <w:b/>
                <w:color w:val="FFFFFF"/>
                <w:highlight w:val="green"/>
              </w:rPr>
            </w:pPr>
            <w:r>
              <w:rPr>
                <w:b/>
                <w:color w:val="FFFFFF"/>
              </w:rPr>
              <w:t>Раздел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2D050" w:val="clear"/>
            <w:vAlign w:val="center"/>
          </w:tcPr>
          <w:p>
            <w:pPr>
              <w:pStyle w:val="15"/>
              <w:widowControl w:val="false"/>
              <w:spacing w:before="0" w:after="200"/>
              <w:jc w:val="both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Важность в %</w:t>
            </w:r>
          </w:p>
        </w:tc>
      </w:tr>
      <w:tr>
        <w:trPr/>
        <w:tc>
          <w:tcPr>
            <w:tcW w:w="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15"/>
              <w:widowControl w:val="false"/>
              <w:spacing w:before="0" w:after="200"/>
              <w:jc w:val="center"/>
              <w:rPr/>
            </w:pPr>
            <w:r>
              <w:rPr/>
              <w:t>1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15"/>
              <w:widowControl w:val="false"/>
              <w:spacing w:lineRule="auto" w:line="240" w:before="0" w:after="200"/>
              <w:rPr>
                <w:rFonts w:eastAsia="Calibri"/>
                <w:b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Безопасность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15"/>
              <w:widowControl w:val="false"/>
              <w:spacing w:before="0" w:after="200"/>
              <w:jc w:val="center"/>
              <w:rPr/>
            </w:pPr>
            <w:r>
              <w:rPr>
                <w:lang w:val="en-US"/>
              </w:rPr>
              <w:t>1</w:t>
            </w:r>
            <w:r>
              <w:rPr/>
              <w:t>5</w:t>
            </w:r>
          </w:p>
        </w:tc>
      </w:tr>
      <w:tr>
        <w:trPr/>
        <w:tc>
          <w:tcPr>
            <w:tcW w:w="6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15"/>
              <w:widowControl w:val="false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5"/>
              <w:widowControl w:val="false"/>
              <w:spacing w:lineRule="auto" w:line="240"/>
              <w:rPr>
                <w:rFonts w:eastAsia="Calibri"/>
                <w:b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Специалист должен знать и понимать:</w:t>
            </w:r>
          </w:p>
          <w:p>
            <w:pPr>
              <w:pStyle w:val="15"/>
              <w:widowControl w:val="false"/>
              <w:spacing w:lineRule="auto" w:line="24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• </w:t>
            </w:r>
            <w:r>
              <w:rPr>
                <w:rFonts w:eastAsia="Calibri"/>
                <w:sz w:val="28"/>
                <w:szCs w:val="28"/>
              </w:rPr>
              <w:t>Лучшие процедуры для защиты здоровья и безопасности в рабочей среде.</w:t>
            </w:r>
          </w:p>
          <w:p>
            <w:pPr>
              <w:pStyle w:val="15"/>
              <w:widowControl w:val="false"/>
              <w:spacing w:lineRule="auto" w:line="24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• </w:t>
            </w:r>
            <w:r>
              <w:rPr>
                <w:rFonts w:eastAsia="Calibri"/>
                <w:sz w:val="28"/>
                <w:szCs w:val="28"/>
              </w:rPr>
              <w:t>Использование средств индивидуальной защиты, используемых механиком.</w:t>
            </w:r>
          </w:p>
          <w:p>
            <w:pPr>
              <w:pStyle w:val="15"/>
              <w:widowControl w:val="false"/>
              <w:spacing w:lineRule="auto" w:line="24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• </w:t>
            </w:r>
            <w:r>
              <w:rPr>
                <w:rFonts w:eastAsia="Calibri"/>
                <w:sz w:val="28"/>
                <w:szCs w:val="28"/>
              </w:rPr>
              <w:t>Диапазон и использование веществ, материалов и оборудования, используемых на рабочем месте.</w:t>
            </w:r>
          </w:p>
          <w:p>
            <w:pPr>
              <w:pStyle w:val="15"/>
              <w:widowControl w:val="false"/>
              <w:spacing w:lineRule="auto" w:line="24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• </w:t>
            </w:r>
            <w:r>
              <w:rPr>
                <w:rFonts w:eastAsia="Calibri"/>
                <w:sz w:val="28"/>
                <w:szCs w:val="28"/>
              </w:rPr>
              <w:t>Безопасное и устойчивое использование и удаление веществ и материалов</w:t>
            </w:r>
          </w:p>
          <w:p>
            <w:pPr>
              <w:pStyle w:val="15"/>
              <w:widowControl w:val="false"/>
              <w:spacing w:lineRule="auto" w:line="24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• </w:t>
            </w:r>
            <w:r>
              <w:rPr>
                <w:rFonts w:eastAsia="Calibri"/>
                <w:sz w:val="28"/>
                <w:szCs w:val="28"/>
              </w:rPr>
              <w:t>Причины и предотвращение всех рисков, связанных с требуемыми задачами.</w:t>
            </w:r>
          </w:p>
          <w:p>
            <w:pPr>
              <w:pStyle w:val="15"/>
              <w:widowControl w:val="false"/>
              <w:spacing w:lineRule="auto" w:line="240" w:before="0" w:after="200"/>
              <w:rPr/>
            </w:pPr>
            <w:r>
              <w:rPr>
                <w:rFonts w:eastAsia="Calibri"/>
                <w:sz w:val="28"/>
                <w:szCs w:val="28"/>
              </w:rPr>
              <w:t xml:space="preserve">• </w:t>
            </w:r>
            <w:r>
              <w:rPr>
                <w:rFonts w:eastAsia="Calibri"/>
                <w:sz w:val="28"/>
                <w:szCs w:val="28"/>
              </w:rPr>
              <w:t>Важность упорядоченного рабочего пространства для личного здоровья и безопасности, а также важность восстановления рабочего пространства для следующей механики.</w:t>
            </w:r>
          </w:p>
        </w:tc>
        <w:tc>
          <w:tcPr>
            <w:tcW w:w="21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5"/>
              <w:widowControl w:val="false"/>
              <w:spacing w:before="0" w:after="20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6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15"/>
              <w:widowControl w:val="false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5"/>
              <w:widowControl w:val="false"/>
              <w:spacing w:lineRule="auto" w:line="240"/>
              <w:rPr>
                <w:rFonts w:eastAsia="Calibri"/>
                <w:b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Специалист должен уметь:</w:t>
            </w:r>
          </w:p>
          <w:p>
            <w:pPr>
              <w:pStyle w:val="15"/>
              <w:widowControl w:val="false"/>
              <w:spacing w:lineRule="auto" w:line="24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• </w:t>
            </w:r>
            <w:r>
              <w:rPr>
                <w:rFonts w:eastAsia="Calibri"/>
                <w:sz w:val="28"/>
                <w:szCs w:val="28"/>
              </w:rPr>
              <w:t>Постоянно и внимательно следить за лучшими методами защиты здоровья и безопасности в рабочей среде.</w:t>
            </w:r>
          </w:p>
          <w:p>
            <w:pPr>
              <w:pStyle w:val="15"/>
              <w:widowControl w:val="false"/>
              <w:spacing w:lineRule="auto" w:line="24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• </w:t>
            </w:r>
            <w:r>
              <w:rPr>
                <w:rFonts w:eastAsia="Calibri"/>
                <w:sz w:val="28"/>
                <w:szCs w:val="28"/>
              </w:rPr>
              <w:t>Использовать соответствующие средства индивидуальной защиты:</w:t>
            </w:r>
          </w:p>
          <w:p>
            <w:pPr>
              <w:pStyle w:val="15"/>
              <w:widowControl w:val="false"/>
              <w:spacing w:lineRule="auto" w:line="24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• </w:t>
            </w:r>
            <w:r>
              <w:rPr>
                <w:rFonts w:eastAsia="Calibri"/>
                <w:sz w:val="28"/>
                <w:szCs w:val="28"/>
              </w:rPr>
              <w:t>защитную обувь и защиту глаз с боковыми щитками,</w:t>
            </w:r>
          </w:p>
          <w:p>
            <w:pPr>
              <w:pStyle w:val="15"/>
              <w:widowControl w:val="false"/>
              <w:spacing w:lineRule="auto" w:line="24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• </w:t>
            </w:r>
            <w:r>
              <w:rPr>
                <w:rFonts w:eastAsia="Calibri"/>
                <w:sz w:val="28"/>
                <w:szCs w:val="28"/>
              </w:rPr>
              <w:t>защиту ушей, респираторную защиту и любые защитные перчатки или механические перчатки, если необходимо.</w:t>
            </w:r>
          </w:p>
          <w:p>
            <w:pPr>
              <w:pStyle w:val="15"/>
              <w:widowControl w:val="false"/>
              <w:spacing w:lineRule="auto" w:line="24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• </w:t>
            </w:r>
            <w:r>
              <w:rPr>
                <w:rFonts w:eastAsia="Calibri"/>
                <w:sz w:val="28"/>
                <w:szCs w:val="28"/>
              </w:rPr>
              <w:t>Выбирать и обрабатывать соответствующие вещества, материалы и оборудование, а также в соответствии с инструкциями изготовителя.</w:t>
            </w:r>
          </w:p>
          <w:p>
            <w:pPr>
              <w:pStyle w:val="15"/>
              <w:widowControl w:val="false"/>
              <w:spacing w:lineRule="auto" w:line="24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• </w:t>
            </w:r>
            <w:r>
              <w:rPr>
                <w:rFonts w:eastAsia="Calibri"/>
                <w:sz w:val="28"/>
                <w:szCs w:val="28"/>
              </w:rPr>
              <w:t>Утилизировать вещества и материалы безопасно и постоянно.</w:t>
            </w:r>
          </w:p>
          <w:p>
            <w:pPr>
              <w:pStyle w:val="15"/>
              <w:widowControl w:val="false"/>
              <w:spacing w:lineRule="auto" w:line="24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• </w:t>
            </w:r>
            <w:r>
              <w:rPr>
                <w:rFonts w:eastAsia="Calibri"/>
                <w:sz w:val="28"/>
                <w:szCs w:val="28"/>
              </w:rPr>
              <w:t>Предсказывать и устранять все риски, связанные с выполняемой деятельностью.</w:t>
            </w:r>
          </w:p>
          <w:p>
            <w:pPr>
              <w:pStyle w:val="15"/>
              <w:widowControl w:val="false"/>
              <w:spacing w:lineRule="auto" w:line="24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• </w:t>
            </w:r>
            <w:r>
              <w:rPr>
                <w:rFonts w:eastAsia="Calibri"/>
                <w:sz w:val="28"/>
                <w:szCs w:val="28"/>
              </w:rPr>
              <w:t>Подготавливать и поддерживать своё рабочее место для сохранения своего здоровья и безопасности, и готовить рабочее место для следующего механика.</w:t>
            </w:r>
          </w:p>
          <w:p>
            <w:pPr>
              <w:pStyle w:val="15"/>
              <w:widowControl w:val="false"/>
              <w:spacing w:before="0" w:after="200"/>
              <w:jc w:val="both"/>
              <w:rPr/>
            </w:pPr>
            <w:r>
              <w:rPr/>
            </w:r>
          </w:p>
        </w:tc>
        <w:tc>
          <w:tcPr>
            <w:tcW w:w="21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5"/>
              <w:widowControl w:val="false"/>
              <w:spacing w:before="0" w:after="200"/>
              <w:jc w:val="both"/>
              <w:rPr/>
            </w:pPr>
            <w:r>
              <w:rPr/>
            </w:r>
          </w:p>
        </w:tc>
      </w:tr>
      <w:tr>
        <w:trPr>
          <w:trHeight w:val="345" w:hRule="atLeast"/>
        </w:trPr>
        <w:tc>
          <w:tcPr>
            <w:tcW w:w="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15"/>
              <w:widowControl w:val="false"/>
              <w:spacing w:before="0" w:after="200"/>
              <w:jc w:val="center"/>
              <w:rPr/>
            </w:pPr>
            <w:r>
              <w:rPr/>
              <w:t>2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15"/>
              <w:widowControl w:val="false"/>
              <w:spacing w:lineRule="auto" w:line="240" w:before="0" w:after="20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Логический порядок ремонта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15"/>
              <w:widowControl w:val="false"/>
              <w:spacing w:before="0" w:after="200"/>
              <w:jc w:val="center"/>
              <w:rPr/>
            </w:pPr>
            <w:r>
              <w:rPr/>
              <w:t>12</w:t>
            </w:r>
          </w:p>
        </w:tc>
      </w:tr>
      <w:tr>
        <w:trPr>
          <w:trHeight w:val="375" w:hRule="atLeast"/>
        </w:trPr>
        <w:tc>
          <w:tcPr>
            <w:tcW w:w="6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15"/>
              <w:widowControl w:val="false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5"/>
              <w:widowControl w:val="false"/>
              <w:spacing w:lineRule="auto" w:line="24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Специалист должен знать и понимать:</w:t>
            </w:r>
          </w:p>
          <w:p>
            <w:pPr>
              <w:pStyle w:val="15"/>
              <w:widowControl w:val="false"/>
              <w:spacing w:lineRule="auto" w:lin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• </w:t>
            </w:r>
            <w:r>
              <w:rPr>
                <w:sz w:val="28"/>
                <w:szCs w:val="28"/>
              </w:rPr>
              <w:t>Как организовать и принять соответствующие решения относительно обслуживания или ремонта.</w:t>
            </w:r>
          </w:p>
          <w:p>
            <w:pPr>
              <w:pStyle w:val="15"/>
              <w:widowControl w:val="false"/>
              <w:spacing w:lineRule="auto" w:line="240"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• </w:t>
            </w:r>
            <w:r>
              <w:rPr>
                <w:sz w:val="28"/>
                <w:szCs w:val="28"/>
              </w:rPr>
              <w:t>Методы, наиболее подходящие для выполнения каждой задачи.</w:t>
            </w:r>
          </w:p>
        </w:tc>
        <w:tc>
          <w:tcPr>
            <w:tcW w:w="21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5"/>
              <w:widowControl w:val="false"/>
              <w:spacing w:before="0" w:after="200"/>
              <w:jc w:val="center"/>
              <w:rPr/>
            </w:pPr>
            <w:r>
              <w:rPr/>
            </w:r>
          </w:p>
        </w:tc>
      </w:tr>
      <w:tr>
        <w:trPr>
          <w:trHeight w:val="630" w:hRule="atLeast"/>
        </w:trPr>
        <w:tc>
          <w:tcPr>
            <w:tcW w:w="6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15"/>
              <w:widowControl w:val="false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5"/>
              <w:widowControl w:val="false"/>
              <w:spacing w:lineRule="auto" w:line="24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Специалист должен уметь:</w:t>
            </w:r>
          </w:p>
          <w:p>
            <w:pPr>
              <w:pStyle w:val="15"/>
              <w:widowControl w:val="false"/>
              <w:spacing w:lineRule="auto" w:lin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• </w:t>
            </w:r>
            <w:r>
              <w:rPr>
                <w:sz w:val="28"/>
                <w:szCs w:val="28"/>
              </w:rPr>
              <w:t>Организовать и принять соответствующие решения относительно обслуживания или ремонта.</w:t>
            </w:r>
          </w:p>
          <w:p>
            <w:pPr>
              <w:pStyle w:val="15"/>
              <w:widowControl w:val="false"/>
              <w:spacing w:before="0" w:after="200"/>
              <w:jc w:val="both"/>
              <w:rPr/>
            </w:pPr>
            <w:r>
              <w:rPr>
                <w:sz w:val="28"/>
                <w:szCs w:val="28"/>
              </w:rPr>
              <w:t xml:space="preserve">• </w:t>
            </w:r>
            <w:r>
              <w:rPr>
                <w:sz w:val="28"/>
                <w:szCs w:val="28"/>
              </w:rPr>
              <w:t>Использовать методы, наиболее подходящие для выполнения каждой задачи.</w:t>
            </w:r>
          </w:p>
        </w:tc>
        <w:tc>
          <w:tcPr>
            <w:tcW w:w="21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5"/>
              <w:widowControl w:val="false"/>
              <w:spacing w:before="0" w:after="200"/>
              <w:jc w:val="both"/>
              <w:rPr/>
            </w:pPr>
            <w:r>
              <w:rPr/>
            </w:r>
          </w:p>
        </w:tc>
      </w:tr>
      <w:tr>
        <w:trPr>
          <w:trHeight w:val="820" w:hRule="atLeast"/>
        </w:trPr>
        <w:tc>
          <w:tcPr>
            <w:tcW w:w="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15"/>
              <w:widowControl w:val="false"/>
              <w:spacing w:before="0" w:after="200"/>
              <w:jc w:val="center"/>
              <w:rPr/>
            </w:pPr>
            <w:r>
              <w:rPr/>
              <w:t>3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15"/>
              <w:widowControl w:val="false"/>
              <w:spacing w:lineRule="auto" w:line="240" w:before="0" w:after="20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Использование и интерпретация технической информации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15"/>
              <w:widowControl w:val="false"/>
              <w:spacing w:before="0" w:after="20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>
        <w:trPr>
          <w:trHeight w:val="1647" w:hRule="atLeast"/>
        </w:trPr>
        <w:tc>
          <w:tcPr>
            <w:tcW w:w="6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15"/>
              <w:widowControl w:val="false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5"/>
              <w:widowControl w:val="false"/>
              <w:spacing w:lineRule="auto" w:line="24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Специалист должен знать и понимать:</w:t>
            </w:r>
          </w:p>
          <w:p>
            <w:pPr>
              <w:pStyle w:val="15"/>
              <w:widowControl w:val="false"/>
              <w:spacing w:lineRule="auto" w:lin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• </w:t>
            </w:r>
            <w:r>
              <w:rPr>
                <w:sz w:val="28"/>
                <w:szCs w:val="28"/>
              </w:rPr>
              <w:t>Цель и использование диапазона технической информации в бумажных и электронных форматах.</w:t>
            </w:r>
          </w:p>
          <w:p>
            <w:pPr>
              <w:pStyle w:val="15"/>
              <w:widowControl w:val="false"/>
              <w:spacing w:lineRule="auto" w:lin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• </w:t>
            </w:r>
            <w:r>
              <w:rPr>
                <w:sz w:val="28"/>
                <w:szCs w:val="28"/>
              </w:rPr>
              <w:t>Как читать, интерпретировать и извлекать техническую информацию из всех выбранных источников.</w:t>
            </w:r>
          </w:p>
          <w:p>
            <w:pPr>
              <w:pStyle w:val="15"/>
              <w:widowControl w:val="false"/>
              <w:spacing w:lineRule="auto" w:lin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• </w:t>
            </w:r>
            <w:r>
              <w:rPr>
                <w:sz w:val="28"/>
                <w:szCs w:val="28"/>
              </w:rPr>
              <w:t>Как применить техническую информацию к задаче.</w:t>
            </w:r>
          </w:p>
          <w:p>
            <w:pPr>
              <w:pStyle w:val="15"/>
              <w:widowControl w:val="false"/>
              <w:spacing w:lineRule="auto" w:line="240"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• </w:t>
            </w:r>
            <w:r>
              <w:rPr>
                <w:sz w:val="28"/>
                <w:szCs w:val="28"/>
              </w:rPr>
              <w:t>Как точно использовать технический язык, связанный с этой задачей.</w:t>
            </w:r>
          </w:p>
        </w:tc>
        <w:tc>
          <w:tcPr>
            <w:tcW w:w="21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5"/>
              <w:widowControl w:val="false"/>
              <w:spacing w:before="0" w:after="200"/>
              <w:jc w:val="center"/>
              <w:rPr/>
            </w:pPr>
            <w:r>
              <w:rPr/>
            </w:r>
          </w:p>
        </w:tc>
      </w:tr>
      <w:tr>
        <w:trPr>
          <w:trHeight w:val="825" w:hRule="atLeast"/>
        </w:trPr>
        <w:tc>
          <w:tcPr>
            <w:tcW w:w="6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15"/>
              <w:widowControl w:val="false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5"/>
              <w:widowControl w:val="false"/>
              <w:spacing w:lineRule="auto" w:line="24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Специалист должен уметь:</w:t>
            </w:r>
          </w:p>
          <w:p>
            <w:pPr>
              <w:pStyle w:val="15"/>
              <w:widowControl w:val="false"/>
              <w:spacing w:lineRule="auto" w:lin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• </w:t>
            </w:r>
            <w:r>
              <w:rPr>
                <w:sz w:val="28"/>
                <w:szCs w:val="28"/>
              </w:rPr>
              <w:t>Выбирать соответствующие источники технической информации, применимые к задаче.</w:t>
            </w:r>
          </w:p>
          <w:p>
            <w:pPr>
              <w:pStyle w:val="15"/>
              <w:widowControl w:val="false"/>
              <w:spacing w:lineRule="auto" w:lin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• </w:t>
            </w:r>
            <w:r>
              <w:rPr>
                <w:sz w:val="28"/>
                <w:szCs w:val="28"/>
              </w:rPr>
              <w:t>Читать, интерпретировать и извлекать техническую информацию из выбранных источников.</w:t>
            </w:r>
          </w:p>
          <w:p>
            <w:pPr>
              <w:pStyle w:val="15"/>
              <w:widowControl w:val="false"/>
              <w:spacing w:lineRule="auto" w:lin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• </w:t>
            </w:r>
            <w:r>
              <w:rPr>
                <w:sz w:val="28"/>
                <w:szCs w:val="28"/>
              </w:rPr>
              <w:t>Применять техническую информацию к задаче.</w:t>
            </w:r>
          </w:p>
          <w:p>
            <w:pPr>
              <w:pStyle w:val="15"/>
              <w:widowControl w:val="false"/>
              <w:spacing w:before="0" w:after="200"/>
              <w:jc w:val="both"/>
              <w:rPr/>
            </w:pPr>
            <w:r>
              <w:rPr>
                <w:sz w:val="28"/>
                <w:szCs w:val="28"/>
              </w:rPr>
              <w:t xml:space="preserve">• </w:t>
            </w:r>
            <w:r>
              <w:rPr>
                <w:sz w:val="28"/>
                <w:szCs w:val="28"/>
              </w:rPr>
              <w:t>Интерпретировать и точно использовать технический язык, связанный с задачей.</w:t>
            </w:r>
          </w:p>
        </w:tc>
        <w:tc>
          <w:tcPr>
            <w:tcW w:w="21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5"/>
              <w:widowControl w:val="false"/>
              <w:spacing w:before="0" w:after="200"/>
              <w:jc w:val="both"/>
              <w:rPr/>
            </w:pPr>
            <w:r>
              <w:rPr/>
            </w:r>
          </w:p>
        </w:tc>
      </w:tr>
      <w:tr>
        <w:trPr>
          <w:trHeight w:val="823" w:hRule="atLeast"/>
        </w:trPr>
        <w:tc>
          <w:tcPr>
            <w:tcW w:w="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15"/>
              <w:widowControl w:val="false"/>
              <w:spacing w:before="0" w:after="200"/>
              <w:jc w:val="center"/>
              <w:rPr/>
            </w:pPr>
            <w:r>
              <w:rPr/>
              <w:t>4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15"/>
              <w:widowControl w:val="false"/>
              <w:spacing w:lineRule="auto" w:line="240" w:before="0" w:after="200"/>
              <w:rPr>
                <w:rFonts w:eastAsia="Calibri"/>
                <w:b/>
                <w:b/>
                <w:sz w:val="28"/>
                <w:szCs w:val="28"/>
                <w:lang w:val="en-US"/>
              </w:rPr>
            </w:pPr>
            <w:r>
              <w:rPr>
                <w:rFonts w:eastAsia="Calibri"/>
                <w:b/>
                <w:sz w:val="28"/>
                <w:szCs w:val="28"/>
              </w:rPr>
              <w:t>Измерение точности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15"/>
              <w:widowControl w:val="false"/>
              <w:spacing w:before="0" w:after="20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>
        <w:trPr>
          <w:trHeight w:val="810" w:hRule="atLeast"/>
        </w:trPr>
        <w:tc>
          <w:tcPr>
            <w:tcW w:w="6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15"/>
              <w:widowControl w:val="false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5"/>
              <w:widowControl w:val="false"/>
              <w:spacing w:lineRule="auto" w:line="240"/>
              <w:rPr>
                <w:rFonts w:eastAsia="Calibri"/>
                <w:b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Специалист должен знать и понимать:</w:t>
            </w:r>
          </w:p>
          <w:p>
            <w:pPr>
              <w:pStyle w:val="15"/>
              <w:widowControl w:val="false"/>
              <w:spacing w:lineRule="auto" w:line="24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• </w:t>
            </w:r>
            <w:r>
              <w:rPr>
                <w:rFonts w:eastAsia="Calibri"/>
                <w:sz w:val="28"/>
                <w:szCs w:val="28"/>
              </w:rPr>
              <w:t>Типы диагностических и точных измерительных инструментов в метрических единицах</w:t>
            </w:r>
          </w:p>
          <w:p>
            <w:pPr>
              <w:pStyle w:val="15"/>
              <w:widowControl w:val="false"/>
              <w:spacing w:lineRule="auto" w:line="24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• </w:t>
            </w:r>
            <w:r>
              <w:rPr>
                <w:rFonts w:eastAsia="Calibri"/>
                <w:sz w:val="28"/>
                <w:szCs w:val="28"/>
              </w:rPr>
              <w:t>Цели, правильное обращение и использование типов диагностических и точных измерительных инструментов</w:t>
            </w:r>
          </w:p>
          <w:p>
            <w:pPr>
              <w:pStyle w:val="15"/>
              <w:widowControl w:val="false"/>
              <w:spacing w:lineRule="auto" w:line="240" w:before="0" w:after="200"/>
              <w:rPr>
                <w:rFonts w:eastAsia="Calibri"/>
                <w:b/>
                <w:b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• </w:t>
            </w:r>
            <w:r>
              <w:rPr>
                <w:rFonts w:eastAsia="Calibri"/>
                <w:sz w:val="28"/>
                <w:szCs w:val="28"/>
              </w:rPr>
              <w:t>Как выбирать, использовать и интерпретировать результаты диагностических и измерительных инструментов для точного измерения для определения возможности повторного использования компонентов и поиска неисправностей в компонентах и системах</w:t>
            </w:r>
          </w:p>
        </w:tc>
        <w:tc>
          <w:tcPr>
            <w:tcW w:w="21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5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990" w:hRule="atLeast"/>
        </w:trPr>
        <w:tc>
          <w:tcPr>
            <w:tcW w:w="6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15"/>
              <w:widowControl w:val="false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5"/>
              <w:widowControl w:val="false"/>
              <w:spacing w:lineRule="auto" w:line="240"/>
              <w:rPr>
                <w:rFonts w:eastAsia="Calibri"/>
                <w:b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Специалист должен уметь:</w:t>
            </w:r>
          </w:p>
          <w:p>
            <w:pPr>
              <w:pStyle w:val="15"/>
              <w:widowControl w:val="false"/>
              <w:spacing w:lineRule="auto" w:line="24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• </w:t>
            </w:r>
            <w:r>
              <w:rPr>
                <w:rFonts w:eastAsia="Calibri"/>
                <w:sz w:val="28"/>
                <w:szCs w:val="28"/>
              </w:rPr>
              <w:t>Выбирать и использовать правильные типы диагностических и точных измерительных инструментов в метрических единицах.</w:t>
            </w:r>
          </w:p>
          <w:p>
            <w:pPr>
              <w:pStyle w:val="15"/>
              <w:widowControl w:val="false"/>
              <w:spacing w:lineRule="auto" w:line="24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• </w:t>
            </w:r>
            <w:r>
              <w:rPr>
                <w:rFonts w:eastAsia="Calibri"/>
                <w:sz w:val="28"/>
                <w:szCs w:val="28"/>
              </w:rPr>
              <w:t>Делать выбор и использовать диагностические и точные инструменты в соответствии с их характеристиками и требованиями задачи.</w:t>
            </w:r>
          </w:p>
          <w:p>
            <w:pPr>
              <w:pStyle w:val="15"/>
              <w:widowControl w:val="false"/>
              <w:spacing w:before="0" w:after="0"/>
              <w:jc w:val="both"/>
              <w:rPr/>
            </w:pPr>
            <w:r>
              <w:rPr>
                <w:rFonts w:eastAsia="Calibri"/>
                <w:sz w:val="28"/>
                <w:szCs w:val="28"/>
              </w:rPr>
              <w:t xml:space="preserve">• </w:t>
            </w:r>
            <w:r>
              <w:rPr>
                <w:rFonts w:eastAsia="Calibri"/>
                <w:sz w:val="28"/>
                <w:szCs w:val="28"/>
              </w:rPr>
              <w:t>Выбирать, использовать и интерпретировать результаты диагностических и точных измерительных инструментов для получения точных измерений для определения повторного использования и поиска неисправностей в компонентах и системах.</w:t>
            </w:r>
          </w:p>
        </w:tc>
        <w:tc>
          <w:tcPr>
            <w:tcW w:w="21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5"/>
              <w:widowControl w:val="false"/>
              <w:spacing w:before="0" w:after="200"/>
              <w:jc w:val="both"/>
              <w:rPr/>
            </w:pPr>
            <w:r>
              <w:rPr/>
            </w:r>
          </w:p>
        </w:tc>
      </w:tr>
      <w:tr>
        <w:trPr>
          <w:trHeight w:val="720" w:hRule="atLeast"/>
        </w:trPr>
        <w:tc>
          <w:tcPr>
            <w:tcW w:w="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15"/>
              <w:widowControl w:val="false"/>
              <w:spacing w:before="0" w:after="200"/>
              <w:jc w:val="center"/>
              <w:rPr/>
            </w:pPr>
            <w:r>
              <w:rPr/>
              <w:t>5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15"/>
              <w:widowControl w:val="false"/>
              <w:spacing w:lineRule="auto" w:line="240" w:before="0" w:after="200"/>
              <w:rPr>
                <w:rFonts w:eastAsia="Calibri"/>
                <w:b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Поиск неисправностей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15"/>
              <w:widowControl w:val="false"/>
              <w:spacing w:before="0" w:after="200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</w:tr>
      <w:tr>
        <w:trPr>
          <w:trHeight w:val="615" w:hRule="atLeast"/>
        </w:trPr>
        <w:tc>
          <w:tcPr>
            <w:tcW w:w="6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15"/>
              <w:widowControl w:val="false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5"/>
              <w:widowControl w:val="false"/>
              <w:spacing w:lineRule="auto" w:line="240"/>
              <w:rPr>
                <w:rFonts w:eastAsia="Calibri"/>
                <w:b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Специалист должен знать и понимать:</w:t>
            </w:r>
          </w:p>
          <w:p>
            <w:pPr>
              <w:pStyle w:val="15"/>
              <w:widowControl w:val="false"/>
              <w:spacing w:lineRule="auto" w:line="24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• </w:t>
            </w:r>
            <w:r>
              <w:rPr>
                <w:rFonts w:eastAsia="Calibri"/>
                <w:sz w:val="28"/>
                <w:szCs w:val="28"/>
              </w:rPr>
              <w:t>Диапазон неисправностей и их признаки в тяжелых компонентах или системах.</w:t>
            </w:r>
          </w:p>
          <w:p>
            <w:pPr>
              <w:pStyle w:val="15"/>
              <w:widowControl w:val="false"/>
              <w:spacing w:lineRule="auto" w:line="24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• </w:t>
            </w:r>
            <w:r>
              <w:rPr>
                <w:rFonts w:eastAsia="Calibri"/>
                <w:sz w:val="28"/>
                <w:szCs w:val="28"/>
              </w:rPr>
              <w:t>Диапазон и использование диагностических методов и оборудования.</w:t>
            </w:r>
          </w:p>
          <w:p>
            <w:pPr>
              <w:pStyle w:val="15"/>
              <w:widowControl w:val="false"/>
              <w:spacing w:lineRule="auto" w:line="24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• </w:t>
            </w:r>
            <w:r>
              <w:rPr>
                <w:rFonts w:eastAsia="Calibri"/>
                <w:sz w:val="28"/>
                <w:szCs w:val="28"/>
              </w:rPr>
              <w:t>Как применять результаты диагностического тестирования и любые соответствующие расчеты для выявления и устранения неисправностей.</w:t>
            </w:r>
          </w:p>
          <w:p>
            <w:pPr>
              <w:pStyle w:val="15"/>
              <w:widowControl w:val="false"/>
              <w:spacing w:lineRule="auto" w:line="240" w:before="0" w:after="20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• </w:t>
            </w:r>
            <w:r>
              <w:rPr>
                <w:rFonts w:eastAsia="Calibri"/>
                <w:sz w:val="28"/>
                <w:szCs w:val="28"/>
              </w:rPr>
              <w:t>Важность регулярного технического обслуживания для минимизации сбоев в работе компонентов или систем.</w:t>
            </w:r>
          </w:p>
        </w:tc>
        <w:tc>
          <w:tcPr>
            <w:tcW w:w="21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5"/>
              <w:widowControl w:val="false"/>
              <w:spacing w:before="0" w:after="200"/>
              <w:jc w:val="center"/>
              <w:rPr/>
            </w:pPr>
            <w:r>
              <w:rPr/>
            </w:r>
          </w:p>
        </w:tc>
      </w:tr>
      <w:tr>
        <w:trPr>
          <w:trHeight w:val="675" w:hRule="atLeast"/>
        </w:trPr>
        <w:tc>
          <w:tcPr>
            <w:tcW w:w="6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15"/>
              <w:widowControl w:val="false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5"/>
              <w:widowControl w:val="false"/>
              <w:spacing w:lineRule="auto" w:line="240"/>
              <w:rPr>
                <w:rFonts w:eastAsia="Calibri"/>
                <w:b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Специалист должен уметь:</w:t>
            </w:r>
          </w:p>
          <w:p>
            <w:pPr>
              <w:pStyle w:val="15"/>
              <w:widowControl w:val="false"/>
              <w:spacing w:lineRule="auto" w:line="24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• </w:t>
            </w:r>
            <w:r>
              <w:rPr>
                <w:rFonts w:eastAsia="Calibri"/>
                <w:sz w:val="28"/>
                <w:szCs w:val="28"/>
              </w:rPr>
              <w:t>Распознавать и диагностировать неисправности в тяжелых транспортных средствах или системах.</w:t>
            </w:r>
          </w:p>
          <w:p>
            <w:pPr>
              <w:pStyle w:val="15"/>
              <w:widowControl w:val="false"/>
              <w:spacing w:lineRule="auto" w:line="24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• </w:t>
            </w:r>
            <w:r>
              <w:rPr>
                <w:rFonts w:eastAsia="Calibri"/>
                <w:sz w:val="28"/>
                <w:szCs w:val="28"/>
              </w:rPr>
              <w:t>Выбирать, интерпретировать и использовать результаты соответствующих методов диагностики и оборудования.</w:t>
            </w:r>
          </w:p>
          <w:p>
            <w:pPr>
              <w:pStyle w:val="15"/>
              <w:widowControl w:val="false"/>
              <w:spacing w:before="0" w:after="0"/>
              <w:jc w:val="both"/>
              <w:rPr/>
            </w:pPr>
            <w:r>
              <w:rPr>
                <w:rFonts w:eastAsia="Calibri"/>
                <w:sz w:val="28"/>
                <w:szCs w:val="28"/>
              </w:rPr>
              <w:t xml:space="preserve">• </w:t>
            </w:r>
            <w:r>
              <w:rPr>
                <w:rFonts w:eastAsia="Calibri"/>
                <w:sz w:val="28"/>
                <w:szCs w:val="28"/>
              </w:rPr>
              <w:t>Применять результаты диагностического тестирования и любые соответствующие расчеты, чтобы правильно идентифицировать и устранять ошибки, связанные с задачей.</w:t>
            </w:r>
          </w:p>
        </w:tc>
        <w:tc>
          <w:tcPr>
            <w:tcW w:w="21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5"/>
              <w:widowControl w:val="false"/>
              <w:spacing w:before="0" w:after="200"/>
              <w:jc w:val="both"/>
              <w:rPr/>
            </w:pPr>
            <w:r>
              <w:rPr/>
            </w:r>
          </w:p>
        </w:tc>
      </w:tr>
      <w:tr>
        <w:trPr>
          <w:trHeight w:val="479" w:hRule="atLeast"/>
        </w:trPr>
        <w:tc>
          <w:tcPr>
            <w:tcW w:w="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15"/>
              <w:widowControl w:val="false"/>
              <w:spacing w:before="0" w:after="200"/>
              <w:jc w:val="center"/>
              <w:rPr/>
            </w:pPr>
            <w:r>
              <w:rPr/>
              <w:t>6.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15"/>
              <w:widowControl w:val="false"/>
              <w:spacing w:lineRule="auto" w:line="240" w:before="0" w:after="20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Надлежащее использование инструментов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15"/>
              <w:widowControl w:val="false"/>
              <w:spacing w:before="0" w:after="20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>
        <w:trPr>
          <w:trHeight w:val="1048" w:hRule="atLeast"/>
        </w:trPr>
        <w:tc>
          <w:tcPr>
            <w:tcW w:w="6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15"/>
              <w:widowControl w:val="false"/>
              <w:spacing w:before="0" w:after="20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5"/>
              <w:widowControl w:val="false"/>
              <w:spacing w:lineRule="auto" w:line="24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Специалист должен знать и понимать:</w:t>
            </w:r>
          </w:p>
          <w:p>
            <w:pPr>
              <w:pStyle w:val="15"/>
              <w:widowControl w:val="false"/>
              <w:spacing w:lineRule="auto" w:line="240"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• </w:t>
            </w:r>
            <w:r>
              <w:rPr>
                <w:sz w:val="28"/>
                <w:szCs w:val="28"/>
              </w:rPr>
              <w:t>Цели и правильное обращение, хранение ряда инструментов, используемых для обслуживания или ремонта любых компонентов или системы, связанных с обслуживанием тяжелых транспортных средств.</w:t>
            </w:r>
          </w:p>
        </w:tc>
        <w:tc>
          <w:tcPr>
            <w:tcW w:w="21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5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048" w:hRule="atLeast"/>
        </w:trPr>
        <w:tc>
          <w:tcPr>
            <w:tcW w:w="6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15"/>
              <w:widowControl w:val="false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5"/>
              <w:widowControl w:val="false"/>
              <w:spacing w:lineRule="auto" w:line="24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Специалист должен уметь:</w:t>
            </w:r>
          </w:p>
          <w:p>
            <w:pPr>
              <w:pStyle w:val="15"/>
              <w:widowControl w:val="false"/>
              <w:spacing w:before="0" w:after="0"/>
              <w:jc w:val="both"/>
              <w:rPr/>
            </w:pPr>
            <w:r>
              <w:rPr>
                <w:sz w:val="28"/>
                <w:szCs w:val="28"/>
              </w:rPr>
              <w:t xml:space="preserve">• </w:t>
            </w:r>
            <w:r>
              <w:rPr>
                <w:sz w:val="28"/>
                <w:szCs w:val="28"/>
              </w:rPr>
              <w:t>Выбирать и правильно использовать, обслуживать и хранить соответствующие инструменты для выполнения задачи.</w:t>
            </w:r>
          </w:p>
        </w:tc>
        <w:tc>
          <w:tcPr>
            <w:tcW w:w="21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5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37" w:hRule="atLeast"/>
        </w:trPr>
        <w:tc>
          <w:tcPr>
            <w:tcW w:w="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15"/>
              <w:widowControl w:val="false"/>
              <w:spacing w:before="0" w:after="200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6A6A6" w:themeFill="background1" w:themeFillShade="a6" w:val="clear"/>
            <w:vAlign w:val="center"/>
          </w:tcPr>
          <w:p>
            <w:pPr>
              <w:pStyle w:val="15"/>
              <w:widowControl w:val="false"/>
              <w:spacing w:lineRule="auto" w:line="240" w:before="0" w:after="20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Обслуживание или ремонт компонентов или систем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6A6A6" w:themeFill="background1" w:themeFillShade="a6" w:val="clear"/>
            <w:vAlign w:val="center"/>
          </w:tcPr>
          <w:p>
            <w:pPr>
              <w:pStyle w:val="15"/>
              <w:widowControl w:val="false"/>
              <w:spacing w:before="0" w:after="200"/>
              <w:jc w:val="center"/>
              <w:rPr/>
            </w:pPr>
            <w:r>
              <w:rPr/>
              <w:t>28</w:t>
            </w:r>
          </w:p>
        </w:tc>
      </w:tr>
      <w:tr>
        <w:trPr>
          <w:trHeight w:val="692" w:hRule="atLeast"/>
        </w:trPr>
        <w:tc>
          <w:tcPr>
            <w:tcW w:w="6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15"/>
              <w:widowControl w:val="false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5"/>
              <w:widowControl w:val="false"/>
              <w:spacing w:lineRule="auto" w:line="24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Специалист должен знать и понимать:</w:t>
            </w:r>
          </w:p>
          <w:p>
            <w:pPr>
              <w:pStyle w:val="15"/>
              <w:widowControl w:val="false"/>
              <w:numPr>
                <w:ilvl w:val="0"/>
                <w:numId w:val="1"/>
              </w:numPr>
              <w:spacing w:lineRule="auto" w:lin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принципы технологий, используемых в тяжелых транспортных средствах, включая:</w:t>
            </w:r>
          </w:p>
          <w:p>
            <w:pPr>
              <w:pStyle w:val="15"/>
              <w:widowControl w:val="false"/>
              <w:numPr>
                <w:ilvl w:val="0"/>
                <w:numId w:val="1"/>
              </w:numPr>
              <w:spacing w:lineRule="auto" w:line="240"/>
              <w:rPr>
                <w:i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механические</w:t>
            </w:r>
          </w:p>
          <w:p>
            <w:pPr>
              <w:pStyle w:val="15"/>
              <w:widowControl w:val="false"/>
              <w:numPr>
                <w:ilvl w:val="0"/>
                <w:numId w:val="1"/>
              </w:numPr>
              <w:spacing w:lineRule="auto" w:line="240"/>
              <w:rPr>
                <w:i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пневматические</w:t>
            </w:r>
          </w:p>
          <w:p>
            <w:pPr>
              <w:pStyle w:val="15"/>
              <w:widowControl w:val="false"/>
              <w:numPr>
                <w:ilvl w:val="0"/>
                <w:numId w:val="1"/>
              </w:numPr>
              <w:spacing w:lineRule="auto" w:line="240"/>
              <w:rPr>
                <w:i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гидравлические</w:t>
            </w:r>
          </w:p>
          <w:p>
            <w:pPr>
              <w:pStyle w:val="15"/>
              <w:widowControl w:val="false"/>
              <w:numPr>
                <w:ilvl w:val="0"/>
                <w:numId w:val="1"/>
              </w:numPr>
              <w:spacing w:lineRule="auto" w:line="240"/>
              <w:rPr>
                <w:i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информационные</w:t>
            </w:r>
          </w:p>
          <w:p>
            <w:pPr>
              <w:pStyle w:val="15"/>
              <w:widowControl w:val="false"/>
              <w:numPr>
                <w:ilvl w:val="0"/>
                <w:numId w:val="1"/>
              </w:numPr>
              <w:spacing w:lineRule="auto" w:line="240"/>
              <w:rPr>
                <w:i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электрические</w:t>
            </w:r>
          </w:p>
          <w:p>
            <w:pPr>
              <w:pStyle w:val="15"/>
              <w:widowControl w:val="false"/>
              <w:numPr>
                <w:ilvl w:val="0"/>
                <w:numId w:val="1"/>
              </w:numPr>
              <w:spacing w:lineRule="auto" w:line="240"/>
              <w:rPr>
                <w:i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электронные;</w:t>
            </w:r>
          </w:p>
          <w:p>
            <w:pPr>
              <w:pStyle w:val="15"/>
              <w:widowControl w:val="false"/>
              <w:numPr>
                <w:ilvl w:val="0"/>
                <w:numId w:val="1"/>
              </w:numPr>
              <w:spacing w:lineRule="auto" w:lin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технические соединения, рабочие процессы, режимы работы, мощность и применение самоходных рабочих машин, машин, оборудование, агрегатов и систем;</w:t>
            </w:r>
          </w:p>
          <w:p>
            <w:pPr>
              <w:pStyle w:val="15"/>
              <w:widowControl w:val="false"/>
              <w:numPr>
                <w:ilvl w:val="0"/>
                <w:numId w:val="1"/>
              </w:numPr>
              <w:spacing w:lineRule="auto" w:lin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методы подбора и изучение необходимых материалов и изделий для изготовления, обслуживания и ремонта техники;</w:t>
            </w:r>
          </w:p>
          <w:p>
            <w:pPr>
              <w:pStyle w:val="15"/>
              <w:widowControl w:val="false"/>
              <w:numPr>
                <w:ilvl w:val="0"/>
                <w:numId w:val="1"/>
              </w:numPr>
              <w:spacing w:lineRule="auto" w:lin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технические соединения (агрегатирование), рабочие процессы, режимы работы и возможности использования самоходных рабочих машин, машин, оборудования и агрегатов;</w:t>
            </w:r>
          </w:p>
          <w:p>
            <w:pPr>
              <w:pStyle w:val="15"/>
              <w:widowControl w:val="false"/>
              <w:numPr>
                <w:ilvl w:val="0"/>
                <w:numId w:val="1"/>
              </w:numPr>
              <w:spacing w:lineRule="auto" w:lin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принципы изготовления комплектующих и оборудования по чертежам и эскизам;</w:t>
            </w:r>
          </w:p>
          <w:p>
            <w:pPr>
              <w:pStyle w:val="15"/>
              <w:widowControl w:val="false"/>
              <w:numPr>
                <w:ilvl w:val="0"/>
                <w:numId w:val="1"/>
              </w:numPr>
              <w:spacing w:lineRule="auto" w:lin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принципы изготовления конструкций и конструкций в металлостроительстве;</w:t>
            </w:r>
          </w:p>
          <w:p>
            <w:pPr>
              <w:pStyle w:val="15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 технических данных о рабочем процессе и результатах работы.</w:t>
            </w:r>
          </w:p>
          <w:p>
            <w:pPr>
              <w:pStyle w:val="15"/>
              <w:widowControl w:val="false"/>
              <w:spacing w:before="0" w:after="0"/>
              <w:jc w:val="both"/>
              <w:rPr/>
            </w:pPr>
            <w:r>
              <w:rPr/>
            </w:r>
          </w:p>
        </w:tc>
        <w:tc>
          <w:tcPr>
            <w:tcW w:w="21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5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065" w:hRule="atLeast"/>
        </w:trPr>
        <w:tc>
          <w:tcPr>
            <w:tcW w:w="6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15"/>
              <w:widowControl w:val="false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5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both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Исполнитель должен быть способен:</w:t>
            </w:r>
          </w:p>
          <w:p>
            <w:pPr>
              <w:pStyle w:val="15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 установке, обслуживанию и оснащению аппаратуры управления, контроля систем и дополнительных устройств и аксессуаров;</w:t>
            </w:r>
          </w:p>
          <w:p>
            <w:pPr>
              <w:pStyle w:val="15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 вмешательство в механические, пневматические, гидравлические, информационные и электрические детали;</w:t>
            </w:r>
          </w:p>
          <w:p>
            <w:pPr>
              <w:pStyle w:val="15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 проведение ремонтных работ на агрегатах трансмиссии, в том числе, дифференциале;</w:t>
            </w:r>
          </w:p>
          <w:p>
            <w:pPr>
              <w:pStyle w:val="15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ремонт коробки передачи;</w:t>
            </w:r>
          </w:p>
          <w:p>
            <w:pPr>
              <w:pStyle w:val="15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выбирать и объяснять соотношение сил;</w:t>
            </w:r>
          </w:p>
          <w:p>
            <w:pPr>
              <w:pStyle w:val="15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проводить технические работы на двигателях, в том числе:</w:t>
            </w:r>
          </w:p>
          <w:p>
            <w:pPr>
              <w:pStyle w:val="15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both"/>
              <w:rPr>
                <w:i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оценка и установка поршней;</w:t>
            </w:r>
          </w:p>
          <w:p>
            <w:pPr>
              <w:pStyle w:val="15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both"/>
              <w:rPr>
                <w:i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установка ТНВД;</w:t>
            </w:r>
          </w:p>
          <w:p>
            <w:pPr>
              <w:pStyle w:val="15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both"/>
              <w:rPr>
                <w:i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рассмотрение и функционирование ТНВД;</w:t>
            </w:r>
          </w:p>
          <w:p>
            <w:pPr>
              <w:pStyle w:val="15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both"/>
              <w:rPr>
                <w:i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к техническому обслуживанию и ремонту систем питания впрыском топлива </w:t>
            </w:r>
            <w:r>
              <w:rPr>
                <w:sz w:val="28"/>
                <w:szCs w:val="28"/>
                <w:lang w:val="en-US"/>
              </w:rPr>
              <w:t>Common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Rail</w:t>
            </w:r>
            <w:r>
              <w:rPr>
                <w:sz w:val="28"/>
                <w:szCs w:val="28"/>
              </w:rPr>
              <w:t>:</w:t>
            </w:r>
          </w:p>
          <w:p>
            <w:pPr>
              <w:pStyle w:val="15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 пониманию и изучению полной информации и документации, касающихся выхлопных газов;</w:t>
            </w:r>
          </w:p>
          <w:p>
            <w:pPr>
              <w:pStyle w:val="15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 проведению технических работ на электроустановках, включая:</w:t>
            </w:r>
          </w:p>
          <w:p>
            <w:pPr>
              <w:pStyle w:val="15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both"/>
              <w:rPr>
                <w:i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i/>
                <w:sz w:val="28"/>
                <w:szCs w:val="28"/>
              </w:rPr>
              <w:t>испытания и оценивание работы генераторов;</w:t>
            </w:r>
          </w:p>
          <w:p>
            <w:pPr>
              <w:pStyle w:val="15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both"/>
              <w:rPr>
                <w:i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оценку потери напряжения в электрических цепях;</w:t>
            </w:r>
          </w:p>
          <w:p>
            <w:pPr>
              <w:pStyle w:val="15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both"/>
              <w:rPr>
                <w:i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восстановление электрических систем до полной функциональности;</w:t>
            </w:r>
          </w:p>
          <w:p>
            <w:pPr>
              <w:pStyle w:val="15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проводить технические работы на гидротехнических системах, в том числе:</w:t>
            </w:r>
          </w:p>
          <w:p>
            <w:pPr>
              <w:pStyle w:val="15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both"/>
              <w:rPr>
                <w:i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делать отзывы о компонентах и системах гидравлики;</w:t>
            </w:r>
          </w:p>
          <w:p>
            <w:pPr>
              <w:pStyle w:val="15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both"/>
              <w:rPr>
                <w:i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i/>
                <w:sz w:val="28"/>
                <w:szCs w:val="28"/>
              </w:rPr>
              <w:t>устранять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проблемы, связанные с гидравлическими насосами, направлением движения масла, механизмами и системами с низким и высоким давлением;</w:t>
            </w:r>
          </w:p>
          <w:p>
            <w:pPr>
              <w:pStyle w:val="15"/>
              <w:widowControl w:val="false"/>
              <w:numPr>
                <w:ilvl w:val="0"/>
                <w:numId w:val="1"/>
              </w:numPr>
              <w:spacing w:lineRule="auto" w:lin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осматривать и ремонтировать гидравлические системы рулевого управления;</w:t>
            </w:r>
          </w:p>
          <w:p>
            <w:pPr>
              <w:pStyle w:val="15"/>
              <w:widowControl w:val="false"/>
              <w:numPr>
                <w:ilvl w:val="0"/>
                <w:numId w:val="1"/>
              </w:numPr>
              <w:spacing w:lineRule="auto" w:lin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измерять и устанавливать датчики нагрузки гидравлической системы;</w:t>
            </w:r>
          </w:p>
          <w:p>
            <w:pPr>
              <w:pStyle w:val="15"/>
              <w:widowControl w:val="false"/>
              <w:numPr>
                <w:ilvl w:val="0"/>
                <w:numId w:val="1"/>
              </w:numPr>
              <w:spacing w:lineRule="auto" w:lin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регулировать системы нагрузки в соответствии с данными производителя;</w:t>
            </w:r>
          </w:p>
          <w:p>
            <w:pPr>
              <w:pStyle w:val="15"/>
              <w:widowControl w:val="false"/>
              <w:numPr>
                <w:ilvl w:val="0"/>
                <w:numId w:val="1"/>
              </w:numPr>
              <w:spacing w:lineRule="auto" w:lin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проводить измерение эффективности гидравлических насосов;</w:t>
            </w:r>
          </w:p>
          <w:p>
            <w:pPr>
              <w:pStyle w:val="15"/>
              <w:widowControl w:val="false"/>
              <w:numPr>
                <w:ilvl w:val="0"/>
                <w:numId w:val="1"/>
              </w:numPr>
              <w:spacing w:lineRule="auto" w:lin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вычислять режим насоса для того, чтобы определить давление распределения интегральной тяги согласно данным производителя;</w:t>
            </w:r>
          </w:p>
          <w:p>
            <w:pPr>
              <w:pStyle w:val="15"/>
              <w:widowControl w:val="false"/>
              <w:numPr>
                <w:ilvl w:val="0"/>
                <w:numId w:val="1"/>
              </w:numPr>
              <w:spacing w:lineRule="auto" w:lin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проводить технические работы на специализированных открытых площадках для машин, включающих в себя:</w:t>
            </w:r>
          </w:p>
          <w:p>
            <w:pPr>
              <w:pStyle w:val="15"/>
              <w:widowControl w:val="false"/>
              <w:numPr>
                <w:ilvl w:val="0"/>
                <w:numId w:val="1"/>
              </w:numPr>
              <w:spacing w:lineRule="auto" w:line="24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 монтаж тормозных систем и проведение регулировок;</w:t>
            </w:r>
          </w:p>
          <w:p>
            <w:pPr>
              <w:pStyle w:val="15"/>
              <w:widowControl w:val="false"/>
              <w:numPr>
                <w:ilvl w:val="0"/>
                <w:numId w:val="1"/>
              </w:numPr>
              <w:spacing w:lineRule="auto" w:line="240"/>
              <w:rPr>
                <w:i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- регулировать рулевое управление, согласно инструкции изготовителя для систем передней управляемой оси;</w:t>
            </w:r>
          </w:p>
          <w:p>
            <w:pPr>
              <w:pStyle w:val="15"/>
              <w:widowControl w:val="false"/>
              <w:numPr>
                <w:ilvl w:val="0"/>
                <w:numId w:val="1"/>
              </w:numPr>
              <w:spacing w:lineRule="auto" w:line="240"/>
              <w:rPr>
                <w:i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- настраивать и регулировать навесные и прицепные сельскохозяйственные машины и орудия;</w:t>
            </w:r>
          </w:p>
          <w:p>
            <w:pPr>
              <w:pStyle w:val="15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оценивать производительность и вносить коррективы во все системы, запчасти и аксессуары;</w:t>
            </w:r>
          </w:p>
          <w:p>
            <w:pPr>
              <w:pStyle w:val="15"/>
              <w:widowControl w:val="false"/>
              <w:spacing w:before="0" w:after="0"/>
              <w:jc w:val="both"/>
              <w:rPr/>
            </w:pPr>
            <w:r>
              <w:rPr>
                <w:sz w:val="28"/>
                <w:szCs w:val="28"/>
              </w:rPr>
              <w:t>- проводить консультации по техническим соединениям, рабочим процессам, режимам работы и возможности использования самоходных рабочих машин, орудий, оборудования, агрегатов.</w:t>
            </w:r>
          </w:p>
        </w:tc>
        <w:tc>
          <w:tcPr>
            <w:tcW w:w="21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5"/>
              <w:widowControl w:val="false"/>
              <w:spacing w:before="0" w:after="200"/>
              <w:jc w:val="both"/>
              <w:rPr/>
            </w:pPr>
            <w:r>
              <w:rPr/>
            </w:r>
          </w:p>
        </w:tc>
      </w:tr>
    </w:tbl>
    <w:p>
      <w:pPr>
        <w:pStyle w:val="15"/>
        <w:spacing w:before="0" w:after="0"/>
        <w:ind w:firstLine="709"/>
        <w:jc w:val="both"/>
        <w:rPr>
          <w:b/>
          <w:b/>
          <w:i/>
          <w:i/>
          <w:sz w:val="28"/>
          <w:szCs w:val="28"/>
          <w:vertAlign w:val="subscript"/>
        </w:rPr>
      </w:pPr>
      <w:r>
        <w:rPr>
          <w:b/>
          <w:i/>
          <w:sz w:val="28"/>
          <w:szCs w:val="28"/>
          <w:vertAlign w:val="subscript"/>
        </w:rPr>
      </w:r>
    </w:p>
    <w:p>
      <w:pPr>
        <w:pStyle w:val="15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br w:type="page"/>
      </w:r>
    </w:p>
    <w:p>
      <w:pPr>
        <w:pStyle w:val="2"/>
        <w:spacing w:lineRule="auto" w:line="276" w:before="240" w:after="0"/>
        <w:ind w:firstLine="709"/>
        <w:jc w:val="both"/>
        <w:rPr>
          <w:rFonts w:ascii="Times New Roman" w:hAnsi="Times New Roman"/>
          <w:szCs w:val="28"/>
          <w:lang w:val="ru-RU"/>
        </w:rPr>
      </w:pPr>
      <w:bookmarkStart w:id="7" w:name="_Toc124422968"/>
      <w:bookmarkStart w:id="8" w:name="_Toc78885655"/>
      <w:r>
        <w:rPr>
          <w:rFonts w:ascii="Times New Roman" w:hAnsi="Times New Roman"/>
          <w:color w:val="000000"/>
          <w:sz w:val="24"/>
          <w:lang w:val="ru-RU"/>
        </w:rPr>
        <w:t xml:space="preserve">1.3. </w:t>
      </w:r>
      <w:r>
        <w:rPr>
          <w:rFonts w:ascii="Times New Roman" w:hAnsi="Times New Roman"/>
          <w:color w:val="000000"/>
          <w:szCs w:val="28"/>
          <w:lang w:val="ru-RU"/>
        </w:rPr>
        <w:t>ТРЕБОВАНИЯ К СХЕМЕ ОЦЕНКИ</w:t>
      </w:r>
      <w:bookmarkEnd w:id="7"/>
      <w:bookmarkEnd w:id="8"/>
    </w:p>
    <w:p>
      <w:pPr>
        <w:pStyle w:val="Style26"/>
        <w:widowControl/>
        <w:spacing w:lineRule="auto" w:line="276"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№2.</w:t>
      </w:r>
    </w:p>
    <w:p>
      <w:pPr>
        <w:pStyle w:val="Style26"/>
        <w:widowControl/>
        <w:spacing w:lineRule="auto" w:line="276"/>
        <w:ind w:firstLine="709"/>
        <w:jc w:val="right"/>
        <w:rPr>
          <w:rFonts w:ascii="Times New Roman" w:hAnsi="Times New Roman"/>
          <w:bCs/>
          <w:i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>
      <w:pPr>
        <w:pStyle w:val="Style26"/>
        <w:widowControl/>
        <w:spacing w:lineRule="auto" w:line="276"/>
        <w:ind w:firstLine="709"/>
        <w:rPr>
          <w:rFonts w:ascii="Times New Roman" w:hAnsi="Times New Roman"/>
          <w:b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Матрица пересчета требований компетенции в критерии оценки</w:t>
      </w:r>
    </w:p>
    <w:p>
      <w:pPr>
        <w:pStyle w:val="Style26"/>
        <w:widowControl/>
        <w:spacing w:lineRule="auto" w:line="276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</w:r>
    </w:p>
    <w:tbl>
      <w:tblPr>
        <w:tblStyle w:val="afff"/>
        <w:tblW w:w="4800" w:type="pct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311"/>
        <w:gridCol w:w="280"/>
        <w:gridCol w:w="1813"/>
        <w:gridCol w:w="1861"/>
        <w:gridCol w:w="2116"/>
        <w:gridCol w:w="1871"/>
      </w:tblGrid>
      <w:tr>
        <w:trPr>
          <w:trHeight w:val="1538" w:hRule="atLeast"/>
        </w:trPr>
        <w:tc>
          <w:tcPr>
            <w:tcW w:w="1311" w:type="dxa"/>
            <w:tcBorders/>
            <w:shd w:color="auto" w:fill="92D050" w:val="clear"/>
          </w:tcPr>
          <w:p>
            <w:pPr>
              <w:pStyle w:val="15"/>
              <w:widowControl w:val="false"/>
              <w:suppressAutoHyphens w:val="true"/>
              <w:spacing w:before="0" w:after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6070" w:type="dxa"/>
            <w:gridSpan w:val="4"/>
            <w:tcBorders/>
            <w:shd w:color="auto" w:fill="92D050" w:val="clear"/>
            <w:vAlign w:val="center"/>
          </w:tcPr>
          <w:p>
            <w:pPr>
              <w:pStyle w:val="15"/>
              <w:widowControl w:val="false"/>
              <w:suppressAutoHyphens w:val="true"/>
              <w:spacing w:before="0" w:after="0"/>
              <w:jc w:val="center"/>
              <w:rPr>
                <w:b/>
                <w:b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  <w:lang w:val="ru-RU" w:eastAsia="ru-RU" w:bidi="ar-SA"/>
              </w:rPr>
              <w:t>КРИТЕРИИ</w:t>
            </w:r>
          </w:p>
        </w:tc>
        <w:tc>
          <w:tcPr>
            <w:tcW w:w="1871" w:type="dxa"/>
            <w:tcBorders/>
            <w:shd w:color="auto" w:fill="92D050" w:val="clear"/>
            <w:vAlign w:val="center"/>
          </w:tcPr>
          <w:p>
            <w:pPr>
              <w:pStyle w:val="15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kern w:val="0"/>
                <w:sz w:val="22"/>
                <w:szCs w:val="22"/>
                <w:lang w:val="ru-RU" w:eastAsia="ru-RU" w:bidi="ar-SA"/>
              </w:rPr>
              <w:t xml:space="preserve">Итого баллов за раздел </w:t>
            </w:r>
            <w:r>
              <w:rPr>
                <w:rFonts w:eastAsia="Times New Roman"/>
                <w:b/>
                <w:kern w:val="0"/>
                <w:sz w:val="20"/>
                <w:szCs w:val="20"/>
                <w:lang w:val="ru-RU" w:eastAsia="ru-RU" w:bidi="ar-SA"/>
              </w:rPr>
              <w:t>ТРЕБОВАНИЙ КОМПЕТЕНЦИИ</w:t>
            </w:r>
          </w:p>
        </w:tc>
      </w:tr>
      <w:tr>
        <w:trPr>
          <w:trHeight w:val="50" w:hRule="atLeast"/>
        </w:trPr>
        <w:tc>
          <w:tcPr>
            <w:tcW w:w="1311" w:type="dxa"/>
            <w:vMerge w:val="restart"/>
            <w:tcBorders/>
            <w:shd w:color="auto" w:fill="92D050" w:val="clear"/>
            <w:vAlign w:val="center"/>
          </w:tcPr>
          <w:p>
            <w:pPr>
              <w:pStyle w:val="15"/>
              <w:widowControl w:val="false"/>
              <w:suppressAutoHyphens w:val="true"/>
              <w:spacing w:before="0" w:after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kern w:val="0"/>
                <w:sz w:val="22"/>
                <w:szCs w:val="22"/>
                <w:lang w:val="ru-RU" w:eastAsia="ru-RU" w:bidi="ar-SA"/>
              </w:rPr>
              <w:t>Разделы ТРЕБОВАНИЙ КОМПЕТЕНЦИИ</w:t>
            </w:r>
          </w:p>
        </w:tc>
        <w:tc>
          <w:tcPr>
            <w:tcW w:w="280" w:type="dxa"/>
            <w:tcBorders/>
            <w:shd w:color="auto" w:fill="92D050" w:val="clear"/>
            <w:vAlign w:val="center"/>
          </w:tcPr>
          <w:p>
            <w:pPr>
              <w:pStyle w:val="15"/>
              <w:widowControl w:val="false"/>
              <w:suppressAutoHyphens w:val="true"/>
              <w:spacing w:before="0" w:after="0"/>
              <w:jc w:val="center"/>
              <w:rPr>
                <w:color w:val="FFFFFF" w:themeColor="background1"/>
                <w:sz w:val="22"/>
                <w:szCs w:val="22"/>
              </w:rPr>
            </w:pPr>
            <w:r>
              <w:rPr>
                <w:color w:val="FFFFFF" w:themeColor="background1"/>
                <w:sz w:val="22"/>
                <w:szCs w:val="22"/>
              </w:rPr>
            </w:r>
          </w:p>
        </w:tc>
        <w:tc>
          <w:tcPr>
            <w:tcW w:w="1813" w:type="dxa"/>
            <w:tcBorders/>
            <w:shd w:color="auto" w:fill="00B050" w:val="clear"/>
            <w:vAlign w:val="center"/>
          </w:tcPr>
          <w:p>
            <w:pPr>
              <w:pStyle w:val="15"/>
              <w:widowControl w:val="false"/>
              <w:suppressAutoHyphens w:val="true"/>
              <w:spacing w:before="0" w:after="0"/>
              <w:jc w:val="center"/>
              <w:rPr>
                <w:b/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rFonts w:eastAsia="Times New Roman"/>
                <w:b/>
                <w:color w:val="FFFFFF" w:themeColor="background1"/>
                <w:kern w:val="0"/>
                <w:sz w:val="22"/>
                <w:szCs w:val="22"/>
                <w:lang w:val="en-US" w:eastAsia="ru-RU" w:bidi="ar-SA"/>
              </w:rPr>
              <w:t>A</w:t>
            </w:r>
          </w:p>
        </w:tc>
        <w:tc>
          <w:tcPr>
            <w:tcW w:w="1861" w:type="dxa"/>
            <w:tcBorders/>
            <w:shd w:color="auto" w:fill="00B050" w:val="clear"/>
            <w:vAlign w:val="center"/>
          </w:tcPr>
          <w:p>
            <w:pPr>
              <w:pStyle w:val="15"/>
              <w:widowControl w:val="false"/>
              <w:suppressAutoHyphens w:val="true"/>
              <w:spacing w:before="0" w:after="0"/>
              <w:jc w:val="center"/>
              <w:rPr>
                <w:b/>
                <w:b/>
                <w:color w:val="FFFFFF" w:themeColor="background1"/>
                <w:sz w:val="22"/>
                <w:szCs w:val="22"/>
              </w:rPr>
            </w:pPr>
            <w:r>
              <w:rPr>
                <w:rFonts w:eastAsia="Times New Roman"/>
                <w:b/>
                <w:color w:val="FFFFFF" w:themeColor="background1"/>
                <w:kern w:val="0"/>
                <w:sz w:val="22"/>
                <w:szCs w:val="22"/>
                <w:lang w:val="ru-RU" w:eastAsia="ru-RU" w:bidi="ar-SA"/>
              </w:rPr>
              <w:t>Б</w:t>
            </w:r>
          </w:p>
        </w:tc>
        <w:tc>
          <w:tcPr>
            <w:tcW w:w="2116" w:type="dxa"/>
            <w:tcBorders/>
            <w:shd w:color="auto" w:fill="00B050" w:val="clear"/>
            <w:vAlign w:val="center"/>
          </w:tcPr>
          <w:p>
            <w:pPr>
              <w:pStyle w:val="15"/>
              <w:widowControl w:val="false"/>
              <w:suppressAutoHyphens w:val="true"/>
              <w:spacing w:before="0" w:after="0"/>
              <w:jc w:val="center"/>
              <w:rPr>
                <w:b/>
                <w:b/>
                <w:color w:val="FFFFFF" w:themeColor="background1"/>
                <w:sz w:val="22"/>
                <w:szCs w:val="22"/>
              </w:rPr>
            </w:pPr>
            <w:r>
              <w:rPr>
                <w:rFonts w:eastAsia="Times New Roman"/>
                <w:b/>
                <w:color w:val="FFFFFF" w:themeColor="background1"/>
                <w:kern w:val="0"/>
                <w:sz w:val="22"/>
                <w:szCs w:val="22"/>
                <w:lang w:val="ru-RU" w:eastAsia="ru-RU" w:bidi="ar-SA"/>
              </w:rPr>
              <w:t>В</w:t>
            </w:r>
          </w:p>
        </w:tc>
        <w:tc>
          <w:tcPr>
            <w:tcW w:w="1871" w:type="dxa"/>
            <w:tcBorders/>
            <w:shd w:color="auto" w:fill="00B050" w:val="clear"/>
            <w:vAlign w:val="center"/>
          </w:tcPr>
          <w:p>
            <w:pPr>
              <w:pStyle w:val="15"/>
              <w:widowControl w:val="false"/>
              <w:suppressAutoHyphens w:val="true"/>
              <w:spacing w:before="0" w:after="0"/>
              <w:ind w:right="172" w:hanging="176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  <w:tr>
        <w:trPr>
          <w:trHeight w:val="50" w:hRule="atLeast"/>
        </w:trPr>
        <w:tc>
          <w:tcPr>
            <w:tcW w:w="1311" w:type="dxa"/>
            <w:vMerge w:val="continue"/>
            <w:tcBorders/>
            <w:shd w:color="auto" w:fill="92D050" w:val="clear"/>
            <w:vAlign w:val="center"/>
          </w:tcPr>
          <w:p>
            <w:pPr>
              <w:pStyle w:val="15"/>
              <w:widowControl w:val="false"/>
              <w:suppressAutoHyphens w:val="true"/>
              <w:spacing w:before="0" w:after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280" w:type="dxa"/>
            <w:tcBorders/>
            <w:shd w:color="auto" w:fill="00B050" w:val="clear"/>
            <w:vAlign w:val="center"/>
          </w:tcPr>
          <w:p>
            <w:pPr>
              <w:pStyle w:val="15"/>
              <w:widowControl w:val="false"/>
              <w:suppressAutoHyphens w:val="true"/>
              <w:spacing w:before="0" w:after="0"/>
              <w:jc w:val="center"/>
              <w:rPr>
                <w:b/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rFonts w:eastAsia="Times New Roman"/>
                <w:b/>
                <w:color w:val="FFFFFF" w:themeColor="background1"/>
                <w:kern w:val="0"/>
                <w:sz w:val="22"/>
                <w:szCs w:val="22"/>
                <w:lang w:val="en-US" w:eastAsia="ru-RU" w:bidi="ar-SA"/>
              </w:rPr>
              <w:t>1</w:t>
            </w:r>
          </w:p>
        </w:tc>
        <w:tc>
          <w:tcPr>
            <w:tcW w:w="1813" w:type="dxa"/>
            <w:tcBorders/>
            <w:vAlign w:val="center"/>
          </w:tcPr>
          <w:p>
            <w:pPr>
              <w:pStyle w:val="15"/>
              <w:widowControl w:val="false"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ru-RU" w:eastAsia="ru-RU" w:bidi="ar-SA"/>
              </w:rPr>
              <w:t>5</w:t>
            </w:r>
          </w:p>
        </w:tc>
        <w:tc>
          <w:tcPr>
            <w:tcW w:w="1861" w:type="dxa"/>
            <w:tcBorders/>
            <w:vAlign w:val="center"/>
          </w:tcPr>
          <w:p>
            <w:pPr>
              <w:pStyle w:val="15"/>
              <w:widowControl w:val="false"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116" w:type="dxa"/>
            <w:tcBorders/>
            <w:vAlign w:val="center"/>
          </w:tcPr>
          <w:p>
            <w:pPr>
              <w:pStyle w:val="15"/>
              <w:widowControl w:val="false"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ru-RU" w:eastAsia="ru-RU" w:bidi="ar-SA"/>
              </w:rPr>
              <w:t>5</w:t>
            </w:r>
          </w:p>
        </w:tc>
        <w:tc>
          <w:tcPr>
            <w:tcW w:w="1871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15"/>
              <w:widowControl w:val="false"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ru-RU" w:eastAsia="ru-RU" w:bidi="ar-SA"/>
              </w:rPr>
              <w:t>15</w:t>
            </w:r>
          </w:p>
        </w:tc>
      </w:tr>
      <w:tr>
        <w:trPr>
          <w:trHeight w:val="50" w:hRule="atLeast"/>
        </w:trPr>
        <w:tc>
          <w:tcPr>
            <w:tcW w:w="1311" w:type="dxa"/>
            <w:vMerge w:val="continue"/>
            <w:tcBorders/>
            <w:shd w:color="auto" w:fill="92D050" w:val="clear"/>
            <w:vAlign w:val="center"/>
          </w:tcPr>
          <w:p>
            <w:pPr>
              <w:pStyle w:val="15"/>
              <w:widowControl w:val="false"/>
              <w:suppressAutoHyphens w:val="true"/>
              <w:spacing w:before="0" w:after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280" w:type="dxa"/>
            <w:tcBorders/>
            <w:shd w:color="auto" w:fill="00B050" w:val="clear"/>
            <w:vAlign w:val="center"/>
          </w:tcPr>
          <w:p>
            <w:pPr>
              <w:pStyle w:val="15"/>
              <w:widowControl w:val="false"/>
              <w:suppressAutoHyphens w:val="true"/>
              <w:spacing w:before="0" w:after="0"/>
              <w:jc w:val="center"/>
              <w:rPr>
                <w:b/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rFonts w:eastAsia="Times New Roman"/>
                <w:b/>
                <w:color w:val="FFFFFF" w:themeColor="background1"/>
                <w:kern w:val="0"/>
                <w:sz w:val="22"/>
                <w:szCs w:val="22"/>
                <w:lang w:val="en-US" w:eastAsia="ru-RU" w:bidi="ar-SA"/>
              </w:rPr>
              <w:t>2</w:t>
            </w:r>
          </w:p>
        </w:tc>
        <w:tc>
          <w:tcPr>
            <w:tcW w:w="1813" w:type="dxa"/>
            <w:tcBorders/>
            <w:vAlign w:val="center"/>
          </w:tcPr>
          <w:p>
            <w:pPr>
              <w:pStyle w:val="15"/>
              <w:widowControl w:val="false"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3</w:t>
            </w:r>
          </w:p>
        </w:tc>
        <w:tc>
          <w:tcPr>
            <w:tcW w:w="1861" w:type="dxa"/>
            <w:tcBorders/>
            <w:vAlign w:val="center"/>
          </w:tcPr>
          <w:p>
            <w:pPr>
              <w:pStyle w:val="15"/>
              <w:widowControl w:val="false"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4</w:t>
            </w:r>
          </w:p>
        </w:tc>
        <w:tc>
          <w:tcPr>
            <w:tcW w:w="2116" w:type="dxa"/>
            <w:tcBorders/>
            <w:vAlign w:val="center"/>
          </w:tcPr>
          <w:p>
            <w:pPr>
              <w:pStyle w:val="15"/>
              <w:widowControl w:val="false"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ru-RU" w:eastAsia="ru-RU" w:bidi="ar-SA"/>
              </w:rPr>
              <w:t>3</w:t>
            </w:r>
          </w:p>
        </w:tc>
        <w:tc>
          <w:tcPr>
            <w:tcW w:w="1871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15"/>
              <w:widowControl w:val="false"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ru-RU" w:eastAsia="ru-RU" w:bidi="ar-SA"/>
              </w:rPr>
              <w:t>10</w:t>
            </w:r>
          </w:p>
        </w:tc>
      </w:tr>
      <w:tr>
        <w:trPr>
          <w:trHeight w:val="50" w:hRule="atLeast"/>
        </w:trPr>
        <w:tc>
          <w:tcPr>
            <w:tcW w:w="1311" w:type="dxa"/>
            <w:vMerge w:val="continue"/>
            <w:tcBorders/>
            <w:shd w:color="auto" w:fill="92D050" w:val="clear"/>
            <w:vAlign w:val="center"/>
          </w:tcPr>
          <w:p>
            <w:pPr>
              <w:pStyle w:val="15"/>
              <w:widowControl w:val="false"/>
              <w:suppressAutoHyphens w:val="true"/>
              <w:spacing w:before="0" w:after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280" w:type="dxa"/>
            <w:tcBorders/>
            <w:shd w:color="auto" w:fill="00B050" w:val="clear"/>
            <w:vAlign w:val="center"/>
          </w:tcPr>
          <w:p>
            <w:pPr>
              <w:pStyle w:val="15"/>
              <w:widowControl w:val="false"/>
              <w:suppressAutoHyphens w:val="true"/>
              <w:spacing w:before="0" w:after="0"/>
              <w:jc w:val="center"/>
              <w:rPr>
                <w:b/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rFonts w:eastAsia="Times New Roman"/>
                <w:b/>
                <w:color w:val="FFFFFF" w:themeColor="background1"/>
                <w:kern w:val="0"/>
                <w:sz w:val="22"/>
                <w:szCs w:val="22"/>
                <w:lang w:val="en-US" w:eastAsia="ru-RU" w:bidi="ar-SA"/>
              </w:rPr>
              <w:t>3</w:t>
            </w:r>
          </w:p>
        </w:tc>
        <w:tc>
          <w:tcPr>
            <w:tcW w:w="1813" w:type="dxa"/>
            <w:tcBorders/>
            <w:vAlign w:val="center"/>
          </w:tcPr>
          <w:p>
            <w:pPr>
              <w:pStyle w:val="15"/>
              <w:widowControl w:val="false"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ru-RU" w:eastAsia="ru-RU" w:bidi="ar-SA"/>
              </w:rPr>
              <w:t>3</w:t>
            </w:r>
          </w:p>
        </w:tc>
        <w:tc>
          <w:tcPr>
            <w:tcW w:w="1861" w:type="dxa"/>
            <w:tcBorders/>
            <w:vAlign w:val="center"/>
          </w:tcPr>
          <w:p>
            <w:pPr>
              <w:pStyle w:val="15"/>
              <w:widowControl w:val="false"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116" w:type="dxa"/>
            <w:tcBorders/>
            <w:vAlign w:val="center"/>
          </w:tcPr>
          <w:p>
            <w:pPr>
              <w:pStyle w:val="15"/>
              <w:widowControl w:val="false"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1871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15"/>
              <w:widowControl w:val="false"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ru-RU" w:eastAsia="ru-RU" w:bidi="ar-SA"/>
              </w:rPr>
              <w:t>10</w:t>
            </w:r>
          </w:p>
        </w:tc>
      </w:tr>
      <w:tr>
        <w:trPr>
          <w:trHeight w:val="50" w:hRule="atLeast"/>
        </w:trPr>
        <w:tc>
          <w:tcPr>
            <w:tcW w:w="1311" w:type="dxa"/>
            <w:vMerge w:val="continue"/>
            <w:tcBorders/>
            <w:shd w:color="auto" w:fill="92D050" w:val="clear"/>
            <w:vAlign w:val="center"/>
          </w:tcPr>
          <w:p>
            <w:pPr>
              <w:pStyle w:val="15"/>
              <w:widowControl w:val="false"/>
              <w:suppressAutoHyphens w:val="true"/>
              <w:spacing w:before="0" w:after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280" w:type="dxa"/>
            <w:tcBorders/>
            <w:shd w:color="auto" w:fill="00B050" w:val="clear"/>
            <w:vAlign w:val="center"/>
          </w:tcPr>
          <w:p>
            <w:pPr>
              <w:pStyle w:val="15"/>
              <w:widowControl w:val="false"/>
              <w:suppressAutoHyphens w:val="true"/>
              <w:spacing w:before="0" w:after="0"/>
              <w:jc w:val="center"/>
              <w:rPr>
                <w:b/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rFonts w:eastAsia="Times New Roman"/>
                <w:b/>
                <w:color w:val="FFFFFF" w:themeColor="background1"/>
                <w:kern w:val="0"/>
                <w:sz w:val="22"/>
                <w:szCs w:val="22"/>
                <w:lang w:val="en-US" w:eastAsia="ru-RU" w:bidi="ar-SA"/>
              </w:rPr>
              <w:t>4</w:t>
            </w:r>
          </w:p>
        </w:tc>
        <w:tc>
          <w:tcPr>
            <w:tcW w:w="1813" w:type="dxa"/>
            <w:tcBorders/>
            <w:vAlign w:val="center"/>
          </w:tcPr>
          <w:p>
            <w:pPr>
              <w:pStyle w:val="15"/>
              <w:widowControl w:val="false"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ru-RU" w:eastAsia="ru-RU" w:bidi="ar-SA"/>
              </w:rPr>
              <w:t>3</w:t>
            </w:r>
          </w:p>
        </w:tc>
        <w:tc>
          <w:tcPr>
            <w:tcW w:w="1861" w:type="dxa"/>
            <w:tcBorders/>
            <w:vAlign w:val="center"/>
          </w:tcPr>
          <w:p>
            <w:pPr>
              <w:pStyle w:val="15"/>
              <w:widowControl w:val="false"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6</w:t>
            </w:r>
          </w:p>
        </w:tc>
        <w:tc>
          <w:tcPr>
            <w:tcW w:w="2116" w:type="dxa"/>
            <w:tcBorders/>
            <w:vAlign w:val="center"/>
          </w:tcPr>
          <w:p>
            <w:pPr>
              <w:pStyle w:val="15"/>
              <w:widowControl w:val="false"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71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15"/>
              <w:widowControl w:val="false"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ru-RU" w:eastAsia="ru-RU" w:bidi="ar-SA"/>
              </w:rPr>
              <w:t>12</w:t>
            </w:r>
          </w:p>
        </w:tc>
      </w:tr>
      <w:tr>
        <w:trPr>
          <w:trHeight w:val="50" w:hRule="atLeast"/>
        </w:trPr>
        <w:tc>
          <w:tcPr>
            <w:tcW w:w="1311" w:type="dxa"/>
            <w:vMerge w:val="continue"/>
            <w:tcBorders/>
            <w:shd w:color="auto" w:fill="92D050" w:val="clear"/>
            <w:vAlign w:val="center"/>
          </w:tcPr>
          <w:p>
            <w:pPr>
              <w:pStyle w:val="15"/>
              <w:widowControl w:val="false"/>
              <w:suppressAutoHyphens w:val="true"/>
              <w:spacing w:before="0" w:after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280" w:type="dxa"/>
            <w:tcBorders/>
            <w:shd w:color="auto" w:fill="00B050" w:val="clear"/>
            <w:vAlign w:val="center"/>
          </w:tcPr>
          <w:p>
            <w:pPr>
              <w:pStyle w:val="15"/>
              <w:widowControl w:val="false"/>
              <w:suppressAutoHyphens w:val="true"/>
              <w:spacing w:before="0" w:after="0"/>
              <w:jc w:val="center"/>
              <w:rPr>
                <w:b/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rFonts w:eastAsia="Times New Roman"/>
                <w:b/>
                <w:color w:val="FFFFFF" w:themeColor="background1"/>
                <w:kern w:val="0"/>
                <w:sz w:val="22"/>
                <w:szCs w:val="22"/>
                <w:lang w:val="en-US" w:eastAsia="ru-RU" w:bidi="ar-SA"/>
              </w:rPr>
              <w:t>5</w:t>
            </w:r>
          </w:p>
        </w:tc>
        <w:tc>
          <w:tcPr>
            <w:tcW w:w="1813" w:type="dxa"/>
            <w:tcBorders/>
            <w:vAlign w:val="center"/>
          </w:tcPr>
          <w:p>
            <w:pPr>
              <w:pStyle w:val="15"/>
              <w:widowControl w:val="false"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5</w:t>
            </w:r>
          </w:p>
        </w:tc>
        <w:tc>
          <w:tcPr>
            <w:tcW w:w="1861" w:type="dxa"/>
            <w:tcBorders/>
            <w:vAlign w:val="center"/>
          </w:tcPr>
          <w:p>
            <w:pPr>
              <w:pStyle w:val="15"/>
              <w:widowControl w:val="false"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4</w:t>
            </w:r>
          </w:p>
        </w:tc>
        <w:tc>
          <w:tcPr>
            <w:tcW w:w="2116" w:type="dxa"/>
            <w:tcBorders/>
            <w:vAlign w:val="center"/>
          </w:tcPr>
          <w:p>
            <w:pPr>
              <w:pStyle w:val="15"/>
              <w:widowControl w:val="false"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ru-RU" w:eastAsia="ru-RU" w:bidi="ar-SA"/>
              </w:rPr>
              <w:t>6</w:t>
            </w:r>
          </w:p>
        </w:tc>
        <w:tc>
          <w:tcPr>
            <w:tcW w:w="1871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15"/>
              <w:widowControl w:val="false"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ru-RU" w:eastAsia="ru-RU" w:bidi="ar-SA"/>
              </w:rPr>
              <w:t>15</w:t>
            </w:r>
          </w:p>
        </w:tc>
      </w:tr>
      <w:tr>
        <w:trPr>
          <w:trHeight w:val="50" w:hRule="atLeast"/>
        </w:trPr>
        <w:tc>
          <w:tcPr>
            <w:tcW w:w="1311" w:type="dxa"/>
            <w:vMerge w:val="continue"/>
            <w:tcBorders/>
            <w:shd w:color="auto" w:fill="92D050" w:val="clear"/>
            <w:vAlign w:val="center"/>
          </w:tcPr>
          <w:p>
            <w:pPr>
              <w:pStyle w:val="15"/>
              <w:widowControl w:val="false"/>
              <w:suppressAutoHyphens w:val="true"/>
              <w:spacing w:before="0" w:after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280" w:type="dxa"/>
            <w:tcBorders/>
            <w:shd w:color="auto" w:fill="00B050" w:val="clear"/>
            <w:vAlign w:val="center"/>
          </w:tcPr>
          <w:p>
            <w:pPr>
              <w:pStyle w:val="15"/>
              <w:widowControl w:val="false"/>
              <w:suppressAutoHyphens w:val="true"/>
              <w:spacing w:before="0" w:after="0"/>
              <w:jc w:val="center"/>
              <w:rPr>
                <w:b/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rFonts w:eastAsia="Times New Roman"/>
                <w:b/>
                <w:color w:val="FFFFFF" w:themeColor="background1"/>
                <w:kern w:val="0"/>
                <w:sz w:val="22"/>
                <w:szCs w:val="22"/>
                <w:lang w:val="en-US" w:eastAsia="ru-RU" w:bidi="ar-SA"/>
              </w:rPr>
              <w:t>6</w:t>
            </w:r>
          </w:p>
        </w:tc>
        <w:tc>
          <w:tcPr>
            <w:tcW w:w="1813" w:type="dxa"/>
            <w:tcBorders/>
            <w:vAlign w:val="center"/>
          </w:tcPr>
          <w:p>
            <w:pPr>
              <w:pStyle w:val="15"/>
              <w:widowControl w:val="false"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1861" w:type="dxa"/>
            <w:tcBorders/>
            <w:vAlign w:val="center"/>
          </w:tcPr>
          <w:p>
            <w:pPr>
              <w:pStyle w:val="15"/>
              <w:widowControl w:val="false"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116" w:type="dxa"/>
            <w:tcBorders/>
            <w:vAlign w:val="center"/>
          </w:tcPr>
          <w:p>
            <w:pPr>
              <w:pStyle w:val="15"/>
              <w:widowControl w:val="false"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71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15"/>
              <w:widowControl w:val="false"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ru-RU" w:eastAsia="ru-RU" w:bidi="ar-SA"/>
              </w:rPr>
              <w:t>10</w:t>
            </w:r>
          </w:p>
        </w:tc>
      </w:tr>
      <w:tr>
        <w:trPr>
          <w:trHeight w:val="50" w:hRule="atLeast"/>
        </w:trPr>
        <w:tc>
          <w:tcPr>
            <w:tcW w:w="1311" w:type="dxa"/>
            <w:vMerge w:val="continue"/>
            <w:tcBorders/>
            <w:shd w:color="auto" w:fill="92D050" w:val="clear"/>
            <w:vAlign w:val="center"/>
          </w:tcPr>
          <w:p>
            <w:pPr>
              <w:pStyle w:val="15"/>
              <w:widowControl w:val="false"/>
              <w:suppressAutoHyphens w:val="true"/>
              <w:spacing w:before="0" w:after="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80" w:type="dxa"/>
            <w:tcBorders/>
            <w:shd w:color="auto" w:fill="00B050" w:val="clear"/>
            <w:vAlign w:val="center"/>
          </w:tcPr>
          <w:p>
            <w:pPr>
              <w:pStyle w:val="15"/>
              <w:widowControl w:val="false"/>
              <w:suppressAutoHyphens w:val="true"/>
              <w:spacing w:before="0" w:after="0"/>
              <w:jc w:val="center"/>
              <w:rPr>
                <w:b/>
                <w:b/>
                <w:color w:val="FFFFFF" w:themeColor="background1"/>
              </w:rPr>
            </w:pPr>
            <w:r>
              <w:rPr>
                <w:rFonts w:eastAsia="Times New Roman"/>
                <w:b/>
                <w:color w:val="FFFFFF" w:themeColor="background1"/>
                <w:kern w:val="0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1813" w:type="dxa"/>
            <w:tcBorders/>
            <w:vAlign w:val="center"/>
          </w:tcPr>
          <w:p>
            <w:pPr>
              <w:pStyle w:val="15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1861" w:type="dxa"/>
            <w:tcBorders/>
            <w:vAlign w:val="center"/>
          </w:tcPr>
          <w:p>
            <w:pPr>
              <w:pStyle w:val="15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2116" w:type="dxa"/>
            <w:tcBorders/>
            <w:vAlign w:val="center"/>
          </w:tcPr>
          <w:p>
            <w:pPr>
              <w:pStyle w:val="15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1871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15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  <w:kern w:val="0"/>
                <w:lang w:val="ru-RU" w:eastAsia="ru-RU" w:bidi="ar-SA"/>
              </w:rPr>
              <w:t>28</w:t>
            </w:r>
          </w:p>
        </w:tc>
      </w:tr>
      <w:tr>
        <w:trPr/>
        <w:tc>
          <w:tcPr>
            <w:tcW w:w="1591" w:type="dxa"/>
            <w:gridSpan w:val="2"/>
            <w:tcBorders/>
            <w:shd w:color="auto" w:fill="00B050" w:val="clear"/>
            <w:vAlign w:val="center"/>
          </w:tcPr>
          <w:p>
            <w:pPr>
              <w:pStyle w:val="15"/>
              <w:widowControl w:val="false"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b/>
                <w:kern w:val="0"/>
                <w:sz w:val="22"/>
                <w:szCs w:val="22"/>
                <w:lang w:val="ru-RU" w:eastAsia="ru-RU" w:bidi="ar-SA"/>
              </w:rPr>
              <w:t>Итого баллов за критерий/модуль</w:t>
            </w:r>
          </w:p>
        </w:tc>
        <w:tc>
          <w:tcPr>
            <w:tcW w:w="1813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15"/>
              <w:widowControl w:val="false"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ru-RU" w:eastAsia="ru-RU" w:bidi="ar-SA"/>
              </w:rPr>
              <w:t>30</w:t>
            </w:r>
          </w:p>
        </w:tc>
        <w:tc>
          <w:tcPr>
            <w:tcW w:w="1861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15"/>
              <w:widowControl w:val="false"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>4</w:t>
            </w:r>
            <w:r>
              <w:rPr>
                <w:rFonts w:eastAsia="Times New Roman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2116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15"/>
              <w:widowControl w:val="false"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>3</w:t>
            </w:r>
            <w:r>
              <w:rPr>
                <w:rFonts w:eastAsia="Times New Roman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1871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15"/>
              <w:widowControl w:val="false"/>
              <w:suppressAutoHyphens w:val="true"/>
              <w:spacing w:before="0" w:after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  <w:lang w:val="ru-RU" w:eastAsia="ru-RU" w:bidi="ar-SA"/>
              </w:rPr>
              <w:t>100</w:t>
            </w:r>
          </w:p>
        </w:tc>
      </w:tr>
    </w:tbl>
    <w:p>
      <w:pPr>
        <w:pStyle w:val="15"/>
        <w:spacing w:before="0" w:after="0"/>
        <w:jc w:val="both"/>
        <w:rPr/>
      </w:pPr>
      <w:r>
        <w:rPr/>
      </w:r>
    </w:p>
    <w:p>
      <w:pPr>
        <w:pStyle w:val="15"/>
        <w:spacing w:before="0" w:after="0"/>
        <w:jc w:val="both"/>
        <w:rPr/>
      </w:pPr>
      <w:r>
        <w:rPr/>
      </w:r>
    </w:p>
    <w:p>
      <w:pPr>
        <w:pStyle w:val="28"/>
        <w:spacing w:lineRule="auto" w:line="276" w:before="0" w:after="0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</w:r>
    </w:p>
    <w:p>
      <w:pPr>
        <w:pStyle w:val="28"/>
        <w:spacing w:lineRule="auto" w:line="276" w:before="0" w:after="0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</w:r>
    </w:p>
    <w:p>
      <w:pPr>
        <w:pStyle w:val="15"/>
        <w:rPr>
          <w:rFonts w:eastAsia="Times New Roman"/>
          <w:b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</w:r>
      <w:r>
        <w:br w:type="page"/>
      </w:r>
    </w:p>
    <w:p>
      <w:pPr>
        <w:pStyle w:val="28"/>
        <w:spacing w:lineRule="auto" w:line="276" w:before="0" w:after="0"/>
        <w:ind w:firstLine="709"/>
        <w:jc w:val="both"/>
        <w:rPr>
          <w:rFonts w:ascii="Times New Roman" w:hAnsi="Times New Roman"/>
          <w:sz w:val="24"/>
        </w:rPr>
      </w:pPr>
      <w:bookmarkStart w:id="9" w:name="_Toc124422969"/>
      <w:r>
        <w:rPr>
          <w:rFonts w:ascii="Times New Roman" w:hAnsi="Times New Roman"/>
          <w:sz w:val="24"/>
        </w:rPr>
        <w:t>1.4. СПЕЦИФИКАЦИЯ ОЦЕНКИ КОМПЕТЕНЦИИ</w:t>
      </w:r>
      <w:bookmarkEnd w:id="9"/>
    </w:p>
    <w:p>
      <w:pPr>
        <w:pStyle w:val="15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Конкурсного задания будет основываться на критериях, указанных в таблице №3:</w:t>
      </w:r>
    </w:p>
    <w:p>
      <w:pPr>
        <w:pStyle w:val="15"/>
        <w:spacing w:before="0" w:after="0"/>
        <w:ind w:firstLine="709"/>
        <w:jc w:val="right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Таблица №3</w:t>
      </w:r>
    </w:p>
    <w:p>
      <w:pPr>
        <w:pStyle w:val="15"/>
        <w:spacing w:before="0" w:after="0"/>
        <w:ind w:firstLine="709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Оценка конкурсного задания</w:t>
      </w:r>
    </w:p>
    <w:tbl>
      <w:tblPr>
        <w:tblStyle w:val="afff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7"/>
        <w:gridCol w:w="3031"/>
        <w:gridCol w:w="6071"/>
      </w:tblGrid>
      <w:tr>
        <w:trPr/>
        <w:tc>
          <w:tcPr>
            <w:tcW w:w="3568" w:type="dxa"/>
            <w:gridSpan w:val="2"/>
            <w:tcBorders/>
            <w:shd w:color="auto" w:fill="92D050" w:val="clear"/>
          </w:tcPr>
          <w:p>
            <w:pPr>
              <w:pStyle w:val="15"/>
              <w:widowControl w:val="false"/>
              <w:suppressAutoHyphens w:val="true"/>
              <w:spacing w:before="0" w:after="0"/>
              <w:jc w:val="center"/>
              <w:rPr>
                <w:b/>
                <w:b/>
              </w:rPr>
            </w:pPr>
            <w:r>
              <w:rPr>
                <w:rFonts w:eastAsia="Times New Roman"/>
                <w:b/>
                <w:kern w:val="0"/>
                <w:lang w:val="ru-RU" w:eastAsia="ru-RU" w:bidi="ar-SA"/>
              </w:rPr>
              <w:t>Критерий</w:t>
            </w:r>
          </w:p>
        </w:tc>
        <w:tc>
          <w:tcPr>
            <w:tcW w:w="6071" w:type="dxa"/>
            <w:tcBorders/>
            <w:shd w:color="auto" w:fill="92D050" w:val="clear"/>
          </w:tcPr>
          <w:p>
            <w:pPr>
              <w:pStyle w:val="15"/>
              <w:widowControl w:val="false"/>
              <w:suppressAutoHyphens w:val="true"/>
              <w:spacing w:before="0" w:after="0"/>
              <w:jc w:val="center"/>
              <w:rPr>
                <w:b/>
                <w:b/>
              </w:rPr>
            </w:pPr>
            <w:r>
              <w:rPr>
                <w:rFonts w:eastAsia="Times New Roman"/>
                <w:b/>
                <w:kern w:val="0"/>
                <w:lang w:val="ru-RU" w:eastAsia="ru-RU" w:bidi="ar-SA"/>
              </w:rPr>
              <w:t>Методика проверки навыков в критерии</w:t>
            </w:r>
          </w:p>
        </w:tc>
      </w:tr>
      <w:tr>
        <w:trPr/>
        <w:tc>
          <w:tcPr>
            <w:tcW w:w="537" w:type="dxa"/>
            <w:tcBorders/>
            <w:shd w:color="auto" w:fill="00B050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15"/>
              <w:widowControl w:val="false"/>
              <w:suppressAutoHyphens w:val="true"/>
              <w:spacing w:before="0" w:after="0"/>
              <w:jc w:val="center"/>
              <w:rPr>
                <w:b/>
                <w:b/>
                <w:color w:val="FFFFFF" w:themeColor="background1"/>
              </w:rPr>
            </w:pPr>
            <w:r>
              <w:rPr>
                <w:rFonts w:eastAsia="Times New Roman"/>
                <w:b/>
                <w:color w:val="FFFFFF" w:themeColor="background1"/>
                <w:kern w:val="0"/>
                <w:lang w:val="ru-RU" w:eastAsia="ru-RU" w:bidi="ar-SA"/>
              </w:rPr>
              <w:t>А</w:t>
            </w:r>
          </w:p>
        </w:tc>
        <w:tc>
          <w:tcPr>
            <w:tcW w:w="3031" w:type="dxa"/>
            <w:tcBorders/>
            <w:shd w:color="auto" w:fill="92D050" w:val="clear"/>
            <w:vAlign w:val="center"/>
          </w:tcPr>
          <w:p>
            <w:pPr>
              <w:pStyle w:val="1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Microsoft YaHei" w:cs="Calibri"/>
                <w:b/>
                <w:b/>
                <w:bCs/>
                <w:color w:val="000000"/>
              </w:rPr>
            </w:pPr>
            <w:r>
              <w:rPr>
                <w:b/>
                <w:bCs/>
                <w:kern w:val="0"/>
                <w:lang w:val="ru-RU" w:eastAsia="ru-RU" w:bidi="ar-SA"/>
              </w:rPr>
              <w:t>Топливная система</w:t>
            </w:r>
          </w:p>
        </w:tc>
        <w:tc>
          <w:tcPr>
            <w:tcW w:w="6071" w:type="dxa"/>
            <w:tcBorders/>
            <w:shd w:color="auto" w:fill="auto" w:val="clear"/>
            <w:vAlign w:val="center"/>
          </w:tcPr>
          <w:p>
            <w:pPr>
              <w:pStyle w:val="15"/>
              <w:widowControl w:val="false"/>
              <w:suppressAutoHyphens w:val="true"/>
              <w:spacing w:before="0" w:after="0"/>
              <w:jc w:val="both"/>
              <w:rPr>
                <w:kern w:val="0"/>
                <w:lang w:val="ru-RU" w:bidi="ar-SA"/>
              </w:rPr>
            </w:pPr>
            <w:r>
              <w:rPr>
                <w:rFonts w:eastAsia="Times New Roman"/>
                <w:kern w:val="0"/>
                <w:lang w:val="ru-RU" w:eastAsia="ru-RU" w:bidi="ar-SA"/>
              </w:rPr>
              <w:t>Требования безопасности при подготовке рабочего места и проведении работ;</w:t>
            </w:r>
          </w:p>
          <w:p>
            <w:pPr>
              <w:pStyle w:val="15"/>
              <w:widowControl w:val="false"/>
              <w:suppressAutoHyphens w:val="true"/>
              <w:spacing w:before="0" w:after="0"/>
              <w:jc w:val="both"/>
              <w:rPr>
                <w:kern w:val="0"/>
                <w:lang w:val="ru-RU" w:bidi="ar-SA"/>
              </w:rPr>
            </w:pPr>
            <w:r>
              <w:rPr>
                <w:rFonts w:eastAsia="Times New Roman"/>
                <w:kern w:val="0"/>
                <w:lang w:val="ru-RU" w:eastAsia="ru-RU" w:bidi="ar-SA"/>
              </w:rPr>
              <w:t>•</w:t>
            </w:r>
            <w:r>
              <w:rPr>
                <w:rFonts w:eastAsia="Times New Roman"/>
                <w:kern w:val="0"/>
                <w:lang w:val="ru-RU" w:eastAsia="ru-RU" w:bidi="ar-SA"/>
              </w:rPr>
              <w:tab/>
              <w:t>Тестирование и диагностика компонентов и топливной системы двигателя;</w:t>
            </w:r>
          </w:p>
          <w:p>
            <w:pPr>
              <w:pStyle w:val="15"/>
              <w:widowControl w:val="false"/>
              <w:suppressAutoHyphens w:val="true"/>
              <w:spacing w:before="0" w:after="0"/>
              <w:jc w:val="both"/>
              <w:rPr>
                <w:kern w:val="0"/>
                <w:lang w:val="ru-RU" w:bidi="ar-SA"/>
              </w:rPr>
            </w:pPr>
            <w:r>
              <w:rPr>
                <w:rFonts w:eastAsia="Times New Roman"/>
                <w:kern w:val="0"/>
                <w:lang w:val="ru-RU" w:eastAsia="ru-RU" w:bidi="ar-SA"/>
              </w:rPr>
              <w:t>•</w:t>
            </w:r>
            <w:r>
              <w:rPr>
                <w:rFonts w:eastAsia="Times New Roman"/>
                <w:kern w:val="0"/>
                <w:lang w:val="ru-RU" w:eastAsia="ru-RU" w:bidi="ar-SA"/>
              </w:rPr>
              <w:tab/>
              <w:t>Ремонт и измерения;</w:t>
            </w:r>
          </w:p>
          <w:p>
            <w:pPr>
              <w:pStyle w:val="15"/>
              <w:widowControl w:val="false"/>
              <w:suppressAutoHyphens w:val="true"/>
              <w:spacing w:before="0" w:after="0"/>
              <w:jc w:val="both"/>
              <w:rPr>
                <w:kern w:val="0"/>
                <w:lang w:val="ru-RU" w:bidi="ar-SA"/>
              </w:rPr>
            </w:pPr>
            <w:r>
              <w:rPr>
                <w:rFonts w:eastAsia="Times New Roman"/>
                <w:kern w:val="0"/>
                <w:lang w:val="ru-RU" w:eastAsia="ru-RU" w:bidi="ar-SA"/>
              </w:rPr>
              <w:t>•</w:t>
            </w:r>
            <w:r>
              <w:rPr>
                <w:rFonts w:eastAsia="Times New Roman"/>
                <w:kern w:val="0"/>
                <w:lang w:val="ru-RU" w:eastAsia="ru-RU" w:bidi="ar-SA"/>
              </w:rPr>
              <w:tab/>
              <w:t>Поддержание порядка на рабочем месте при выполнении задания и по завершению работы;</w:t>
            </w:r>
          </w:p>
          <w:p>
            <w:pPr>
              <w:pStyle w:val="15"/>
              <w:widowControl w:val="false"/>
              <w:suppressAutoHyphens w:val="true"/>
              <w:spacing w:before="0" w:after="0"/>
              <w:jc w:val="both"/>
              <w:rPr>
                <w:kern w:val="0"/>
                <w:lang w:val="ru-RU" w:bidi="ar-SA"/>
              </w:rPr>
            </w:pPr>
            <w:r>
              <w:rPr>
                <w:rFonts w:eastAsia="Times New Roman"/>
                <w:kern w:val="0"/>
                <w:lang w:val="ru-RU" w:eastAsia="ru-RU" w:bidi="ar-SA"/>
              </w:rPr>
              <w:t>•</w:t>
            </w:r>
            <w:r>
              <w:rPr>
                <w:rFonts w:eastAsia="Times New Roman"/>
                <w:kern w:val="0"/>
                <w:lang w:val="ru-RU" w:eastAsia="ru-RU" w:bidi="ar-SA"/>
              </w:rPr>
              <w:tab/>
              <w:t>Заполнение акта о выполненных работах</w:t>
            </w:r>
          </w:p>
        </w:tc>
      </w:tr>
      <w:tr>
        <w:trPr/>
        <w:tc>
          <w:tcPr>
            <w:tcW w:w="537" w:type="dxa"/>
            <w:tcBorders/>
            <w:shd w:color="auto" w:fill="00B050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15"/>
              <w:widowControl w:val="false"/>
              <w:suppressAutoHyphens w:val="true"/>
              <w:spacing w:before="0" w:after="0"/>
              <w:jc w:val="center"/>
              <w:rPr>
                <w:b/>
                <w:b/>
                <w:color w:val="FFFFFF" w:themeColor="background1"/>
              </w:rPr>
            </w:pPr>
            <w:r>
              <w:rPr>
                <w:rFonts w:eastAsia="Times New Roman"/>
                <w:b/>
                <w:color w:val="FFFFFF" w:themeColor="background1"/>
                <w:kern w:val="0"/>
                <w:lang w:val="ru-RU" w:eastAsia="ru-RU" w:bidi="ar-SA"/>
              </w:rPr>
              <w:t>Б</w:t>
            </w:r>
          </w:p>
        </w:tc>
        <w:tc>
          <w:tcPr>
            <w:tcW w:w="3031" w:type="dxa"/>
            <w:tcBorders/>
            <w:shd w:color="auto" w:fill="92D050" w:val="clear"/>
            <w:vAlign w:val="center"/>
          </w:tcPr>
          <w:p>
            <w:pPr>
              <w:pStyle w:val="1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Microsoft YaHei" w:cs="Calibri"/>
                <w:b/>
                <w:b/>
                <w:bCs/>
                <w:color w:val="000000"/>
              </w:rPr>
            </w:pPr>
            <w:r>
              <w:rPr>
                <w:rFonts w:eastAsia="Microsoft YaHei" w:cs="Calibri" w:ascii="Calibri" w:hAnsi="Calibri"/>
                <w:b/>
                <w:bCs/>
                <w:color w:val="000000"/>
                <w:kern w:val="0"/>
                <w:lang w:val="ru-RU" w:eastAsia="ru-RU" w:bidi="ar-SA"/>
              </w:rPr>
              <w:t>Точные измерения</w:t>
            </w:r>
          </w:p>
        </w:tc>
        <w:tc>
          <w:tcPr>
            <w:tcW w:w="6071" w:type="dxa"/>
            <w:tcBorders/>
            <w:shd w:color="auto" w:fill="auto" w:val="clear"/>
            <w:vAlign w:val="center"/>
          </w:tcPr>
          <w:p>
            <w:pPr>
              <w:pStyle w:val="15"/>
              <w:widowControl w:val="false"/>
              <w:suppressAutoHyphens w:val="true"/>
              <w:spacing w:before="0" w:after="0"/>
              <w:jc w:val="both"/>
              <w:rPr>
                <w:kern w:val="0"/>
                <w:lang w:val="ru-RU" w:bidi="ar-SA"/>
              </w:rPr>
            </w:pPr>
            <w:r>
              <w:rPr>
                <w:rFonts w:eastAsia="Times New Roman"/>
                <w:kern w:val="0"/>
                <w:lang w:val="ru-RU" w:eastAsia="ru-RU" w:bidi="ar-SA"/>
              </w:rPr>
              <w:t>Требования безопасности при подготовке рабочего места и проведении работ;</w:t>
            </w:r>
          </w:p>
          <w:p>
            <w:pPr>
              <w:pStyle w:val="15"/>
              <w:widowControl w:val="false"/>
              <w:suppressAutoHyphens w:val="true"/>
              <w:spacing w:before="0" w:after="0"/>
              <w:jc w:val="both"/>
              <w:rPr>
                <w:kern w:val="0"/>
                <w:lang w:val="ru-RU" w:bidi="ar-SA"/>
              </w:rPr>
            </w:pPr>
            <w:r>
              <w:rPr>
                <w:rFonts w:eastAsia="Times New Roman"/>
                <w:kern w:val="0"/>
                <w:lang w:val="ru-RU" w:eastAsia="ru-RU" w:bidi="ar-SA"/>
              </w:rPr>
              <w:t>•</w:t>
            </w:r>
            <w:r>
              <w:rPr>
                <w:rFonts w:eastAsia="Times New Roman"/>
                <w:kern w:val="0"/>
                <w:lang w:val="ru-RU" w:eastAsia="ru-RU" w:bidi="ar-SA"/>
              </w:rPr>
              <w:tab/>
              <w:t>Дефектовка структурных элементов двигателя;</w:t>
            </w:r>
          </w:p>
          <w:p>
            <w:pPr>
              <w:pStyle w:val="15"/>
              <w:widowControl w:val="false"/>
              <w:suppressAutoHyphens w:val="true"/>
              <w:spacing w:before="0" w:after="0"/>
              <w:jc w:val="both"/>
              <w:rPr>
                <w:kern w:val="0"/>
                <w:lang w:val="ru-RU" w:bidi="ar-SA"/>
              </w:rPr>
            </w:pPr>
            <w:r>
              <w:rPr>
                <w:rFonts w:eastAsia="Times New Roman"/>
                <w:kern w:val="0"/>
                <w:lang w:val="ru-RU" w:eastAsia="ru-RU" w:bidi="ar-SA"/>
              </w:rPr>
              <w:t>•</w:t>
            </w:r>
            <w:r>
              <w:rPr>
                <w:rFonts w:eastAsia="Times New Roman"/>
                <w:kern w:val="0"/>
                <w:lang w:val="ru-RU" w:eastAsia="ru-RU" w:bidi="ar-SA"/>
              </w:rPr>
              <w:tab/>
              <w:t>Ремонт и измерения;</w:t>
            </w:r>
          </w:p>
          <w:p>
            <w:pPr>
              <w:pStyle w:val="15"/>
              <w:widowControl w:val="false"/>
              <w:suppressAutoHyphens w:val="true"/>
              <w:spacing w:before="0" w:after="0"/>
              <w:jc w:val="both"/>
              <w:rPr>
                <w:kern w:val="0"/>
                <w:lang w:val="ru-RU" w:bidi="ar-SA"/>
              </w:rPr>
            </w:pPr>
            <w:r>
              <w:rPr>
                <w:rFonts w:eastAsia="Times New Roman"/>
                <w:kern w:val="0"/>
                <w:lang w:val="ru-RU" w:eastAsia="ru-RU" w:bidi="ar-SA"/>
              </w:rPr>
              <w:t>•</w:t>
            </w:r>
            <w:r>
              <w:rPr>
                <w:rFonts w:eastAsia="Times New Roman"/>
                <w:kern w:val="0"/>
                <w:lang w:val="ru-RU" w:eastAsia="ru-RU" w:bidi="ar-SA"/>
              </w:rPr>
              <w:tab/>
              <w:t>Поддержание порядка на рабочем месте при выполнении задания и по завершению работы;</w:t>
            </w:r>
          </w:p>
          <w:p>
            <w:pPr>
              <w:pStyle w:val="15"/>
              <w:widowControl w:val="false"/>
              <w:suppressAutoHyphens w:val="true"/>
              <w:spacing w:before="0" w:after="0"/>
              <w:jc w:val="both"/>
              <w:rPr>
                <w:kern w:val="0"/>
                <w:lang w:val="ru-RU" w:bidi="ar-SA"/>
              </w:rPr>
            </w:pPr>
            <w:r>
              <w:rPr>
                <w:rFonts w:eastAsia="Times New Roman"/>
                <w:kern w:val="0"/>
                <w:lang w:val="ru-RU" w:eastAsia="ru-RU" w:bidi="ar-SA"/>
              </w:rPr>
              <w:t>•</w:t>
            </w:r>
            <w:r>
              <w:rPr>
                <w:rFonts w:eastAsia="Times New Roman"/>
                <w:kern w:val="0"/>
                <w:lang w:val="ru-RU" w:eastAsia="ru-RU" w:bidi="ar-SA"/>
              </w:rPr>
              <w:tab/>
              <w:t>Заполнение акта о выполненных работах</w:t>
            </w:r>
          </w:p>
        </w:tc>
      </w:tr>
      <w:tr>
        <w:trPr/>
        <w:tc>
          <w:tcPr>
            <w:tcW w:w="537" w:type="dxa"/>
            <w:tcBorders/>
            <w:shd w:color="auto" w:fill="00B050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15"/>
              <w:widowControl w:val="false"/>
              <w:suppressAutoHyphens w:val="true"/>
              <w:spacing w:before="0" w:after="0"/>
              <w:jc w:val="center"/>
              <w:rPr>
                <w:b/>
                <w:b/>
                <w:color w:val="FFFFFF" w:themeColor="background1"/>
              </w:rPr>
            </w:pPr>
            <w:r>
              <w:rPr>
                <w:rFonts w:eastAsia="Times New Roman"/>
                <w:b/>
                <w:color w:val="FFFFFF" w:themeColor="background1"/>
                <w:kern w:val="0"/>
                <w:lang w:val="ru-RU" w:eastAsia="ru-RU" w:bidi="ar-SA"/>
              </w:rPr>
              <w:t>В</w:t>
            </w:r>
          </w:p>
        </w:tc>
        <w:tc>
          <w:tcPr>
            <w:tcW w:w="3031" w:type="dxa"/>
            <w:tcBorders/>
            <w:shd w:color="auto" w:fill="92D050" w:val="clear"/>
            <w:vAlign w:val="center"/>
          </w:tcPr>
          <w:p>
            <w:pPr>
              <w:pStyle w:val="1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Microsoft YaHei" w:cs="Calibri"/>
                <w:b/>
                <w:b/>
                <w:bCs/>
                <w:color w:val="000000"/>
              </w:rPr>
            </w:pPr>
            <w:r>
              <w:rPr>
                <w:rFonts w:eastAsia="Microsoft YaHei" w:cs="Calibri" w:ascii="Calibri" w:hAnsi="Calibri"/>
                <w:b/>
                <w:bCs/>
                <w:color w:val="000000"/>
                <w:kern w:val="0"/>
                <w:lang w:val="ru-RU" w:eastAsia="ru-RU" w:bidi="ar-SA"/>
              </w:rPr>
              <w:t>Механический привод</w:t>
            </w:r>
          </w:p>
          <w:p>
            <w:pPr>
              <w:pStyle w:val="15"/>
              <w:widowControl w:val="false"/>
              <w:suppressAutoHyphens w:val="true"/>
              <w:spacing w:before="0" w:after="0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6071" w:type="dxa"/>
            <w:tcBorders/>
            <w:shd w:color="auto" w:fill="auto" w:val="clear"/>
            <w:vAlign w:val="center"/>
          </w:tcPr>
          <w:p>
            <w:pPr>
              <w:pStyle w:val="15"/>
              <w:widowControl w:val="false"/>
              <w:suppressAutoHyphens w:val="true"/>
              <w:spacing w:before="0" w:after="0"/>
              <w:jc w:val="both"/>
              <w:rPr>
                <w:kern w:val="0"/>
                <w:lang w:val="ru-RU" w:bidi="ar-SA"/>
              </w:rPr>
            </w:pPr>
            <w:r>
              <w:rPr>
                <w:rFonts w:eastAsia="Times New Roman"/>
                <w:kern w:val="0"/>
                <w:lang w:val="ru-RU" w:eastAsia="ru-RU" w:bidi="ar-SA"/>
              </w:rPr>
              <w:t>•</w:t>
            </w:r>
            <w:r>
              <w:rPr>
                <w:rFonts w:eastAsia="Times New Roman"/>
                <w:kern w:val="0"/>
                <w:lang w:val="ru-RU" w:eastAsia="ru-RU" w:bidi="ar-SA"/>
              </w:rPr>
              <w:tab/>
              <w:t>Требования безопасности при подготовке рабочего места и проведении работ;</w:t>
            </w:r>
          </w:p>
          <w:p>
            <w:pPr>
              <w:pStyle w:val="15"/>
              <w:widowControl w:val="false"/>
              <w:suppressAutoHyphens w:val="true"/>
              <w:spacing w:before="0" w:after="0"/>
              <w:jc w:val="both"/>
              <w:rPr>
                <w:kern w:val="0"/>
                <w:lang w:val="ru-RU" w:bidi="ar-SA"/>
              </w:rPr>
            </w:pPr>
            <w:r>
              <w:rPr>
                <w:rFonts w:eastAsia="Times New Roman"/>
                <w:kern w:val="0"/>
                <w:lang w:val="ru-RU" w:eastAsia="ru-RU" w:bidi="ar-SA"/>
              </w:rPr>
              <w:t>•</w:t>
            </w:r>
            <w:r>
              <w:rPr>
                <w:rFonts w:eastAsia="Times New Roman"/>
                <w:kern w:val="0"/>
                <w:lang w:val="ru-RU" w:eastAsia="ru-RU" w:bidi="ar-SA"/>
              </w:rPr>
              <w:tab/>
              <w:t>Тестирование и диагностика компонентов и систем привода машин от вала отбора мощности;</w:t>
            </w:r>
          </w:p>
          <w:p>
            <w:pPr>
              <w:pStyle w:val="15"/>
              <w:widowControl w:val="false"/>
              <w:suppressAutoHyphens w:val="true"/>
              <w:spacing w:before="0" w:after="0"/>
              <w:jc w:val="both"/>
              <w:rPr>
                <w:kern w:val="0"/>
                <w:lang w:val="ru-RU" w:bidi="ar-SA"/>
              </w:rPr>
            </w:pPr>
            <w:r>
              <w:rPr>
                <w:rFonts w:eastAsia="Times New Roman"/>
                <w:kern w:val="0"/>
                <w:lang w:val="ru-RU" w:eastAsia="ru-RU" w:bidi="ar-SA"/>
              </w:rPr>
              <w:t>•</w:t>
            </w:r>
            <w:r>
              <w:rPr>
                <w:rFonts w:eastAsia="Times New Roman"/>
                <w:kern w:val="0"/>
                <w:lang w:val="ru-RU" w:eastAsia="ru-RU" w:bidi="ar-SA"/>
              </w:rPr>
              <w:tab/>
              <w:t>Ремонт и измерения;</w:t>
            </w:r>
          </w:p>
          <w:p>
            <w:pPr>
              <w:pStyle w:val="15"/>
              <w:widowControl w:val="false"/>
              <w:suppressAutoHyphens w:val="true"/>
              <w:spacing w:before="0" w:after="0"/>
              <w:jc w:val="both"/>
              <w:rPr>
                <w:kern w:val="0"/>
                <w:lang w:val="ru-RU" w:bidi="ar-SA"/>
              </w:rPr>
            </w:pPr>
            <w:r>
              <w:rPr>
                <w:rFonts w:eastAsia="Times New Roman"/>
                <w:kern w:val="0"/>
                <w:lang w:val="ru-RU" w:eastAsia="ru-RU" w:bidi="ar-SA"/>
              </w:rPr>
              <w:t>•</w:t>
            </w:r>
            <w:r>
              <w:rPr>
                <w:rFonts w:eastAsia="Times New Roman"/>
                <w:kern w:val="0"/>
                <w:lang w:val="ru-RU" w:eastAsia="ru-RU" w:bidi="ar-SA"/>
              </w:rPr>
              <w:tab/>
              <w:t>Поддержание порядка на рабочем месте при выполнении задания и по завершению работы;</w:t>
            </w:r>
          </w:p>
          <w:p>
            <w:pPr>
              <w:pStyle w:val="15"/>
              <w:widowControl w:val="false"/>
              <w:suppressAutoHyphens w:val="true"/>
              <w:spacing w:before="0" w:after="0"/>
              <w:jc w:val="both"/>
              <w:rPr>
                <w:kern w:val="0"/>
                <w:lang w:val="ru-RU" w:bidi="ar-SA"/>
              </w:rPr>
            </w:pPr>
            <w:r>
              <w:rPr>
                <w:rFonts w:eastAsia="Times New Roman"/>
                <w:kern w:val="0"/>
                <w:lang w:val="ru-RU" w:eastAsia="ru-RU" w:bidi="ar-SA"/>
              </w:rPr>
              <w:t>•</w:t>
            </w:r>
            <w:r>
              <w:rPr>
                <w:rFonts w:eastAsia="Times New Roman"/>
                <w:kern w:val="0"/>
                <w:lang w:val="ru-RU" w:eastAsia="ru-RU" w:bidi="ar-SA"/>
              </w:rPr>
              <w:tab/>
              <w:t>Заполнение акта о выполненных работах</w:t>
            </w:r>
          </w:p>
        </w:tc>
      </w:tr>
    </w:tbl>
    <w:p>
      <w:pPr>
        <w:pStyle w:val="15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5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Методика оценки компетенции</w:t>
      </w:r>
    </w:p>
    <w:p>
      <w:pPr>
        <w:pStyle w:val="15"/>
        <w:spacing w:before="0" w:after="0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15"/>
        <w:spacing w:before="0" w:after="0"/>
        <w:ind w:firstLine="709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Общее количество баллов задания/модуля по всем критериям оценки составляет 100.</w:t>
      </w:r>
    </w:p>
    <w:p>
      <w:pPr>
        <w:pStyle w:val="15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не указано иное, будет присуждена только максимальная оценка или ноль баллов. Если в рамках какого-либо аспекта возможно присуждение оценок ниже максимальной, это описывается в схеме оценки с указанием измеримых параметров. </w:t>
      </w:r>
      <w:r>
        <w:rPr>
          <w:rFonts w:eastAsia="Times New Roman"/>
          <w:color w:val="000000"/>
          <w:sz w:val="28"/>
          <w:szCs w:val="28"/>
        </w:rPr>
        <w:t>Также допускается оценивание участников одним независимым экспертом сторонней организации и экспертом-наставником по согласованию экспертного сообщества.</w:t>
      </w:r>
    </w:p>
    <w:p>
      <w:pPr>
        <w:pStyle w:val="Style26"/>
        <w:widowControl/>
        <w:spacing w:lineRule="auto" w:line="276" w:before="0" w:after="0"/>
        <w:ind w:firstLine="709"/>
        <w:contextualSpacing/>
        <w:rPr>
          <w:b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Судейская оценка в компетенции не применяется.</w:t>
      </w:r>
    </w:p>
    <w:p>
      <w:pPr>
        <w:pStyle w:val="Style26"/>
        <w:widowControl/>
        <w:spacing w:lineRule="auto" w:line="276" w:before="0" w:after="0"/>
        <w:ind w:firstLine="709"/>
        <w:contextualSpacing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15"/>
        <w:spacing w:before="0" w:after="0"/>
        <w:ind w:firstLine="709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1.5. КОНКУРСНОЕ ЗАДАНИЕ</w:t>
      </w:r>
    </w:p>
    <w:p>
      <w:pPr>
        <w:pStyle w:val="15"/>
        <w:spacing w:before="0" w:after="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Возрастной ценз: 16–22 года.</w:t>
      </w:r>
    </w:p>
    <w:p>
      <w:pPr>
        <w:pStyle w:val="15"/>
        <w:spacing w:before="0" w:after="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Общая продолжительность Конкурсного задания: 8 ч.</w:t>
      </w:r>
    </w:p>
    <w:p>
      <w:pPr>
        <w:pStyle w:val="15"/>
        <w:spacing w:before="0" w:after="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Количество конкурсных дней:</w:t>
      </w:r>
      <w:r>
        <w:rPr>
          <w:rFonts w:eastAsia="Times New Roman"/>
          <w:color w:val="000000"/>
          <w:sz w:val="28"/>
          <w:szCs w:val="28"/>
          <w:u w:val="single"/>
        </w:rPr>
        <w:t>2</w:t>
      </w:r>
      <w:r>
        <w:rPr>
          <w:rFonts w:eastAsia="Times New Roman"/>
          <w:color w:val="000000"/>
          <w:sz w:val="28"/>
          <w:szCs w:val="28"/>
        </w:rPr>
        <w:t xml:space="preserve"> дня.</w:t>
      </w:r>
    </w:p>
    <w:p>
      <w:pPr>
        <w:pStyle w:val="15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 зависимости от количества модулей, КЗ должно включать оценку по каждому из разделов требований компетенции.</w:t>
      </w:r>
    </w:p>
    <w:p>
      <w:pPr>
        <w:pStyle w:val="15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знаний участника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квалификации.</w:t>
      </w:r>
    </w:p>
    <w:p>
      <w:pPr>
        <w:pStyle w:val="15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5"/>
        <w:spacing w:before="0" w:after="0"/>
        <w:ind w:firstLine="709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1.5.1. Разработка/выбор конкурсного задания </w:t>
      </w:r>
    </w:p>
    <w:p>
      <w:pPr>
        <w:pStyle w:val="15"/>
        <w:spacing w:before="0" w:after="0"/>
        <w:ind w:firstLine="85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Конкурсное задание состоит из трёх модулей, включает обязательную к выполнению часть (инвариант) – </w:t>
      </w:r>
      <w:r>
        <w:rPr>
          <w:rFonts w:eastAsia="Times New Roman"/>
          <w:sz w:val="28"/>
          <w:szCs w:val="28"/>
          <w:u w:val="single"/>
          <w:lang w:eastAsia="ru-RU"/>
        </w:rPr>
        <w:t>3</w:t>
      </w:r>
      <w:r>
        <w:rPr>
          <w:rFonts w:eastAsia="Times New Roman"/>
          <w:sz w:val="28"/>
          <w:szCs w:val="28"/>
          <w:lang w:eastAsia="ru-RU"/>
        </w:rPr>
        <w:t xml:space="preserve"> модуля. Общее количество баллов конкурсного задания составляет 100.</w:t>
      </w:r>
    </w:p>
    <w:p>
      <w:pPr>
        <w:pStyle w:val="15"/>
        <w:spacing w:before="0" w:after="0"/>
        <w:ind w:firstLine="85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Количество модулей из инвариантной части,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специалистах, но не может составлять менее 3 модулей.</w:t>
      </w:r>
    </w:p>
    <w:p>
      <w:pPr>
        <w:pStyle w:val="15"/>
        <w:spacing w:before="0" w:after="0"/>
        <w:ind w:firstLine="85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Вариативная часть наполнение модуля формируется регионом самостоятельно под запрос работодателя в части марок и видов сельскохозяйственных машин и другой техники, включая специализированные комбайны, которые могут быть представлены на площадке соревнования. При этом время на выполнение модуля и количество баллов в критериях оценки по аспектам не меняются и составляет также 100 баллов.</w:t>
      </w:r>
    </w:p>
    <w:p>
      <w:pPr>
        <w:pStyle w:val="15"/>
        <w:spacing w:before="0" w:after="0"/>
        <w:ind w:firstLine="851"/>
        <w:jc w:val="right"/>
        <w:rPr>
          <w:rFonts w:eastAsia="Times New Roman"/>
          <w:i/>
          <w:i/>
          <w:iCs/>
          <w:sz w:val="28"/>
          <w:szCs w:val="28"/>
          <w:lang w:eastAsia="ru-RU"/>
        </w:rPr>
      </w:pPr>
      <w:r>
        <w:rPr>
          <w:rFonts w:eastAsia="Times New Roman"/>
          <w:i/>
          <w:iCs/>
          <w:sz w:val="28"/>
          <w:szCs w:val="28"/>
          <w:lang w:eastAsia="ru-RU"/>
        </w:rPr>
        <w:t>Таблица №4</w:t>
      </w:r>
    </w:p>
    <w:p>
      <w:pPr>
        <w:pStyle w:val="15"/>
        <w:spacing w:before="0" w:after="0"/>
        <w:ind w:firstLine="851"/>
        <w:jc w:val="right"/>
        <w:rPr>
          <w:rFonts w:eastAsia="Times New Roman"/>
          <w:i/>
          <w:i/>
          <w:iCs/>
          <w:sz w:val="28"/>
          <w:szCs w:val="28"/>
          <w:lang w:eastAsia="ru-RU"/>
        </w:rPr>
      </w:pPr>
      <w:r>
        <w:rPr>
          <w:rFonts w:eastAsia="Times New Roman"/>
          <w:i/>
          <w:iCs/>
          <w:sz w:val="28"/>
          <w:szCs w:val="28"/>
          <w:lang w:eastAsia="ru-RU"/>
        </w:rPr>
      </w:r>
    </w:p>
    <w:p>
      <w:pPr>
        <w:pStyle w:val="15"/>
        <w:spacing w:before="0" w:after="0"/>
        <w:ind w:firstLine="851"/>
        <w:jc w:val="center"/>
        <w:rPr>
          <w:rFonts w:eastAsia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>Матрица конкурсного задания</w:t>
      </w:r>
    </w:p>
    <w:p>
      <w:pPr>
        <w:pStyle w:val="15"/>
        <w:spacing w:before="0" w:after="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Инструкция по заполнению матрицы конкурсного задания </w:t>
      </w:r>
      <w:r>
        <w:rPr>
          <w:rFonts w:eastAsia="Times New Roman"/>
          <w:b/>
          <w:bCs/>
          <w:sz w:val="28"/>
          <w:szCs w:val="28"/>
          <w:lang w:eastAsia="ru-RU"/>
        </w:rPr>
        <w:t>(Приложение № 1)</w:t>
      </w:r>
    </w:p>
    <w:p>
      <w:pPr>
        <w:pStyle w:val="28"/>
        <w:spacing w:lineRule="auto" w:line="276" w:before="0" w:after="0"/>
        <w:ind w:firstLine="709"/>
        <w:jc w:val="both"/>
        <w:rPr>
          <w:szCs w:val="28"/>
        </w:rPr>
      </w:pPr>
      <w:bookmarkStart w:id="10" w:name="_Toc124422970"/>
      <w:r>
        <w:rPr>
          <w:rFonts w:ascii="Times New Roman" w:hAnsi="Times New Roman"/>
          <w:szCs w:val="28"/>
        </w:rPr>
        <w:t xml:space="preserve">1.5.2. Структура модулей конкурсного задания </w:t>
      </w:r>
      <w:r>
        <w:rPr>
          <w:rFonts w:ascii="Times New Roman" w:hAnsi="Times New Roman"/>
          <w:bCs/>
          <w:color w:val="000000"/>
          <w:szCs w:val="28"/>
          <w:lang w:eastAsia="ru-RU"/>
        </w:rPr>
        <w:t>(инвариант)</w:t>
      </w:r>
      <w:bookmarkEnd w:id="10"/>
    </w:p>
    <w:p>
      <w:pPr>
        <w:pStyle w:val="15"/>
        <w:spacing w:lineRule="auto" w:line="240" w:before="0" w:after="0"/>
        <w:rPr>
          <w:rFonts w:eastAsia="Microsoft YaHei"/>
          <w:b/>
          <w:b/>
          <w:bCs/>
          <w:color w:val="000000"/>
        </w:rPr>
      </w:pPr>
      <w:r>
        <w:rPr>
          <w:rFonts w:eastAsia="Microsoft YaHei"/>
          <w:b/>
          <w:bCs/>
          <w:color w:val="000000"/>
        </w:rPr>
      </w:r>
    </w:p>
    <w:p>
      <w:pPr>
        <w:pStyle w:val="15"/>
        <w:spacing w:before="0" w:after="0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</w:rPr>
        <w:t xml:space="preserve">Модуль А – Топливная система </w:t>
      </w:r>
      <w:r>
        <w:rPr>
          <w:rFonts w:eastAsia="Times New Roman"/>
          <w:b/>
          <w:color w:val="000000"/>
          <w:sz w:val="28"/>
          <w:szCs w:val="28"/>
          <w:lang w:eastAsia="ru-RU"/>
        </w:rPr>
        <w:t>(инвариант)</w:t>
      </w:r>
    </w:p>
    <w:p>
      <w:pPr>
        <w:pStyle w:val="15"/>
        <w:spacing w:before="0" w:after="0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i/>
          <w:sz w:val="28"/>
          <w:szCs w:val="28"/>
        </w:rPr>
        <w:t>Время на выполнение модуля</w:t>
      </w:r>
      <w:r>
        <w:rPr>
          <w:rFonts w:eastAsia="Times New Roman"/>
          <w:bCs/>
          <w:sz w:val="28"/>
          <w:szCs w:val="28"/>
        </w:rPr>
        <w:t>- 2 ч 40 мин.</w:t>
      </w:r>
    </w:p>
    <w:p>
      <w:pPr>
        <w:pStyle w:val="15"/>
        <w:spacing w:before="0" w:after="0"/>
        <w:contextualSpacing/>
        <w:jc w:val="both"/>
        <w:rPr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Задания:</w:t>
      </w:r>
      <w:r>
        <w:rPr>
          <w:rFonts w:eastAsia="Times New Roman"/>
          <w:bCs/>
          <w:sz w:val="28"/>
          <w:szCs w:val="28"/>
        </w:rPr>
        <w:t xml:space="preserve"> </w:t>
      </w:r>
    </w:p>
    <w:p>
      <w:pPr>
        <w:pStyle w:val="15"/>
        <w:numPr>
          <w:ilvl w:val="0"/>
          <w:numId w:val="5"/>
        </w:numPr>
        <w:spacing w:before="0" w:after="0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А1- На данном этапе модуля конкурсанту необходимо выполнить обслуживание фильтров грубой и тонкой очистки топлива, соединить топливопроводы согласно схеме подачи топлива, проверить и отрегулировать установочный угол опережения впрыска топлива, проверить форсунки на давление начала впрыска и качество распыла топлива, устранить неисправности в системе питания низкого давления, запустить дизель и оценить его работу. Результаты работы (обнаруженные и устранённые неисправности, результаты проведённых регулировок, состояние систем по окончании работы) записать в дефектную ведомость.</w:t>
      </w:r>
    </w:p>
    <w:p>
      <w:pPr>
        <w:pStyle w:val="15"/>
        <w:numPr>
          <w:ilvl w:val="0"/>
          <w:numId w:val="0"/>
        </w:numPr>
        <w:spacing w:before="0" w:after="0"/>
        <w:ind w:left="720" w:hanging="0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Модуль Б – Точные измерения </w:t>
      </w:r>
      <w:r>
        <w:rPr>
          <w:rFonts w:eastAsia="Times New Roman"/>
          <w:b/>
          <w:color w:val="000000"/>
          <w:sz w:val="28"/>
          <w:szCs w:val="28"/>
          <w:lang w:eastAsia="ru-RU"/>
        </w:rPr>
        <w:t>(инвариант)</w:t>
      </w:r>
    </w:p>
    <w:p>
      <w:pPr>
        <w:pStyle w:val="15"/>
        <w:numPr>
          <w:ilvl w:val="0"/>
          <w:numId w:val="0"/>
        </w:numPr>
        <w:spacing w:before="0" w:after="0"/>
        <w:ind w:left="720" w:hanging="0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i/>
          <w:sz w:val="28"/>
          <w:szCs w:val="28"/>
        </w:rPr>
        <w:t>Время на выполнение модуля</w:t>
      </w:r>
      <w:r>
        <w:rPr>
          <w:rFonts w:eastAsia="Times New Roman"/>
          <w:bCs/>
          <w:sz w:val="28"/>
          <w:szCs w:val="28"/>
        </w:rPr>
        <w:t>- 2 ч 40 мин.</w:t>
      </w:r>
    </w:p>
    <w:p>
      <w:pPr>
        <w:pStyle w:val="15"/>
        <w:numPr>
          <w:ilvl w:val="0"/>
          <w:numId w:val="5"/>
        </w:numPr>
        <w:spacing w:before="0" w:after="0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Б1- Конкурсанту необходимо провести разборку двигателя, провести необходимые метрологические измерения, провести сборку в правильной последовательности, выполнить регулировки. Выбрать правильные моменты затяжки. Результаты работы (обнаруженные и устранённые неисправности, результаты проведённых замеров, моменты затяжки ответственных резьбовых соединений, состояние двигателя по окончании работы, рекомендации) записать в дефектную ведомость.</w:t>
      </w:r>
    </w:p>
    <w:p>
      <w:pPr>
        <w:pStyle w:val="15"/>
        <w:spacing w:before="0" w:after="0"/>
        <w:contextualSpacing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>Модуль В.</w:t>
      </w:r>
      <w:r>
        <w:rPr>
          <w:rFonts w:eastAsia="Times New Roman"/>
          <w:b/>
          <w:color w:val="000000"/>
          <w:sz w:val="28"/>
          <w:szCs w:val="28"/>
          <w:lang w:eastAsia="ru-RU"/>
        </w:rPr>
        <w:t xml:space="preserve">  </w:t>
      </w:r>
      <w:r>
        <w:rPr>
          <w:rFonts w:eastAsia="Times New Roman"/>
          <w:b/>
          <w:i/>
          <w:iCs/>
          <w:color w:val="000000"/>
          <w:sz w:val="28"/>
          <w:szCs w:val="28"/>
          <w:lang w:eastAsia="ru-RU"/>
        </w:rPr>
        <w:t>«Механический привод»</w:t>
      </w:r>
      <w:r>
        <w:rPr>
          <w:rFonts w:eastAsia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/>
          <w:b/>
          <w:color w:val="000000"/>
          <w:sz w:val="28"/>
          <w:szCs w:val="28"/>
          <w:lang w:eastAsia="ru-RU"/>
        </w:rPr>
        <w:t>(инвариант)</w:t>
      </w:r>
    </w:p>
    <w:p>
      <w:pPr>
        <w:pStyle w:val="15"/>
        <w:spacing w:before="0" w:after="0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i/>
          <w:sz w:val="28"/>
          <w:szCs w:val="28"/>
        </w:rPr>
        <w:t>Время на выполнение модуля</w:t>
      </w:r>
      <w:r>
        <w:rPr>
          <w:rFonts w:eastAsia="Times New Roman"/>
          <w:bCs/>
          <w:sz w:val="28"/>
          <w:szCs w:val="28"/>
        </w:rPr>
        <w:t>- 2ч 40 мин часа.</w:t>
      </w:r>
    </w:p>
    <w:p>
      <w:pPr>
        <w:pStyle w:val="NormalWeb"/>
        <w:numPr>
          <w:ilvl w:val="0"/>
          <w:numId w:val="6"/>
        </w:numPr>
        <w:spacing w:lineRule="auto" w:line="276" w:before="280" w:afterAutospacing="0" w:after="0"/>
        <w:contextualSpacing/>
        <w:jc w:val="both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Задания: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Конкурсанту необходимо провести подготовку трактора к работе с пресс- подборщиком, а</w:t>
      </w:r>
      <w:r>
        <w:rPr>
          <w:color w:val="000000"/>
          <w:sz w:val="28"/>
          <w:szCs w:val="28"/>
        </w:rPr>
        <w:t>грегатирование пресс-подборщика с трактором,</w:t>
      </w:r>
      <w:r>
        <w:rPr>
          <w:sz w:val="28"/>
          <w:szCs w:val="28"/>
        </w:rPr>
        <w:t xml:space="preserve"> устранение неисправностей, регулировку и подготовку пресс-подборщика к работе в заданных условиях, проверку работы механизмов и систем пресс- подборщика</w:t>
      </w:r>
      <w:r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>Результаты работы (обнаруженные и устранённые неисправности, результаты проведённых регулировок по трактору и по пресс-подборщику, состояние механизмов по окончании работы) записать в дефектную ведомость.</w:t>
      </w:r>
    </w:p>
    <w:p>
      <w:pPr>
        <w:pStyle w:val="2"/>
        <w:spacing w:lineRule="auto" w:line="276" w:before="240" w:after="0"/>
        <w:ind w:firstLine="709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iCs/>
          <w:sz w:val="24"/>
          <w:lang w:val="ru-RU"/>
        </w:rPr>
        <w:t>2. СПЕЦИАЛЬНЫЕ ПРАВИЛА КОМПЕТЕНЦИИ</w:t>
      </w:r>
      <w:bookmarkStart w:id="11" w:name="_Toc124422971"/>
      <w:bookmarkStart w:id="12" w:name="_Toc78885643"/>
      <w:bookmarkEnd w:id="11"/>
      <w:bookmarkEnd w:id="12"/>
      <w:r>
        <w:rPr>
          <w:rStyle w:val="Style12"/>
          <w:rFonts w:ascii="Times New Roman" w:hAnsi="Times New Roman"/>
          <w:i/>
          <w:color w:val="000000"/>
        </w:rPr>
        <w:footnoteReference w:id="2"/>
      </w:r>
    </w:p>
    <w:p>
      <w:pPr>
        <w:pStyle w:val="15"/>
        <w:spacing w:before="0" w:after="0"/>
        <w:ind w:firstLine="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pStyle w:val="15"/>
        <w:spacing w:before="0" w:after="0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Конкурсанты и эксперты без СИЗ (спец. одежда, обувь с жестким мыском, очки, перчатки, каскетка) на конкурсную площадку не допускаются. </w:t>
      </w:r>
    </w:p>
    <w:p>
      <w:pPr>
        <w:pStyle w:val="261"/>
        <w:shd w:val="clear" w:color="auto" w:fill="auto"/>
        <w:spacing w:lineRule="auto" w:line="276" w:before="0" w:after="0"/>
        <w:ind w:firstLine="709"/>
        <w:contextualSpacing/>
        <w:jc w:val="both"/>
        <w:rPr>
          <w:rStyle w:val="26"/>
          <w:rFonts w:ascii="Times New Roman" w:hAnsi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В задании модулей по коллегиальному решению экспертов чемпионата и по согласованию с Менеджером компетенции допускается включение точки </w:t>
      </w:r>
      <w:r>
        <w:rPr>
          <w:rStyle w:val="26"/>
          <w:rFonts w:cs="Times New Roman" w:ascii="Times New Roman" w:hAnsi="Times New Roman"/>
          <w:sz w:val="28"/>
          <w:szCs w:val="28"/>
        </w:rPr>
        <w:t>STOP</w:t>
      </w:r>
      <w:r>
        <w:rPr>
          <w:rStyle w:val="26"/>
          <w:rFonts w:cs="Times New Roman" w:ascii="Times New Roman" w:hAnsi="Times New Roman"/>
          <w:sz w:val="28"/>
          <w:szCs w:val="28"/>
          <w:lang w:val="ru-RU"/>
        </w:rPr>
        <w:t>.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Style w:val="26"/>
          <w:rFonts w:cs="Times New Roman" w:ascii="Times New Roman" w:hAnsi="Times New Roman"/>
          <w:sz w:val="28"/>
          <w:szCs w:val="28"/>
          <w:lang w:val="ru-RU"/>
        </w:rPr>
        <w:t xml:space="preserve">В инструкциях для участника по прохождению заданий точки </w:t>
      </w:r>
      <w:r>
        <w:rPr>
          <w:rStyle w:val="26"/>
          <w:rFonts w:cs="Times New Roman" w:ascii="Times New Roman" w:hAnsi="Times New Roman"/>
          <w:sz w:val="28"/>
          <w:szCs w:val="28"/>
        </w:rPr>
        <w:t>STOP</w:t>
      </w:r>
      <w:r>
        <w:rPr>
          <w:rStyle w:val="26"/>
          <w:rFonts w:cs="Times New Roman" w:ascii="Times New Roman" w:hAnsi="Times New Roman"/>
          <w:sz w:val="28"/>
          <w:szCs w:val="28"/>
          <w:lang w:val="ru-RU"/>
        </w:rPr>
        <w:t xml:space="preserve"> предусмотренные настоящим техническим описанием должны присутствовать в каждом пункте/разделе оценки и четко определять, что подлежит оценке. </w:t>
      </w:r>
    </w:p>
    <w:p>
      <w:pPr>
        <w:pStyle w:val="15"/>
        <w:spacing w:before="0" w:after="0"/>
        <w:ind w:firstLine="284"/>
        <w:jc w:val="both"/>
        <w:rPr/>
      </w:pPr>
      <w:r>
        <w:rPr>
          <w:rStyle w:val="26"/>
          <w:rFonts w:cs="Times New Roman"/>
          <w:sz w:val="28"/>
          <w:szCs w:val="28"/>
          <w:lang w:val="ru-RU"/>
        </w:rPr>
        <w:t xml:space="preserve">Главный эксперт согласовывает КЗ с Менеджером компетенции и принимает решение о выполнимости всех модулей и при необходимости должны доказать реальность его выполнения. Во внимание принимаются время и материалы. </w:t>
      </w:r>
    </w:p>
    <w:p>
      <w:pPr>
        <w:pStyle w:val="15"/>
        <w:spacing w:before="0" w:after="0"/>
        <w:ind w:firstLine="284"/>
        <w:jc w:val="both"/>
        <w:rPr>
          <w:rStyle w:val="26"/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26"/>
          <w:rFonts w:cs="Times New Roman"/>
          <w:sz w:val="28"/>
          <w:szCs w:val="28"/>
          <w:lang w:val="ru-RU"/>
        </w:rPr>
        <w:t>Г</w:t>
      </w:r>
      <w:r>
        <w:rPr>
          <w:sz w:val="28"/>
          <w:szCs w:val="28"/>
        </w:rPr>
        <w:t>лавный эксперт распределяет Экспертов по модулям Конкурсного задания для выставления оценок. Так как в компетенции «Эксплуатация сельскохозяйственных машин» модули не связаны между собой Конкурсным заданием, представляя единое и законченное задание, оценка проводится только в измеряемом формате, поэтому каждый модуль оценивает один эксперт. Эксперт не оценивает участника из своей организации.</w:t>
      </w:r>
    </w:p>
    <w:p>
      <w:pPr>
        <w:pStyle w:val="15"/>
        <w:spacing w:before="0" w:after="0"/>
        <w:ind w:firstLine="284"/>
        <w:jc w:val="both"/>
        <w:rPr>
          <w:rFonts w:eastAsia="Times New Roman"/>
          <w:b/>
          <w:b/>
          <w:bCs/>
          <w:sz w:val="28"/>
          <w:szCs w:val="28"/>
          <w:u w:val="single"/>
        </w:rPr>
      </w:pPr>
      <w:r>
        <w:rPr>
          <w:rFonts w:eastAsia="Times New Roman"/>
          <w:b/>
          <w:bCs/>
          <w:sz w:val="28"/>
          <w:szCs w:val="28"/>
          <w:u w:val="single"/>
        </w:rPr>
      </w:r>
    </w:p>
    <w:p>
      <w:pPr>
        <w:pStyle w:val="15"/>
        <w:spacing w:before="0" w:after="0"/>
        <w:ind w:firstLine="284"/>
        <w:jc w:val="both"/>
        <w:rPr>
          <w:rFonts w:eastAsia="Times New Roman"/>
          <w:b/>
          <w:b/>
          <w:bCs/>
          <w:sz w:val="28"/>
          <w:szCs w:val="28"/>
          <w:u w:val="single"/>
        </w:rPr>
      </w:pPr>
      <w:r>
        <w:rPr>
          <w:rFonts w:eastAsia="Times New Roman"/>
          <w:b/>
          <w:bCs/>
          <w:sz w:val="28"/>
          <w:szCs w:val="28"/>
          <w:u w:val="single"/>
        </w:rPr>
        <w:t>Конкурсное задание может быть утверждено в любой удобной для Менеджера компетенции форме.</w:t>
      </w:r>
    </w:p>
    <w:p>
      <w:pPr>
        <w:pStyle w:val="15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8"/>
        <w:spacing w:lineRule="auto" w:line="276" w:before="0" w:after="0"/>
        <w:jc w:val="both"/>
        <w:rPr>
          <w:rFonts w:ascii="Times New Roman" w:hAnsi="Times New Roman"/>
          <w:szCs w:val="28"/>
        </w:rPr>
      </w:pPr>
      <w:bookmarkStart w:id="13" w:name="_Toc124422972"/>
      <w:bookmarkStart w:id="14" w:name="_Toc78885659"/>
      <w:r>
        <w:rPr>
          <w:rFonts w:ascii="Times New Roman" w:hAnsi="Times New Roman"/>
          <w:color w:val="000000"/>
          <w:szCs w:val="28"/>
        </w:rPr>
        <w:t xml:space="preserve">2.1. </w:t>
      </w:r>
      <w:bookmarkEnd w:id="14"/>
      <w:r>
        <w:rPr>
          <w:rFonts w:ascii="Times New Roman" w:hAnsi="Times New Roman"/>
          <w:bCs/>
          <w:iCs/>
          <w:szCs w:val="28"/>
        </w:rPr>
        <w:t>Личный инструмент конкурсанта</w:t>
      </w:r>
      <w:bookmarkEnd w:id="13"/>
    </w:p>
    <w:p>
      <w:pPr>
        <w:pStyle w:val="15"/>
        <w:spacing w:before="0" w:after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Нулевой. Конкурсант привозит с собой индивидуальный набор СИЗ, в который входит: спец. одежда, обувь с жестким мыском, защитные очки, перчатки(перчатки для выполнения работ в достаточном количестве, в т.ч. с нетриловым покрытием), каскетка, кепи, беруши или наушники.</w:t>
      </w:r>
    </w:p>
    <w:p>
      <w:pPr>
        <w:pStyle w:val="3"/>
        <w:spacing w:lineRule="auto" w:line="276"/>
        <w:rPr>
          <w:rFonts w:ascii="Times New Roman" w:hAnsi="Times New Roman" w:cs="Times New Roman"/>
          <w:bCs w:val="false"/>
          <w:iCs/>
          <w:sz w:val="28"/>
          <w:szCs w:val="28"/>
          <w:lang w:val="ru-RU"/>
        </w:rPr>
      </w:pPr>
      <w:bookmarkStart w:id="15" w:name="_Toc78885660"/>
      <w:r>
        <w:rPr>
          <w:rFonts w:cs="Times New Roman" w:ascii="Times New Roman" w:hAnsi="Times New Roman"/>
          <w:iCs/>
          <w:sz w:val="28"/>
          <w:szCs w:val="28"/>
          <w:lang w:val="ru-RU"/>
        </w:rPr>
        <w:t>2.2.</w:t>
      </w:r>
      <w:r>
        <w:rPr>
          <w:rFonts w:cs="Times New Roman" w:ascii="Times New Roman" w:hAnsi="Times New Roman"/>
          <w:b w:val="false"/>
          <w:i/>
          <w:iCs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iCs/>
          <w:sz w:val="28"/>
          <w:szCs w:val="28"/>
          <w:lang w:val="ru-RU"/>
        </w:rPr>
        <w:t>Материалы, оборудование и инструменты, запрещенные на площадке</w:t>
      </w:r>
      <w:bookmarkEnd w:id="15"/>
      <w:r>
        <w:rPr>
          <w:rFonts w:eastAsia="Times New Roman"/>
          <w:sz w:val="28"/>
          <w:szCs w:val="28"/>
        </w:rPr>
        <w:t xml:space="preserve"> </w:t>
      </w:r>
    </w:p>
    <w:p>
      <w:pPr>
        <w:pStyle w:val="15"/>
        <w:spacing w:before="0" w:after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 площадке запрещены пневматические и электрические инструменты. </w:t>
      </w:r>
    </w:p>
    <w:p>
      <w:pPr>
        <w:pStyle w:val="15"/>
        <w:spacing w:before="0" w:after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площадке проведения соревнования запрещено пользоваться любыми цифровыми носителями, не предоставленными организаторами соревнования.</w:t>
      </w:r>
    </w:p>
    <w:p>
      <w:pPr>
        <w:pStyle w:val="15"/>
        <w:spacing w:before="0" w:after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Пневматические и электрические инструменты использовать разрешено только экспертам, для ускорения работы по восстановлению и внесению неисправностей в модули.</w:t>
      </w:r>
    </w:p>
    <w:p>
      <w:pPr>
        <w:pStyle w:val="18"/>
        <w:spacing w:lineRule="auto" w:line="276" w:before="240" w:after="0"/>
        <w:jc w:val="both"/>
        <w:rPr>
          <w:rFonts w:ascii="Times New Roman" w:hAnsi="Times New Roman"/>
          <w:caps w:val="false"/>
          <w:smallCaps w:val="false"/>
          <w:color w:val="auto"/>
          <w:sz w:val="28"/>
          <w:szCs w:val="28"/>
        </w:rPr>
      </w:pPr>
      <w:bookmarkStart w:id="16" w:name="_Toc124422973"/>
      <w:r>
        <w:rPr>
          <w:rFonts w:ascii="Times New Roman" w:hAnsi="Times New Roman"/>
          <w:caps w:val="false"/>
          <w:smallCaps w:val="false"/>
          <w:color w:val="auto"/>
          <w:sz w:val="28"/>
          <w:szCs w:val="28"/>
        </w:rPr>
        <w:t>3. Приложения</w:t>
      </w:r>
      <w:bookmarkEnd w:id="16"/>
    </w:p>
    <w:p>
      <w:pPr>
        <w:pStyle w:val="15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№1 Инструкция по заполнению матрицы конкурсного задания</w:t>
      </w:r>
    </w:p>
    <w:p>
      <w:pPr>
        <w:pStyle w:val="15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№2 Матрица конкурсного задания</w:t>
      </w:r>
    </w:p>
    <w:p>
      <w:pPr>
        <w:pStyle w:val="15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№3 Инфраструктурный лист</w:t>
      </w:r>
    </w:p>
    <w:p>
      <w:pPr>
        <w:pStyle w:val="15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№4 Критерии оценки</w:t>
      </w:r>
    </w:p>
    <w:p>
      <w:pPr>
        <w:pStyle w:val="15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№5 План застройки</w:t>
      </w:r>
    </w:p>
    <w:p>
      <w:pPr>
        <w:pStyle w:val="15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№6 Инструкция по охране труда и технике безопасности по компетенции «Эксплуатация сельскохозяйственных машин».</w:t>
      </w:r>
    </w:p>
    <w:p>
      <w:pPr>
        <w:pStyle w:val="15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№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… Чертежи, технологические карты, алгоритмы, схемы и т.д. </w:t>
      </w:r>
    </w:p>
    <w:sectPr>
      <w:headerReference w:type="default" r:id="rId2"/>
      <w:footerReference w:type="default" r:id="rId3"/>
      <w:footnotePr>
        <w:numFmt w:val="decimal"/>
      </w:footnotePr>
      <w:type w:val="nextPage"/>
      <w:pgSz w:w="11906" w:h="16838"/>
      <w:pgMar w:left="1418" w:right="849" w:header="624" w:top="1134" w:footer="170" w:bottom="1134" w:gutter="0"/>
      <w:pgNumType w:start="0"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swiss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mbria">
    <w:charset w:val="cc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5000" w:type="pct"/>
      <w:jc w:val="center"/>
      <w:tblInd w:w="0" w:type="dxa"/>
      <w:tblLayout w:type="fixed"/>
      <w:tblCellMar>
        <w:top w:w="144" w:type="dxa"/>
        <w:left w:w="115" w:type="dxa"/>
        <w:bottom w:w="144" w:type="dxa"/>
        <w:right w:w="115" w:type="dxa"/>
      </w:tblCellMar>
      <w:tblLook w:firstRow="1" w:noVBand="1" w:lastRow="0" w:firstColumn="1" w:lastColumn="0" w:noHBand="0" w:val="04a0"/>
    </w:tblPr>
    <w:tblGrid>
      <w:gridCol w:w="5953"/>
      <w:gridCol w:w="3685"/>
    </w:tblGrid>
    <w:tr>
      <w:trPr/>
      <w:tc>
        <w:tcPr>
          <w:tcW w:w="5953" w:type="dxa"/>
          <w:tcBorders/>
          <w:shd w:color="auto" w:fill="auto" w:val="clear"/>
          <w:vAlign w:val="center"/>
        </w:tcPr>
        <w:p>
          <w:pPr>
            <w:pStyle w:val="Style33"/>
            <w:widowControl w:val="false"/>
            <w:tabs>
              <w:tab w:val="clear" w:pos="4677"/>
              <w:tab w:val="clear" w:pos="9355"/>
            </w:tabs>
            <w:rPr>
              <w:caps/>
              <w:sz w:val="18"/>
              <w:szCs w:val="18"/>
            </w:rPr>
          </w:pPr>
          <w:r>
            <w:rPr>
              <w:caps/>
              <w:sz w:val="18"/>
              <w:szCs w:val="18"/>
            </w:rPr>
          </w:r>
        </w:p>
      </w:tc>
      <w:tc>
        <w:tcPr>
          <w:tcW w:w="3685" w:type="dxa"/>
          <w:tcBorders/>
          <w:shd w:color="auto" w:fill="auto" w:val="clear"/>
          <w:vAlign w:val="center"/>
        </w:tcPr>
        <w:p>
          <w:pPr>
            <w:pStyle w:val="Style33"/>
            <w:widowControl w:val="false"/>
            <w:tabs>
              <w:tab w:val="clear" w:pos="4677"/>
              <w:tab w:val="clear" w:pos="9355"/>
            </w:tabs>
            <w:jc w:val="right"/>
            <w:rPr>
              <w:caps/>
              <w:sz w:val="18"/>
              <w:szCs w:val="18"/>
            </w:rPr>
          </w:pPr>
          <w:r>
            <w:rPr/>
            <w:fldChar w:fldCharType="begin"/>
          </w:r>
          <w:r>
            <w:rPr/>
            <w:instrText> PAGE </w:instrText>
          </w:r>
          <w:r>
            <w:rPr/>
            <w:fldChar w:fldCharType="separate"/>
          </w:r>
          <w:r>
            <w:rPr/>
            <w:t>14</w:t>
          </w:r>
          <w:r>
            <w:rPr/>
            <w:fldChar w:fldCharType="end"/>
          </w:r>
        </w:p>
      </w:tc>
    </w:tr>
  </w:tbl>
  <w:p>
    <w:pPr>
      <w:pStyle w:val="Style33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15"/>
        <w:spacing w:lineRule="auto" w:line="240" w:before="0" w:after="0"/>
        <w:rPr>
          <w:rFonts w:eastAsia="Times New Roman"/>
          <w:i/>
          <w:i/>
          <w:color w:val="000000"/>
          <w:sz w:val="18"/>
          <w:szCs w:val="18"/>
        </w:rPr>
      </w:pPr>
      <w:r>
        <w:rPr>
          <w:rStyle w:val="Style22"/>
        </w:rPr>
        <w:footnoteRef/>
      </w:r>
      <w:r>
        <w:rPr>
          <w:vertAlign w:val="superscript"/>
        </w:rPr>
        <w:t xml:space="preserve"> 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2"/>
      <w:tabs>
        <w:tab w:val="clear" w:pos="9355"/>
        <w:tab w:val="center" w:pos="4677" w:leader="none"/>
        <w:tab w:val="right" w:pos="10631" w:leader="none"/>
      </w:tabs>
      <w:rPr>
        <w:lang w:val="en-US"/>
      </w:rPr>
    </w:pPr>
    <w:r>
      <w:rPr>
        <w:lang w:val="en-US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4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2007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 w:qFormat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uiPriority="0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uiPriority="0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uiPriority="0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uiPriority="0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15"/>
    <w:next w:val="15"/>
    <w:link w:val="11"/>
    <w:qFormat/>
    <w:rsid w:val="00de39d8"/>
    <w:pPr>
      <w:keepNext w:val="true"/>
      <w:spacing w:lineRule="auto" w:line="360" w:before="240" w:after="120"/>
      <w:outlineLvl w:val="0"/>
    </w:pPr>
    <w:rPr>
      <w:rFonts w:ascii="Arial" w:hAnsi="Arial" w:eastAsia="Times New Roman"/>
      <w:b/>
      <w:bCs/>
      <w:caps/>
      <w:color w:val="2C8DE6"/>
      <w:sz w:val="36"/>
      <w:lang w:val="en-GB"/>
    </w:rPr>
  </w:style>
  <w:style w:type="paragraph" w:styleId="2">
    <w:name w:val="Heading 2"/>
    <w:basedOn w:val="15"/>
    <w:next w:val="15"/>
    <w:qFormat/>
    <w:rsid w:val="00de39d8"/>
    <w:pPr>
      <w:keepNext w:val="true"/>
      <w:spacing w:lineRule="auto" w:line="360" w:before="240" w:after="120"/>
      <w:outlineLvl w:val="1"/>
    </w:pPr>
    <w:rPr>
      <w:rFonts w:ascii="Arial" w:hAnsi="Arial" w:eastAsia="Times New Roman"/>
      <w:b/>
      <w:sz w:val="28"/>
      <w:lang w:val="en-GB"/>
    </w:rPr>
  </w:style>
  <w:style w:type="paragraph" w:styleId="3">
    <w:name w:val="Heading 3"/>
    <w:basedOn w:val="15"/>
    <w:next w:val="15"/>
    <w:link w:val="30"/>
    <w:qFormat/>
    <w:rsid w:val="00de39d8"/>
    <w:pPr>
      <w:keepNext w:val="true"/>
      <w:spacing w:lineRule="auto" w:line="360" w:before="120" w:after="0"/>
      <w:outlineLvl w:val="2"/>
    </w:pPr>
    <w:rPr>
      <w:rFonts w:ascii="Arial" w:hAnsi="Arial" w:eastAsia="Times New Roman" w:cs="Arial"/>
      <w:b/>
      <w:bCs/>
      <w:szCs w:val="26"/>
      <w:lang w:val="en-GB"/>
    </w:rPr>
  </w:style>
  <w:style w:type="paragraph" w:styleId="4">
    <w:name w:val="Heading 4"/>
    <w:basedOn w:val="15"/>
    <w:next w:val="15"/>
    <w:link w:val="40"/>
    <w:qFormat/>
    <w:rsid w:val="00de39d8"/>
    <w:pPr>
      <w:keepNext w:val="true"/>
      <w:widowControl w:val="false"/>
      <w:snapToGrid w:val="false"/>
      <w:spacing w:lineRule="auto" w:line="360" w:before="240" w:after="0"/>
      <w:outlineLvl w:val="3"/>
    </w:pPr>
    <w:rPr>
      <w:rFonts w:ascii="Arial" w:hAnsi="Arial" w:eastAsia="Times New Roman"/>
      <w:b/>
      <w:sz w:val="28"/>
      <w:szCs w:val="20"/>
      <w:lang w:val="en-AU"/>
    </w:rPr>
  </w:style>
  <w:style w:type="paragraph" w:styleId="5">
    <w:name w:val="Heading 5"/>
    <w:basedOn w:val="15"/>
    <w:next w:val="15"/>
    <w:link w:val="50"/>
    <w:qFormat/>
    <w:rsid w:val="00de39d8"/>
    <w:pPr>
      <w:keepNext w:val="true"/>
      <w:widowControl w:val="false"/>
      <w:snapToGrid w:val="false"/>
      <w:spacing w:lineRule="auto" w:line="360" w:before="240" w:after="0"/>
      <w:jc w:val="both"/>
      <w:outlineLvl w:val="4"/>
    </w:pPr>
    <w:rPr>
      <w:rFonts w:ascii="Arial" w:hAnsi="Arial" w:eastAsia="Times New Roman"/>
      <w:b/>
      <w:bCs/>
      <w:sz w:val="28"/>
      <w:lang w:val="en-GB"/>
    </w:rPr>
  </w:style>
  <w:style w:type="paragraph" w:styleId="6">
    <w:name w:val="Heading 6"/>
    <w:basedOn w:val="15"/>
    <w:next w:val="15"/>
    <w:link w:val="60"/>
    <w:qFormat/>
    <w:rsid w:val="00de39d8"/>
    <w:pPr>
      <w:keepNext w:val="true"/>
      <w:widowControl w:val="false"/>
      <w:snapToGrid w:val="false"/>
      <w:spacing w:lineRule="auto" w:line="360" w:before="240" w:after="58"/>
      <w:outlineLvl w:val="5"/>
    </w:pPr>
    <w:rPr>
      <w:rFonts w:ascii="Arial" w:hAnsi="Arial" w:eastAsia="Times New Roman"/>
      <w:b/>
      <w:szCs w:val="20"/>
      <w:lang w:val="en-AU"/>
    </w:rPr>
  </w:style>
  <w:style w:type="paragraph" w:styleId="7">
    <w:name w:val="Heading 7"/>
    <w:basedOn w:val="15"/>
    <w:next w:val="15"/>
    <w:link w:val="70"/>
    <w:qFormat/>
    <w:rsid w:val="00de39d8"/>
    <w:pPr>
      <w:keepNext w:val="true"/>
      <w:widowControl w:val="false"/>
      <w:snapToGrid w:val="false"/>
      <w:spacing w:lineRule="auto" w:line="360" w:before="240" w:after="0"/>
      <w:jc w:val="both"/>
      <w:outlineLvl w:val="6"/>
    </w:pPr>
    <w:rPr>
      <w:rFonts w:ascii="Arial" w:hAnsi="Arial" w:eastAsia="Times New Roman"/>
      <w:spacing w:val="-3"/>
      <w:sz w:val="28"/>
      <w:szCs w:val="20"/>
      <w:lang w:val="en-US"/>
    </w:rPr>
  </w:style>
  <w:style w:type="paragraph" w:styleId="8">
    <w:name w:val="Heading 8"/>
    <w:basedOn w:val="15"/>
    <w:next w:val="15"/>
    <w:link w:val="80"/>
    <w:qFormat/>
    <w:rsid w:val="00de39d8"/>
    <w:pPr>
      <w:keepNext w:val="true"/>
      <w:widowControl w:val="false"/>
      <w:snapToGrid w:val="false"/>
      <w:spacing w:lineRule="auto" w:line="360" w:before="240" w:after="0"/>
      <w:jc w:val="both"/>
      <w:outlineLvl w:val="7"/>
    </w:pPr>
    <w:rPr>
      <w:rFonts w:ascii="Arial" w:hAnsi="Arial" w:eastAsia="Times New Roman"/>
      <w:b/>
      <w:bCs/>
      <w:lang w:val="en-GB"/>
    </w:rPr>
  </w:style>
  <w:style w:type="paragraph" w:styleId="9">
    <w:name w:val="Heading 9"/>
    <w:basedOn w:val="15"/>
    <w:next w:val="15"/>
    <w:link w:val="90"/>
    <w:qFormat/>
    <w:rsid w:val="00de39d8"/>
    <w:pPr>
      <w:keepNext w:val="true"/>
      <w:widowControl w:val="false"/>
      <w:spacing w:lineRule="auto" w:line="360" w:before="240" w:after="0"/>
      <w:ind w:left="360" w:firstLine="360"/>
      <w:jc w:val="both"/>
      <w:outlineLvl w:val="8"/>
    </w:pPr>
    <w:rPr>
      <w:rFonts w:ascii="Arial" w:hAnsi="Arial" w:eastAsia="Times New Roman"/>
      <w:szCs w:val="20"/>
      <w:u w:val="single"/>
      <w:lang w:val="en-A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5" w:customStyle="1">
    <w:name w:val="Верхний колонтитул Знак"/>
    <w:basedOn w:val="DefaultParagraphFont"/>
    <w:uiPriority w:val="99"/>
    <w:qFormat/>
    <w:rsid w:val="00970f49"/>
    <w:rPr/>
  </w:style>
  <w:style w:type="character" w:styleId="Style6" w:customStyle="1">
    <w:name w:val="Нижний колонтитул Знак"/>
    <w:basedOn w:val="DefaultParagraphFont"/>
    <w:uiPriority w:val="99"/>
    <w:qFormat/>
    <w:rsid w:val="00970f49"/>
    <w:rPr/>
  </w:style>
  <w:style w:type="character" w:styleId="Style7" w:customStyle="1">
    <w:name w:val="Без интервала Знак"/>
    <w:basedOn w:val="DefaultParagraphFont"/>
    <w:uiPriority w:val="1"/>
    <w:qFormat/>
    <w:rsid w:val="00b45aa4"/>
    <w:rPr>
      <w:rFonts w:eastAsia="" w:eastAsiaTheme="minorEastAsia"/>
      <w:lang w:eastAsia="ru-RU"/>
    </w:rPr>
  </w:style>
  <w:style w:type="character" w:styleId="PlaceholderText">
    <w:name w:val="Placeholder Text"/>
    <w:basedOn w:val="DefaultParagraphFont"/>
    <w:uiPriority w:val="99"/>
    <w:semiHidden/>
    <w:qFormat/>
    <w:rsid w:val="00832ebb"/>
    <w:rPr>
      <w:color w:val="808080"/>
    </w:rPr>
  </w:style>
  <w:style w:type="character" w:styleId="Style8" w:customStyle="1">
    <w:name w:val="Текст выноски Знак"/>
    <w:basedOn w:val="DefaultParagraphFont"/>
    <w:qFormat/>
    <w:rsid w:val="00de39d8"/>
    <w:rPr>
      <w:rFonts w:ascii="Tahoma" w:hAnsi="Tahoma" w:cs="Tahoma"/>
      <w:sz w:val="16"/>
      <w:szCs w:val="16"/>
    </w:rPr>
  </w:style>
  <w:style w:type="character" w:styleId="11" w:customStyle="1">
    <w:name w:val="Заголовок 1 Знак"/>
    <w:basedOn w:val="DefaultParagraphFont"/>
    <w:link w:val="1"/>
    <w:qFormat/>
    <w:rsid w:val="00de39d8"/>
    <w:rPr>
      <w:rFonts w:ascii="Arial" w:hAnsi="Arial" w:eastAsia="Times New Roman" w:cs="Times New Roman"/>
      <w:b/>
      <w:bCs/>
      <w:caps/>
      <w:color w:val="2C8DE6"/>
      <w:sz w:val="36"/>
      <w:szCs w:val="24"/>
      <w:lang w:val="en-GB"/>
    </w:rPr>
  </w:style>
  <w:style w:type="character" w:styleId="21" w:customStyle="1">
    <w:name w:val="Заголовок 2 Знак"/>
    <w:basedOn w:val="DefaultParagraphFont"/>
    <w:qFormat/>
    <w:rsid w:val="00de39d8"/>
    <w:rPr>
      <w:rFonts w:ascii="Arial" w:hAnsi="Arial" w:eastAsia="Times New Roman" w:cs="Times New Roman"/>
      <w:b/>
      <w:sz w:val="28"/>
      <w:szCs w:val="24"/>
      <w:lang w:val="en-GB"/>
    </w:rPr>
  </w:style>
  <w:style w:type="character" w:styleId="31" w:customStyle="1">
    <w:name w:val="Заголовок 3 Знак"/>
    <w:basedOn w:val="DefaultParagraphFont"/>
    <w:link w:val="3"/>
    <w:qFormat/>
    <w:rsid w:val="00de39d8"/>
    <w:rPr>
      <w:rFonts w:ascii="Arial" w:hAnsi="Arial" w:eastAsia="Times New Roman" w:cs="Arial"/>
      <w:b/>
      <w:bCs/>
      <w:szCs w:val="26"/>
      <w:lang w:val="en-GB"/>
    </w:rPr>
  </w:style>
  <w:style w:type="character" w:styleId="41" w:customStyle="1">
    <w:name w:val="Заголовок 4 Знак"/>
    <w:basedOn w:val="DefaultParagraphFont"/>
    <w:link w:val="4"/>
    <w:qFormat/>
    <w:rsid w:val="00de39d8"/>
    <w:rPr>
      <w:rFonts w:ascii="Arial" w:hAnsi="Arial" w:eastAsia="Times New Roman" w:cs="Times New Roman"/>
      <w:b/>
      <w:sz w:val="28"/>
      <w:szCs w:val="20"/>
      <w:lang w:val="en-AU"/>
    </w:rPr>
  </w:style>
  <w:style w:type="character" w:styleId="51" w:customStyle="1">
    <w:name w:val="Заголовок 5 Знак"/>
    <w:basedOn w:val="DefaultParagraphFont"/>
    <w:link w:val="5"/>
    <w:qFormat/>
    <w:rsid w:val="00de39d8"/>
    <w:rPr>
      <w:rFonts w:ascii="Arial" w:hAnsi="Arial" w:eastAsia="Times New Roman" w:cs="Times New Roman"/>
      <w:b/>
      <w:bCs/>
      <w:sz w:val="28"/>
      <w:szCs w:val="24"/>
      <w:lang w:val="en-GB"/>
    </w:rPr>
  </w:style>
  <w:style w:type="character" w:styleId="61" w:customStyle="1">
    <w:name w:val="Заголовок 6 Знак"/>
    <w:basedOn w:val="DefaultParagraphFont"/>
    <w:link w:val="6"/>
    <w:qFormat/>
    <w:rsid w:val="00de39d8"/>
    <w:rPr>
      <w:rFonts w:ascii="Arial" w:hAnsi="Arial" w:eastAsia="Times New Roman" w:cs="Times New Roman"/>
      <w:b/>
      <w:sz w:val="24"/>
      <w:szCs w:val="20"/>
      <w:lang w:val="en-AU"/>
    </w:rPr>
  </w:style>
  <w:style w:type="character" w:styleId="71" w:customStyle="1">
    <w:name w:val="Заголовок 7 Знак"/>
    <w:basedOn w:val="DefaultParagraphFont"/>
    <w:link w:val="7"/>
    <w:qFormat/>
    <w:rsid w:val="00de39d8"/>
    <w:rPr>
      <w:rFonts w:ascii="Arial" w:hAnsi="Arial" w:eastAsia="Times New Roman" w:cs="Times New Roman"/>
      <w:spacing w:val="-3"/>
      <w:sz w:val="28"/>
      <w:szCs w:val="20"/>
      <w:lang w:val="en-US"/>
    </w:rPr>
  </w:style>
  <w:style w:type="character" w:styleId="81" w:customStyle="1">
    <w:name w:val="Заголовок 8 Знак"/>
    <w:basedOn w:val="DefaultParagraphFont"/>
    <w:link w:val="8"/>
    <w:qFormat/>
    <w:rsid w:val="00de39d8"/>
    <w:rPr>
      <w:rFonts w:ascii="Arial" w:hAnsi="Arial" w:eastAsia="Times New Roman" w:cs="Times New Roman"/>
      <w:b/>
      <w:bCs/>
      <w:sz w:val="24"/>
      <w:szCs w:val="24"/>
      <w:lang w:val="en-GB"/>
    </w:rPr>
  </w:style>
  <w:style w:type="character" w:styleId="91" w:customStyle="1">
    <w:name w:val="Заголовок 9 Знак"/>
    <w:basedOn w:val="DefaultParagraphFont"/>
    <w:link w:val="9"/>
    <w:qFormat/>
    <w:rsid w:val="00de39d8"/>
    <w:rPr>
      <w:rFonts w:ascii="Arial" w:hAnsi="Arial" w:eastAsia="Times New Roman" w:cs="Times New Roman"/>
      <w:sz w:val="24"/>
      <w:szCs w:val="20"/>
      <w:u w:val="single"/>
      <w:lang w:val="en-AU"/>
    </w:rPr>
  </w:style>
  <w:style w:type="character" w:styleId="Style9" w:customStyle="1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Pagenumber">
    <w:name w:val="page number"/>
    <w:qFormat/>
    <w:rsid w:val="00de39d8"/>
    <w:rPr>
      <w:rFonts w:ascii="Arial" w:hAnsi="Arial"/>
      <w:sz w:val="16"/>
    </w:rPr>
  </w:style>
  <w:style w:type="character" w:styleId="Style10" w:customStyle="1">
    <w:name w:val="Основной текст Знак"/>
    <w:basedOn w:val="DefaultParagraphFont"/>
    <w:semiHidden/>
    <w:qFormat/>
    <w:rsid w:val="00de39d8"/>
    <w:rPr>
      <w:rFonts w:ascii="Arial" w:hAnsi="Arial" w:eastAsia="Times New Roman" w:cs="Times New Roman"/>
      <w:sz w:val="24"/>
      <w:szCs w:val="20"/>
      <w:lang w:val="en-AU"/>
    </w:rPr>
  </w:style>
  <w:style w:type="character" w:styleId="22" w:customStyle="1">
    <w:name w:val="Основной текст с отступом 2 Знак"/>
    <w:basedOn w:val="DefaultParagraphFont"/>
    <w:link w:val="22"/>
    <w:semiHidden/>
    <w:qFormat/>
    <w:rsid w:val="00de39d8"/>
    <w:rPr>
      <w:rFonts w:ascii="Arial" w:hAnsi="Arial" w:eastAsia="Times New Roman" w:cs="Times New Roman"/>
      <w:sz w:val="24"/>
      <w:szCs w:val="20"/>
      <w:lang w:val="en-US"/>
    </w:rPr>
  </w:style>
  <w:style w:type="character" w:styleId="23" w:customStyle="1">
    <w:name w:val="Основной текст 2 Знак"/>
    <w:basedOn w:val="DefaultParagraphFont"/>
    <w:semiHidden/>
    <w:qFormat/>
    <w:rsid w:val="00de39d8"/>
    <w:rPr>
      <w:rFonts w:ascii="Arial" w:hAnsi="Arial" w:eastAsia="Times New Roman" w:cs="Times New Roman"/>
      <w:spacing w:val="-3"/>
      <w:szCs w:val="20"/>
      <w:lang w:val="en-US"/>
    </w:rPr>
  </w:style>
  <w:style w:type="character" w:styleId="Docsubtitle1Char" w:customStyle="1">
    <w:name w:val="Doc subtitle1 Char"/>
    <w:link w:val="Docsubtitle1"/>
    <w:qFormat/>
    <w:locked/>
    <w:rsid w:val="00de39d8"/>
    <w:rPr>
      <w:rFonts w:ascii="Arial" w:hAnsi="Arial" w:eastAsia="Times New Roman" w:cs="Times New Roman"/>
      <w:b/>
      <w:sz w:val="28"/>
      <w:szCs w:val="24"/>
      <w:lang w:val="en-GB"/>
    </w:rPr>
  </w:style>
  <w:style w:type="character" w:styleId="Style11" w:customStyle="1">
    <w:name w:val="Текст сноски Знак"/>
    <w:basedOn w:val="DefaultParagraphFont"/>
    <w:qFormat/>
    <w:rsid w:val="00de39d8"/>
    <w:rPr>
      <w:rFonts w:ascii="Times New Roman" w:hAnsi="Times New Roman" w:eastAsia="Times New Roman" w:cs="Times New Roman"/>
      <w:szCs w:val="20"/>
      <w:lang w:eastAsia="ru-RU"/>
    </w:rPr>
  </w:style>
  <w:style w:type="character" w:styleId="Style12" w:customStyle="1">
    <w:name w:val="Привязка сноски"/>
    <w:rPr>
      <w:vertAlign w:val="superscript"/>
    </w:rPr>
  </w:style>
  <w:style w:type="character" w:styleId="FootnoteCharacters" w:customStyle="1">
    <w:name w:val="Footnote Characters"/>
    <w:qFormat/>
    <w:rsid w:val="00de39d8"/>
    <w:rPr>
      <w:vertAlign w:val="superscript"/>
    </w:rPr>
  </w:style>
  <w:style w:type="character" w:styleId="Style13" w:customStyle="1">
    <w:name w:val="Посещённая гиперссылка"/>
    <w:rsid w:val="00de39d8"/>
    <w:rPr>
      <w:color w:val="800080"/>
      <w:u w:val="single"/>
    </w:rPr>
  </w:style>
  <w:style w:type="character" w:styleId="Style14" w:customStyle="1">
    <w:name w:val="цвет в таблице"/>
    <w:qFormat/>
    <w:rsid w:val="00de39d8"/>
    <w:rPr>
      <w:color w:val="2C8DE6"/>
    </w:rPr>
  </w:style>
  <w:style w:type="character" w:styleId="12" w:customStyle="1">
    <w:name w:val="!Заголовок-1 Знак"/>
    <w:qFormat/>
    <w:rsid w:val="00de39d8"/>
    <w:rPr>
      <w:rFonts w:ascii="Arial" w:hAnsi="Arial" w:eastAsia="Times New Roman" w:cs="Times New Roman"/>
      <w:b/>
      <w:bCs/>
      <w:caps/>
      <w:color w:val="2C8DE6"/>
      <w:sz w:val="36"/>
      <w:szCs w:val="24"/>
    </w:rPr>
  </w:style>
  <w:style w:type="character" w:styleId="211" w:customStyle="1">
    <w:name w:val="Основной текст 2 Знак1"/>
    <w:link w:val="24"/>
    <w:qFormat/>
    <w:rsid w:val="00de39d8"/>
    <w:rPr>
      <w:rFonts w:ascii="Arial" w:hAnsi="Arial" w:eastAsia="Times New Roman" w:cs="Times New Roman"/>
      <w:b/>
      <w:sz w:val="28"/>
      <w:szCs w:val="24"/>
    </w:rPr>
  </w:style>
  <w:style w:type="character" w:styleId="Style15" w:customStyle="1">
    <w:name w:val="!Текст Знак"/>
    <w:qFormat/>
    <w:rsid w:val="00de39d8"/>
    <w:rPr>
      <w:rFonts w:ascii="Times New Roman" w:hAnsi="Times New Roman" w:eastAsia="Times New Roman" w:cs="Times New Roman"/>
      <w:szCs w:val="20"/>
      <w:lang w:eastAsia="ru-RU"/>
    </w:rPr>
  </w:style>
  <w:style w:type="character" w:styleId="Style16" w:customStyle="1">
    <w:name w:val="выделение цвет Знак"/>
    <w:qFormat/>
    <w:rsid w:val="00de39d8"/>
    <w:rPr>
      <w:rFonts w:ascii="Times New Roman" w:hAnsi="Times New Roman" w:eastAsia="Times New Roman" w:cs="Times New Roman"/>
      <w:b/>
      <w:color w:val="2C8DE6"/>
      <w:szCs w:val="20"/>
      <w:u w:val="single"/>
      <w:lang w:eastAsia="ru-RU"/>
    </w:rPr>
  </w:style>
  <w:style w:type="character" w:styleId="Style17" w:customStyle="1">
    <w:name w:val="!Синий заголовок текста Знак"/>
    <w:qFormat/>
    <w:rsid w:val="00de39d8"/>
    <w:rPr>
      <w:rFonts w:ascii="Times New Roman" w:hAnsi="Times New Roman" w:eastAsia="Times New Roman" w:cs="Times New Roman"/>
      <w:b/>
      <w:color w:val="2C8DE6"/>
      <w:szCs w:val="20"/>
      <w:u w:val="single"/>
      <w:lang w:eastAsia="ru-RU"/>
    </w:rPr>
  </w:style>
  <w:style w:type="character" w:styleId="Style18" w:customStyle="1">
    <w:name w:val="!Список с точками Знак"/>
    <w:qFormat/>
    <w:rsid w:val="00de39d8"/>
    <w:rPr>
      <w:rFonts w:ascii="Times New Roman" w:hAnsi="Times New Roman" w:eastAsia="Times New Roman" w:cs="Times New Roman"/>
      <w:szCs w:val="20"/>
      <w:lang w:eastAsia="ru-RU"/>
    </w:rPr>
  </w:style>
  <w:style w:type="character" w:styleId="Annotationreference">
    <w:name w:val="annotation reference"/>
    <w:basedOn w:val="DefaultParagraphFont"/>
    <w:semiHidden/>
    <w:unhideWhenUsed/>
    <w:qFormat/>
    <w:rsid w:val="00de39d8"/>
    <w:rPr>
      <w:sz w:val="16"/>
      <w:szCs w:val="16"/>
    </w:rPr>
  </w:style>
  <w:style w:type="character" w:styleId="Style19" w:customStyle="1">
    <w:name w:val="Текст примечания Знак"/>
    <w:basedOn w:val="DefaultParagraphFont"/>
    <w:semiHidden/>
    <w:qFormat/>
    <w:rsid w:val="00de39d8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20" w:customStyle="1">
    <w:name w:val="Тема примечания Знак"/>
    <w:basedOn w:val="Style19"/>
    <w:semiHidden/>
    <w:qFormat/>
    <w:rsid w:val="00de39d8"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styleId="14" w:customStyle="1">
    <w:name w:val="Основной текст (14)_"/>
    <w:basedOn w:val="DefaultParagraphFont"/>
    <w:link w:val="143"/>
    <w:qFormat/>
    <w:rsid w:val="00e857d6"/>
    <w:rPr>
      <w:rFonts w:ascii="Segoe UI" w:hAnsi="Segoe UI" w:eastAsia="Segoe UI" w:cs="Segoe UI"/>
      <w:sz w:val="19"/>
      <w:szCs w:val="19"/>
      <w:shd w:fill="FFFFFF" w:val="clear"/>
    </w:rPr>
  </w:style>
  <w:style w:type="character" w:styleId="13" w:customStyle="1">
    <w:name w:val="Неразрешенное упоминание1"/>
    <w:basedOn w:val="DefaultParagraphFont"/>
    <w:uiPriority w:val="99"/>
    <w:semiHidden/>
    <w:unhideWhenUsed/>
    <w:qFormat/>
    <w:rsid w:val="001e1df9"/>
    <w:rPr>
      <w:color w:val="605E5C"/>
      <w:shd w:fill="E1DFDD" w:val="clear"/>
    </w:rPr>
  </w:style>
  <w:style w:type="character" w:styleId="24" w:customStyle="1">
    <w:name w:val="Неразрешенное упоминание2"/>
    <w:basedOn w:val="DefaultParagraphFont"/>
    <w:uiPriority w:val="99"/>
    <w:semiHidden/>
    <w:unhideWhenUsed/>
    <w:qFormat/>
    <w:rsid w:val="00f35f4f"/>
    <w:rPr>
      <w:color w:val="605E5C"/>
      <w:shd w:fill="E1DFDD" w:val="clear"/>
    </w:rPr>
  </w:style>
  <w:style w:type="character" w:styleId="25" w:customStyle="1">
    <w:name w:val="Основной текст (2)_"/>
    <w:qFormat/>
    <w:rsid w:val="00d2104e"/>
    <w:rPr>
      <w:rFonts w:ascii="Segoe UI" w:hAnsi="Segoe UI" w:eastAsia="Segoe UI" w:cs="Segoe UI"/>
      <w:sz w:val="19"/>
      <w:szCs w:val="19"/>
      <w:shd w:fill="FFFFFF" w:val="clear"/>
    </w:rPr>
  </w:style>
  <w:style w:type="character" w:styleId="26" w:customStyle="1">
    <w:name w:val="Основной текст (2)"/>
    <w:link w:val="260"/>
    <w:qFormat/>
    <w:rsid w:val="00d2104e"/>
    <w:rPr>
      <w:rFonts w:ascii="Segoe UI" w:hAnsi="Segoe UI" w:eastAsia="Segoe UI" w:cs="Segoe UI"/>
      <w:color w:val="000000"/>
      <w:spacing w:val="0"/>
      <w:w w:val="100"/>
      <w:sz w:val="19"/>
      <w:szCs w:val="19"/>
      <w:shd w:fill="FFFFFF" w:val="clear"/>
      <w:lang w:val="en-US" w:eastAsia="en-US" w:bidi="en-US"/>
    </w:rPr>
  </w:style>
  <w:style w:type="character" w:styleId="Style21" w:customStyle="1">
    <w:name w:val="Ссылка указателя"/>
    <w:qFormat/>
    <w:rPr/>
  </w:style>
  <w:style w:type="character" w:styleId="Style22" w:customStyle="1">
    <w:name w:val="Символ сноски"/>
    <w:qFormat/>
    <w:rPr/>
  </w:style>
  <w:style w:type="character" w:styleId="Style23" w:customStyle="1">
    <w:name w:val="Привязка концевой сноски"/>
    <w:rPr>
      <w:vertAlign w:val="superscript"/>
    </w:rPr>
  </w:style>
  <w:style w:type="character" w:styleId="Style24" w:customStyle="1">
    <w:name w:val="Символ концевой сноски"/>
    <w:qFormat/>
    <w:rPr/>
  </w:style>
  <w:style w:type="character" w:styleId="UnresolvedMention">
    <w:name w:val="Unresolved Mention"/>
    <w:qFormat/>
    <w:rPr>
      <w:color w:val="605E5C"/>
      <w:shd w:fill="E1DFDD" w:val="clear"/>
    </w:rPr>
  </w:style>
  <w:style w:type="paragraph" w:styleId="Style25">
    <w:name w:val="Заголовок"/>
    <w:basedOn w:val="Normal"/>
    <w:next w:val="Style2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26">
    <w:name w:val="Body Text"/>
    <w:basedOn w:val="15"/>
    <w:semiHidden/>
    <w:rsid w:val="00de39d8"/>
    <w:pPr>
      <w:widowControl w:val="false"/>
      <w:snapToGrid w:val="false"/>
      <w:spacing w:lineRule="auto" w:line="360" w:before="0" w:after="0"/>
      <w:jc w:val="both"/>
    </w:pPr>
    <w:rPr>
      <w:rFonts w:ascii="Arial" w:hAnsi="Arial" w:eastAsia="Times New Roman"/>
      <w:szCs w:val="20"/>
      <w:lang w:val="en-AU"/>
    </w:rPr>
  </w:style>
  <w:style w:type="paragraph" w:styleId="Style27">
    <w:name w:val="List"/>
    <w:basedOn w:val="Style26"/>
    <w:pPr/>
    <w:rPr>
      <w:rFonts w:cs="Lucida Sans"/>
    </w:rPr>
  </w:style>
  <w:style w:type="paragraph" w:styleId="Style2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9">
    <w:name w:val="Указатель"/>
    <w:basedOn w:val="Normal"/>
    <w:qFormat/>
    <w:pPr>
      <w:suppressLineNumbers/>
    </w:pPr>
    <w:rPr>
      <w:rFonts w:cs="Lucida Sans"/>
    </w:rPr>
  </w:style>
  <w:style w:type="paragraph" w:styleId="15" w:customStyle="1">
    <w:name w:val="Обычный1"/>
    <w:qFormat/>
    <w:rsid w:val="00de39d8"/>
    <w:pPr>
      <w:widowControl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DejaVu Sans" w:cs="Times New Roman"/>
      <w:color w:val="auto"/>
      <w:kern w:val="0"/>
      <w:sz w:val="24"/>
      <w:szCs w:val="24"/>
      <w:lang w:val="ru-RU" w:eastAsia="en-US" w:bidi="ar-SA"/>
    </w:rPr>
  </w:style>
  <w:style w:type="paragraph" w:styleId="Style30">
    <w:name w:val="Title"/>
    <w:basedOn w:val="15"/>
    <w:next w:val="Style2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15"/>
    <w:next w:val="15"/>
    <w:qFormat/>
    <w:rsid w:val="00de39d8"/>
    <w:pPr>
      <w:widowControl w:val="false"/>
      <w:spacing w:lineRule="auto" w:line="360" w:before="240" w:after="0"/>
      <w:jc w:val="center"/>
    </w:pPr>
    <w:rPr>
      <w:rFonts w:ascii="Arial" w:hAnsi="Arial" w:eastAsia="Times New Roman"/>
      <w:b/>
      <w:sz w:val="36"/>
      <w:szCs w:val="20"/>
      <w:lang w:val="en-AU"/>
    </w:rPr>
  </w:style>
  <w:style w:type="paragraph" w:styleId="Indexheading">
    <w:name w:val="index heading"/>
    <w:basedOn w:val="15"/>
    <w:qFormat/>
    <w:pPr>
      <w:suppressLineNumbers/>
    </w:pPr>
    <w:rPr>
      <w:rFonts w:cs="Lucida Sans"/>
    </w:rPr>
  </w:style>
  <w:style w:type="paragraph" w:styleId="Style31" w:customStyle="1">
    <w:name w:val="Колонтитул"/>
    <w:basedOn w:val="15"/>
    <w:qFormat/>
    <w:pPr/>
    <w:rPr/>
  </w:style>
  <w:style w:type="paragraph" w:styleId="Style32">
    <w:name w:val="Header"/>
    <w:basedOn w:val="15"/>
    <w:uiPriority w:val="99"/>
    <w:unhideWhenUsed/>
    <w:rsid w:val="00970f49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33">
    <w:name w:val="Footer"/>
    <w:basedOn w:val="15"/>
    <w:uiPriority w:val="99"/>
    <w:unhideWhenUsed/>
    <w:rsid w:val="00970f49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b45aa4"/>
    <w:pPr>
      <w:widowControl/>
      <w:suppressAutoHyphens w:val="true"/>
      <w:bidi w:val="0"/>
      <w:spacing w:before="0" w:after="0"/>
      <w:jc w:val="left"/>
    </w:pPr>
    <w:rPr>
      <w:rFonts w:ascii="Calibri" w:hAnsi="Calibri" w:eastAsia="" w:cs="" w:eastAsiaTheme="minorEastAsia"/>
      <w:color w:val="auto"/>
      <w:kern w:val="0"/>
      <w:sz w:val="22"/>
      <w:szCs w:val="22"/>
      <w:lang w:val="ru-RU" w:eastAsia="ru-RU" w:bidi="ar-SA"/>
    </w:rPr>
  </w:style>
  <w:style w:type="paragraph" w:styleId="BalloonText">
    <w:name w:val="Balloon Text"/>
    <w:basedOn w:val="15"/>
    <w:unhideWhenUsed/>
    <w:qFormat/>
    <w:rsid w:val="00de39d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16">
    <w:name w:val="TOC 1"/>
    <w:basedOn w:val="15"/>
    <w:next w:val="15"/>
    <w:autoRedefine/>
    <w:uiPriority w:val="39"/>
    <w:qFormat/>
    <w:rsid w:val="00e04fdf"/>
    <w:pPr>
      <w:tabs>
        <w:tab w:val="clear" w:pos="709"/>
        <w:tab w:val="right" w:pos="9825" w:leader="dot"/>
      </w:tabs>
      <w:spacing w:lineRule="auto" w:line="360" w:before="0" w:after="0"/>
    </w:pPr>
    <w:rPr>
      <w:rFonts w:ascii="Arial" w:hAnsi="Arial" w:eastAsia="Times New Roman"/>
      <w:bCs/>
      <w:szCs w:val="28"/>
      <w:lang w:val="en-AU"/>
    </w:rPr>
  </w:style>
  <w:style w:type="paragraph" w:styleId="Numberedlist" w:customStyle="1">
    <w:name w:val="numbered list"/>
    <w:basedOn w:val="Bullet"/>
    <w:qFormat/>
    <w:rsid w:val="00de39d8"/>
    <w:pPr/>
    <w:rPr/>
  </w:style>
  <w:style w:type="paragraph" w:styleId="Bullet" w:customStyle="1">
    <w:name w:val="bullet"/>
    <w:basedOn w:val="15"/>
    <w:qFormat/>
    <w:rsid w:val="00de39d8"/>
    <w:pPr>
      <w:tabs>
        <w:tab w:val="clear" w:pos="709"/>
        <w:tab w:val="left" w:pos="360" w:leader="none"/>
      </w:tabs>
      <w:spacing w:lineRule="auto" w:line="360" w:before="0" w:after="0"/>
      <w:ind w:left="360" w:hanging="360"/>
    </w:pPr>
    <w:rPr>
      <w:rFonts w:ascii="Arial" w:hAnsi="Arial" w:eastAsia="Times New Roman"/>
      <w:lang w:val="en-GB"/>
    </w:rPr>
  </w:style>
  <w:style w:type="paragraph" w:styleId="Docsubtitle1" w:customStyle="1">
    <w:name w:val="Doc subtitle1"/>
    <w:basedOn w:val="15"/>
    <w:link w:val="Docsubtitle1Char"/>
    <w:qFormat/>
    <w:rsid w:val="00de39d8"/>
    <w:pPr>
      <w:spacing w:lineRule="auto" w:line="360" w:before="0" w:after="0"/>
    </w:pPr>
    <w:rPr>
      <w:rFonts w:ascii="Arial" w:hAnsi="Arial" w:eastAsia="Times New Roman"/>
      <w:b/>
      <w:sz w:val="28"/>
      <w:lang w:val="en-GB"/>
    </w:rPr>
  </w:style>
  <w:style w:type="paragraph" w:styleId="Docsubtitle2" w:customStyle="1">
    <w:name w:val="Doc subtitle2"/>
    <w:basedOn w:val="15"/>
    <w:qFormat/>
    <w:rsid w:val="00de39d8"/>
    <w:pPr>
      <w:spacing w:lineRule="auto" w:line="360" w:before="0" w:after="0"/>
    </w:pPr>
    <w:rPr>
      <w:rFonts w:ascii="Arial" w:hAnsi="Arial" w:eastAsia="Times New Roman"/>
      <w:sz w:val="28"/>
      <w:lang w:val="en-GB"/>
    </w:rPr>
  </w:style>
  <w:style w:type="paragraph" w:styleId="Doctitle" w:customStyle="1">
    <w:name w:val="Doc title"/>
    <w:basedOn w:val="15"/>
    <w:qFormat/>
    <w:rsid w:val="00de39d8"/>
    <w:pPr>
      <w:spacing w:lineRule="auto" w:line="360" w:before="0" w:after="0"/>
    </w:pPr>
    <w:rPr>
      <w:rFonts w:ascii="Arial" w:hAnsi="Arial" w:eastAsia="Times New Roman"/>
      <w:b/>
      <w:sz w:val="40"/>
      <w:lang w:val="en-GB"/>
    </w:rPr>
  </w:style>
  <w:style w:type="paragraph" w:styleId="BodyTextIndent2">
    <w:name w:val="Body Text Indent 2"/>
    <w:basedOn w:val="15"/>
    <w:link w:val="21"/>
    <w:semiHidden/>
    <w:qFormat/>
    <w:rsid w:val="00de39d8"/>
    <w:pPr>
      <w:spacing w:lineRule="auto" w:line="360" w:before="0" w:after="0"/>
      <w:ind w:left="720" w:hanging="0"/>
    </w:pPr>
    <w:rPr>
      <w:rFonts w:ascii="Arial" w:hAnsi="Arial" w:eastAsia="Times New Roman"/>
      <w:szCs w:val="20"/>
      <w:lang w:val="en-US"/>
    </w:rPr>
  </w:style>
  <w:style w:type="paragraph" w:styleId="BodyText2">
    <w:name w:val="Body Text 2"/>
    <w:basedOn w:val="15"/>
    <w:link w:val="210"/>
    <w:semiHidden/>
    <w:qFormat/>
    <w:rsid w:val="00de39d8"/>
    <w:pPr>
      <w:widowControl w:val="false"/>
      <w:snapToGrid w:val="false"/>
      <w:spacing w:lineRule="auto" w:line="360" w:before="0" w:after="0"/>
      <w:jc w:val="both"/>
    </w:pPr>
    <w:rPr>
      <w:rFonts w:ascii="Arial" w:hAnsi="Arial" w:eastAsia="Times New Roman"/>
      <w:spacing w:val="-3"/>
      <w:szCs w:val="20"/>
      <w:lang w:val="en-US"/>
    </w:rPr>
  </w:style>
  <w:style w:type="paragraph" w:styleId="17" w:customStyle="1">
    <w:name w:val="Абзац списка1"/>
    <w:basedOn w:val="15"/>
    <w:qFormat/>
    <w:rsid w:val="00de39d8"/>
    <w:pPr>
      <w:spacing w:lineRule="auto" w:line="360" w:before="0" w:after="0"/>
      <w:ind w:left="720" w:hanging="0"/>
    </w:pPr>
    <w:rPr>
      <w:rFonts w:ascii="Arial" w:hAnsi="Arial" w:eastAsia="Times New Roman"/>
      <w:lang w:val="en-GB"/>
    </w:rPr>
  </w:style>
  <w:style w:type="paragraph" w:styleId="Style34">
    <w:name w:val="Footnote Text"/>
    <w:basedOn w:val="15"/>
    <w:rsid w:val="00de39d8"/>
    <w:pPr>
      <w:spacing w:lineRule="auto" w:line="360" w:before="0" w:after="0"/>
    </w:pPr>
    <w:rPr>
      <w:rFonts w:eastAsia="Times New Roman"/>
      <w:szCs w:val="20"/>
      <w:lang w:eastAsia="ru-RU"/>
    </w:rPr>
  </w:style>
  <w:style w:type="paragraph" w:styleId="Style35" w:customStyle="1">
    <w:name w:val="цветной текст"/>
    <w:basedOn w:val="15"/>
    <w:qFormat/>
    <w:rsid w:val="00de39d8"/>
    <w:pPr>
      <w:numPr>
        <w:ilvl w:val="0"/>
        <w:numId w:val="3"/>
      </w:numPr>
      <w:tabs>
        <w:tab w:val="clear" w:pos="709"/>
      </w:tabs>
      <w:spacing w:lineRule="auto" w:line="360" w:before="0" w:after="0"/>
      <w:ind w:left="630" w:hanging="630"/>
      <w:jc w:val="both"/>
    </w:pPr>
    <w:rPr>
      <w:rFonts w:eastAsia="Times New Roman"/>
      <w:color w:val="2C8DE6"/>
      <w:szCs w:val="20"/>
      <w:lang w:eastAsia="ru-RU"/>
    </w:rPr>
  </w:style>
  <w:style w:type="paragraph" w:styleId="538552DCBB0F4C4BB087ED922D6A6322" w:customStyle="1">
    <w:name w:val="538552DCBB0F4C4BB087ED922D6A6322"/>
    <w:qFormat/>
    <w:rsid w:val="00de39d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ru-RU" w:eastAsia="ru-RU" w:bidi="ar-SA"/>
    </w:rPr>
  </w:style>
  <w:style w:type="paragraph" w:styleId="Style36" w:customStyle="1">
    <w:name w:val="выделение цвет"/>
    <w:basedOn w:val="15"/>
    <w:qFormat/>
    <w:rsid w:val="00de39d8"/>
    <w:pPr>
      <w:spacing w:lineRule="auto" w:line="360" w:before="0" w:after="0"/>
      <w:jc w:val="both"/>
    </w:pPr>
    <w:rPr>
      <w:rFonts w:eastAsia="Times New Roman"/>
      <w:b/>
      <w:color w:val="2C8DE6"/>
      <w:szCs w:val="20"/>
      <w:u w:val="single"/>
      <w:lang w:eastAsia="ru-RU"/>
    </w:rPr>
  </w:style>
  <w:style w:type="paragraph" w:styleId="TOCHeading">
    <w:name w:val="TOC Heading"/>
    <w:basedOn w:val="1"/>
    <w:next w:val="15"/>
    <w:uiPriority w:val="39"/>
    <w:semiHidden/>
    <w:unhideWhenUsed/>
    <w:qFormat/>
    <w:rsid w:val="00de39d8"/>
    <w:pPr>
      <w:keepLines/>
      <w:spacing w:lineRule="auto" w:line="276" w:before="480" w:after="0"/>
    </w:pPr>
    <w:rPr>
      <w:rFonts w:ascii="Cambria" w:hAnsi="Cambria"/>
      <w:caps w:val="false"/>
      <w:smallCaps w:val="false"/>
      <w:color w:val="365F91"/>
      <w:sz w:val="28"/>
      <w:szCs w:val="28"/>
      <w:lang w:val="ru-RU" w:eastAsia="ru-RU"/>
    </w:rPr>
  </w:style>
  <w:style w:type="paragraph" w:styleId="27">
    <w:name w:val="TOC 2"/>
    <w:basedOn w:val="15"/>
    <w:next w:val="15"/>
    <w:autoRedefine/>
    <w:uiPriority w:val="39"/>
    <w:qFormat/>
    <w:rsid w:val="00976338"/>
    <w:pPr>
      <w:tabs>
        <w:tab w:val="clear" w:pos="709"/>
        <w:tab w:val="left" w:pos="142" w:leader="none"/>
        <w:tab w:val="right" w:pos="9639" w:leader="dot"/>
      </w:tabs>
      <w:spacing w:lineRule="auto" w:line="240" w:before="0" w:after="0"/>
    </w:pPr>
    <w:rPr>
      <w:rFonts w:eastAsia="Times New Roman"/>
      <w:szCs w:val="20"/>
      <w:lang w:eastAsia="ru-RU"/>
    </w:rPr>
  </w:style>
  <w:style w:type="paragraph" w:styleId="32">
    <w:name w:val="TOC 3"/>
    <w:basedOn w:val="15"/>
    <w:next w:val="15"/>
    <w:autoRedefine/>
    <w:uiPriority w:val="39"/>
    <w:unhideWhenUsed/>
    <w:qFormat/>
    <w:rsid w:val="00de39d8"/>
    <w:pPr>
      <w:spacing w:before="0" w:after="100"/>
      <w:ind w:left="440" w:hanging="0"/>
    </w:pPr>
    <w:rPr>
      <w:rFonts w:ascii="Calibri" w:hAnsi="Calibri" w:eastAsia="Times New Roman"/>
      <w:lang w:eastAsia="ru-RU"/>
    </w:rPr>
  </w:style>
  <w:style w:type="paragraph" w:styleId="18" w:customStyle="1">
    <w:name w:val="!Заголовок-1"/>
    <w:basedOn w:val="1"/>
    <w:qFormat/>
    <w:rsid w:val="00de39d8"/>
    <w:pPr/>
    <w:rPr>
      <w:lang w:val="ru-RU"/>
    </w:rPr>
  </w:style>
  <w:style w:type="paragraph" w:styleId="28" w:customStyle="1">
    <w:name w:val="!заголовок-2"/>
    <w:basedOn w:val="2"/>
    <w:qFormat/>
    <w:rsid w:val="00de39d8"/>
    <w:pPr/>
    <w:rPr>
      <w:lang w:val="ru-RU"/>
    </w:rPr>
  </w:style>
  <w:style w:type="paragraph" w:styleId="Style37" w:customStyle="1">
    <w:name w:val="!Текст"/>
    <w:basedOn w:val="15"/>
    <w:qFormat/>
    <w:rsid w:val="00de39d8"/>
    <w:pPr>
      <w:spacing w:lineRule="auto" w:line="360" w:before="0" w:after="0"/>
      <w:jc w:val="both"/>
    </w:pPr>
    <w:rPr>
      <w:rFonts w:eastAsia="Times New Roman"/>
      <w:szCs w:val="20"/>
      <w:lang w:eastAsia="ru-RU"/>
    </w:rPr>
  </w:style>
  <w:style w:type="paragraph" w:styleId="Style38" w:customStyle="1">
    <w:name w:val="!Синий заголовок текста"/>
    <w:basedOn w:val="Style36"/>
    <w:qFormat/>
    <w:rsid w:val="00de39d8"/>
    <w:pPr/>
    <w:rPr/>
  </w:style>
  <w:style w:type="paragraph" w:styleId="Style39" w:customStyle="1">
    <w:name w:val="!Список с точками"/>
    <w:basedOn w:val="15"/>
    <w:qFormat/>
    <w:rsid w:val="00de39d8"/>
    <w:pPr>
      <w:numPr>
        <w:ilvl w:val="0"/>
        <w:numId w:val="2"/>
      </w:numPr>
      <w:spacing w:lineRule="auto" w:line="360" w:before="0" w:after="0"/>
      <w:jc w:val="both"/>
    </w:pPr>
    <w:rPr>
      <w:rFonts w:eastAsia="Times New Roman"/>
      <w:szCs w:val="20"/>
      <w:lang w:eastAsia="ru-RU"/>
    </w:rPr>
  </w:style>
  <w:style w:type="paragraph" w:styleId="ListParagraph">
    <w:name w:val="List Paragraph"/>
    <w:basedOn w:val="15"/>
    <w:uiPriority w:val="34"/>
    <w:qFormat/>
    <w:rsid w:val="00de39d8"/>
    <w:pPr>
      <w:spacing w:before="0" w:after="200"/>
      <w:ind w:left="720" w:hanging="0"/>
      <w:contextualSpacing/>
    </w:pPr>
    <w:rPr>
      <w:rFonts w:ascii="Calibri" w:hAnsi="Calibri" w:eastAsia="Calibri"/>
    </w:rPr>
  </w:style>
  <w:style w:type="paragraph" w:styleId="Annotationtext">
    <w:name w:val="annotation text"/>
    <w:basedOn w:val="15"/>
    <w:semiHidden/>
    <w:unhideWhenUsed/>
    <w:qFormat/>
    <w:rsid w:val="00de39d8"/>
    <w:pPr>
      <w:spacing w:lineRule="auto" w:line="240" w:before="0" w:after="0"/>
    </w:pPr>
    <w:rPr>
      <w:rFonts w:eastAsia="Times New Roman"/>
      <w:sz w:val="20"/>
      <w:szCs w:val="20"/>
      <w:lang w:eastAsia="ru-RU"/>
    </w:rPr>
  </w:style>
  <w:style w:type="paragraph" w:styleId="Annotationsubject">
    <w:name w:val="annotation subject"/>
    <w:basedOn w:val="Annotationtext"/>
    <w:next w:val="Annotationtext"/>
    <w:semiHidden/>
    <w:unhideWhenUsed/>
    <w:qFormat/>
    <w:rsid w:val="00de39d8"/>
    <w:pPr/>
    <w:rPr>
      <w:b/>
      <w:bCs/>
    </w:rPr>
  </w:style>
  <w:style w:type="paragraph" w:styleId="ListaBlack" w:customStyle="1">
    <w:name w:val="Lista Black"/>
    <w:basedOn w:val="Style26"/>
    <w:uiPriority w:val="1"/>
    <w:qFormat/>
    <w:rsid w:val="00de39d8"/>
    <w:pPr>
      <w:keepNext w:val="true"/>
      <w:numPr>
        <w:ilvl w:val="0"/>
        <w:numId w:val="4"/>
      </w:numPr>
      <w:snapToGrid w:val="true"/>
      <w:spacing w:lineRule="auto" w:line="240" w:before="0" w:after="120"/>
      <w:jc w:val="left"/>
    </w:pPr>
    <w:rPr>
      <w:rFonts w:ascii="Calibri" w:hAnsi="Calibri" w:eastAsia="FrutigerLTStd-Light" w:cs="" w:cstheme="minorBidi"/>
      <w:sz w:val="20"/>
      <w:lang w:val="en-US"/>
    </w:rPr>
  </w:style>
  <w:style w:type="paragraph" w:styleId="143" w:customStyle="1">
    <w:name w:val="Основной текст (14)_3"/>
    <w:basedOn w:val="15"/>
    <w:link w:val="14"/>
    <w:qFormat/>
    <w:rsid w:val="00e857d6"/>
    <w:pPr>
      <w:widowControl w:val="false"/>
      <w:shd w:val="clear" w:color="auto" w:fill="FFFFFF"/>
      <w:spacing w:lineRule="exact" w:line="264" w:before="0" w:after="0"/>
      <w:ind w:hanging="600"/>
    </w:pPr>
    <w:rPr>
      <w:rFonts w:ascii="Segoe UI" w:hAnsi="Segoe UI" w:eastAsia="Segoe UI" w:cs="Segoe UI"/>
      <w:sz w:val="19"/>
      <w:szCs w:val="19"/>
    </w:rPr>
  </w:style>
  <w:style w:type="paragraph" w:styleId="NormalWeb">
    <w:name w:val="Normal (Web)"/>
    <w:basedOn w:val="15"/>
    <w:uiPriority w:val="99"/>
    <w:unhideWhenUsed/>
    <w:qFormat/>
    <w:rsid w:val="00124e57"/>
    <w:pPr>
      <w:spacing w:lineRule="auto" w:line="240" w:beforeAutospacing="1" w:afterAutospacing="1"/>
    </w:pPr>
    <w:rPr>
      <w:rFonts w:eastAsia="Times New Roman"/>
      <w:lang w:eastAsia="ru-RU"/>
    </w:rPr>
  </w:style>
  <w:style w:type="paragraph" w:styleId="Default" w:customStyle="1">
    <w:name w:val="Default"/>
    <w:qFormat/>
    <w:rsid w:val="00d04fb7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ru-RU" w:bidi="ar-SA"/>
    </w:rPr>
  </w:style>
  <w:style w:type="paragraph" w:styleId="261" w:customStyle="1">
    <w:name w:val="Основной текст (2)_6"/>
    <w:basedOn w:val="15"/>
    <w:link w:val="27"/>
    <w:qFormat/>
    <w:rsid w:val="00d2104e"/>
    <w:pPr>
      <w:widowControl w:val="false"/>
      <w:shd w:val="clear" w:color="auto" w:fill="FFFFFF"/>
      <w:spacing w:lineRule="exact" w:line="264" w:before="0" w:after="0"/>
      <w:ind w:hanging="600"/>
    </w:pPr>
    <w:rPr>
      <w:rFonts w:ascii="Segoe UI" w:hAnsi="Segoe UI" w:eastAsia="Segoe UI" w:cs="Segoe UI"/>
      <w:sz w:val="19"/>
      <w:szCs w:val="19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3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f">
    <w:name w:val="Table Grid"/>
    <w:basedOn w:val="a3"/>
    <w:rsid w:val="00de39d8"/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B3DC3-0B74-4C38-973E-86420A2D3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Application>LibreOffice/7.1.8.1$Windows_X86_64 LibreOffice_project/e1f30c802c3269a1d052614453f260e49458c82c</Application>
  <AppVersion>15.0000</AppVersion>
  <Pages>15</Pages>
  <Words>2293</Words>
  <Characters>15768</Characters>
  <CharactersWithSpaces>17795</CharactersWithSpaces>
  <Paragraphs>287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2023-04-05T08:06:00Z</dcterms:created>
  <dc:creator>Copyright ©«Ворлдскиллс Россия» (Экспедирование грузов)</dc:creator>
  <dc:description/>
  <dc:language>ru-RU</dc:language>
  <cp:lastModifiedBy/>
  <dcterms:modified xsi:type="dcterms:W3CDTF">2023-06-08T18:02:19Z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