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a"/>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761459" w:rsidRPr="00761459" w:rsidTr="004B09AB">
        <w:tc>
          <w:tcPr>
            <w:tcW w:w="5670" w:type="dxa"/>
          </w:tcPr>
          <w:p w:rsidR="00761459" w:rsidRPr="00761459" w:rsidRDefault="00761459" w:rsidP="00761459">
            <w:pPr>
              <w:widowControl w:val="0"/>
              <w:snapToGrid w:val="0"/>
              <w:spacing w:line="360" w:lineRule="auto"/>
              <w:jc w:val="both"/>
              <w:rPr>
                <w:rFonts w:ascii="Arial" w:hAnsi="Arial"/>
                <w:sz w:val="30"/>
                <w:lang w:val="en-AU"/>
              </w:rPr>
            </w:pPr>
            <w:r w:rsidRPr="00761459">
              <w:rPr>
                <w:rFonts w:ascii="Arial" w:hAnsi="Arial"/>
                <w:b/>
                <w:noProof/>
                <w:sz w:val="24"/>
              </w:rPr>
              <w:drawing>
                <wp:inline distT="0" distB="0" distL="0" distR="0" wp14:anchorId="2F1CAF0D" wp14:editId="7A744795">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rsidR="00761459" w:rsidRPr="00761459" w:rsidRDefault="00761459" w:rsidP="00761459">
            <w:pPr>
              <w:spacing w:line="360" w:lineRule="auto"/>
              <w:ind w:left="290"/>
              <w:jc w:val="center"/>
              <w:rPr>
                <w:sz w:val="30"/>
              </w:rPr>
            </w:pPr>
          </w:p>
        </w:tc>
      </w:tr>
    </w:tbl>
    <w:p w:rsidR="00761459" w:rsidRPr="00761459" w:rsidRDefault="00761459" w:rsidP="00761459">
      <w:pPr>
        <w:spacing w:after="0" w:line="360" w:lineRule="auto"/>
        <w:jc w:val="right"/>
        <w:rPr>
          <w:rFonts w:ascii="Times New Roman" w:eastAsia="Calibri" w:hAnsi="Times New Roman" w:cs="Times New Roman"/>
        </w:rPr>
      </w:pPr>
    </w:p>
    <w:sdt>
      <w:sdtPr>
        <w:rPr>
          <w:rFonts w:ascii="Times New Roman" w:eastAsia="Calibri" w:hAnsi="Times New Roman" w:cs="Times New Roman"/>
        </w:rPr>
        <w:id w:val="326794676"/>
        <w:docPartObj>
          <w:docPartGallery w:val="Cover Pages"/>
          <w:docPartUnique/>
        </w:docPartObj>
      </w:sdtPr>
      <w:sdtEndPr>
        <w:rPr>
          <w:rFonts w:ascii="Calibri" w:eastAsia="Arial Unicode MS" w:hAnsi="Calibri"/>
          <w:sz w:val="72"/>
          <w:szCs w:val="72"/>
        </w:rPr>
      </w:sdtEndPr>
      <w:sdtContent>
        <w:p w:rsidR="00761459" w:rsidRPr="00761459" w:rsidRDefault="00761459" w:rsidP="00761459">
          <w:pPr>
            <w:spacing w:after="0" w:line="360" w:lineRule="auto"/>
            <w:jc w:val="right"/>
            <w:rPr>
              <w:rFonts w:ascii="Times New Roman" w:eastAsia="Calibri" w:hAnsi="Times New Roman" w:cs="Times New Roman"/>
            </w:rPr>
          </w:pPr>
        </w:p>
        <w:p w:rsidR="00761459" w:rsidRPr="00761459" w:rsidRDefault="00761459" w:rsidP="00761459">
          <w:pPr>
            <w:spacing w:after="0" w:line="360" w:lineRule="auto"/>
            <w:jc w:val="right"/>
            <w:rPr>
              <w:rFonts w:ascii="Times New Roman" w:eastAsia="Arial Unicode MS" w:hAnsi="Times New Roman" w:cs="Times New Roman"/>
              <w:sz w:val="72"/>
              <w:szCs w:val="72"/>
            </w:rPr>
          </w:pPr>
        </w:p>
        <w:p w:rsidR="00761459" w:rsidRPr="00761459" w:rsidRDefault="00761459" w:rsidP="00761459">
          <w:pPr>
            <w:spacing w:after="0" w:line="360" w:lineRule="auto"/>
            <w:jc w:val="right"/>
            <w:rPr>
              <w:rFonts w:ascii="Times New Roman" w:eastAsia="Arial Unicode MS" w:hAnsi="Times New Roman" w:cs="Times New Roman"/>
              <w:sz w:val="72"/>
              <w:szCs w:val="72"/>
            </w:rPr>
          </w:pPr>
        </w:p>
        <w:p w:rsidR="00761459" w:rsidRPr="00761459" w:rsidRDefault="00761459" w:rsidP="00761459">
          <w:pPr>
            <w:spacing w:after="0" w:line="240" w:lineRule="auto"/>
            <w:jc w:val="center"/>
            <w:rPr>
              <w:rFonts w:ascii="Times New Roman" w:eastAsia="Arial Unicode MS" w:hAnsi="Times New Roman" w:cs="Times New Roman"/>
              <w:sz w:val="56"/>
              <w:szCs w:val="56"/>
            </w:rPr>
          </w:pPr>
          <w:r w:rsidRPr="00761459">
            <w:rPr>
              <w:rFonts w:ascii="Times New Roman" w:eastAsia="Arial Unicode MS" w:hAnsi="Times New Roman" w:cs="Times New Roman"/>
              <w:sz w:val="56"/>
              <w:szCs w:val="56"/>
            </w:rPr>
            <w:t>КОНКУРСНОЕ ЗАДАНИЕ КОМПЕТЕНЦИИ</w:t>
          </w:r>
        </w:p>
        <w:p w:rsidR="00761459" w:rsidRPr="00761459" w:rsidRDefault="005A13D2" w:rsidP="00761459">
          <w:pPr>
            <w:spacing w:after="0" w:line="360" w:lineRule="auto"/>
            <w:jc w:val="center"/>
            <w:rPr>
              <w:rFonts w:ascii="Times New Roman" w:eastAsia="Arial Unicode MS" w:hAnsi="Times New Roman" w:cs="Times New Roman"/>
              <w:sz w:val="72"/>
              <w:szCs w:val="72"/>
            </w:rPr>
          </w:pPr>
          <w:r>
            <w:rPr>
              <w:rFonts w:ascii="Times New Roman" w:eastAsia="Arial Unicode MS" w:hAnsi="Times New Roman" w:cs="Times New Roman"/>
              <w:sz w:val="56"/>
              <w:szCs w:val="56"/>
            </w:rPr>
            <w:t>«ПЛОТНИЦКОЕ ДЕЛО</w:t>
          </w:r>
          <w:r w:rsidR="00761459" w:rsidRPr="00761459">
            <w:rPr>
              <w:rFonts w:ascii="Times New Roman" w:eastAsia="Arial Unicode MS" w:hAnsi="Times New Roman" w:cs="Times New Roman"/>
              <w:sz w:val="56"/>
              <w:szCs w:val="56"/>
            </w:rPr>
            <w:t>»</w:t>
          </w:r>
        </w:p>
        <w:p w:rsidR="00761459" w:rsidRPr="00761459" w:rsidRDefault="00BD393A" w:rsidP="00761459">
          <w:pPr>
            <w:spacing w:after="0" w:line="360" w:lineRule="auto"/>
            <w:jc w:val="center"/>
            <w:rPr>
              <w:rFonts w:ascii="Times New Roman" w:eastAsia="Arial Unicode MS" w:hAnsi="Times New Roman" w:cs="Times New Roman"/>
              <w:sz w:val="72"/>
              <w:szCs w:val="72"/>
            </w:rPr>
          </w:pPr>
        </w:p>
      </w:sdtContent>
    </w:sdt>
    <w:p w:rsidR="00761459" w:rsidRPr="00761459" w:rsidRDefault="00761459" w:rsidP="00761459">
      <w:pPr>
        <w:spacing w:after="0" w:line="360" w:lineRule="auto"/>
        <w:rPr>
          <w:rFonts w:ascii="Times New Roman" w:eastAsia="Calibri" w:hAnsi="Times New Roman" w:cs="Times New Roman"/>
          <w:lang w:bidi="en-US"/>
        </w:rPr>
      </w:pPr>
    </w:p>
    <w:p w:rsidR="00761459" w:rsidRPr="00761459" w:rsidRDefault="00761459" w:rsidP="00761459">
      <w:pPr>
        <w:spacing w:after="0" w:line="360" w:lineRule="auto"/>
        <w:rPr>
          <w:rFonts w:ascii="Times New Roman" w:eastAsia="Calibri" w:hAnsi="Times New Roman" w:cs="Times New Roman"/>
          <w:lang w:bidi="en-US"/>
        </w:rPr>
      </w:pPr>
    </w:p>
    <w:p w:rsidR="00761459" w:rsidRPr="00761459" w:rsidRDefault="00761459" w:rsidP="00761459">
      <w:pPr>
        <w:spacing w:after="0" w:line="360" w:lineRule="auto"/>
        <w:rPr>
          <w:rFonts w:ascii="Times New Roman" w:eastAsia="Calibri" w:hAnsi="Times New Roman" w:cs="Times New Roman"/>
          <w:lang w:bidi="en-US"/>
        </w:rPr>
      </w:pPr>
    </w:p>
    <w:p w:rsidR="00761459" w:rsidRPr="00761459" w:rsidRDefault="00761459" w:rsidP="00761459">
      <w:pPr>
        <w:spacing w:after="0" w:line="360" w:lineRule="auto"/>
        <w:rPr>
          <w:rFonts w:ascii="Times New Roman" w:eastAsia="Calibri" w:hAnsi="Times New Roman" w:cs="Times New Roman"/>
          <w:lang w:bidi="en-US"/>
        </w:rPr>
      </w:pPr>
    </w:p>
    <w:p w:rsidR="00761459" w:rsidRDefault="00761459" w:rsidP="00761459">
      <w:pPr>
        <w:spacing w:after="0" w:line="360" w:lineRule="auto"/>
        <w:rPr>
          <w:rFonts w:ascii="Times New Roman" w:eastAsia="Calibri" w:hAnsi="Times New Roman" w:cs="Times New Roman"/>
          <w:lang w:bidi="en-US"/>
        </w:rPr>
      </w:pPr>
    </w:p>
    <w:p w:rsidR="001A0FB0" w:rsidRDefault="001A0FB0" w:rsidP="00761459">
      <w:pPr>
        <w:spacing w:after="0" w:line="360" w:lineRule="auto"/>
        <w:rPr>
          <w:rFonts w:ascii="Times New Roman" w:eastAsia="Calibri" w:hAnsi="Times New Roman" w:cs="Times New Roman"/>
          <w:lang w:bidi="en-US"/>
        </w:rPr>
      </w:pPr>
    </w:p>
    <w:p w:rsidR="001A0FB0" w:rsidRPr="00761459" w:rsidRDefault="001A0FB0" w:rsidP="00761459">
      <w:pPr>
        <w:spacing w:after="0" w:line="360" w:lineRule="auto"/>
        <w:rPr>
          <w:rFonts w:ascii="Times New Roman" w:eastAsia="Calibri" w:hAnsi="Times New Roman" w:cs="Times New Roman"/>
          <w:lang w:bidi="en-US"/>
        </w:rPr>
      </w:pPr>
    </w:p>
    <w:p w:rsidR="00761459" w:rsidRPr="00761459" w:rsidRDefault="00761459" w:rsidP="00761459">
      <w:pPr>
        <w:spacing w:after="0" w:line="360" w:lineRule="auto"/>
        <w:rPr>
          <w:rFonts w:ascii="Times New Roman" w:eastAsia="Calibri" w:hAnsi="Times New Roman" w:cs="Times New Roman"/>
          <w:lang w:bidi="en-US"/>
        </w:rPr>
      </w:pPr>
    </w:p>
    <w:p w:rsidR="00761459" w:rsidRPr="00761459" w:rsidRDefault="00761459" w:rsidP="00761459">
      <w:pPr>
        <w:spacing w:after="0" w:line="360" w:lineRule="auto"/>
        <w:rPr>
          <w:rFonts w:ascii="Times New Roman" w:eastAsia="Calibri" w:hAnsi="Times New Roman" w:cs="Times New Roman"/>
          <w:lang w:bidi="en-US"/>
        </w:rPr>
      </w:pPr>
    </w:p>
    <w:p w:rsidR="00761459" w:rsidRPr="00761459" w:rsidRDefault="00761459" w:rsidP="00761459">
      <w:pPr>
        <w:spacing w:after="0" w:line="360" w:lineRule="auto"/>
        <w:rPr>
          <w:rFonts w:ascii="Times New Roman" w:eastAsia="Calibri" w:hAnsi="Times New Roman" w:cs="Times New Roman"/>
          <w:lang w:bidi="en-US"/>
        </w:rPr>
      </w:pPr>
    </w:p>
    <w:p w:rsidR="00761459" w:rsidRPr="00761459" w:rsidRDefault="00761459" w:rsidP="00761459">
      <w:pPr>
        <w:spacing w:after="0" w:line="360" w:lineRule="auto"/>
        <w:rPr>
          <w:rFonts w:ascii="Times New Roman" w:eastAsia="Calibri" w:hAnsi="Times New Roman" w:cs="Times New Roman"/>
          <w:lang w:bidi="en-US"/>
        </w:rPr>
      </w:pPr>
    </w:p>
    <w:p w:rsidR="00761459" w:rsidRDefault="00761459" w:rsidP="00761459">
      <w:pPr>
        <w:spacing w:after="0" w:line="360" w:lineRule="auto"/>
        <w:rPr>
          <w:rFonts w:ascii="Times New Roman" w:eastAsia="Calibri" w:hAnsi="Times New Roman" w:cs="Times New Roman"/>
          <w:lang w:bidi="en-US"/>
        </w:rPr>
      </w:pPr>
    </w:p>
    <w:p w:rsidR="001A0FB0" w:rsidRPr="00761459" w:rsidRDefault="001A0FB0" w:rsidP="00761459">
      <w:pPr>
        <w:spacing w:after="0" w:line="360" w:lineRule="auto"/>
        <w:rPr>
          <w:rFonts w:ascii="Times New Roman" w:eastAsia="Calibri" w:hAnsi="Times New Roman" w:cs="Times New Roman"/>
          <w:lang w:bidi="en-US"/>
        </w:rPr>
      </w:pPr>
    </w:p>
    <w:p w:rsidR="00761459" w:rsidRPr="00761459" w:rsidRDefault="00761459" w:rsidP="00761459">
      <w:pPr>
        <w:spacing w:after="0" w:line="360" w:lineRule="auto"/>
        <w:rPr>
          <w:rFonts w:ascii="Times New Roman" w:eastAsia="Calibri" w:hAnsi="Times New Roman" w:cs="Times New Roman"/>
          <w:lang w:bidi="en-US"/>
        </w:rPr>
      </w:pPr>
    </w:p>
    <w:p w:rsidR="00761459" w:rsidRPr="00F150E3" w:rsidRDefault="00761459" w:rsidP="00761459">
      <w:pPr>
        <w:spacing w:after="0" w:line="360" w:lineRule="auto"/>
        <w:jc w:val="center"/>
        <w:rPr>
          <w:rFonts w:ascii="Times New Roman" w:eastAsia="Calibri" w:hAnsi="Times New Roman" w:cs="Times New Roman"/>
          <w:sz w:val="28"/>
          <w:szCs w:val="28"/>
          <w:lang w:bidi="en-US"/>
        </w:rPr>
      </w:pPr>
      <w:r w:rsidRPr="00F150E3">
        <w:rPr>
          <w:rFonts w:ascii="Times New Roman" w:eastAsia="Calibri" w:hAnsi="Times New Roman" w:cs="Times New Roman"/>
          <w:sz w:val="28"/>
          <w:szCs w:val="28"/>
          <w:lang w:bidi="en-US"/>
        </w:rPr>
        <w:t>г.</w:t>
      </w:r>
      <w:r w:rsidR="00674DA4" w:rsidRPr="00F150E3">
        <w:rPr>
          <w:rFonts w:ascii="Times New Roman" w:eastAsia="Calibri" w:hAnsi="Times New Roman" w:cs="Times New Roman"/>
          <w:sz w:val="28"/>
          <w:szCs w:val="28"/>
          <w:lang w:bidi="en-US"/>
        </w:rPr>
        <w:t xml:space="preserve"> </w:t>
      </w:r>
      <w:r w:rsidRPr="00F150E3">
        <w:rPr>
          <w:rFonts w:ascii="Times New Roman" w:eastAsia="Calibri" w:hAnsi="Times New Roman" w:cs="Times New Roman"/>
          <w:sz w:val="28"/>
          <w:szCs w:val="28"/>
          <w:lang w:bidi="en-US"/>
        </w:rPr>
        <w:t>Ардон 2023</w:t>
      </w:r>
    </w:p>
    <w:p w:rsidR="00761459" w:rsidRPr="00761459" w:rsidRDefault="00761459" w:rsidP="00761459">
      <w:pPr>
        <w:spacing w:after="0" w:line="360" w:lineRule="auto"/>
        <w:jc w:val="center"/>
        <w:rPr>
          <w:rFonts w:ascii="Times New Roman" w:eastAsia="Calibri" w:hAnsi="Times New Roman" w:cs="Times New Roman"/>
          <w:lang w:bidi="en-US"/>
        </w:rPr>
      </w:pPr>
    </w:p>
    <w:p w:rsidR="001A0FB0" w:rsidRPr="00761459" w:rsidRDefault="001A0FB0" w:rsidP="00761459">
      <w:pPr>
        <w:spacing w:after="0" w:line="360" w:lineRule="auto"/>
        <w:jc w:val="center"/>
        <w:rPr>
          <w:rFonts w:ascii="Times New Roman" w:eastAsia="Calibri" w:hAnsi="Times New Roman" w:cs="Times New Roman"/>
          <w:lang w:bidi="en-US"/>
        </w:rPr>
      </w:pPr>
    </w:p>
    <w:p w:rsidR="007E11AF" w:rsidRDefault="00940421">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7E11AF" w:rsidRDefault="007E11AF">
      <w:pPr>
        <w:pStyle w:val="143"/>
        <w:shd w:val="clear" w:color="auto" w:fill="auto"/>
        <w:spacing w:line="360" w:lineRule="auto"/>
        <w:ind w:firstLine="0"/>
        <w:rPr>
          <w:rFonts w:ascii="Times New Roman" w:eastAsia="Times New Roman" w:hAnsi="Times New Roman" w:cs="Times New Roman"/>
          <w:szCs w:val="24"/>
        </w:rPr>
      </w:pPr>
    </w:p>
    <w:p w:rsidR="007E11AF" w:rsidRDefault="0094042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p w:rsidR="007E11AF" w:rsidRDefault="00940421">
      <w:pPr>
        <w:pStyle w:val="12"/>
        <w:rPr>
          <w:rFonts w:asciiTheme="minorHAnsi" w:eastAsiaTheme="minorEastAsia" w:hAnsiTheme="minorHAnsi" w:cstheme="minorBidi"/>
          <w:sz w:val="22"/>
          <w:szCs w:val="22"/>
          <w:lang w:val="ru-RU" w:eastAsia="ru-RU"/>
        </w:rPr>
      </w:pPr>
      <w:r>
        <w:rPr>
          <w:rFonts w:ascii="Times New Roman" w:hAnsi="Times New Roman"/>
          <w:szCs w:val="24"/>
          <w:lang w:val="ru-RU" w:eastAsia="ru-RU"/>
        </w:rPr>
        <w:fldChar w:fldCharType="begin"/>
      </w:r>
      <w:r>
        <w:rPr>
          <w:rFonts w:ascii="Times New Roman" w:hAnsi="Times New Roman"/>
          <w:szCs w:val="24"/>
          <w:lang w:val="ru-RU" w:eastAsia="ru-RU"/>
        </w:rPr>
        <w:instrText xml:space="preserve"> TOC \o "1-2" \h \z \u </w:instrText>
      </w:r>
      <w:r>
        <w:rPr>
          <w:rFonts w:ascii="Times New Roman" w:hAnsi="Times New Roman"/>
          <w:szCs w:val="24"/>
          <w:lang w:val="ru-RU" w:eastAsia="ru-RU"/>
        </w:rPr>
        <w:fldChar w:fldCharType="separate"/>
      </w:r>
      <w:hyperlink w:anchor="_Toc124422965" w:tooltip="#_Toc124422965" w:history="1">
        <w:r>
          <w:rPr>
            <w:rStyle w:val="af8"/>
            <w:rFonts w:ascii="Times New Roman" w:hAnsi="Times New Roman"/>
          </w:rPr>
          <w:t>1. ОСНОВНЫЕ ТРЕБОВАНИЯ КОМПЕТЕНЦИИ</w:t>
        </w:r>
        <w:r>
          <w:tab/>
        </w:r>
        <w:r w:rsidR="005B577A">
          <w:rPr>
            <w:lang w:val="ru-RU"/>
          </w:rPr>
          <w:t>.</w:t>
        </w:r>
        <w:r>
          <w:rPr>
            <w:rFonts w:ascii="Times New Roman" w:hAnsi="Times New Roman"/>
            <w:sz w:val="22"/>
            <w:szCs w:val="22"/>
          </w:rPr>
          <w:fldChar w:fldCharType="begin"/>
        </w:r>
        <w:r>
          <w:rPr>
            <w:rFonts w:ascii="Times New Roman" w:hAnsi="Times New Roman"/>
            <w:sz w:val="22"/>
            <w:szCs w:val="22"/>
          </w:rPr>
          <w:instrText xml:space="preserve"> PAGEREF _Toc124422966 \h </w:instrText>
        </w:r>
        <w:r>
          <w:rPr>
            <w:rFonts w:ascii="Times New Roman" w:hAnsi="Times New Roman"/>
            <w:sz w:val="22"/>
            <w:szCs w:val="22"/>
          </w:rPr>
        </w:r>
        <w:r>
          <w:rPr>
            <w:rFonts w:ascii="Times New Roman" w:hAnsi="Times New Roman"/>
            <w:sz w:val="22"/>
            <w:szCs w:val="22"/>
          </w:rPr>
          <w:fldChar w:fldCharType="separate"/>
        </w:r>
        <w:r w:rsidR="002E5A27">
          <w:rPr>
            <w:rFonts w:ascii="Times New Roman" w:hAnsi="Times New Roman"/>
            <w:noProof/>
            <w:sz w:val="22"/>
            <w:szCs w:val="22"/>
          </w:rPr>
          <w:t>4</w:t>
        </w:r>
        <w:r>
          <w:rPr>
            <w:rFonts w:ascii="Times New Roman" w:hAnsi="Times New Roman"/>
            <w:sz w:val="22"/>
            <w:szCs w:val="22"/>
          </w:rPr>
          <w:fldChar w:fldCharType="end"/>
        </w:r>
      </w:hyperlink>
    </w:p>
    <w:p w:rsidR="007E11AF" w:rsidRDefault="00BD393A">
      <w:pPr>
        <w:pStyle w:val="28"/>
        <w:rPr>
          <w:rFonts w:asciiTheme="minorHAnsi" w:eastAsiaTheme="minorEastAsia" w:hAnsiTheme="minorHAnsi" w:cstheme="minorBidi"/>
          <w:szCs w:val="22"/>
        </w:rPr>
      </w:pPr>
      <w:hyperlink w:anchor="_Toc124422966" w:tooltip="#_Toc124422966" w:history="1">
        <w:r w:rsidR="00940421">
          <w:rPr>
            <w:rStyle w:val="af8"/>
          </w:rPr>
          <w:t>1.1. ОБЩИЕ СВЕДЕНИЯ О ТРЕБОВАНИЯХ КОМПЕТЕНЦИИ</w:t>
        </w:r>
        <w:r w:rsidR="00940421">
          <w:tab/>
        </w:r>
        <w:r w:rsidR="005B577A">
          <w:t>….</w:t>
        </w:r>
        <w:r w:rsidR="00940421">
          <w:fldChar w:fldCharType="begin"/>
        </w:r>
        <w:r w:rsidR="00940421">
          <w:instrText xml:space="preserve"> PAGEREF _Toc124422966 \h </w:instrText>
        </w:r>
        <w:r w:rsidR="00940421">
          <w:fldChar w:fldCharType="separate"/>
        </w:r>
        <w:r w:rsidR="002E5A27">
          <w:rPr>
            <w:noProof/>
          </w:rPr>
          <w:t>4</w:t>
        </w:r>
        <w:r w:rsidR="00940421">
          <w:fldChar w:fldCharType="end"/>
        </w:r>
      </w:hyperlink>
    </w:p>
    <w:p w:rsidR="007E11AF" w:rsidRDefault="00BD393A">
      <w:pPr>
        <w:pStyle w:val="28"/>
        <w:rPr>
          <w:rFonts w:asciiTheme="minorHAnsi" w:eastAsiaTheme="minorEastAsia" w:hAnsiTheme="minorHAnsi" w:cstheme="minorBidi"/>
          <w:szCs w:val="22"/>
        </w:rPr>
      </w:pPr>
      <w:hyperlink w:anchor="_Toc124422967" w:tooltip="#_Toc124422967" w:history="1">
        <w:r w:rsidR="00940421">
          <w:rPr>
            <w:rStyle w:val="af8"/>
          </w:rPr>
          <w:t>1.2. ПЕРЕЧЕНЬ ПРОФЕССИОНАЛЬНЫХ ЗАДАЧ СПЕЦИАЛИСТА ПО КОМПЕТЕНЦИИ «Плотницкое дело»</w:t>
        </w:r>
        <w:r w:rsidR="00940421">
          <w:tab/>
        </w:r>
        <w:r w:rsidR="00940421">
          <w:fldChar w:fldCharType="begin"/>
        </w:r>
        <w:r w:rsidR="00940421">
          <w:instrText xml:space="preserve"> PAGEREF _Toc124422967 \h </w:instrText>
        </w:r>
        <w:r w:rsidR="00940421">
          <w:fldChar w:fldCharType="separate"/>
        </w:r>
        <w:r w:rsidR="002E5A27">
          <w:rPr>
            <w:noProof/>
          </w:rPr>
          <w:t>4</w:t>
        </w:r>
        <w:r w:rsidR="00940421">
          <w:fldChar w:fldCharType="end"/>
        </w:r>
      </w:hyperlink>
    </w:p>
    <w:p w:rsidR="00F725E6" w:rsidRPr="00F725E6" w:rsidRDefault="00BD393A" w:rsidP="00F725E6">
      <w:pPr>
        <w:pStyle w:val="28"/>
      </w:pPr>
      <w:hyperlink w:anchor="_Toc124422968" w:tooltip="#_Toc124422968" w:history="1">
        <w:r w:rsidR="00940421">
          <w:rPr>
            <w:rStyle w:val="af8"/>
          </w:rPr>
          <w:t>1.3. ТРЕБОВАНИЯ К СХЕМЕ ОЦЕНКИ</w:t>
        </w:r>
        <w:r w:rsidR="00940421">
          <w:tab/>
        </w:r>
        <w:r w:rsidR="00F725E6">
          <w:t>8</w:t>
        </w:r>
      </w:hyperlink>
    </w:p>
    <w:p w:rsidR="00F725E6" w:rsidRPr="00F725E6" w:rsidRDefault="00BD393A" w:rsidP="00F725E6">
      <w:pPr>
        <w:pStyle w:val="28"/>
      </w:pPr>
      <w:hyperlink w:anchor="_Toc124422969" w:tooltip="#_Toc124422969" w:history="1">
        <w:r w:rsidR="00940421">
          <w:rPr>
            <w:rStyle w:val="af8"/>
          </w:rPr>
          <w:t>1.4. СПЕЦИФИКАЦИЯ ОЦЕНКИ КОМПЕТЕНЦИИ</w:t>
        </w:r>
        <w:r w:rsidR="00940421">
          <w:tab/>
        </w:r>
        <w:r w:rsidR="00F725E6">
          <w:t>8</w:t>
        </w:r>
      </w:hyperlink>
    </w:p>
    <w:p w:rsidR="007E11AF" w:rsidRDefault="00BD393A">
      <w:pPr>
        <w:pStyle w:val="28"/>
      </w:pPr>
      <w:hyperlink w:anchor="_Toc124422969" w:tooltip="#_Toc124422969" w:history="1">
        <w:r w:rsidR="00940421">
          <w:rPr>
            <w:rStyle w:val="af8"/>
          </w:rPr>
          <w:t>1.5. КОНКУРСНОЕ ЗАДАНИЕ</w:t>
        </w:r>
        <w:r w:rsidR="00940421">
          <w:tab/>
        </w:r>
      </w:hyperlink>
      <w:r w:rsidR="00F725E6">
        <w:t>9</w:t>
      </w:r>
    </w:p>
    <w:p w:rsidR="007E11AF" w:rsidRDefault="00BD393A">
      <w:pPr>
        <w:pStyle w:val="28"/>
      </w:pPr>
      <w:hyperlink w:anchor="_Toc124422969" w:tooltip="#_Toc124422969" w:history="1">
        <w:r w:rsidR="00940421">
          <w:rPr>
            <w:rStyle w:val="af8"/>
          </w:rPr>
          <w:t>1.5.1. Разработка/выбор конкурсного задания</w:t>
        </w:r>
        <w:r w:rsidR="00940421">
          <w:rPr>
            <w:rStyle w:val="af8"/>
          </w:rPr>
          <w:tab/>
        </w:r>
      </w:hyperlink>
      <w:r w:rsidR="00F725E6">
        <w:t>9</w:t>
      </w:r>
    </w:p>
    <w:p w:rsidR="007E11AF" w:rsidRDefault="00BD393A">
      <w:pPr>
        <w:pStyle w:val="28"/>
        <w:rPr>
          <w:rFonts w:asciiTheme="minorHAnsi" w:eastAsiaTheme="minorEastAsia" w:hAnsiTheme="minorHAnsi" w:cstheme="minorBidi"/>
          <w:szCs w:val="22"/>
        </w:rPr>
      </w:pPr>
      <w:hyperlink w:anchor="_Toc124422970" w:tooltip="#_Toc124422970" w:history="1">
        <w:r w:rsidR="00940421">
          <w:rPr>
            <w:rStyle w:val="af8"/>
          </w:rPr>
          <w:t>1.5.2. Структура модулей конкурсного задания (инвариант/вариатив)</w:t>
        </w:r>
        <w:r w:rsidR="00940421">
          <w:tab/>
        </w:r>
      </w:hyperlink>
      <w:r w:rsidR="00F725E6">
        <w:t>11</w:t>
      </w:r>
    </w:p>
    <w:p w:rsidR="007E11AF" w:rsidRDefault="00BD393A">
      <w:pPr>
        <w:pStyle w:val="28"/>
        <w:rPr>
          <w:rFonts w:asciiTheme="minorHAnsi" w:eastAsiaTheme="minorEastAsia" w:hAnsiTheme="minorHAnsi" w:cstheme="minorBidi"/>
          <w:szCs w:val="22"/>
        </w:rPr>
      </w:pPr>
      <w:hyperlink w:anchor="_Toc124422971" w:tooltip="#_Toc124422971" w:history="1">
        <w:r w:rsidR="00940421">
          <w:rPr>
            <w:rStyle w:val="af8"/>
            <w:iCs/>
          </w:rPr>
          <w:t>2. СПЕЦИАЛЬНЫЕ ПРАВИЛА КОМПЕТЕНЦИИ</w:t>
        </w:r>
        <w:r w:rsidR="00940421">
          <w:tab/>
        </w:r>
        <w:r w:rsidR="00F725E6">
          <w:t>1</w:t>
        </w:r>
      </w:hyperlink>
      <w:r w:rsidR="005B577A">
        <w:t>2</w:t>
      </w:r>
    </w:p>
    <w:p w:rsidR="007E11AF" w:rsidRDefault="00BD393A">
      <w:pPr>
        <w:pStyle w:val="28"/>
        <w:rPr>
          <w:rFonts w:asciiTheme="minorHAnsi" w:eastAsiaTheme="minorEastAsia" w:hAnsiTheme="minorHAnsi" w:cstheme="minorBidi"/>
          <w:szCs w:val="22"/>
        </w:rPr>
      </w:pPr>
      <w:hyperlink w:anchor="_Toc124422972" w:tooltip="#_Toc124422972" w:history="1">
        <w:r w:rsidR="00940421">
          <w:rPr>
            <w:rStyle w:val="af8"/>
          </w:rPr>
          <w:t xml:space="preserve">2.1. </w:t>
        </w:r>
        <w:r w:rsidR="00940421">
          <w:rPr>
            <w:rStyle w:val="af8"/>
            <w:bCs/>
            <w:iCs/>
          </w:rPr>
          <w:t>Личный инструмент конкурсанта</w:t>
        </w:r>
        <w:r w:rsidR="00940421">
          <w:tab/>
        </w:r>
        <w:r w:rsidR="00EB2473">
          <w:t>1</w:t>
        </w:r>
      </w:hyperlink>
      <w:r w:rsidR="00295A3C">
        <w:t>6</w:t>
      </w:r>
    </w:p>
    <w:p w:rsidR="007E11AF" w:rsidRPr="00F725E6" w:rsidRDefault="00BD393A">
      <w:pPr>
        <w:pStyle w:val="12"/>
        <w:rPr>
          <w:rFonts w:asciiTheme="minorHAnsi" w:eastAsiaTheme="minorEastAsia" w:hAnsiTheme="minorHAnsi" w:cstheme="minorBidi"/>
          <w:sz w:val="22"/>
          <w:szCs w:val="22"/>
          <w:lang w:val="ru-RU" w:eastAsia="ru-RU"/>
        </w:rPr>
      </w:pPr>
      <w:hyperlink w:anchor="_Toc124422973" w:tooltip="#_Toc124422973" w:history="1">
        <w:r w:rsidR="00940421">
          <w:rPr>
            <w:rStyle w:val="af8"/>
            <w:rFonts w:ascii="Times New Roman" w:hAnsi="Times New Roman"/>
          </w:rPr>
          <w:t>3. Приложения</w:t>
        </w:r>
        <w:r w:rsidR="00940421">
          <w:tab/>
        </w:r>
      </w:hyperlink>
      <w:r w:rsidR="00295A3C">
        <w:rPr>
          <w:rFonts w:ascii="Times New Roman" w:hAnsi="Times New Roman"/>
          <w:sz w:val="22"/>
          <w:szCs w:val="22"/>
          <w:lang w:val="ru-RU"/>
        </w:rPr>
        <w:t>16</w:t>
      </w:r>
    </w:p>
    <w:p w:rsidR="007E11AF" w:rsidRDefault="00940421">
      <w:pPr>
        <w:pStyle w:val="bullet"/>
        <w:numPr>
          <w:ilvl w:val="0"/>
          <w:numId w:val="0"/>
        </w:numPr>
        <w:tabs>
          <w:tab w:val="left" w:pos="142"/>
          <w:tab w:val="right" w:leader="dot" w:pos="9639"/>
        </w:tabs>
        <w:jc w:val="both"/>
        <w:rPr>
          <w:rFonts w:ascii="Times New Roman" w:hAnsi="Times New Roman"/>
          <w:bCs/>
          <w:sz w:val="24"/>
          <w:szCs w:val="20"/>
          <w:lang w:val="ru-RU" w:eastAsia="ru-RU"/>
        </w:rPr>
      </w:pPr>
      <w:r>
        <w:rPr>
          <w:rFonts w:ascii="Times New Roman" w:hAnsi="Times New Roman"/>
          <w:bCs/>
          <w:sz w:val="24"/>
          <w:lang w:val="ru-RU" w:eastAsia="ru-RU"/>
        </w:rPr>
        <w:fldChar w:fldCharType="end"/>
      </w:r>
    </w:p>
    <w:p w:rsidR="007E11AF" w:rsidRDefault="007E11AF">
      <w:pPr>
        <w:pStyle w:val="bullet"/>
        <w:numPr>
          <w:ilvl w:val="0"/>
          <w:numId w:val="0"/>
        </w:numPr>
        <w:ind w:hanging="360"/>
        <w:jc w:val="both"/>
        <w:rPr>
          <w:rFonts w:ascii="Times New Roman" w:hAnsi="Times New Roman"/>
          <w:bCs/>
          <w:sz w:val="24"/>
          <w:szCs w:val="20"/>
          <w:lang w:val="ru-RU" w:eastAsia="ru-RU"/>
        </w:rPr>
      </w:pPr>
    </w:p>
    <w:p w:rsidR="007E11AF" w:rsidRDefault="007E11AF">
      <w:pPr>
        <w:pStyle w:val="bullet"/>
        <w:numPr>
          <w:ilvl w:val="0"/>
          <w:numId w:val="0"/>
        </w:numPr>
        <w:ind w:hanging="360"/>
        <w:jc w:val="both"/>
        <w:rPr>
          <w:rFonts w:ascii="Times New Roman" w:hAnsi="Times New Roman"/>
          <w:bCs/>
          <w:sz w:val="24"/>
          <w:szCs w:val="20"/>
          <w:lang w:val="ru-RU" w:eastAsia="ru-RU"/>
        </w:rPr>
      </w:pPr>
    </w:p>
    <w:p w:rsidR="007E11AF" w:rsidRDefault="007E11AF">
      <w:pPr>
        <w:pStyle w:val="bullet"/>
        <w:numPr>
          <w:ilvl w:val="0"/>
          <w:numId w:val="0"/>
        </w:numPr>
        <w:ind w:hanging="360"/>
        <w:jc w:val="both"/>
        <w:rPr>
          <w:rFonts w:ascii="Times New Roman" w:hAnsi="Times New Roman"/>
          <w:bCs/>
          <w:sz w:val="24"/>
          <w:szCs w:val="20"/>
          <w:lang w:val="ru-RU" w:eastAsia="ru-RU"/>
        </w:rPr>
      </w:pPr>
    </w:p>
    <w:p w:rsidR="007E11AF" w:rsidRDefault="007E11AF">
      <w:pPr>
        <w:pStyle w:val="bullet"/>
        <w:numPr>
          <w:ilvl w:val="0"/>
          <w:numId w:val="0"/>
        </w:numPr>
        <w:ind w:hanging="360"/>
        <w:jc w:val="both"/>
        <w:rPr>
          <w:rFonts w:ascii="Times New Roman" w:hAnsi="Times New Roman"/>
          <w:bCs/>
          <w:sz w:val="24"/>
          <w:szCs w:val="20"/>
          <w:lang w:val="ru-RU" w:eastAsia="ru-RU"/>
        </w:rPr>
      </w:pPr>
    </w:p>
    <w:p w:rsidR="007E11AF" w:rsidRDefault="007E11AF">
      <w:pPr>
        <w:pStyle w:val="bullet"/>
        <w:numPr>
          <w:ilvl w:val="0"/>
          <w:numId w:val="0"/>
        </w:numPr>
        <w:ind w:hanging="360"/>
        <w:jc w:val="both"/>
        <w:rPr>
          <w:rFonts w:ascii="Times New Roman" w:hAnsi="Times New Roman"/>
          <w:bCs/>
          <w:sz w:val="24"/>
          <w:szCs w:val="20"/>
          <w:lang w:val="ru-RU" w:eastAsia="ru-RU"/>
        </w:rPr>
      </w:pPr>
    </w:p>
    <w:p w:rsidR="007E11AF" w:rsidRDefault="007E11AF">
      <w:pPr>
        <w:pStyle w:val="bullet"/>
        <w:numPr>
          <w:ilvl w:val="0"/>
          <w:numId w:val="0"/>
        </w:numPr>
        <w:ind w:hanging="360"/>
        <w:jc w:val="both"/>
        <w:rPr>
          <w:rFonts w:ascii="Times New Roman" w:hAnsi="Times New Roman"/>
          <w:bCs/>
          <w:sz w:val="24"/>
          <w:szCs w:val="20"/>
          <w:lang w:val="ru-RU" w:eastAsia="ru-RU"/>
        </w:rPr>
      </w:pPr>
    </w:p>
    <w:p w:rsidR="007E11AF" w:rsidRDefault="007E11AF">
      <w:pPr>
        <w:pStyle w:val="bullet"/>
        <w:numPr>
          <w:ilvl w:val="0"/>
          <w:numId w:val="0"/>
        </w:numPr>
        <w:ind w:hanging="360"/>
        <w:jc w:val="both"/>
        <w:rPr>
          <w:rFonts w:ascii="Times New Roman" w:hAnsi="Times New Roman"/>
          <w:bCs/>
          <w:sz w:val="24"/>
          <w:szCs w:val="20"/>
          <w:lang w:val="ru-RU" w:eastAsia="ru-RU"/>
        </w:rPr>
      </w:pPr>
    </w:p>
    <w:p w:rsidR="007E11AF" w:rsidRDefault="007E11AF">
      <w:pPr>
        <w:pStyle w:val="bullet"/>
        <w:numPr>
          <w:ilvl w:val="0"/>
          <w:numId w:val="0"/>
        </w:numPr>
        <w:ind w:hanging="360"/>
        <w:jc w:val="both"/>
        <w:rPr>
          <w:rFonts w:ascii="Times New Roman" w:hAnsi="Times New Roman"/>
          <w:bCs/>
          <w:sz w:val="24"/>
          <w:szCs w:val="20"/>
          <w:lang w:val="ru-RU" w:eastAsia="ru-RU"/>
        </w:rPr>
      </w:pPr>
    </w:p>
    <w:p w:rsidR="007E11AF" w:rsidRDefault="007E11AF">
      <w:pPr>
        <w:pStyle w:val="bullet"/>
        <w:numPr>
          <w:ilvl w:val="0"/>
          <w:numId w:val="0"/>
        </w:numPr>
        <w:ind w:hanging="360"/>
        <w:jc w:val="both"/>
        <w:rPr>
          <w:rFonts w:ascii="Times New Roman" w:hAnsi="Times New Roman"/>
          <w:bCs/>
          <w:sz w:val="24"/>
          <w:szCs w:val="20"/>
          <w:lang w:val="ru-RU" w:eastAsia="ru-RU"/>
        </w:rPr>
      </w:pPr>
    </w:p>
    <w:p w:rsidR="007E11AF" w:rsidRDefault="007E11AF">
      <w:pPr>
        <w:pStyle w:val="bullet"/>
        <w:numPr>
          <w:ilvl w:val="0"/>
          <w:numId w:val="0"/>
        </w:numPr>
        <w:ind w:hanging="360"/>
        <w:jc w:val="both"/>
        <w:rPr>
          <w:rFonts w:ascii="Times New Roman" w:hAnsi="Times New Roman"/>
          <w:bCs/>
          <w:sz w:val="24"/>
          <w:szCs w:val="20"/>
          <w:lang w:val="ru-RU" w:eastAsia="ru-RU"/>
        </w:rPr>
      </w:pPr>
    </w:p>
    <w:p w:rsidR="007E11AF" w:rsidRDefault="007E11AF">
      <w:pPr>
        <w:pStyle w:val="bullet"/>
        <w:numPr>
          <w:ilvl w:val="0"/>
          <w:numId w:val="0"/>
        </w:numPr>
        <w:ind w:hanging="360"/>
        <w:jc w:val="both"/>
        <w:rPr>
          <w:rFonts w:ascii="Times New Roman" w:hAnsi="Times New Roman"/>
          <w:bCs/>
          <w:sz w:val="24"/>
          <w:szCs w:val="20"/>
          <w:lang w:val="ru-RU" w:eastAsia="ru-RU"/>
        </w:rPr>
      </w:pPr>
    </w:p>
    <w:p w:rsidR="007E11AF" w:rsidRDefault="007E11AF">
      <w:pPr>
        <w:pStyle w:val="bullet"/>
        <w:numPr>
          <w:ilvl w:val="0"/>
          <w:numId w:val="0"/>
        </w:numPr>
        <w:ind w:hanging="360"/>
        <w:jc w:val="both"/>
        <w:rPr>
          <w:rFonts w:ascii="Times New Roman" w:hAnsi="Times New Roman"/>
          <w:bCs/>
          <w:sz w:val="24"/>
          <w:szCs w:val="20"/>
          <w:lang w:val="ru-RU" w:eastAsia="ru-RU"/>
        </w:rPr>
      </w:pPr>
    </w:p>
    <w:p w:rsidR="007E11AF" w:rsidRDefault="007E11AF">
      <w:pPr>
        <w:pStyle w:val="bullet"/>
        <w:numPr>
          <w:ilvl w:val="0"/>
          <w:numId w:val="0"/>
        </w:numPr>
        <w:ind w:hanging="360"/>
        <w:jc w:val="both"/>
        <w:rPr>
          <w:rFonts w:ascii="Times New Roman" w:hAnsi="Times New Roman"/>
          <w:bCs/>
          <w:sz w:val="24"/>
          <w:szCs w:val="20"/>
          <w:lang w:val="ru-RU" w:eastAsia="ru-RU"/>
        </w:rPr>
      </w:pPr>
    </w:p>
    <w:p w:rsidR="007E11AF" w:rsidRDefault="007E11AF">
      <w:pPr>
        <w:pStyle w:val="bullet"/>
        <w:numPr>
          <w:ilvl w:val="0"/>
          <w:numId w:val="0"/>
        </w:numPr>
        <w:ind w:hanging="360"/>
        <w:jc w:val="both"/>
        <w:rPr>
          <w:rFonts w:ascii="Times New Roman" w:hAnsi="Times New Roman"/>
          <w:bCs/>
          <w:sz w:val="24"/>
          <w:szCs w:val="20"/>
          <w:lang w:val="ru-RU" w:eastAsia="ru-RU"/>
        </w:rPr>
      </w:pPr>
    </w:p>
    <w:p w:rsidR="007E11AF" w:rsidRDefault="007E11AF">
      <w:pPr>
        <w:pStyle w:val="bullet"/>
        <w:numPr>
          <w:ilvl w:val="0"/>
          <w:numId w:val="0"/>
        </w:numPr>
        <w:ind w:hanging="360"/>
        <w:jc w:val="both"/>
        <w:rPr>
          <w:rFonts w:ascii="Times New Roman" w:hAnsi="Times New Roman"/>
          <w:bCs/>
          <w:sz w:val="24"/>
          <w:szCs w:val="20"/>
          <w:lang w:val="ru-RU" w:eastAsia="ru-RU"/>
        </w:rPr>
      </w:pPr>
    </w:p>
    <w:p w:rsidR="007E11AF" w:rsidRDefault="007E11AF">
      <w:pPr>
        <w:pStyle w:val="bullet"/>
        <w:numPr>
          <w:ilvl w:val="0"/>
          <w:numId w:val="0"/>
        </w:numPr>
        <w:ind w:hanging="360"/>
        <w:jc w:val="both"/>
        <w:rPr>
          <w:rFonts w:ascii="Times New Roman" w:hAnsi="Times New Roman"/>
          <w:bCs/>
          <w:sz w:val="24"/>
          <w:szCs w:val="20"/>
          <w:lang w:val="ru-RU" w:eastAsia="ru-RU"/>
        </w:rPr>
      </w:pPr>
    </w:p>
    <w:p w:rsidR="007E11AF" w:rsidRDefault="007E11AF">
      <w:pPr>
        <w:pStyle w:val="bullet"/>
        <w:numPr>
          <w:ilvl w:val="0"/>
          <w:numId w:val="0"/>
        </w:numPr>
        <w:ind w:hanging="360"/>
        <w:jc w:val="both"/>
        <w:rPr>
          <w:rFonts w:ascii="Times New Roman" w:hAnsi="Times New Roman"/>
          <w:bCs/>
          <w:sz w:val="24"/>
          <w:szCs w:val="20"/>
          <w:lang w:val="ru-RU" w:eastAsia="ru-RU"/>
        </w:rPr>
      </w:pPr>
    </w:p>
    <w:p w:rsidR="00940421" w:rsidRDefault="00940421">
      <w:pPr>
        <w:pStyle w:val="bullet"/>
        <w:numPr>
          <w:ilvl w:val="0"/>
          <w:numId w:val="0"/>
        </w:numPr>
        <w:ind w:hanging="360"/>
        <w:jc w:val="both"/>
        <w:rPr>
          <w:rFonts w:ascii="Times New Roman" w:hAnsi="Times New Roman"/>
          <w:bCs/>
          <w:sz w:val="24"/>
          <w:szCs w:val="20"/>
          <w:lang w:val="ru-RU" w:eastAsia="ru-RU"/>
        </w:rPr>
      </w:pPr>
    </w:p>
    <w:p w:rsidR="007E11AF" w:rsidRDefault="007E11AF">
      <w:pPr>
        <w:pStyle w:val="bullet"/>
        <w:numPr>
          <w:ilvl w:val="0"/>
          <w:numId w:val="0"/>
        </w:numPr>
        <w:jc w:val="both"/>
        <w:rPr>
          <w:rFonts w:ascii="Times New Roman" w:hAnsi="Times New Roman"/>
          <w:bCs/>
          <w:sz w:val="24"/>
          <w:szCs w:val="20"/>
          <w:lang w:val="ru-RU" w:eastAsia="ru-RU"/>
        </w:rPr>
      </w:pPr>
    </w:p>
    <w:p w:rsidR="007E11AF" w:rsidRDefault="00940421">
      <w:pPr>
        <w:pStyle w:val="bullet"/>
        <w:numPr>
          <w:ilvl w:val="0"/>
          <w:numId w:val="0"/>
        </w:numPr>
        <w:spacing w:line="276" w:lineRule="auto"/>
        <w:ind w:firstLine="709"/>
        <w:jc w:val="both"/>
        <w:rPr>
          <w:rFonts w:ascii="Times New Roman" w:hAnsi="Times New Roman"/>
          <w:b/>
          <w:bCs/>
          <w:sz w:val="28"/>
          <w:szCs w:val="28"/>
          <w:lang w:val="ru-RU" w:eastAsia="ru-RU"/>
        </w:rPr>
      </w:pPr>
      <w:r>
        <w:rPr>
          <w:rFonts w:ascii="Times New Roman" w:hAnsi="Times New Roman"/>
          <w:b/>
          <w:bCs/>
          <w:sz w:val="28"/>
          <w:szCs w:val="28"/>
          <w:lang w:val="ru-RU" w:eastAsia="ru-RU"/>
        </w:rPr>
        <w:t>ИСПОЛЬЗУЕМЫЕ СОКРАЩЕНИЯ</w:t>
      </w:r>
    </w:p>
    <w:p w:rsidR="007E11AF" w:rsidRDefault="00940421">
      <w:pPr>
        <w:pStyle w:val="bullet"/>
        <w:numPr>
          <w:ilvl w:val="0"/>
          <w:numId w:val="38"/>
        </w:numPr>
        <w:ind w:left="0" w:firstLine="709"/>
        <w:jc w:val="both"/>
        <w:rPr>
          <w:rFonts w:ascii="Times New Roman" w:hAnsi="Times New Roman"/>
          <w:bCs/>
          <w:sz w:val="28"/>
          <w:szCs w:val="28"/>
          <w:lang w:val="ru-RU" w:eastAsia="ru-RU"/>
        </w:rPr>
      </w:pPr>
      <w:bookmarkStart w:id="0" w:name="_Toc124422965"/>
      <w:r>
        <w:rPr>
          <w:rFonts w:ascii="Times New Roman" w:hAnsi="Times New Roman"/>
          <w:bCs/>
          <w:sz w:val="28"/>
          <w:szCs w:val="28"/>
          <w:lang w:val="ru-RU" w:eastAsia="ru-RU"/>
        </w:rPr>
        <w:t>ФГОС – Федеральный государственный образовательный стандарт</w:t>
      </w:r>
    </w:p>
    <w:p w:rsidR="007E11AF" w:rsidRDefault="00940421">
      <w:pPr>
        <w:pStyle w:val="bullet"/>
        <w:numPr>
          <w:ilvl w:val="0"/>
          <w:numId w:val="38"/>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ПС – профессиональный стандарт</w:t>
      </w:r>
    </w:p>
    <w:p w:rsidR="007E11AF" w:rsidRDefault="00940421">
      <w:pPr>
        <w:pStyle w:val="bullet"/>
        <w:numPr>
          <w:ilvl w:val="0"/>
          <w:numId w:val="38"/>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СП – свод правил</w:t>
      </w:r>
    </w:p>
    <w:p w:rsidR="007E11AF" w:rsidRDefault="00940421">
      <w:pPr>
        <w:pStyle w:val="bullet"/>
        <w:numPr>
          <w:ilvl w:val="0"/>
          <w:numId w:val="38"/>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ТК – требования компетенции</w:t>
      </w:r>
    </w:p>
    <w:p w:rsidR="007E11AF" w:rsidRDefault="00940421">
      <w:pPr>
        <w:pStyle w:val="bullet"/>
        <w:numPr>
          <w:ilvl w:val="0"/>
          <w:numId w:val="38"/>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КЗ - конкурсное задание</w:t>
      </w:r>
    </w:p>
    <w:p w:rsidR="007E11AF" w:rsidRDefault="00940421">
      <w:pPr>
        <w:pStyle w:val="bullet"/>
        <w:numPr>
          <w:ilvl w:val="0"/>
          <w:numId w:val="38"/>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ИЛ – инфраструктурный лист</w:t>
      </w:r>
    </w:p>
    <w:p w:rsidR="007E11AF" w:rsidRDefault="00940421">
      <w:pPr>
        <w:pStyle w:val="bullet"/>
        <w:numPr>
          <w:ilvl w:val="0"/>
          <w:numId w:val="38"/>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КО - критерии оценки</w:t>
      </w:r>
    </w:p>
    <w:p w:rsidR="007E11AF" w:rsidRDefault="00940421">
      <w:pPr>
        <w:pStyle w:val="bullet"/>
        <w:numPr>
          <w:ilvl w:val="0"/>
          <w:numId w:val="38"/>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ОТ и ТБ – охрана труда и техника безопасности</w:t>
      </w:r>
    </w:p>
    <w:p w:rsidR="007E11AF" w:rsidRDefault="007E11AF">
      <w:pPr>
        <w:pStyle w:val="bullet"/>
        <w:numPr>
          <w:ilvl w:val="0"/>
          <w:numId w:val="0"/>
        </w:numPr>
        <w:ind w:left="360" w:hanging="360"/>
        <w:jc w:val="both"/>
        <w:rPr>
          <w:rFonts w:ascii="Times New Roman" w:hAnsi="Times New Roman"/>
          <w:bCs/>
          <w:sz w:val="28"/>
          <w:szCs w:val="28"/>
          <w:lang w:val="ru-RU" w:eastAsia="ru-RU"/>
        </w:rPr>
      </w:pPr>
    </w:p>
    <w:p w:rsidR="007E11AF" w:rsidRDefault="007E11AF">
      <w:pPr>
        <w:pStyle w:val="bullet"/>
        <w:numPr>
          <w:ilvl w:val="0"/>
          <w:numId w:val="0"/>
        </w:numPr>
        <w:ind w:left="360" w:hanging="360"/>
        <w:jc w:val="both"/>
        <w:rPr>
          <w:rFonts w:ascii="Times New Roman" w:hAnsi="Times New Roman"/>
          <w:bCs/>
          <w:sz w:val="28"/>
          <w:szCs w:val="28"/>
          <w:lang w:val="ru-RU" w:eastAsia="ru-RU"/>
        </w:rPr>
      </w:pPr>
    </w:p>
    <w:p w:rsidR="007E11AF" w:rsidRDefault="007E11AF">
      <w:pPr>
        <w:pStyle w:val="bullet"/>
        <w:numPr>
          <w:ilvl w:val="0"/>
          <w:numId w:val="0"/>
        </w:numPr>
        <w:ind w:left="360" w:hanging="360"/>
        <w:jc w:val="both"/>
        <w:rPr>
          <w:rFonts w:ascii="Times New Roman" w:hAnsi="Times New Roman"/>
          <w:bCs/>
          <w:sz w:val="28"/>
          <w:szCs w:val="28"/>
          <w:lang w:val="ru-RU" w:eastAsia="ru-RU"/>
        </w:rPr>
      </w:pPr>
    </w:p>
    <w:p w:rsidR="007E11AF" w:rsidRDefault="007E11AF">
      <w:pPr>
        <w:pStyle w:val="bullet"/>
        <w:numPr>
          <w:ilvl w:val="0"/>
          <w:numId w:val="0"/>
        </w:numPr>
        <w:ind w:left="360" w:hanging="360"/>
        <w:jc w:val="both"/>
        <w:rPr>
          <w:rFonts w:ascii="Times New Roman" w:hAnsi="Times New Roman"/>
          <w:bCs/>
          <w:sz w:val="28"/>
          <w:szCs w:val="28"/>
          <w:lang w:val="ru-RU" w:eastAsia="ru-RU"/>
        </w:rPr>
      </w:pPr>
    </w:p>
    <w:p w:rsidR="007E11AF" w:rsidRDefault="007E11AF">
      <w:pPr>
        <w:pStyle w:val="bullet"/>
        <w:numPr>
          <w:ilvl w:val="0"/>
          <w:numId w:val="0"/>
        </w:numPr>
        <w:ind w:left="360" w:hanging="360"/>
        <w:jc w:val="both"/>
        <w:rPr>
          <w:rFonts w:ascii="Times New Roman" w:hAnsi="Times New Roman"/>
          <w:bCs/>
          <w:sz w:val="28"/>
          <w:szCs w:val="28"/>
          <w:lang w:val="ru-RU" w:eastAsia="ru-RU"/>
        </w:rPr>
      </w:pPr>
    </w:p>
    <w:p w:rsidR="007E11AF" w:rsidRDefault="007E11AF">
      <w:pPr>
        <w:pStyle w:val="bullet"/>
        <w:numPr>
          <w:ilvl w:val="0"/>
          <w:numId w:val="0"/>
        </w:numPr>
        <w:ind w:left="360" w:hanging="360"/>
        <w:jc w:val="both"/>
        <w:rPr>
          <w:rFonts w:ascii="Times New Roman" w:hAnsi="Times New Roman"/>
          <w:bCs/>
          <w:sz w:val="28"/>
          <w:szCs w:val="28"/>
          <w:lang w:val="ru-RU" w:eastAsia="ru-RU"/>
        </w:rPr>
      </w:pPr>
    </w:p>
    <w:p w:rsidR="007E11AF" w:rsidRDefault="007E11AF">
      <w:pPr>
        <w:pStyle w:val="bullet"/>
        <w:numPr>
          <w:ilvl w:val="0"/>
          <w:numId w:val="0"/>
        </w:numPr>
        <w:ind w:left="360" w:hanging="360"/>
        <w:jc w:val="both"/>
        <w:rPr>
          <w:rFonts w:ascii="Times New Roman" w:hAnsi="Times New Roman"/>
          <w:bCs/>
          <w:sz w:val="28"/>
          <w:szCs w:val="28"/>
          <w:lang w:val="ru-RU" w:eastAsia="ru-RU"/>
        </w:rPr>
      </w:pPr>
    </w:p>
    <w:p w:rsidR="007E11AF" w:rsidRDefault="007E11AF">
      <w:pPr>
        <w:pStyle w:val="bullet"/>
        <w:numPr>
          <w:ilvl w:val="0"/>
          <w:numId w:val="0"/>
        </w:numPr>
        <w:ind w:left="360" w:hanging="360"/>
        <w:jc w:val="both"/>
        <w:rPr>
          <w:rFonts w:ascii="Times New Roman" w:hAnsi="Times New Roman"/>
          <w:bCs/>
          <w:sz w:val="28"/>
          <w:szCs w:val="28"/>
          <w:lang w:val="ru-RU" w:eastAsia="ru-RU"/>
        </w:rPr>
      </w:pPr>
    </w:p>
    <w:p w:rsidR="007E11AF" w:rsidRDefault="007E11AF">
      <w:pPr>
        <w:pStyle w:val="bullet"/>
        <w:numPr>
          <w:ilvl w:val="0"/>
          <w:numId w:val="0"/>
        </w:numPr>
        <w:ind w:left="360" w:hanging="360"/>
        <w:jc w:val="both"/>
        <w:rPr>
          <w:rFonts w:ascii="Times New Roman" w:hAnsi="Times New Roman"/>
          <w:bCs/>
          <w:sz w:val="28"/>
          <w:szCs w:val="28"/>
          <w:lang w:val="ru-RU" w:eastAsia="ru-RU"/>
        </w:rPr>
      </w:pPr>
    </w:p>
    <w:p w:rsidR="007E11AF" w:rsidRDefault="007E11AF">
      <w:pPr>
        <w:pStyle w:val="bullet"/>
        <w:numPr>
          <w:ilvl w:val="0"/>
          <w:numId w:val="0"/>
        </w:numPr>
        <w:ind w:left="360" w:hanging="360"/>
        <w:jc w:val="both"/>
        <w:rPr>
          <w:rFonts w:ascii="Times New Roman" w:hAnsi="Times New Roman"/>
          <w:bCs/>
          <w:sz w:val="28"/>
          <w:szCs w:val="28"/>
          <w:lang w:val="ru-RU" w:eastAsia="ru-RU"/>
        </w:rPr>
      </w:pPr>
    </w:p>
    <w:p w:rsidR="007E11AF" w:rsidRDefault="007E11AF">
      <w:pPr>
        <w:pStyle w:val="bullet"/>
        <w:numPr>
          <w:ilvl w:val="0"/>
          <w:numId w:val="0"/>
        </w:numPr>
        <w:ind w:left="360" w:hanging="360"/>
        <w:jc w:val="both"/>
        <w:rPr>
          <w:rFonts w:ascii="Times New Roman" w:hAnsi="Times New Roman"/>
          <w:bCs/>
          <w:sz w:val="28"/>
          <w:szCs w:val="28"/>
          <w:lang w:val="ru-RU" w:eastAsia="ru-RU"/>
        </w:rPr>
      </w:pPr>
    </w:p>
    <w:p w:rsidR="007E11AF" w:rsidRDefault="007E11AF">
      <w:pPr>
        <w:pStyle w:val="bullet"/>
        <w:numPr>
          <w:ilvl w:val="0"/>
          <w:numId w:val="0"/>
        </w:numPr>
        <w:ind w:left="360" w:hanging="360"/>
        <w:jc w:val="both"/>
        <w:rPr>
          <w:rFonts w:ascii="Times New Roman" w:hAnsi="Times New Roman"/>
          <w:bCs/>
          <w:sz w:val="28"/>
          <w:szCs w:val="28"/>
          <w:lang w:val="ru-RU" w:eastAsia="ru-RU"/>
        </w:rPr>
      </w:pPr>
    </w:p>
    <w:p w:rsidR="007E11AF" w:rsidRDefault="007E11AF">
      <w:pPr>
        <w:pStyle w:val="bullet"/>
        <w:numPr>
          <w:ilvl w:val="0"/>
          <w:numId w:val="0"/>
        </w:numPr>
        <w:ind w:left="360" w:hanging="360"/>
        <w:jc w:val="both"/>
        <w:rPr>
          <w:rFonts w:ascii="Times New Roman" w:hAnsi="Times New Roman"/>
          <w:bCs/>
          <w:sz w:val="28"/>
          <w:szCs w:val="28"/>
          <w:lang w:val="ru-RU" w:eastAsia="ru-RU"/>
        </w:rPr>
      </w:pPr>
    </w:p>
    <w:p w:rsidR="007E11AF" w:rsidRDefault="007E11AF">
      <w:pPr>
        <w:pStyle w:val="bullet"/>
        <w:numPr>
          <w:ilvl w:val="0"/>
          <w:numId w:val="0"/>
        </w:numPr>
        <w:ind w:left="360" w:hanging="360"/>
        <w:jc w:val="both"/>
        <w:rPr>
          <w:rFonts w:ascii="Times New Roman" w:hAnsi="Times New Roman"/>
          <w:bCs/>
          <w:sz w:val="28"/>
          <w:szCs w:val="28"/>
          <w:lang w:val="ru-RU" w:eastAsia="ru-RU"/>
        </w:rPr>
      </w:pPr>
    </w:p>
    <w:p w:rsidR="007E11AF" w:rsidRDefault="007E11AF">
      <w:pPr>
        <w:pStyle w:val="bullet"/>
        <w:numPr>
          <w:ilvl w:val="0"/>
          <w:numId w:val="0"/>
        </w:numPr>
        <w:ind w:left="360" w:hanging="360"/>
        <w:jc w:val="both"/>
        <w:rPr>
          <w:rFonts w:ascii="Times New Roman" w:hAnsi="Times New Roman"/>
          <w:bCs/>
          <w:sz w:val="28"/>
          <w:szCs w:val="28"/>
          <w:lang w:val="ru-RU" w:eastAsia="ru-RU"/>
        </w:rPr>
      </w:pPr>
    </w:p>
    <w:p w:rsidR="007E11AF" w:rsidRDefault="007E11AF">
      <w:pPr>
        <w:pStyle w:val="bullet"/>
        <w:numPr>
          <w:ilvl w:val="0"/>
          <w:numId w:val="0"/>
        </w:numPr>
        <w:ind w:left="360" w:hanging="360"/>
        <w:jc w:val="both"/>
        <w:rPr>
          <w:rFonts w:ascii="Times New Roman" w:hAnsi="Times New Roman"/>
          <w:bCs/>
          <w:sz w:val="28"/>
          <w:szCs w:val="28"/>
          <w:lang w:val="ru-RU" w:eastAsia="ru-RU"/>
        </w:rPr>
      </w:pPr>
    </w:p>
    <w:p w:rsidR="007E11AF" w:rsidRDefault="007E11AF">
      <w:pPr>
        <w:pStyle w:val="bullet"/>
        <w:numPr>
          <w:ilvl w:val="0"/>
          <w:numId w:val="0"/>
        </w:numPr>
        <w:ind w:left="360" w:hanging="360"/>
        <w:jc w:val="both"/>
        <w:rPr>
          <w:rFonts w:ascii="Times New Roman" w:hAnsi="Times New Roman"/>
          <w:bCs/>
          <w:sz w:val="28"/>
          <w:szCs w:val="28"/>
          <w:lang w:val="ru-RU" w:eastAsia="ru-RU"/>
        </w:rPr>
      </w:pPr>
    </w:p>
    <w:p w:rsidR="007E11AF" w:rsidRDefault="007E11AF">
      <w:pPr>
        <w:pStyle w:val="bullet"/>
        <w:numPr>
          <w:ilvl w:val="0"/>
          <w:numId w:val="0"/>
        </w:numPr>
        <w:ind w:left="360" w:hanging="360"/>
        <w:jc w:val="both"/>
        <w:rPr>
          <w:rFonts w:ascii="Times New Roman" w:hAnsi="Times New Roman"/>
          <w:bCs/>
          <w:sz w:val="28"/>
          <w:szCs w:val="28"/>
          <w:lang w:val="ru-RU" w:eastAsia="ru-RU"/>
        </w:rPr>
      </w:pPr>
    </w:p>
    <w:p w:rsidR="007E11AF" w:rsidRDefault="007E11AF">
      <w:pPr>
        <w:pStyle w:val="bullet"/>
        <w:numPr>
          <w:ilvl w:val="0"/>
          <w:numId w:val="0"/>
        </w:numPr>
        <w:ind w:left="360" w:hanging="360"/>
        <w:jc w:val="both"/>
        <w:rPr>
          <w:rFonts w:ascii="Times New Roman" w:hAnsi="Times New Roman"/>
          <w:bCs/>
          <w:sz w:val="28"/>
          <w:szCs w:val="28"/>
          <w:lang w:val="ru-RU" w:eastAsia="ru-RU"/>
        </w:rPr>
      </w:pPr>
    </w:p>
    <w:p w:rsidR="007E11AF" w:rsidRDefault="00940421">
      <w:pPr>
        <w:pStyle w:val="-11"/>
        <w:spacing w:after="0" w:line="276" w:lineRule="auto"/>
        <w:jc w:val="center"/>
        <w:rPr>
          <w:rFonts w:ascii="Times New Roman" w:hAnsi="Times New Roman"/>
          <w:color w:val="auto"/>
          <w:sz w:val="34"/>
          <w:szCs w:val="34"/>
        </w:rPr>
      </w:pPr>
      <w:r>
        <w:rPr>
          <w:rFonts w:ascii="Times New Roman" w:hAnsi="Times New Roman"/>
          <w:color w:val="auto"/>
          <w:sz w:val="28"/>
          <w:szCs w:val="28"/>
        </w:rPr>
        <w:t>1.</w:t>
      </w:r>
      <w:r>
        <w:rPr>
          <w:rFonts w:ascii="Times New Roman" w:hAnsi="Times New Roman"/>
          <w:color w:val="auto"/>
          <w:sz w:val="34"/>
          <w:szCs w:val="34"/>
        </w:rPr>
        <w:t xml:space="preserve"> </w:t>
      </w:r>
      <w:r>
        <w:rPr>
          <w:rFonts w:ascii="Times New Roman" w:hAnsi="Times New Roman"/>
          <w:color w:val="auto"/>
          <w:sz w:val="28"/>
          <w:szCs w:val="28"/>
        </w:rPr>
        <w:t>ОСНОВНЫЕ ТРЕБОВАНИЯ КОМПЕТЕНЦИИ</w:t>
      </w:r>
      <w:bookmarkEnd w:id="0"/>
    </w:p>
    <w:p w:rsidR="007E11AF" w:rsidRDefault="00940421">
      <w:pPr>
        <w:pStyle w:val="-21"/>
        <w:spacing w:before="0" w:after="0" w:line="276" w:lineRule="auto"/>
        <w:ind w:firstLine="709"/>
        <w:jc w:val="both"/>
        <w:rPr>
          <w:rFonts w:ascii="Times New Roman" w:hAnsi="Times New Roman"/>
          <w:sz w:val="24"/>
        </w:rPr>
      </w:pPr>
      <w:bookmarkStart w:id="1" w:name="_Toc124422966"/>
      <w:r>
        <w:rPr>
          <w:rFonts w:ascii="Times New Roman" w:hAnsi="Times New Roman"/>
          <w:sz w:val="24"/>
        </w:rPr>
        <w:t>1.1. ОБЩИЕ СВЕДЕНИЯ О ТРЕБОВАНИЯХ КОМПЕТЕНЦИИ</w:t>
      </w:r>
      <w:bookmarkEnd w:id="1"/>
    </w:p>
    <w:p w:rsidR="007E11AF" w:rsidRDefault="0094042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компетенции (ТК) «Плотницкое дело» </w:t>
      </w:r>
      <w:bookmarkStart w:id="2" w:name="_Hlk123050441"/>
      <w:r>
        <w:rPr>
          <w:rFonts w:ascii="Times New Roman" w:hAnsi="Times New Roman" w:cs="Times New Roman"/>
          <w:sz w:val="28"/>
          <w:szCs w:val="28"/>
        </w:rPr>
        <w:t>определяют знания, умения, навыки и трудовые функции</w:t>
      </w:r>
      <w:bookmarkEnd w:id="2"/>
      <w:r>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rsidR="007E11AF" w:rsidRDefault="0094042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7E11AF" w:rsidRDefault="0094042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7E11AF" w:rsidRDefault="0094042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7E11AF" w:rsidRDefault="0094042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7E11AF" w:rsidRDefault="007E11AF">
      <w:pPr>
        <w:spacing w:after="0" w:line="276" w:lineRule="auto"/>
        <w:ind w:firstLine="709"/>
        <w:jc w:val="both"/>
        <w:rPr>
          <w:rFonts w:ascii="Times New Roman" w:hAnsi="Times New Roman" w:cs="Times New Roman"/>
          <w:sz w:val="28"/>
          <w:szCs w:val="28"/>
        </w:rPr>
      </w:pPr>
    </w:p>
    <w:p w:rsidR="007E11AF" w:rsidRDefault="00940421">
      <w:pPr>
        <w:pStyle w:val="2"/>
        <w:spacing w:after="0" w:line="276" w:lineRule="auto"/>
        <w:ind w:firstLine="709"/>
        <w:jc w:val="both"/>
        <w:rPr>
          <w:rFonts w:ascii="Times New Roman" w:hAnsi="Times New Roman"/>
          <w:color w:val="000000"/>
          <w:sz w:val="24"/>
          <w:lang w:val="ru-RU"/>
        </w:rPr>
      </w:pPr>
      <w:bookmarkStart w:id="3" w:name="_Toc78885652"/>
      <w:bookmarkStart w:id="4" w:name="_Toc124422967"/>
      <w:r>
        <w:rPr>
          <w:rFonts w:ascii="Times New Roman" w:hAnsi="Times New Roman"/>
          <w:color w:val="000000"/>
          <w:sz w:val="24"/>
          <w:lang w:val="ru-RU"/>
        </w:rPr>
        <w:t>1.</w:t>
      </w:r>
      <w:bookmarkEnd w:id="3"/>
      <w:r>
        <w:rPr>
          <w:rFonts w:ascii="Times New Roman" w:hAnsi="Times New Roman"/>
          <w:color w:val="000000"/>
          <w:sz w:val="24"/>
          <w:lang w:val="ru-RU"/>
        </w:rPr>
        <w:t>2. ПЕРЕЧЕНЬ ПРОФЕССИОНАЛЬНЫХ ЗАДАЧ СПЕЦИАЛИСТА ПО КОМПЕТЕНЦИИ «ПЛОТНИЦКОЕ ДЕЛО»</w:t>
      </w:r>
      <w:bookmarkEnd w:id="4"/>
    </w:p>
    <w:p w:rsidR="007E11AF" w:rsidRDefault="00940421">
      <w:pPr>
        <w:spacing w:after="0" w:line="276" w:lineRule="auto"/>
        <w:jc w:val="right"/>
        <w:rPr>
          <w:rFonts w:ascii="Times New Roman" w:hAnsi="Times New Roman" w:cs="Times New Roman"/>
          <w:i/>
          <w:iCs/>
          <w:sz w:val="24"/>
          <w:szCs w:val="24"/>
        </w:rPr>
      </w:pPr>
      <w:r>
        <w:rPr>
          <w:rFonts w:ascii="Times New Roman" w:hAnsi="Times New Roman" w:cs="Times New Roman"/>
          <w:i/>
          <w:iCs/>
          <w:sz w:val="24"/>
          <w:szCs w:val="24"/>
        </w:rPr>
        <w:t>Таблица №1</w:t>
      </w:r>
    </w:p>
    <w:p w:rsidR="007E11AF" w:rsidRDefault="00940421">
      <w:pPr>
        <w:spacing w:line="240" w:lineRule="auto"/>
        <w:jc w:val="center"/>
        <w:rPr>
          <w:rFonts w:ascii="Times New Roman" w:hAnsi="Times New Roman"/>
          <w:b/>
          <w:bCs/>
          <w:color w:val="000000"/>
          <w:sz w:val="28"/>
          <w:szCs w:val="28"/>
        </w:rPr>
      </w:pPr>
      <w:r>
        <w:rPr>
          <w:rFonts w:ascii="Times New Roman" w:hAnsi="Times New Roman"/>
          <w:b/>
          <w:bCs/>
          <w:color w:val="000000"/>
          <w:sz w:val="28"/>
          <w:szCs w:val="28"/>
        </w:rPr>
        <w:t>Перечень профессиональных задач специалиста</w:t>
      </w:r>
    </w:p>
    <w:tbl>
      <w:tblPr>
        <w:tblW w:w="49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4"/>
        <w:gridCol w:w="8070"/>
        <w:gridCol w:w="1045"/>
      </w:tblGrid>
      <w:tr w:rsidR="007E11AF">
        <w:tc>
          <w:tcPr>
            <w:tcW w:w="325" w:type="pct"/>
            <w:shd w:val="clear" w:color="auto" w:fill="92D050"/>
            <w:vAlign w:val="center"/>
          </w:tcPr>
          <w:p w:rsidR="007E11AF" w:rsidRDefault="00940421">
            <w:pPr>
              <w:spacing w:after="0"/>
              <w:jc w:val="center"/>
              <w:rPr>
                <w:rFonts w:ascii="Times New Roman" w:hAnsi="Times New Roman" w:cs="Times New Roman"/>
                <w:b/>
                <w:color w:val="FFFFFF"/>
                <w:sz w:val="28"/>
                <w:szCs w:val="28"/>
              </w:rPr>
            </w:pPr>
            <w:r>
              <w:rPr>
                <w:rFonts w:ascii="Times New Roman" w:hAnsi="Times New Roman" w:cs="Times New Roman"/>
                <w:b/>
                <w:color w:val="FFFFFF"/>
                <w:sz w:val="28"/>
                <w:szCs w:val="28"/>
              </w:rPr>
              <w:t>№ п/п</w:t>
            </w:r>
          </w:p>
        </w:tc>
        <w:tc>
          <w:tcPr>
            <w:tcW w:w="4139" w:type="pct"/>
            <w:shd w:val="clear" w:color="auto" w:fill="92D050"/>
            <w:vAlign w:val="center"/>
          </w:tcPr>
          <w:p w:rsidR="007E11AF" w:rsidRDefault="00940421">
            <w:pPr>
              <w:spacing w:after="0"/>
              <w:ind w:right="-12"/>
              <w:rPr>
                <w:rFonts w:ascii="Times New Roman" w:hAnsi="Times New Roman" w:cs="Times New Roman"/>
                <w:b/>
                <w:color w:val="FFFFFF"/>
                <w:sz w:val="28"/>
                <w:szCs w:val="28"/>
                <w:highlight w:val="green"/>
              </w:rPr>
            </w:pPr>
            <w:r>
              <w:rPr>
                <w:rFonts w:ascii="Times New Roman" w:hAnsi="Times New Roman" w:cs="Times New Roman"/>
                <w:b/>
                <w:color w:val="FFFFFF"/>
                <w:sz w:val="28"/>
                <w:szCs w:val="28"/>
              </w:rPr>
              <w:t>Раздел</w:t>
            </w:r>
          </w:p>
        </w:tc>
        <w:tc>
          <w:tcPr>
            <w:tcW w:w="536" w:type="pct"/>
            <w:shd w:val="clear" w:color="auto" w:fill="92D050"/>
            <w:vAlign w:val="center"/>
          </w:tcPr>
          <w:p w:rsidR="007E11AF" w:rsidRDefault="00940421">
            <w:pPr>
              <w:spacing w:after="0"/>
              <w:ind w:right="-12"/>
              <w:rPr>
                <w:rFonts w:ascii="Times New Roman" w:hAnsi="Times New Roman" w:cs="Times New Roman"/>
                <w:b/>
                <w:color w:val="FFFFFF"/>
                <w:sz w:val="28"/>
                <w:szCs w:val="28"/>
              </w:rPr>
            </w:pPr>
            <w:r>
              <w:rPr>
                <w:rFonts w:ascii="Times New Roman" w:hAnsi="Times New Roman" w:cs="Times New Roman"/>
                <w:b/>
                <w:color w:val="FFFFFF"/>
                <w:sz w:val="28"/>
                <w:szCs w:val="28"/>
              </w:rPr>
              <w:t>Важ-ность в %</w:t>
            </w:r>
          </w:p>
        </w:tc>
      </w:tr>
      <w:tr w:rsidR="007E11AF">
        <w:tc>
          <w:tcPr>
            <w:tcW w:w="325" w:type="pct"/>
            <w:vMerge w:val="restart"/>
            <w:shd w:val="clear" w:color="auto" w:fill="BFBFBF" w:themeFill="background1" w:themeFillShade="BF"/>
            <w:vAlign w:val="center"/>
          </w:tcPr>
          <w:p w:rsidR="007E11AF" w:rsidRDefault="00940421">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4139" w:type="pct"/>
            <w:shd w:val="clear" w:color="auto" w:fill="auto"/>
            <w:vAlign w:val="center"/>
          </w:tcPr>
          <w:p w:rsidR="007E11AF" w:rsidRDefault="00940421">
            <w:pPr>
              <w:pStyle w:val="Default"/>
              <w:ind w:right="-12"/>
              <w:rPr>
                <w:sz w:val="28"/>
                <w:szCs w:val="28"/>
              </w:rPr>
            </w:pPr>
            <w:r>
              <w:rPr>
                <w:b/>
                <w:bCs/>
                <w:color w:val="auto"/>
                <w:sz w:val="28"/>
                <w:szCs w:val="28"/>
              </w:rPr>
              <w:t>Организация рабочего места в соответствии с требованиями охраны труда и техники безопасности при выполнении столярных и плотничных работ</w:t>
            </w:r>
          </w:p>
        </w:tc>
        <w:tc>
          <w:tcPr>
            <w:tcW w:w="536" w:type="pct"/>
            <w:shd w:val="clear" w:color="auto" w:fill="auto"/>
            <w:vAlign w:val="center"/>
          </w:tcPr>
          <w:p w:rsidR="007E11AF" w:rsidRDefault="00940421">
            <w:pPr>
              <w:spacing w:after="0"/>
              <w:jc w:val="center"/>
              <w:rPr>
                <w:rFonts w:ascii="Times New Roman" w:hAnsi="Times New Roman" w:cs="Times New Roman"/>
                <w:sz w:val="28"/>
                <w:szCs w:val="28"/>
              </w:rPr>
            </w:pPr>
            <w:r>
              <w:rPr>
                <w:rFonts w:ascii="Times New Roman" w:hAnsi="Times New Roman" w:cs="Times New Roman"/>
                <w:color w:val="000000"/>
                <w:sz w:val="28"/>
                <w:szCs w:val="28"/>
              </w:rPr>
              <w:t>5</w:t>
            </w:r>
          </w:p>
        </w:tc>
      </w:tr>
      <w:tr w:rsidR="007E11AF">
        <w:tc>
          <w:tcPr>
            <w:tcW w:w="325" w:type="pct"/>
            <w:vMerge/>
            <w:shd w:val="clear" w:color="auto" w:fill="BFBFBF" w:themeFill="background1" w:themeFillShade="BF"/>
            <w:vAlign w:val="center"/>
          </w:tcPr>
          <w:p w:rsidR="007E11AF" w:rsidRDefault="007E11AF">
            <w:pPr>
              <w:spacing w:after="0"/>
              <w:jc w:val="center"/>
              <w:rPr>
                <w:rFonts w:ascii="Times New Roman" w:hAnsi="Times New Roman" w:cs="Times New Roman"/>
                <w:sz w:val="28"/>
                <w:szCs w:val="28"/>
              </w:rPr>
            </w:pPr>
          </w:p>
        </w:tc>
        <w:tc>
          <w:tcPr>
            <w:tcW w:w="4139" w:type="pct"/>
            <w:shd w:val="clear" w:color="auto" w:fill="auto"/>
            <w:vAlign w:val="center"/>
          </w:tcPr>
          <w:p w:rsidR="007E11AF" w:rsidRDefault="00940421">
            <w:pPr>
              <w:spacing w:after="0"/>
              <w:ind w:right="-12"/>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rsidR="007E11AF" w:rsidRDefault="00940421">
            <w:pPr>
              <w:pStyle w:val="TableParagraph"/>
              <w:spacing w:line="276" w:lineRule="auto"/>
              <w:ind w:left="108" w:right="-12"/>
              <w:rPr>
                <w:sz w:val="24"/>
              </w:rPr>
            </w:pPr>
            <w:r>
              <w:rPr>
                <w:sz w:val="24"/>
              </w:rPr>
              <w:t>правила безопасной организации труда при изготовлении столярных изделий и выполнении столярно-монтажных работ;</w:t>
            </w:r>
          </w:p>
          <w:p w:rsidR="007E11AF" w:rsidRDefault="00940421">
            <w:pPr>
              <w:pStyle w:val="TableParagraph"/>
              <w:spacing w:line="276" w:lineRule="auto"/>
              <w:ind w:left="108" w:right="-12"/>
              <w:rPr>
                <w:sz w:val="24"/>
              </w:rPr>
            </w:pPr>
            <w:r>
              <w:rPr>
                <w:sz w:val="24"/>
              </w:rPr>
              <w:t>правила безопасной организации труда при устройстве и сборке деревянных изделий и их элементов;</w:t>
            </w:r>
          </w:p>
          <w:p w:rsidR="007E11AF" w:rsidRDefault="00940421">
            <w:pPr>
              <w:pStyle w:val="TableParagraph"/>
              <w:spacing w:line="276" w:lineRule="auto"/>
              <w:ind w:left="108" w:right="-12"/>
              <w:rPr>
                <w:rFonts w:ascii="Verdana" w:hAnsi="Verdana"/>
                <w:i/>
                <w:iCs/>
                <w:color w:val="333333"/>
                <w:sz w:val="20"/>
                <w:szCs w:val="20"/>
                <w:lang w:eastAsia="ru-RU"/>
              </w:rPr>
            </w:pPr>
            <w:r>
              <w:rPr>
                <w:sz w:val="24"/>
              </w:rPr>
              <w:t>правила противопожарной безопасности.</w:t>
            </w:r>
          </w:p>
        </w:tc>
        <w:tc>
          <w:tcPr>
            <w:tcW w:w="536" w:type="pct"/>
            <w:vMerge w:val="restart"/>
            <w:shd w:val="clear" w:color="auto" w:fill="auto"/>
            <w:vAlign w:val="center"/>
          </w:tcPr>
          <w:p w:rsidR="007E11AF" w:rsidRDefault="00940421">
            <w:pPr>
              <w:spacing w:after="0"/>
              <w:jc w:val="center"/>
              <w:rPr>
                <w:rFonts w:ascii="Times New Roman" w:hAnsi="Times New Roman" w:cs="Times New Roman"/>
                <w:sz w:val="28"/>
                <w:szCs w:val="28"/>
              </w:rPr>
            </w:pPr>
            <w:r>
              <w:rPr>
                <w:rFonts w:ascii="Times New Roman" w:hAnsi="Times New Roman" w:cs="Times New Roman"/>
                <w:color w:val="000000"/>
                <w:sz w:val="28"/>
                <w:szCs w:val="28"/>
              </w:rPr>
              <w:t> </w:t>
            </w:r>
          </w:p>
        </w:tc>
      </w:tr>
      <w:tr w:rsidR="007E11AF">
        <w:trPr>
          <w:trHeight w:val="273"/>
        </w:trPr>
        <w:tc>
          <w:tcPr>
            <w:tcW w:w="325" w:type="pct"/>
            <w:shd w:val="clear" w:color="auto" w:fill="BFBFBF" w:themeFill="background1" w:themeFillShade="BF"/>
            <w:vAlign w:val="center"/>
          </w:tcPr>
          <w:p w:rsidR="007E11AF" w:rsidRDefault="007E11AF">
            <w:pPr>
              <w:spacing w:after="0"/>
              <w:jc w:val="center"/>
              <w:rPr>
                <w:rFonts w:ascii="Times New Roman" w:hAnsi="Times New Roman" w:cs="Times New Roman"/>
                <w:sz w:val="28"/>
                <w:szCs w:val="28"/>
              </w:rPr>
            </w:pPr>
          </w:p>
        </w:tc>
        <w:tc>
          <w:tcPr>
            <w:tcW w:w="4139" w:type="pct"/>
            <w:shd w:val="clear" w:color="auto" w:fill="auto"/>
            <w:vAlign w:val="center"/>
          </w:tcPr>
          <w:p w:rsidR="007E11AF" w:rsidRDefault="00940421">
            <w:pPr>
              <w:spacing w:after="0"/>
              <w:ind w:right="-12"/>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p>
          <w:p w:rsidR="007E11AF" w:rsidRDefault="00940421">
            <w:pPr>
              <w:pStyle w:val="TableParagraph"/>
              <w:spacing w:line="276" w:lineRule="auto"/>
              <w:ind w:left="108" w:right="-12"/>
              <w:rPr>
                <w:sz w:val="24"/>
              </w:rPr>
            </w:pPr>
            <w:r>
              <w:rPr>
                <w:sz w:val="24"/>
              </w:rPr>
              <w:t>организовывать рабочее место для выполнения столярных работ;</w:t>
            </w:r>
          </w:p>
          <w:p w:rsidR="007E11AF" w:rsidRDefault="00940421">
            <w:pPr>
              <w:pStyle w:val="TableParagraph"/>
              <w:spacing w:line="276" w:lineRule="auto"/>
              <w:ind w:left="108" w:right="-12"/>
              <w:rPr>
                <w:sz w:val="24"/>
              </w:rPr>
            </w:pPr>
            <w:r>
              <w:rPr>
                <w:sz w:val="24"/>
              </w:rPr>
              <w:t xml:space="preserve">организовывать рабочее место для выполнения плотничных работ; </w:t>
            </w:r>
          </w:p>
          <w:p w:rsidR="007E11AF" w:rsidRDefault="00940421">
            <w:pPr>
              <w:pStyle w:val="TableParagraph"/>
              <w:spacing w:line="276" w:lineRule="auto"/>
              <w:ind w:left="108" w:right="-12"/>
              <w:rPr>
                <w:sz w:val="24"/>
              </w:rPr>
            </w:pPr>
            <w:r>
              <w:rPr>
                <w:sz w:val="24"/>
              </w:rPr>
              <w:t>выполнять требования охраны труда, техники безопасности и пожарной безопасности;</w:t>
            </w:r>
          </w:p>
          <w:p w:rsidR="007E11AF" w:rsidRDefault="00940421">
            <w:pPr>
              <w:pStyle w:val="TableParagraph"/>
              <w:spacing w:line="276" w:lineRule="auto"/>
              <w:ind w:left="108" w:right="-12"/>
              <w:rPr>
                <w:rFonts w:ascii="Verdana" w:hAnsi="Verdana"/>
                <w:i/>
                <w:iCs/>
                <w:color w:val="333333"/>
                <w:sz w:val="20"/>
                <w:szCs w:val="20"/>
                <w:lang w:eastAsia="ru-RU"/>
              </w:rPr>
            </w:pPr>
            <w:r>
              <w:rPr>
                <w:sz w:val="24"/>
              </w:rPr>
              <w:t>пользоваться средствами пожаротушения.</w:t>
            </w:r>
          </w:p>
        </w:tc>
        <w:tc>
          <w:tcPr>
            <w:tcW w:w="536" w:type="pct"/>
            <w:vMerge/>
            <w:shd w:val="clear" w:color="auto" w:fill="auto"/>
            <w:vAlign w:val="center"/>
          </w:tcPr>
          <w:p w:rsidR="007E11AF" w:rsidRDefault="007E11AF">
            <w:pPr>
              <w:spacing w:after="0"/>
              <w:jc w:val="center"/>
              <w:rPr>
                <w:rFonts w:ascii="Times New Roman" w:hAnsi="Times New Roman" w:cs="Times New Roman"/>
                <w:sz w:val="28"/>
                <w:szCs w:val="28"/>
              </w:rPr>
            </w:pPr>
          </w:p>
        </w:tc>
      </w:tr>
      <w:tr w:rsidR="007E11AF">
        <w:tc>
          <w:tcPr>
            <w:tcW w:w="325" w:type="pct"/>
            <w:vMerge w:val="restart"/>
            <w:shd w:val="clear" w:color="auto" w:fill="BFBFBF" w:themeFill="background1" w:themeFillShade="BF"/>
            <w:vAlign w:val="center"/>
          </w:tcPr>
          <w:p w:rsidR="007E11AF" w:rsidRDefault="00940421">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4139" w:type="pct"/>
            <w:shd w:val="clear" w:color="auto" w:fill="auto"/>
            <w:vAlign w:val="center"/>
          </w:tcPr>
          <w:p w:rsidR="007E11AF" w:rsidRDefault="00940421">
            <w:pPr>
              <w:spacing w:after="0"/>
              <w:ind w:right="-12"/>
              <w:rPr>
                <w:rFonts w:ascii="Times New Roman" w:hAnsi="Times New Roman" w:cs="Times New Roman"/>
                <w:b/>
                <w:sz w:val="28"/>
                <w:szCs w:val="28"/>
              </w:rPr>
            </w:pPr>
            <w:r>
              <w:rPr>
                <w:rFonts w:ascii="Times New Roman" w:hAnsi="Times New Roman" w:cs="Times New Roman"/>
                <w:b/>
                <w:sz w:val="28"/>
                <w:szCs w:val="28"/>
              </w:rPr>
              <w:t>Выполнение подготовительных работ</w:t>
            </w:r>
          </w:p>
        </w:tc>
        <w:tc>
          <w:tcPr>
            <w:tcW w:w="536" w:type="pct"/>
            <w:shd w:val="clear" w:color="auto" w:fill="auto"/>
            <w:vAlign w:val="center"/>
          </w:tcPr>
          <w:p w:rsidR="007E11AF" w:rsidRDefault="00940421">
            <w:pPr>
              <w:spacing w:after="0"/>
              <w:jc w:val="center"/>
              <w:rPr>
                <w:rFonts w:ascii="Times New Roman" w:hAnsi="Times New Roman" w:cs="Times New Roman"/>
                <w:sz w:val="28"/>
                <w:szCs w:val="28"/>
              </w:rPr>
            </w:pPr>
            <w:r>
              <w:rPr>
                <w:rFonts w:ascii="Times New Roman" w:hAnsi="Times New Roman" w:cs="Times New Roman"/>
                <w:color w:val="000000"/>
                <w:sz w:val="28"/>
                <w:szCs w:val="28"/>
              </w:rPr>
              <w:t>5</w:t>
            </w:r>
          </w:p>
        </w:tc>
      </w:tr>
      <w:tr w:rsidR="007E11AF">
        <w:trPr>
          <w:trHeight w:val="1793"/>
        </w:trPr>
        <w:tc>
          <w:tcPr>
            <w:tcW w:w="325" w:type="pct"/>
            <w:vMerge/>
            <w:shd w:val="clear" w:color="auto" w:fill="BFBFBF" w:themeFill="background1" w:themeFillShade="BF"/>
            <w:vAlign w:val="center"/>
          </w:tcPr>
          <w:p w:rsidR="007E11AF" w:rsidRDefault="007E11AF">
            <w:pPr>
              <w:spacing w:after="0"/>
              <w:jc w:val="center"/>
              <w:rPr>
                <w:rFonts w:ascii="Times New Roman" w:hAnsi="Times New Roman" w:cs="Times New Roman"/>
                <w:sz w:val="28"/>
                <w:szCs w:val="28"/>
              </w:rPr>
            </w:pPr>
          </w:p>
        </w:tc>
        <w:tc>
          <w:tcPr>
            <w:tcW w:w="4139" w:type="pct"/>
            <w:shd w:val="clear" w:color="auto" w:fill="auto"/>
            <w:vAlign w:val="center"/>
          </w:tcPr>
          <w:p w:rsidR="007E11AF" w:rsidRDefault="00940421">
            <w:pPr>
              <w:spacing w:after="0"/>
              <w:ind w:right="-12"/>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виды технической документации на выполнение работ;</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 xml:space="preserve">породы и </w:t>
            </w:r>
            <w:proofErr w:type="spellStart"/>
            <w:r>
              <w:rPr>
                <w:rFonts w:ascii="Times New Roman" w:eastAsia="Times New Roman" w:hAnsi="Times New Roman" w:cs="Times New Roman"/>
                <w:sz w:val="24"/>
              </w:rPr>
              <w:t>сортообразующие</w:t>
            </w:r>
            <w:proofErr w:type="spellEnd"/>
            <w:r>
              <w:rPr>
                <w:rFonts w:ascii="Times New Roman" w:eastAsia="Times New Roman" w:hAnsi="Times New Roman" w:cs="Times New Roman"/>
                <w:sz w:val="24"/>
              </w:rPr>
              <w:t xml:space="preserve"> пороки древесины;</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физические, механические и технологические свойства древесины;</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виды материалов для строительства деревянных зданий и сооружений;</w:t>
            </w:r>
          </w:p>
          <w:p w:rsidR="007E11AF" w:rsidRDefault="00940421">
            <w:pPr>
              <w:spacing w:after="0" w:line="240" w:lineRule="auto"/>
              <w:ind w:firstLine="298"/>
              <w:rPr>
                <w:rFonts w:ascii="Times New Roman" w:eastAsia="Times New Roman" w:hAnsi="Times New Roman" w:cs="Times New Roman"/>
                <w:sz w:val="24"/>
              </w:rPr>
            </w:pPr>
            <w:proofErr w:type="spellStart"/>
            <w:r>
              <w:rPr>
                <w:rFonts w:ascii="Times New Roman" w:eastAsia="Times New Roman" w:hAnsi="Times New Roman" w:cs="Times New Roman"/>
                <w:sz w:val="24"/>
              </w:rPr>
              <w:t>антисептирующие</w:t>
            </w:r>
            <w:proofErr w:type="spellEnd"/>
            <w:r>
              <w:rPr>
                <w:rFonts w:ascii="Times New Roman" w:eastAsia="Times New Roman" w:hAnsi="Times New Roman" w:cs="Times New Roman"/>
                <w:sz w:val="24"/>
              </w:rPr>
              <w:t xml:space="preserve"> и огнезащитные составы, и способы их применения;</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устройство инструментов, электрических машин и станков для обработки древесины;</w:t>
            </w:r>
          </w:p>
          <w:p w:rsidR="007E11AF" w:rsidRDefault="00940421">
            <w:pPr>
              <w:spacing w:after="0" w:line="240" w:lineRule="auto"/>
              <w:ind w:firstLine="298"/>
              <w:rPr>
                <w:rFonts w:ascii="Verdana" w:eastAsia="Times New Roman" w:hAnsi="Verdana" w:cs="Times New Roman"/>
                <w:i/>
                <w:iCs/>
                <w:color w:val="333333"/>
                <w:sz w:val="20"/>
                <w:szCs w:val="20"/>
                <w:lang w:eastAsia="ru-RU"/>
              </w:rPr>
            </w:pPr>
            <w:r>
              <w:rPr>
                <w:rFonts w:ascii="Times New Roman" w:eastAsia="Times New Roman" w:hAnsi="Times New Roman" w:cs="Times New Roman"/>
                <w:sz w:val="24"/>
              </w:rPr>
              <w:t>порядок подготовки инструментов к работе.</w:t>
            </w:r>
          </w:p>
        </w:tc>
        <w:tc>
          <w:tcPr>
            <w:tcW w:w="536" w:type="pct"/>
            <w:vMerge w:val="restart"/>
            <w:shd w:val="clear" w:color="auto" w:fill="auto"/>
            <w:vAlign w:val="center"/>
          </w:tcPr>
          <w:p w:rsidR="007E11AF" w:rsidRDefault="00940421">
            <w:pPr>
              <w:spacing w:after="0"/>
              <w:jc w:val="center"/>
              <w:rPr>
                <w:rFonts w:ascii="Times New Roman" w:hAnsi="Times New Roman" w:cs="Times New Roman"/>
                <w:sz w:val="28"/>
                <w:szCs w:val="28"/>
              </w:rPr>
            </w:pPr>
            <w:r>
              <w:rPr>
                <w:rFonts w:ascii="Times New Roman" w:hAnsi="Times New Roman" w:cs="Times New Roman"/>
                <w:color w:val="000000"/>
                <w:sz w:val="28"/>
                <w:szCs w:val="28"/>
              </w:rPr>
              <w:t> </w:t>
            </w:r>
          </w:p>
        </w:tc>
      </w:tr>
      <w:tr w:rsidR="007E11AF">
        <w:trPr>
          <w:trHeight w:val="2390"/>
        </w:trPr>
        <w:tc>
          <w:tcPr>
            <w:tcW w:w="325" w:type="pct"/>
            <w:vMerge/>
            <w:shd w:val="clear" w:color="auto" w:fill="BFBFBF" w:themeFill="background1" w:themeFillShade="BF"/>
            <w:vAlign w:val="center"/>
          </w:tcPr>
          <w:p w:rsidR="007E11AF" w:rsidRDefault="007E11AF">
            <w:pPr>
              <w:spacing w:after="0"/>
              <w:jc w:val="center"/>
              <w:rPr>
                <w:rFonts w:ascii="Times New Roman" w:hAnsi="Times New Roman" w:cs="Times New Roman"/>
                <w:sz w:val="28"/>
                <w:szCs w:val="28"/>
              </w:rPr>
            </w:pPr>
          </w:p>
        </w:tc>
        <w:tc>
          <w:tcPr>
            <w:tcW w:w="4139" w:type="pct"/>
            <w:shd w:val="clear" w:color="auto" w:fill="auto"/>
            <w:vAlign w:val="center"/>
          </w:tcPr>
          <w:p w:rsidR="007E11AF" w:rsidRDefault="00940421">
            <w:pPr>
              <w:spacing w:after="0"/>
              <w:ind w:right="-12"/>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пользоваться конструкторской, нормативно-технической и технологической документацией;</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 xml:space="preserve">подбирать материалы с учетом технологических требований; </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определять количество, качество и объемы применяемых материалов;</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подбирать инструменты и оборудование с учетом технологических требований;</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 xml:space="preserve">осуществлять проверку исправности оборудования, инструментов и приспособлений, используемых при плотничных работах; </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 xml:space="preserve">подготавливать инструмент к работе; </w:t>
            </w:r>
          </w:p>
          <w:p w:rsidR="007E11AF" w:rsidRDefault="00940421">
            <w:pPr>
              <w:spacing w:after="0" w:line="240" w:lineRule="auto"/>
              <w:ind w:firstLine="298"/>
              <w:rPr>
                <w:rFonts w:ascii="Verdana" w:eastAsia="Times New Roman" w:hAnsi="Verdana" w:cs="Times New Roman"/>
                <w:i/>
                <w:iCs/>
                <w:color w:val="333333"/>
                <w:sz w:val="20"/>
                <w:szCs w:val="20"/>
                <w:lang w:eastAsia="ru-RU"/>
              </w:rPr>
            </w:pPr>
            <w:r>
              <w:rPr>
                <w:rFonts w:ascii="Times New Roman" w:eastAsia="Times New Roman" w:hAnsi="Times New Roman" w:cs="Times New Roman"/>
                <w:sz w:val="24"/>
              </w:rPr>
              <w:t xml:space="preserve">выполнять </w:t>
            </w:r>
            <w:proofErr w:type="spellStart"/>
            <w:r>
              <w:rPr>
                <w:rFonts w:ascii="Times New Roman" w:eastAsia="Times New Roman" w:hAnsi="Times New Roman" w:cs="Times New Roman"/>
                <w:sz w:val="24"/>
              </w:rPr>
              <w:t>антисептирование</w:t>
            </w:r>
            <w:proofErr w:type="spellEnd"/>
            <w:r>
              <w:rPr>
                <w:rFonts w:ascii="Times New Roman" w:eastAsia="Times New Roman" w:hAnsi="Times New Roman" w:cs="Times New Roman"/>
                <w:sz w:val="24"/>
              </w:rPr>
              <w:t xml:space="preserve"> и огнезащитную обработку деревянных конструкций.</w:t>
            </w:r>
          </w:p>
        </w:tc>
        <w:tc>
          <w:tcPr>
            <w:tcW w:w="536" w:type="pct"/>
            <w:vMerge/>
            <w:shd w:val="clear" w:color="auto" w:fill="auto"/>
            <w:vAlign w:val="center"/>
          </w:tcPr>
          <w:p w:rsidR="007E11AF" w:rsidRDefault="007E11AF">
            <w:pPr>
              <w:spacing w:after="0"/>
              <w:jc w:val="center"/>
              <w:rPr>
                <w:rFonts w:ascii="Times New Roman" w:hAnsi="Times New Roman" w:cs="Times New Roman"/>
                <w:sz w:val="28"/>
                <w:szCs w:val="28"/>
              </w:rPr>
            </w:pPr>
          </w:p>
        </w:tc>
      </w:tr>
      <w:tr w:rsidR="007E11AF">
        <w:tc>
          <w:tcPr>
            <w:tcW w:w="325" w:type="pct"/>
            <w:vMerge w:val="restart"/>
            <w:shd w:val="clear" w:color="auto" w:fill="BFBFBF" w:themeFill="background1" w:themeFillShade="BF"/>
            <w:vAlign w:val="center"/>
          </w:tcPr>
          <w:p w:rsidR="007E11AF" w:rsidRDefault="00940421">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4139" w:type="pct"/>
            <w:shd w:val="clear" w:color="auto" w:fill="auto"/>
            <w:vAlign w:val="center"/>
          </w:tcPr>
          <w:p w:rsidR="007E11AF" w:rsidRDefault="00940421">
            <w:pPr>
              <w:spacing w:after="0"/>
              <w:ind w:right="-12"/>
              <w:rPr>
                <w:rFonts w:ascii="Times New Roman" w:hAnsi="Times New Roman" w:cs="Times New Roman"/>
                <w:sz w:val="28"/>
                <w:szCs w:val="28"/>
              </w:rPr>
            </w:pPr>
            <w:r>
              <w:rPr>
                <w:rFonts w:ascii="Times New Roman" w:hAnsi="Times New Roman" w:cs="Times New Roman"/>
                <w:b/>
                <w:sz w:val="28"/>
                <w:szCs w:val="28"/>
              </w:rPr>
              <w:t>Выполнение заготовок деревянных элементов различного назначения в соответствии с чертежом, установленной нормой расхода материала и требованиями к качеству</w:t>
            </w:r>
          </w:p>
        </w:tc>
        <w:tc>
          <w:tcPr>
            <w:tcW w:w="536" w:type="pct"/>
            <w:shd w:val="clear" w:color="auto" w:fill="auto"/>
            <w:vAlign w:val="center"/>
          </w:tcPr>
          <w:p w:rsidR="007E11AF" w:rsidRDefault="00940421">
            <w:pPr>
              <w:spacing w:after="0"/>
              <w:jc w:val="center"/>
              <w:rPr>
                <w:rFonts w:ascii="Times New Roman" w:hAnsi="Times New Roman" w:cs="Times New Roman"/>
                <w:sz w:val="28"/>
                <w:szCs w:val="28"/>
              </w:rPr>
            </w:pPr>
            <w:r>
              <w:rPr>
                <w:rFonts w:ascii="Times New Roman" w:hAnsi="Times New Roman" w:cs="Times New Roman"/>
                <w:color w:val="000000"/>
                <w:sz w:val="28"/>
                <w:szCs w:val="28"/>
              </w:rPr>
              <w:t>15</w:t>
            </w:r>
          </w:p>
        </w:tc>
      </w:tr>
      <w:tr w:rsidR="007E11AF">
        <w:trPr>
          <w:trHeight w:val="1044"/>
        </w:trPr>
        <w:tc>
          <w:tcPr>
            <w:tcW w:w="325" w:type="pct"/>
            <w:vMerge/>
            <w:tcBorders>
              <w:bottom w:val="single" w:sz="4" w:space="0" w:color="000000"/>
            </w:tcBorders>
            <w:shd w:val="clear" w:color="auto" w:fill="BFBFBF" w:themeFill="background1" w:themeFillShade="BF"/>
            <w:vAlign w:val="center"/>
          </w:tcPr>
          <w:p w:rsidR="007E11AF" w:rsidRDefault="007E11AF">
            <w:pPr>
              <w:spacing w:after="0"/>
              <w:jc w:val="center"/>
              <w:rPr>
                <w:rFonts w:ascii="Times New Roman" w:hAnsi="Times New Roman" w:cs="Times New Roman"/>
                <w:sz w:val="28"/>
                <w:szCs w:val="28"/>
              </w:rPr>
            </w:pPr>
          </w:p>
        </w:tc>
        <w:tc>
          <w:tcPr>
            <w:tcW w:w="4139" w:type="pct"/>
            <w:tcBorders>
              <w:bottom w:val="single" w:sz="4" w:space="0" w:color="000000"/>
            </w:tcBorders>
            <w:shd w:val="clear" w:color="auto" w:fill="auto"/>
            <w:vAlign w:val="center"/>
          </w:tcPr>
          <w:p w:rsidR="007E11AF" w:rsidRDefault="00940421">
            <w:pPr>
              <w:spacing w:after="0"/>
              <w:ind w:right="-12"/>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правила чтения рабочих чертежей;</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требования к качеству и точности изготовления деталей и изделий;</w:t>
            </w:r>
          </w:p>
          <w:p w:rsidR="007E11AF" w:rsidRDefault="00940421">
            <w:pPr>
              <w:spacing w:after="0" w:line="240" w:lineRule="auto"/>
              <w:ind w:firstLine="298"/>
              <w:rPr>
                <w:rFonts w:ascii="Verdana" w:eastAsia="Times New Roman" w:hAnsi="Verdana" w:cs="Times New Roman"/>
                <w:i/>
                <w:iCs/>
                <w:color w:val="333333"/>
                <w:sz w:val="20"/>
                <w:szCs w:val="20"/>
                <w:lang w:eastAsia="ru-RU"/>
              </w:rPr>
            </w:pPr>
            <w:r>
              <w:rPr>
                <w:rFonts w:ascii="Times New Roman" w:eastAsia="Times New Roman" w:hAnsi="Times New Roman" w:cs="Times New Roman"/>
                <w:sz w:val="24"/>
              </w:rPr>
              <w:t>технологию заготовки деревянных элементов.</w:t>
            </w:r>
          </w:p>
        </w:tc>
        <w:tc>
          <w:tcPr>
            <w:tcW w:w="536" w:type="pct"/>
            <w:vMerge w:val="restart"/>
            <w:tcBorders>
              <w:bottom w:val="single" w:sz="4" w:space="0" w:color="000000"/>
            </w:tcBorders>
            <w:shd w:val="clear" w:color="auto" w:fill="auto"/>
            <w:vAlign w:val="center"/>
          </w:tcPr>
          <w:p w:rsidR="007E11AF" w:rsidRDefault="00940421">
            <w:pPr>
              <w:spacing w:after="0"/>
              <w:jc w:val="center"/>
              <w:rPr>
                <w:rFonts w:ascii="Times New Roman" w:hAnsi="Times New Roman" w:cs="Times New Roman"/>
                <w:sz w:val="28"/>
                <w:szCs w:val="28"/>
              </w:rPr>
            </w:pPr>
            <w:r>
              <w:rPr>
                <w:rFonts w:ascii="Times New Roman" w:hAnsi="Times New Roman" w:cs="Times New Roman"/>
                <w:color w:val="000000"/>
                <w:sz w:val="28"/>
                <w:szCs w:val="28"/>
              </w:rPr>
              <w:t> </w:t>
            </w:r>
          </w:p>
        </w:tc>
      </w:tr>
      <w:tr w:rsidR="007E11AF">
        <w:trPr>
          <w:trHeight w:val="753"/>
        </w:trPr>
        <w:tc>
          <w:tcPr>
            <w:tcW w:w="325" w:type="pct"/>
            <w:vMerge/>
            <w:tcBorders>
              <w:bottom w:val="single" w:sz="4" w:space="0" w:color="000000"/>
            </w:tcBorders>
            <w:shd w:val="clear" w:color="auto" w:fill="BFBFBF" w:themeFill="background1" w:themeFillShade="BF"/>
            <w:vAlign w:val="center"/>
          </w:tcPr>
          <w:p w:rsidR="007E11AF" w:rsidRDefault="007E11AF">
            <w:pPr>
              <w:spacing w:after="0"/>
              <w:jc w:val="center"/>
              <w:rPr>
                <w:rFonts w:ascii="Times New Roman" w:hAnsi="Times New Roman" w:cs="Times New Roman"/>
                <w:sz w:val="28"/>
                <w:szCs w:val="28"/>
              </w:rPr>
            </w:pPr>
          </w:p>
        </w:tc>
        <w:tc>
          <w:tcPr>
            <w:tcW w:w="4139" w:type="pct"/>
            <w:shd w:val="clear" w:color="auto" w:fill="auto"/>
            <w:vAlign w:val="center"/>
          </w:tcPr>
          <w:p w:rsidR="007E11AF" w:rsidRDefault="00940421">
            <w:pPr>
              <w:spacing w:after="0"/>
              <w:ind w:right="-12"/>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читать рабочие чертежи;</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разрабатывать вспомогательные чертежи при изготовлении сложных плотничных изделий;</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производить разметку стандартных плотничных соединений;</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изготавливать шаблоны для разметки;</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пользоваться ручным инструментом;</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изготавливать детали конструкций в соответствии с чертежом.</w:t>
            </w:r>
          </w:p>
        </w:tc>
        <w:tc>
          <w:tcPr>
            <w:tcW w:w="536" w:type="pct"/>
            <w:vMerge/>
            <w:tcBorders>
              <w:bottom w:val="single" w:sz="4" w:space="0" w:color="000000"/>
            </w:tcBorders>
            <w:shd w:val="clear" w:color="auto" w:fill="auto"/>
            <w:vAlign w:val="center"/>
          </w:tcPr>
          <w:p w:rsidR="007E11AF" w:rsidRDefault="007E11AF">
            <w:pPr>
              <w:spacing w:after="0"/>
              <w:jc w:val="center"/>
              <w:rPr>
                <w:rFonts w:ascii="Times New Roman" w:hAnsi="Times New Roman" w:cs="Times New Roman"/>
                <w:sz w:val="28"/>
                <w:szCs w:val="28"/>
              </w:rPr>
            </w:pPr>
          </w:p>
        </w:tc>
      </w:tr>
      <w:tr w:rsidR="007E11AF">
        <w:trPr>
          <w:trHeight w:val="705"/>
        </w:trPr>
        <w:tc>
          <w:tcPr>
            <w:tcW w:w="325" w:type="pct"/>
            <w:vMerge w:val="restart"/>
            <w:shd w:val="clear" w:color="auto" w:fill="BFBFBF" w:themeFill="background1" w:themeFillShade="BF"/>
            <w:vAlign w:val="center"/>
          </w:tcPr>
          <w:p w:rsidR="007E11AF" w:rsidRDefault="00940421">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4139" w:type="pct"/>
            <w:shd w:val="clear" w:color="auto" w:fill="auto"/>
            <w:vAlign w:val="center"/>
          </w:tcPr>
          <w:p w:rsidR="007E11AF" w:rsidRDefault="00940421">
            <w:pPr>
              <w:spacing w:after="0"/>
              <w:ind w:right="-12"/>
              <w:rPr>
                <w:rFonts w:ascii="Times New Roman" w:hAnsi="Times New Roman" w:cs="Times New Roman"/>
                <w:b/>
                <w:sz w:val="28"/>
                <w:szCs w:val="28"/>
              </w:rPr>
            </w:pPr>
            <w:r>
              <w:rPr>
                <w:rFonts w:ascii="Times New Roman" w:hAnsi="Times New Roman" w:cs="Times New Roman"/>
                <w:b/>
                <w:sz w:val="28"/>
                <w:szCs w:val="28"/>
              </w:rPr>
              <w:t>Изготовление простых столярных тяг и заготовок столярных изделий</w:t>
            </w:r>
          </w:p>
        </w:tc>
        <w:tc>
          <w:tcPr>
            <w:tcW w:w="536" w:type="pct"/>
            <w:shd w:val="clear" w:color="auto" w:fill="auto"/>
            <w:vAlign w:val="center"/>
          </w:tcPr>
          <w:p w:rsidR="007E11AF" w:rsidRDefault="00940421">
            <w:pPr>
              <w:spacing w:after="0"/>
              <w:jc w:val="center"/>
              <w:rPr>
                <w:rFonts w:ascii="Times New Roman" w:hAnsi="Times New Roman" w:cs="Times New Roman"/>
                <w:sz w:val="28"/>
                <w:szCs w:val="28"/>
              </w:rPr>
            </w:pPr>
            <w:r>
              <w:rPr>
                <w:rFonts w:ascii="Times New Roman" w:hAnsi="Times New Roman" w:cs="Times New Roman"/>
                <w:color w:val="000000"/>
                <w:sz w:val="28"/>
                <w:szCs w:val="28"/>
              </w:rPr>
              <w:t>15</w:t>
            </w:r>
          </w:p>
        </w:tc>
      </w:tr>
      <w:tr w:rsidR="007E11AF">
        <w:trPr>
          <w:trHeight w:val="808"/>
        </w:trPr>
        <w:tc>
          <w:tcPr>
            <w:tcW w:w="325" w:type="pct"/>
            <w:vMerge/>
            <w:shd w:val="clear" w:color="auto" w:fill="BFBFBF" w:themeFill="background1" w:themeFillShade="BF"/>
            <w:vAlign w:val="center"/>
          </w:tcPr>
          <w:p w:rsidR="007E11AF" w:rsidRDefault="007E11AF">
            <w:pPr>
              <w:spacing w:after="0"/>
              <w:jc w:val="center"/>
              <w:rPr>
                <w:rFonts w:ascii="Times New Roman" w:hAnsi="Times New Roman" w:cs="Times New Roman"/>
                <w:sz w:val="28"/>
                <w:szCs w:val="28"/>
              </w:rPr>
            </w:pPr>
          </w:p>
        </w:tc>
        <w:tc>
          <w:tcPr>
            <w:tcW w:w="4139" w:type="pct"/>
            <w:shd w:val="clear" w:color="auto" w:fill="auto"/>
            <w:vAlign w:val="center"/>
          </w:tcPr>
          <w:p w:rsidR="007E11AF" w:rsidRDefault="00940421">
            <w:pPr>
              <w:spacing w:after="0"/>
              <w:ind w:left="119" w:right="-12"/>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правила чтения рабочих чертежей;</w:t>
            </w:r>
          </w:p>
          <w:p w:rsidR="007E11AF" w:rsidRDefault="00940421">
            <w:pPr>
              <w:spacing w:after="0" w:line="240" w:lineRule="auto"/>
              <w:ind w:firstLine="298"/>
              <w:rPr>
                <w:rFonts w:ascii="Verdana" w:eastAsia="Times New Roman" w:hAnsi="Verdana" w:cs="Times New Roman"/>
                <w:i/>
                <w:iCs/>
                <w:color w:val="333333"/>
                <w:sz w:val="20"/>
                <w:szCs w:val="20"/>
                <w:lang w:eastAsia="ru-RU"/>
              </w:rPr>
            </w:pPr>
            <w:r>
              <w:rPr>
                <w:rFonts w:ascii="Times New Roman" w:eastAsia="Times New Roman" w:hAnsi="Times New Roman" w:cs="Times New Roman"/>
                <w:sz w:val="24"/>
              </w:rPr>
              <w:t>технологию изготовления столярных изделий и деталей.</w:t>
            </w:r>
          </w:p>
        </w:tc>
        <w:tc>
          <w:tcPr>
            <w:tcW w:w="536" w:type="pct"/>
            <w:vMerge w:val="restart"/>
            <w:shd w:val="clear" w:color="auto" w:fill="auto"/>
            <w:vAlign w:val="center"/>
          </w:tcPr>
          <w:p w:rsidR="007E11AF" w:rsidRDefault="00940421">
            <w:pPr>
              <w:spacing w:after="0"/>
              <w:jc w:val="center"/>
              <w:rPr>
                <w:rFonts w:ascii="Times New Roman" w:hAnsi="Times New Roman" w:cs="Times New Roman"/>
                <w:sz w:val="28"/>
                <w:szCs w:val="28"/>
              </w:rPr>
            </w:pPr>
            <w:r>
              <w:rPr>
                <w:rFonts w:ascii="Times New Roman" w:hAnsi="Times New Roman" w:cs="Times New Roman"/>
                <w:color w:val="000000"/>
                <w:sz w:val="28"/>
                <w:szCs w:val="28"/>
              </w:rPr>
              <w:t> </w:t>
            </w:r>
          </w:p>
          <w:p w:rsidR="007E11AF" w:rsidRDefault="00940421">
            <w:pPr>
              <w:spacing w:after="0"/>
              <w:jc w:val="center"/>
              <w:rPr>
                <w:rFonts w:ascii="Times New Roman" w:hAnsi="Times New Roman" w:cs="Times New Roman"/>
                <w:sz w:val="28"/>
                <w:szCs w:val="28"/>
              </w:rPr>
            </w:pPr>
            <w:r>
              <w:rPr>
                <w:rFonts w:ascii="Times New Roman" w:hAnsi="Times New Roman" w:cs="Times New Roman"/>
                <w:color w:val="000000"/>
                <w:sz w:val="28"/>
                <w:szCs w:val="28"/>
              </w:rPr>
              <w:t> </w:t>
            </w:r>
          </w:p>
        </w:tc>
      </w:tr>
      <w:tr w:rsidR="007E11AF">
        <w:trPr>
          <w:trHeight w:val="705"/>
        </w:trPr>
        <w:tc>
          <w:tcPr>
            <w:tcW w:w="325" w:type="pct"/>
            <w:vMerge/>
            <w:shd w:val="clear" w:color="auto" w:fill="BFBFBF" w:themeFill="background1" w:themeFillShade="BF"/>
            <w:vAlign w:val="center"/>
          </w:tcPr>
          <w:p w:rsidR="007E11AF" w:rsidRDefault="007E11AF">
            <w:pPr>
              <w:spacing w:after="0"/>
              <w:jc w:val="center"/>
              <w:rPr>
                <w:rFonts w:ascii="Times New Roman" w:hAnsi="Times New Roman" w:cs="Times New Roman"/>
                <w:sz w:val="28"/>
                <w:szCs w:val="28"/>
              </w:rPr>
            </w:pPr>
          </w:p>
        </w:tc>
        <w:tc>
          <w:tcPr>
            <w:tcW w:w="4139" w:type="pct"/>
            <w:shd w:val="clear" w:color="auto" w:fill="auto"/>
            <w:vAlign w:val="center"/>
          </w:tcPr>
          <w:p w:rsidR="007E11AF" w:rsidRDefault="00940421">
            <w:pPr>
              <w:spacing w:after="0" w:line="240" w:lineRule="auto"/>
              <w:ind w:firstLine="298"/>
              <w:rPr>
                <w:rFonts w:ascii="Verdana" w:eastAsia="Times New Roman" w:hAnsi="Verdana" w:cs="Times New Roman"/>
                <w:i/>
                <w:iCs/>
                <w:color w:val="333333"/>
                <w:sz w:val="20"/>
                <w:szCs w:val="20"/>
                <w:lang w:eastAsia="ru-RU"/>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r>
              <w:rPr>
                <w:rFonts w:ascii="Verdana" w:eastAsia="Times New Roman" w:hAnsi="Verdana" w:cs="Times New Roman"/>
                <w:i/>
                <w:iCs/>
                <w:color w:val="333333"/>
                <w:sz w:val="20"/>
                <w:szCs w:val="20"/>
                <w:lang w:eastAsia="ru-RU"/>
              </w:rPr>
              <w:t xml:space="preserve"> </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читать рабочие чертежи;</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выполнять разметку пиломатериалов и заготовок;</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производить настройку оборудования;</w:t>
            </w:r>
          </w:p>
          <w:p w:rsidR="007E11AF" w:rsidRDefault="00940421">
            <w:pPr>
              <w:spacing w:after="0" w:line="240" w:lineRule="auto"/>
              <w:ind w:firstLine="298"/>
              <w:rPr>
                <w:rFonts w:ascii="Verdana" w:eastAsia="Times New Roman" w:hAnsi="Verdana" w:cs="Times New Roman"/>
                <w:i/>
                <w:iCs/>
                <w:color w:val="333333"/>
                <w:sz w:val="20"/>
                <w:szCs w:val="20"/>
                <w:lang w:eastAsia="ru-RU"/>
              </w:rPr>
            </w:pPr>
            <w:r>
              <w:rPr>
                <w:rFonts w:ascii="Times New Roman" w:eastAsia="Times New Roman" w:hAnsi="Times New Roman" w:cs="Times New Roman"/>
                <w:sz w:val="24"/>
              </w:rPr>
              <w:t>изготавливать простые и средней сложности столярные детали и изделия.</w:t>
            </w:r>
          </w:p>
        </w:tc>
        <w:tc>
          <w:tcPr>
            <w:tcW w:w="536" w:type="pct"/>
            <w:vMerge/>
            <w:shd w:val="clear" w:color="auto" w:fill="auto"/>
            <w:vAlign w:val="center"/>
          </w:tcPr>
          <w:p w:rsidR="007E11AF" w:rsidRDefault="007E11AF">
            <w:pPr>
              <w:spacing w:after="0"/>
              <w:jc w:val="center"/>
              <w:rPr>
                <w:rFonts w:ascii="Times New Roman" w:hAnsi="Times New Roman" w:cs="Times New Roman"/>
                <w:sz w:val="28"/>
                <w:szCs w:val="28"/>
              </w:rPr>
            </w:pPr>
          </w:p>
        </w:tc>
      </w:tr>
      <w:tr w:rsidR="007E11AF">
        <w:trPr>
          <w:trHeight w:val="705"/>
        </w:trPr>
        <w:tc>
          <w:tcPr>
            <w:tcW w:w="325" w:type="pct"/>
            <w:vMerge w:val="restart"/>
            <w:shd w:val="clear" w:color="auto" w:fill="BFBFBF" w:themeFill="background1" w:themeFillShade="BF"/>
            <w:vAlign w:val="center"/>
          </w:tcPr>
          <w:p w:rsidR="007E11AF" w:rsidRDefault="00940421">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4139" w:type="pct"/>
            <w:shd w:val="clear" w:color="auto" w:fill="auto"/>
            <w:vAlign w:val="center"/>
          </w:tcPr>
          <w:p w:rsidR="007E11AF" w:rsidRDefault="00940421">
            <w:pPr>
              <w:spacing w:after="0"/>
              <w:ind w:right="-12"/>
              <w:rPr>
                <w:rFonts w:ascii="Times New Roman" w:hAnsi="Times New Roman" w:cs="Times New Roman"/>
                <w:b/>
                <w:sz w:val="28"/>
                <w:szCs w:val="28"/>
              </w:rPr>
            </w:pPr>
            <w:r>
              <w:rPr>
                <w:rFonts w:ascii="Times New Roman" w:hAnsi="Times New Roman" w:cs="Times New Roman"/>
                <w:b/>
                <w:sz w:val="28"/>
                <w:szCs w:val="28"/>
              </w:rPr>
              <w:t>Изготовление столярных изделий различной сложности из предусмотренного техническим заданием материала, в соответствии с установленной нормой расхода, чертежом и требованиями к качеству</w:t>
            </w:r>
          </w:p>
        </w:tc>
        <w:tc>
          <w:tcPr>
            <w:tcW w:w="536" w:type="pct"/>
            <w:shd w:val="clear" w:color="auto" w:fill="auto"/>
            <w:vAlign w:val="center"/>
          </w:tcPr>
          <w:p w:rsidR="007E11AF" w:rsidRDefault="00940421">
            <w:pPr>
              <w:spacing w:after="0"/>
              <w:jc w:val="center"/>
              <w:rPr>
                <w:rFonts w:ascii="Times New Roman" w:hAnsi="Times New Roman" w:cs="Times New Roman"/>
                <w:sz w:val="28"/>
                <w:szCs w:val="28"/>
              </w:rPr>
            </w:pPr>
            <w:r>
              <w:rPr>
                <w:rFonts w:ascii="Times New Roman" w:hAnsi="Times New Roman" w:cs="Times New Roman"/>
                <w:color w:val="000000"/>
                <w:sz w:val="28"/>
                <w:szCs w:val="28"/>
              </w:rPr>
              <w:t>15</w:t>
            </w:r>
          </w:p>
        </w:tc>
      </w:tr>
      <w:tr w:rsidR="007E11AF">
        <w:trPr>
          <w:trHeight w:val="705"/>
        </w:trPr>
        <w:tc>
          <w:tcPr>
            <w:tcW w:w="325" w:type="pct"/>
            <w:vMerge/>
            <w:shd w:val="clear" w:color="auto" w:fill="BFBFBF" w:themeFill="background1" w:themeFillShade="BF"/>
            <w:vAlign w:val="center"/>
          </w:tcPr>
          <w:p w:rsidR="007E11AF" w:rsidRDefault="007E11AF">
            <w:pPr>
              <w:spacing w:after="0"/>
              <w:jc w:val="center"/>
              <w:rPr>
                <w:rFonts w:ascii="Times New Roman" w:hAnsi="Times New Roman" w:cs="Times New Roman"/>
                <w:sz w:val="28"/>
                <w:szCs w:val="28"/>
              </w:rPr>
            </w:pPr>
          </w:p>
        </w:tc>
        <w:tc>
          <w:tcPr>
            <w:tcW w:w="4139" w:type="pct"/>
            <w:shd w:val="clear" w:color="auto" w:fill="auto"/>
            <w:vAlign w:val="center"/>
          </w:tcPr>
          <w:p w:rsidR="007E11AF" w:rsidRDefault="00940421">
            <w:pPr>
              <w:spacing w:after="0"/>
              <w:ind w:left="119" w:right="-12"/>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 xml:space="preserve">правила чтения рабочих чертежей; </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требования к точности изготовления столярных изделий;</w:t>
            </w:r>
          </w:p>
          <w:p w:rsidR="007E11AF" w:rsidRDefault="00940421" w:rsidP="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 xml:space="preserve">технологию изготовления столярных изделий; </w:t>
            </w:r>
          </w:p>
        </w:tc>
        <w:tc>
          <w:tcPr>
            <w:tcW w:w="536" w:type="pct"/>
            <w:vMerge w:val="restart"/>
            <w:shd w:val="clear" w:color="auto" w:fill="auto"/>
            <w:vAlign w:val="center"/>
          </w:tcPr>
          <w:p w:rsidR="007E11AF" w:rsidRDefault="00940421">
            <w:pPr>
              <w:spacing w:after="0"/>
              <w:jc w:val="center"/>
              <w:rPr>
                <w:rFonts w:ascii="Times New Roman" w:hAnsi="Times New Roman" w:cs="Times New Roman"/>
                <w:sz w:val="28"/>
                <w:szCs w:val="28"/>
              </w:rPr>
            </w:pPr>
            <w:r>
              <w:rPr>
                <w:rFonts w:ascii="Times New Roman" w:hAnsi="Times New Roman" w:cs="Times New Roman"/>
                <w:color w:val="000000"/>
                <w:sz w:val="28"/>
                <w:szCs w:val="28"/>
              </w:rPr>
              <w:t> </w:t>
            </w:r>
          </w:p>
          <w:p w:rsidR="007E11AF" w:rsidRDefault="00940421">
            <w:pPr>
              <w:spacing w:after="0"/>
              <w:jc w:val="center"/>
              <w:rPr>
                <w:rFonts w:ascii="Times New Roman" w:hAnsi="Times New Roman" w:cs="Times New Roman"/>
                <w:sz w:val="28"/>
                <w:szCs w:val="28"/>
              </w:rPr>
            </w:pPr>
            <w:r>
              <w:rPr>
                <w:rFonts w:ascii="Times New Roman" w:hAnsi="Times New Roman" w:cs="Times New Roman"/>
                <w:color w:val="000000"/>
                <w:sz w:val="28"/>
                <w:szCs w:val="28"/>
              </w:rPr>
              <w:t> </w:t>
            </w:r>
          </w:p>
        </w:tc>
      </w:tr>
      <w:tr w:rsidR="007E11AF">
        <w:trPr>
          <w:trHeight w:val="705"/>
        </w:trPr>
        <w:tc>
          <w:tcPr>
            <w:tcW w:w="325" w:type="pct"/>
            <w:vMerge/>
            <w:shd w:val="clear" w:color="auto" w:fill="BFBFBF" w:themeFill="background1" w:themeFillShade="BF"/>
            <w:vAlign w:val="center"/>
          </w:tcPr>
          <w:p w:rsidR="007E11AF" w:rsidRDefault="007E11AF">
            <w:pPr>
              <w:spacing w:after="0"/>
              <w:jc w:val="center"/>
              <w:rPr>
                <w:rFonts w:ascii="Times New Roman" w:hAnsi="Times New Roman" w:cs="Times New Roman"/>
                <w:sz w:val="28"/>
                <w:szCs w:val="28"/>
              </w:rPr>
            </w:pPr>
          </w:p>
        </w:tc>
        <w:tc>
          <w:tcPr>
            <w:tcW w:w="4139" w:type="pct"/>
            <w:shd w:val="clear" w:color="auto" w:fill="auto"/>
            <w:vAlign w:val="center"/>
          </w:tcPr>
          <w:p w:rsidR="007E11AF" w:rsidRDefault="00940421">
            <w:pPr>
              <w:spacing w:after="0" w:line="240" w:lineRule="auto"/>
              <w:ind w:firstLine="298"/>
              <w:rPr>
                <w:rFonts w:ascii="Verdana" w:eastAsia="Times New Roman" w:hAnsi="Verdana" w:cs="Times New Roman"/>
                <w:i/>
                <w:iCs/>
                <w:color w:val="333333"/>
                <w:sz w:val="20"/>
                <w:szCs w:val="20"/>
                <w:lang w:eastAsia="ru-RU"/>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r>
              <w:rPr>
                <w:rFonts w:ascii="Verdana" w:eastAsia="Times New Roman" w:hAnsi="Verdana" w:cs="Times New Roman"/>
                <w:i/>
                <w:iCs/>
                <w:color w:val="333333"/>
                <w:sz w:val="20"/>
                <w:szCs w:val="20"/>
                <w:lang w:eastAsia="ru-RU"/>
              </w:rPr>
              <w:t xml:space="preserve"> </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читать рабочие чертежи;</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выполнять вспомогательные чертежи при изготовлении сложных столярных изделий;</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 xml:space="preserve">выполнять разметку пиломатериалов и заготовок; </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эффективно использовать материалы при изготовлении столярного изделия;</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производить настройку оборудования;</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изготавливать столярные изделия средней сложности.</w:t>
            </w:r>
          </w:p>
        </w:tc>
        <w:tc>
          <w:tcPr>
            <w:tcW w:w="536" w:type="pct"/>
            <w:vMerge/>
            <w:shd w:val="clear" w:color="auto" w:fill="auto"/>
            <w:vAlign w:val="center"/>
          </w:tcPr>
          <w:p w:rsidR="007E11AF" w:rsidRDefault="007E11AF">
            <w:pPr>
              <w:spacing w:after="0"/>
              <w:jc w:val="center"/>
              <w:rPr>
                <w:rFonts w:ascii="Times New Roman" w:hAnsi="Times New Roman" w:cs="Times New Roman"/>
                <w:sz w:val="28"/>
                <w:szCs w:val="28"/>
              </w:rPr>
            </w:pPr>
          </w:p>
        </w:tc>
      </w:tr>
      <w:tr w:rsidR="007E11AF">
        <w:trPr>
          <w:trHeight w:val="705"/>
        </w:trPr>
        <w:tc>
          <w:tcPr>
            <w:tcW w:w="325" w:type="pct"/>
            <w:vMerge w:val="restart"/>
            <w:shd w:val="clear" w:color="auto" w:fill="BFBFBF" w:themeFill="background1" w:themeFillShade="BF"/>
            <w:vAlign w:val="center"/>
          </w:tcPr>
          <w:p w:rsidR="007E11AF" w:rsidRDefault="00940421">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4139" w:type="pct"/>
            <w:shd w:val="clear" w:color="auto" w:fill="auto"/>
            <w:vAlign w:val="center"/>
          </w:tcPr>
          <w:p w:rsidR="007E11AF" w:rsidRDefault="00940421">
            <w:pPr>
              <w:spacing w:after="0"/>
              <w:ind w:right="-12"/>
              <w:rPr>
                <w:rFonts w:ascii="Times New Roman" w:hAnsi="Times New Roman" w:cs="Times New Roman"/>
                <w:b/>
                <w:sz w:val="28"/>
                <w:szCs w:val="28"/>
              </w:rPr>
            </w:pPr>
            <w:r>
              <w:rPr>
                <w:rFonts w:ascii="Times New Roman" w:hAnsi="Times New Roman" w:cs="Times New Roman"/>
                <w:b/>
                <w:sz w:val="28"/>
                <w:szCs w:val="28"/>
              </w:rPr>
              <w:t>Подготовка поверхности столярного изделия к отделке в соответствии с требованиями к внешнему виду изделия</w:t>
            </w:r>
          </w:p>
        </w:tc>
        <w:tc>
          <w:tcPr>
            <w:tcW w:w="536" w:type="pct"/>
            <w:shd w:val="clear" w:color="auto" w:fill="auto"/>
            <w:vAlign w:val="center"/>
          </w:tcPr>
          <w:p w:rsidR="007E11AF" w:rsidRDefault="00940421">
            <w:pPr>
              <w:spacing w:after="0"/>
              <w:jc w:val="center"/>
              <w:rPr>
                <w:rFonts w:ascii="Times New Roman" w:hAnsi="Times New Roman" w:cs="Times New Roman"/>
                <w:sz w:val="28"/>
                <w:szCs w:val="28"/>
              </w:rPr>
            </w:pPr>
            <w:r>
              <w:rPr>
                <w:rFonts w:ascii="Times New Roman" w:hAnsi="Times New Roman" w:cs="Times New Roman"/>
                <w:color w:val="000000"/>
                <w:sz w:val="28"/>
                <w:szCs w:val="28"/>
              </w:rPr>
              <w:t>10</w:t>
            </w:r>
          </w:p>
        </w:tc>
      </w:tr>
      <w:tr w:rsidR="007E11AF">
        <w:trPr>
          <w:trHeight w:val="705"/>
        </w:trPr>
        <w:tc>
          <w:tcPr>
            <w:tcW w:w="325" w:type="pct"/>
            <w:vMerge/>
            <w:shd w:val="clear" w:color="auto" w:fill="BFBFBF" w:themeFill="background1" w:themeFillShade="BF"/>
            <w:vAlign w:val="center"/>
          </w:tcPr>
          <w:p w:rsidR="007E11AF" w:rsidRDefault="007E11AF">
            <w:pPr>
              <w:spacing w:after="0"/>
              <w:jc w:val="center"/>
              <w:rPr>
                <w:rFonts w:ascii="Times New Roman" w:hAnsi="Times New Roman" w:cs="Times New Roman"/>
                <w:sz w:val="28"/>
                <w:szCs w:val="28"/>
              </w:rPr>
            </w:pPr>
          </w:p>
        </w:tc>
        <w:tc>
          <w:tcPr>
            <w:tcW w:w="4139" w:type="pct"/>
            <w:shd w:val="clear" w:color="auto" w:fill="auto"/>
            <w:vAlign w:val="center"/>
          </w:tcPr>
          <w:p w:rsidR="007E11AF" w:rsidRDefault="00940421">
            <w:pPr>
              <w:spacing w:after="0"/>
              <w:ind w:left="119" w:right="-12"/>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требования к качеству обработки столярных деталей и изделий;</w:t>
            </w:r>
          </w:p>
          <w:p w:rsidR="007E11AF" w:rsidRPr="00940421" w:rsidRDefault="00940421" w:rsidP="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 xml:space="preserve">технологию изготовления столярных изделий; </w:t>
            </w:r>
          </w:p>
        </w:tc>
        <w:tc>
          <w:tcPr>
            <w:tcW w:w="536" w:type="pct"/>
            <w:vMerge w:val="restart"/>
            <w:shd w:val="clear" w:color="auto" w:fill="auto"/>
            <w:vAlign w:val="center"/>
          </w:tcPr>
          <w:p w:rsidR="007E11AF" w:rsidRDefault="00940421">
            <w:pPr>
              <w:spacing w:after="0"/>
              <w:jc w:val="center"/>
              <w:rPr>
                <w:rFonts w:ascii="Times New Roman" w:hAnsi="Times New Roman" w:cs="Times New Roman"/>
                <w:sz w:val="28"/>
                <w:szCs w:val="28"/>
              </w:rPr>
            </w:pPr>
            <w:r>
              <w:rPr>
                <w:rFonts w:ascii="Times New Roman" w:hAnsi="Times New Roman" w:cs="Times New Roman"/>
                <w:color w:val="000000"/>
                <w:sz w:val="28"/>
                <w:szCs w:val="28"/>
              </w:rPr>
              <w:t> </w:t>
            </w:r>
          </w:p>
          <w:p w:rsidR="007E11AF" w:rsidRDefault="00940421">
            <w:pPr>
              <w:spacing w:after="0"/>
              <w:jc w:val="center"/>
              <w:rPr>
                <w:rFonts w:ascii="Times New Roman" w:hAnsi="Times New Roman" w:cs="Times New Roman"/>
                <w:sz w:val="28"/>
                <w:szCs w:val="28"/>
              </w:rPr>
            </w:pPr>
            <w:r>
              <w:rPr>
                <w:rFonts w:ascii="Times New Roman" w:hAnsi="Times New Roman" w:cs="Times New Roman"/>
                <w:color w:val="000000"/>
                <w:sz w:val="28"/>
                <w:szCs w:val="28"/>
              </w:rPr>
              <w:t> </w:t>
            </w:r>
          </w:p>
        </w:tc>
      </w:tr>
      <w:tr w:rsidR="007E11AF">
        <w:trPr>
          <w:trHeight w:val="705"/>
        </w:trPr>
        <w:tc>
          <w:tcPr>
            <w:tcW w:w="325" w:type="pct"/>
            <w:vMerge/>
            <w:shd w:val="clear" w:color="auto" w:fill="BFBFBF" w:themeFill="background1" w:themeFillShade="BF"/>
            <w:vAlign w:val="center"/>
          </w:tcPr>
          <w:p w:rsidR="007E11AF" w:rsidRDefault="007E11AF">
            <w:pPr>
              <w:spacing w:after="0"/>
              <w:jc w:val="center"/>
              <w:rPr>
                <w:rFonts w:ascii="Times New Roman" w:hAnsi="Times New Roman" w:cs="Times New Roman"/>
                <w:sz w:val="28"/>
                <w:szCs w:val="28"/>
              </w:rPr>
            </w:pPr>
          </w:p>
        </w:tc>
        <w:tc>
          <w:tcPr>
            <w:tcW w:w="4139" w:type="pct"/>
            <w:shd w:val="clear" w:color="auto" w:fill="auto"/>
            <w:vAlign w:val="center"/>
          </w:tcPr>
          <w:p w:rsidR="007E11AF" w:rsidRDefault="00940421">
            <w:pPr>
              <w:spacing w:after="0" w:line="240" w:lineRule="auto"/>
              <w:ind w:firstLine="298"/>
              <w:rPr>
                <w:rFonts w:ascii="Verdana" w:eastAsia="Times New Roman" w:hAnsi="Verdana" w:cs="Times New Roman"/>
                <w:i/>
                <w:iCs/>
                <w:color w:val="333333"/>
                <w:sz w:val="20"/>
                <w:szCs w:val="20"/>
                <w:lang w:eastAsia="ru-RU"/>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r>
              <w:rPr>
                <w:rFonts w:ascii="Verdana" w:eastAsia="Times New Roman" w:hAnsi="Verdana" w:cs="Times New Roman"/>
                <w:i/>
                <w:iCs/>
                <w:color w:val="333333"/>
                <w:sz w:val="20"/>
                <w:szCs w:val="20"/>
                <w:lang w:eastAsia="ru-RU"/>
              </w:rPr>
              <w:t xml:space="preserve"> </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пользоваться ручным инструментом;</w:t>
            </w:r>
          </w:p>
          <w:p w:rsidR="007E11AF" w:rsidRDefault="00940421">
            <w:pPr>
              <w:spacing w:after="0" w:line="240" w:lineRule="auto"/>
              <w:ind w:firstLine="298"/>
              <w:rPr>
                <w:rFonts w:ascii="Verdana" w:eastAsia="Times New Roman" w:hAnsi="Verdana" w:cs="Times New Roman"/>
                <w:i/>
                <w:iCs/>
                <w:color w:val="333333"/>
                <w:sz w:val="20"/>
                <w:szCs w:val="20"/>
                <w:lang w:eastAsia="ru-RU"/>
              </w:rPr>
            </w:pPr>
            <w:r>
              <w:rPr>
                <w:rFonts w:ascii="Times New Roman" w:eastAsia="Times New Roman" w:hAnsi="Times New Roman" w:cs="Times New Roman"/>
                <w:sz w:val="24"/>
              </w:rPr>
              <w:t>подготавливать поверхности столярного изделия под отделку.</w:t>
            </w:r>
          </w:p>
        </w:tc>
        <w:tc>
          <w:tcPr>
            <w:tcW w:w="536" w:type="pct"/>
            <w:vMerge/>
            <w:shd w:val="clear" w:color="auto" w:fill="auto"/>
            <w:vAlign w:val="center"/>
          </w:tcPr>
          <w:p w:rsidR="007E11AF" w:rsidRDefault="007E11AF">
            <w:pPr>
              <w:spacing w:after="0"/>
              <w:jc w:val="center"/>
              <w:rPr>
                <w:rFonts w:ascii="Times New Roman" w:hAnsi="Times New Roman" w:cs="Times New Roman"/>
                <w:sz w:val="28"/>
                <w:szCs w:val="28"/>
              </w:rPr>
            </w:pPr>
          </w:p>
        </w:tc>
      </w:tr>
      <w:tr w:rsidR="007E11AF">
        <w:trPr>
          <w:trHeight w:val="705"/>
        </w:trPr>
        <w:tc>
          <w:tcPr>
            <w:tcW w:w="325" w:type="pct"/>
            <w:vMerge w:val="restart"/>
            <w:shd w:val="clear" w:color="auto" w:fill="BFBFBF" w:themeFill="background1" w:themeFillShade="BF"/>
            <w:vAlign w:val="center"/>
          </w:tcPr>
          <w:p w:rsidR="007E11AF" w:rsidRDefault="00940421">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4139" w:type="pct"/>
            <w:shd w:val="clear" w:color="auto" w:fill="auto"/>
            <w:vAlign w:val="center"/>
          </w:tcPr>
          <w:p w:rsidR="007E11AF" w:rsidRDefault="00940421">
            <w:pPr>
              <w:spacing w:after="0"/>
              <w:ind w:right="-12"/>
              <w:rPr>
                <w:rFonts w:ascii="Times New Roman" w:hAnsi="Times New Roman" w:cs="Times New Roman"/>
                <w:b/>
                <w:sz w:val="28"/>
                <w:szCs w:val="28"/>
              </w:rPr>
            </w:pPr>
            <w:r>
              <w:rPr>
                <w:rFonts w:ascii="Times New Roman" w:hAnsi="Times New Roman" w:cs="Times New Roman"/>
                <w:b/>
                <w:sz w:val="28"/>
                <w:szCs w:val="28"/>
              </w:rPr>
              <w:t>Выполнение сборочных и монтажных работ в соответствии с конструкторской документацией</w:t>
            </w:r>
          </w:p>
        </w:tc>
        <w:tc>
          <w:tcPr>
            <w:tcW w:w="536" w:type="pct"/>
            <w:shd w:val="clear" w:color="auto" w:fill="auto"/>
            <w:vAlign w:val="center"/>
          </w:tcPr>
          <w:p w:rsidR="007E11AF" w:rsidRDefault="00940421">
            <w:pPr>
              <w:spacing w:after="0"/>
              <w:jc w:val="center"/>
              <w:rPr>
                <w:rFonts w:ascii="Times New Roman" w:hAnsi="Times New Roman" w:cs="Times New Roman"/>
                <w:sz w:val="28"/>
                <w:szCs w:val="28"/>
              </w:rPr>
            </w:pPr>
            <w:r>
              <w:rPr>
                <w:rFonts w:ascii="Times New Roman" w:hAnsi="Times New Roman" w:cs="Times New Roman"/>
                <w:color w:val="000000"/>
                <w:sz w:val="28"/>
                <w:szCs w:val="28"/>
              </w:rPr>
              <w:t>10</w:t>
            </w:r>
          </w:p>
        </w:tc>
      </w:tr>
      <w:tr w:rsidR="007E11AF">
        <w:trPr>
          <w:trHeight w:val="1524"/>
        </w:trPr>
        <w:tc>
          <w:tcPr>
            <w:tcW w:w="325" w:type="pct"/>
            <w:vMerge/>
            <w:shd w:val="clear" w:color="auto" w:fill="BFBFBF" w:themeFill="background1" w:themeFillShade="BF"/>
            <w:vAlign w:val="center"/>
          </w:tcPr>
          <w:p w:rsidR="007E11AF" w:rsidRDefault="007E11AF">
            <w:pPr>
              <w:spacing w:after="0"/>
              <w:jc w:val="center"/>
              <w:rPr>
                <w:rFonts w:ascii="Times New Roman" w:hAnsi="Times New Roman" w:cs="Times New Roman"/>
                <w:sz w:val="28"/>
                <w:szCs w:val="28"/>
              </w:rPr>
            </w:pPr>
          </w:p>
        </w:tc>
        <w:tc>
          <w:tcPr>
            <w:tcW w:w="4139" w:type="pct"/>
            <w:tcBorders>
              <w:bottom w:val="single" w:sz="4" w:space="0" w:color="000000"/>
            </w:tcBorders>
            <w:shd w:val="clear" w:color="auto" w:fill="auto"/>
            <w:vAlign w:val="center"/>
          </w:tcPr>
          <w:p w:rsidR="007E11AF" w:rsidRDefault="00940421">
            <w:pPr>
              <w:spacing w:after="0"/>
              <w:ind w:left="119" w:right="-12"/>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виды угловых и срединных врубок;</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требования к точности соединений деталей конструкции;</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виды крепежных изделий;</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технологию сборки деревянных элементов в конструкции;</w:t>
            </w:r>
          </w:p>
          <w:p w:rsidR="007E11AF" w:rsidRDefault="00940421">
            <w:pPr>
              <w:spacing w:after="0" w:line="240" w:lineRule="auto"/>
              <w:ind w:firstLine="298"/>
              <w:rPr>
                <w:rFonts w:ascii="Verdana" w:eastAsia="Times New Roman" w:hAnsi="Verdana" w:cs="Times New Roman"/>
                <w:i/>
                <w:iCs/>
                <w:color w:val="333333"/>
                <w:sz w:val="20"/>
                <w:szCs w:val="20"/>
                <w:lang w:eastAsia="ru-RU"/>
              </w:rPr>
            </w:pPr>
            <w:r>
              <w:rPr>
                <w:rFonts w:ascii="Times New Roman" w:eastAsia="Times New Roman" w:hAnsi="Times New Roman" w:cs="Times New Roman"/>
                <w:sz w:val="24"/>
              </w:rPr>
              <w:t>правила ведения сборочно-монтажных работ.</w:t>
            </w:r>
          </w:p>
        </w:tc>
        <w:tc>
          <w:tcPr>
            <w:tcW w:w="536" w:type="pct"/>
            <w:vMerge w:val="restart"/>
            <w:tcBorders>
              <w:bottom w:val="single" w:sz="4" w:space="0" w:color="000000"/>
            </w:tcBorders>
            <w:shd w:val="clear" w:color="auto" w:fill="auto"/>
            <w:vAlign w:val="center"/>
          </w:tcPr>
          <w:p w:rsidR="007E11AF" w:rsidRDefault="00940421">
            <w:pPr>
              <w:spacing w:after="0"/>
              <w:jc w:val="center"/>
              <w:rPr>
                <w:rFonts w:ascii="Times New Roman" w:hAnsi="Times New Roman" w:cs="Times New Roman"/>
                <w:sz w:val="28"/>
                <w:szCs w:val="28"/>
              </w:rPr>
            </w:pPr>
            <w:r>
              <w:rPr>
                <w:rFonts w:ascii="Times New Roman" w:hAnsi="Times New Roman" w:cs="Times New Roman"/>
                <w:color w:val="000000"/>
                <w:sz w:val="28"/>
                <w:szCs w:val="28"/>
              </w:rPr>
              <w:t> </w:t>
            </w:r>
          </w:p>
        </w:tc>
      </w:tr>
      <w:tr w:rsidR="007E11AF">
        <w:trPr>
          <w:trHeight w:val="1275"/>
        </w:trPr>
        <w:tc>
          <w:tcPr>
            <w:tcW w:w="325" w:type="pct"/>
            <w:vMerge/>
            <w:shd w:val="clear" w:color="auto" w:fill="BFBFBF" w:themeFill="background1" w:themeFillShade="BF"/>
            <w:vAlign w:val="center"/>
          </w:tcPr>
          <w:p w:rsidR="007E11AF" w:rsidRDefault="007E11AF">
            <w:pPr>
              <w:spacing w:after="0"/>
              <w:jc w:val="center"/>
              <w:rPr>
                <w:rFonts w:ascii="Times New Roman" w:hAnsi="Times New Roman" w:cs="Times New Roman"/>
                <w:sz w:val="28"/>
                <w:szCs w:val="28"/>
              </w:rPr>
            </w:pPr>
          </w:p>
        </w:tc>
        <w:tc>
          <w:tcPr>
            <w:tcW w:w="4139" w:type="pct"/>
            <w:shd w:val="clear" w:color="auto" w:fill="auto"/>
            <w:vAlign w:val="center"/>
          </w:tcPr>
          <w:p w:rsidR="007E11AF" w:rsidRDefault="00940421">
            <w:pPr>
              <w:spacing w:after="0"/>
              <w:ind w:left="119" w:right="-12"/>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пользоваться ручным инструментом;</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производить сборку и монтаж плотницкой конструкции;</w:t>
            </w:r>
          </w:p>
          <w:p w:rsidR="007E11AF" w:rsidRDefault="00940421">
            <w:pPr>
              <w:spacing w:after="0" w:line="240" w:lineRule="auto"/>
              <w:ind w:firstLine="298"/>
              <w:rPr>
                <w:rFonts w:ascii="Verdana" w:eastAsia="Times New Roman" w:hAnsi="Verdana" w:cs="Times New Roman"/>
                <w:i/>
                <w:iCs/>
                <w:color w:val="333333"/>
                <w:sz w:val="20"/>
                <w:szCs w:val="20"/>
                <w:lang w:eastAsia="ru-RU"/>
              </w:rPr>
            </w:pPr>
            <w:r>
              <w:rPr>
                <w:rFonts w:ascii="Times New Roman" w:eastAsia="Times New Roman" w:hAnsi="Times New Roman" w:cs="Times New Roman"/>
                <w:sz w:val="24"/>
              </w:rPr>
              <w:t>производить работы по устройству временных сооружений и сборке деревянных домов.</w:t>
            </w:r>
          </w:p>
        </w:tc>
        <w:tc>
          <w:tcPr>
            <w:tcW w:w="536" w:type="pct"/>
            <w:vMerge/>
            <w:tcBorders>
              <w:bottom w:val="single" w:sz="4" w:space="0" w:color="000000"/>
            </w:tcBorders>
            <w:shd w:val="clear" w:color="auto" w:fill="auto"/>
            <w:vAlign w:val="center"/>
          </w:tcPr>
          <w:p w:rsidR="007E11AF" w:rsidRDefault="007E11AF">
            <w:pPr>
              <w:spacing w:after="0"/>
              <w:jc w:val="center"/>
              <w:rPr>
                <w:rFonts w:ascii="Times New Roman" w:hAnsi="Times New Roman" w:cs="Times New Roman"/>
                <w:sz w:val="28"/>
                <w:szCs w:val="28"/>
              </w:rPr>
            </w:pPr>
          </w:p>
        </w:tc>
      </w:tr>
      <w:tr w:rsidR="007E11AF">
        <w:tc>
          <w:tcPr>
            <w:tcW w:w="325" w:type="pct"/>
            <w:vMerge w:val="restart"/>
            <w:shd w:val="clear" w:color="auto" w:fill="BFBFBF" w:themeFill="background1" w:themeFillShade="BF"/>
            <w:vAlign w:val="center"/>
          </w:tcPr>
          <w:p w:rsidR="007E11AF" w:rsidRDefault="00940421">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4139" w:type="pct"/>
            <w:shd w:val="clear" w:color="auto" w:fill="auto"/>
            <w:vAlign w:val="center"/>
          </w:tcPr>
          <w:p w:rsidR="007E11AF" w:rsidRDefault="00940421">
            <w:pPr>
              <w:spacing w:after="0"/>
              <w:ind w:right="-12"/>
              <w:rPr>
                <w:rFonts w:ascii="Times New Roman" w:hAnsi="Times New Roman" w:cs="Times New Roman"/>
                <w:b/>
                <w:sz w:val="28"/>
                <w:szCs w:val="28"/>
              </w:rPr>
            </w:pPr>
            <w:r>
              <w:rPr>
                <w:rFonts w:ascii="Times New Roman" w:hAnsi="Times New Roman" w:cs="Times New Roman"/>
                <w:b/>
                <w:sz w:val="28"/>
                <w:szCs w:val="28"/>
              </w:rPr>
              <w:t>Монтаж столярных изделий в соответствии с проектным положением</w:t>
            </w:r>
          </w:p>
        </w:tc>
        <w:tc>
          <w:tcPr>
            <w:tcW w:w="536" w:type="pct"/>
            <w:shd w:val="clear" w:color="auto" w:fill="auto"/>
            <w:vAlign w:val="center"/>
          </w:tcPr>
          <w:p w:rsidR="007E11AF" w:rsidRDefault="00940421">
            <w:pPr>
              <w:spacing w:after="0"/>
              <w:jc w:val="center"/>
              <w:rPr>
                <w:rFonts w:ascii="Times New Roman" w:hAnsi="Times New Roman" w:cs="Times New Roman"/>
                <w:sz w:val="28"/>
                <w:szCs w:val="28"/>
              </w:rPr>
            </w:pPr>
            <w:r>
              <w:rPr>
                <w:rFonts w:ascii="Times New Roman" w:hAnsi="Times New Roman" w:cs="Times New Roman"/>
                <w:color w:val="000000"/>
                <w:sz w:val="28"/>
                <w:szCs w:val="28"/>
              </w:rPr>
              <w:t>10</w:t>
            </w:r>
          </w:p>
        </w:tc>
      </w:tr>
      <w:tr w:rsidR="007E11AF">
        <w:tc>
          <w:tcPr>
            <w:tcW w:w="325" w:type="pct"/>
            <w:vMerge/>
            <w:shd w:val="clear" w:color="auto" w:fill="BFBFBF" w:themeFill="background1" w:themeFillShade="BF"/>
            <w:vAlign w:val="center"/>
          </w:tcPr>
          <w:p w:rsidR="007E11AF" w:rsidRDefault="007E11AF">
            <w:pPr>
              <w:spacing w:after="0"/>
              <w:jc w:val="center"/>
              <w:rPr>
                <w:rFonts w:ascii="Times New Roman" w:hAnsi="Times New Roman" w:cs="Times New Roman"/>
                <w:sz w:val="28"/>
                <w:szCs w:val="28"/>
              </w:rPr>
            </w:pPr>
          </w:p>
        </w:tc>
        <w:tc>
          <w:tcPr>
            <w:tcW w:w="4139" w:type="pct"/>
            <w:shd w:val="clear" w:color="auto" w:fill="auto"/>
            <w:vAlign w:val="center"/>
          </w:tcPr>
          <w:p w:rsidR="007E11AF" w:rsidRDefault="00940421">
            <w:pPr>
              <w:spacing w:after="0"/>
              <w:ind w:left="119" w:right="-12"/>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виды технической документации на производство работ;</w:t>
            </w:r>
          </w:p>
          <w:p w:rsidR="007E11AF" w:rsidRDefault="00940421">
            <w:pPr>
              <w:spacing w:after="0" w:line="240" w:lineRule="auto"/>
              <w:ind w:firstLine="298"/>
              <w:rPr>
                <w:rFonts w:ascii="Verdana" w:eastAsia="Times New Roman" w:hAnsi="Verdana" w:cs="Times New Roman"/>
                <w:i/>
                <w:iCs/>
                <w:color w:val="333333"/>
                <w:sz w:val="20"/>
                <w:szCs w:val="20"/>
                <w:lang w:eastAsia="ru-RU"/>
              </w:rPr>
            </w:pPr>
            <w:r>
              <w:rPr>
                <w:rFonts w:ascii="Times New Roman" w:eastAsia="Times New Roman" w:hAnsi="Times New Roman" w:cs="Times New Roman"/>
                <w:sz w:val="24"/>
              </w:rPr>
              <w:t>технологию выполнения столярно-монтажных работ.</w:t>
            </w:r>
          </w:p>
        </w:tc>
        <w:tc>
          <w:tcPr>
            <w:tcW w:w="536" w:type="pct"/>
            <w:vMerge w:val="restart"/>
            <w:shd w:val="clear" w:color="auto" w:fill="auto"/>
            <w:vAlign w:val="center"/>
          </w:tcPr>
          <w:p w:rsidR="007E11AF" w:rsidRDefault="00940421">
            <w:pPr>
              <w:spacing w:after="0"/>
              <w:jc w:val="center"/>
              <w:rPr>
                <w:rFonts w:ascii="Times New Roman" w:hAnsi="Times New Roman" w:cs="Times New Roman"/>
                <w:sz w:val="28"/>
                <w:szCs w:val="28"/>
              </w:rPr>
            </w:pPr>
            <w:r>
              <w:rPr>
                <w:rFonts w:ascii="Times New Roman" w:hAnsi="Times New Roman" w:cs="Times New Roman"/>
                <w:color w:val="000000"/>
                <w:sz w:val="28"/>
                <w:szCs w:val="28"/>
              </w:rPr>
              <w:t> </w:t>
            </w:r>
          </w:p>
          <w:p w:rsidR="007E11AF" w:rsidRDefault="00940421">
            <w:pPr>
              <w:spacing w:after="0"/>
              <w:jc w:val="center"/>
              <w:rPr>
                <w:rFonts w:ascii="Times New Roman" w:hAnsi="Times New Roman" w:cs="Times New Roman"/>
                <w:sz w:val="28"/>
                <w:szCs w:val="28"/>
              </w:rPr>
            </w:pPr>
            <w:r>
              <w:rPr>
                <w:rFonts w:ascii="Times New Roman" w:hAnsi="Times New Roman" w:cs="Times New Roman"/>
                <w:color w:val="000000"/>
                <w:sz w:val="28"/>
                <w:szCs w:val="28"/>
              </w:rPr>
              <w:t> </w:t>
            </w:r>
          </w:p>
        </w:tc>
      </w:tr>
      <w:tr w:rsidR="007E11AF" w:rsidTr="00F150E3">
        <w:trPr>
          <w:trHeight w:val="416"/>
        </w:trPr>
        <w:tc>
          <w:tcPr>
            <w:tcW w:w="325" w:type="pct"/>
            <w:vMerge/>
            <w:shd w:val="clear" w:color="auto" w:fill="BFBFBF" w:themeFill="background1" w:themeFillShade="BF"/>
            <w:vAlign w:val="center"/>
          </w:tcPr>
          <w:p w:rsidR="007E11AF" w:rsidRDefault="007E11AF">
            <w:pPr>
              <w:spacing w:after="0"/>
              <w:jc w:val="center"/>
              <w:rPr>
                <w:rFonts w:ascii="Times New Roman" w:hAnsi="Times New Roman" w:cs="Times New Roman"/>
                <w:sz w:val="28"/>
                <w:szCs w:val="28"/>
              </w:rPr>
            </w:pPr>
          </w:p>
        </w:tc>
        <w:tc>
          <w:tcPr>
            <w:tcW w:w="4139" w:type="pct"/>
            <w:shd w:val="clear" w:color="auto" w:fill="auto"/>
            <w:vAlign w:val="center"/>
          </w:tcPr>
          <w:p w:rsidR="007E11AF" w:rsidRDefault="00940421">
            <w:pPr>
              <w:spacing w:after="0"/>
              <w:ind w:left="119" w:right="-12"/>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выполнять внешние и внутренние соединения;</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устанавливать крепежную фурнитуру;</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выполнять обшивку стен и потолков по каркасу отделочными индустриальными материалами;</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собирать и устанавливать встроенную мебель и антресоли;</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устанавливать конструкции лестниц в соответствии с рабочими чертежами;</w:t>
            </w:r>
          </w:p>
          <w:p w:rsidR="007E11AF" w:rsidRDefault="00940421">
            <w:pPr>
              <w:spacing w:after="0" w:line="240" w:lineRule="auto"/>
              <w:ind w:firstLine="298"/>
              <w:rPr>
                <w:rFonts w:ascii="Verdana" w:eastAsia="Times New Roman" w:hAnsi="Verdana" w:cs="Times New Roman"/>
                <w:i/>
                <w:iCs/>
                <w:color w:val="333333"/>
                <w:sz w:val="20"/>
                <w:szCs w:val="20"/>
                <w:lang w:eastAsia="ru-RU"/>
              </w:rPr>
            </w:pPr>
            <w:r>
              <w:rPr>
                <w:rFonts w:ascii="Times New Roman" w:eastAsia="Times New Roman" w:hAnsi="Times New Roman" w:cs="Times New Roman"/>
                <w:sz w:val="24"/>
              </w:rPr>
              <w:t>выполнять монтаж столярных изделий в проектное положение.</w:t>
            </w:r>
          </w:p>
        </w:tc>
        <w:tc>
          <w:tcPr>
            <w:tcW w:w="536" w:type="pct"/>
            <w:vMerge/>
            <w:shd w:val="clear" w:color="auto" w:fill="auto"/>
            <w:vAlign w:val="center"/>
          </w:tcPr>
          <w:p w:rsidR="007E11AF" w:rsidRDefault="007E11AF">
            <w:pPr>
              <w:spacing w:after="0"/>
              <w:jc w:val="center"/>
              <w:rPr>
                <w:rFonts w:ascii="Times New Roman" w:hAnsi="Times New Roman" w:cs="Times New Roman"/>
                <w:sz w:val="28"/>
                <w:szCs w:val="28"/>
              </w:rPr>
            </w:pPr>
          </w:p>
        </w:tc>
      </w:tr>
      <w:tr w:rsidR="007E11AF">
        <w:tc>
          <w:tcPr>
            <w:tcW w:w="325" w:type="pct"/>
            <w:vMerge w:val="restart"/>
            <w:shd w:val="clear" w:color="auto" w:fill="BFBFBF" w:themeFill="background1" w:themeFillShade="BF"/>
            <w:vAlign w:val="center"/>
          </w:tcPr>
          <w:p w:rsidR="007E11AF" w:rsidRDefault="00940421">
            <w:pPr>
              <w:spacing w:after="0"/>
              <w:jc w:val="center"/>
              <w:rPr>
                <w:rFonts w:ascii="Times New Roman" w:hAnsi="Times New Roman" w:cs="Times New Roman"/>
                <w:sz w:val="28"/>
                <w:szCs w:val="28"/>
              </w:rPr>
            </w:pPr>
            <w:r>
              <w:rPr>
                <w:rFonts w:ascii="Times New Roman" w:hAnsi="Times New Roman" w:cs="Times New Roman"/>
                <w:sz w:val="28"/>
                <w:szCs w:val="28"/>
              </w:rPr>
              <w:t>9</w:t>
            </w:r>
          </w:p>
        </w:tc>
        <w:tc>
          <w:tcPr>
            <w:tcW w:w="4139" w:type="pct"/>
            <w:shd w:val="clear" w:color="auto" w:fill="auto"/>
            <w:vAlign w:val="center"/>
          </w:tcPr>
          <w:p w:rsidR="007E11AF" w:rsidRDefault="00940421">
            <w:pPr>
              <w:spacing w:after="0"/>
              <w:ind w:right="-12"/>
              <w:rPr>
                <w:rFonts w:ascii="Times New Roman" w:hAnsi="Times New Roman" w:cs="Times New Roman"/>
                <w:b/>
                <w:sz w:val="28"/>
                <w:szCs w:val="28"/>
              </w:rPr>
            </w:pPr>
            <w:r>
              <w:rPr>
                <w:rFonts w:ascii="Times New Roman" w:hAnsi="Times New Roman" w:cs="Times New Roman"/>
                <w:b/>
                <w:sz w:val="28"/>
                <w:szCs w:val="28"/>
              </w:rPr>
              <w:t>Выполнение работ по устройству лесов, подмостей, опалубки в соответствии с проектным положением и требованиями безопасной организации труда</w:t>
            </w:r>
          </w:p>
        </w:tc>
        <w:tc>
          <w:tcPr>
            <w:tcW w:w="536" w:type="pct"/>
            <w:shd w:val="clear" w:color="auto" w:fill="auto"/>
            <w:vAlign w:val="center"/>
          </w:tcPr>
          <w:p w:rsidR="007E11AF" w:rsidRDefault="00940421">
            <w:pPr>
              <w:spacing w:after="0"/>
              <w:jc w:val="center"/>
              <w:rPr>
                <w:rFonts w:ascii="Times New Roman" w:hAnsi="Times New Roman" w:cs="Times New Roman"/>
                <w:sz w:val="28"/>
                <w:szCs w:val="28"/>
              </w:rPr>
            </w:pPr>
            <w:r>
              <w:rPr>
                <w:rFonts w:ascii="Times New Roman" w:hAnsi="Times New Roman" w:cs="Times New Roman"/>
                <w:color w:val="000000"/>
                <w:sz w:val="28"/>
                <w:szCs w:val="28"/>
              </w:rPr>
              <w:t>10</w:t>
            </w:r>
          </w:p>
        </w:tc>
      </w:tr>
      <w:tr w:rsidR="007E11AF">
        <w:trPr>
          <w:trHeight w:val="659"/>
        </w:trPr>
        <w:tc>
          <w:tcPr>
            <w:tcW w:w="325" w:type="pct"/>
            <w:vMerge/>
            <w:shd w:val="clear" w:color="auto" w:fill="BFBFBF" w:themeFill="background1" w:themeFillShade="BF"/>
            <w:vAlign w:val="center"/>
          </w:tcPr>
          <w:p w:rsidR="007E11AF" w:rsidRDefault="007E11AF">
            <w:pPr>
              <w:spacing w:after="0"/>
              <w:jc w:val="center"/>
              <w:rPr>
                <w:rFonts w:ascii="Times New Roman" w:hAnsi="Times New Roman" w:cs="Times New Roman"/>
                <w:sz w:val="28"/>
                <w:szCs w:val="28"/>
              </w:rPr>
            </w:pPr>
          </w:p>
        </w:tc>
        <w:tc>
          <w:tcPr>
            <w:tcW w:w="4139" w:type="pct"/>
            <w:tcBorders>
              <w:bottom w:val="single" w:sz="4" w:space="0" w:color="000000"/>
            </w:tcBorders>
            <w:shd w:val="clear" w:color="auto" w:fill="auto"/>
            <w:vAlign w:val="center"/>
          </w:tcPr>
          <w:p w:rsidR="007E11AF" w:rsidRDefault="00940421">
            <w:pPr>
              <w:spacing w:after="0"/>
              <w:ind w:right="-12"/>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rsidR="007E11AF" w:rsidRDefault="00940421">
            <w:pPr>
              <w:spacing w:after="0" w:line="240" w:lineRule="auto"/>
              <w:ind w:firstLine="298"/>
              <w:rPr>
                <w:rFonts w:ascii="Times New Roman" w:hAnsi="Times New Roman" w:cs="Times New Roman"/>
                <w:sz w:val="24"/>
              </w:rPr>
            </w:pPr>
            <w:r>
              <w:rPr>
                <w:rFonts w:ascii="Times New Roman" w:eastAsia="Times New Roman" w:hAnsi="Times New Roman" w:cs="Times New Roman"/>
                <w:sz w:val="24"/>
              </w:rPr>
              <w:t>технологический процесс устройства лесов, подмостей, опалубки.</w:t>
            </w:r>
          </w:p>
        </w:tc>
        <w:tc>
          <w:tcPr>
            <w:tcW w:w="536" w:type="pct"/>
            <w:vMerge w:val="restart"/>
            <w:tcBorders>
              <w:bottom w:val="single" w:sz="4" w:space="0" w:color="000000"/>
            </w:tcBorders>
            <w:shd w:val="clear" w:color="auto" w:fill="auto"/>
            <w:vAlign w:val="center"/>
          </w:tcPr>
          <w:p w:rsidR="007E11AF" w:rsidRDefault="00940421">
            <w:pPr>
              <w:spacing w:after="0"/>
              <w:jc w:val="center"/>
              <w:rPr>
                <w:rFonts w:ascii="Times New Roman" w:hAnsi="Times New Roman" w:cs="Times New Roman"/>
                <w:sz w:val="28"/>
                <w:szCs w:val="28"/>
              </w:rPr>
            </w:pPr>
            <w:r>
              <w:rPr>
                <w:rFonts w:ascii="Times New Roman" w:hAnsi="Times New Roman" w:cs="Times New Roman"/>
                <w:color w:val="000000"/>
                <w:sz w:val="28"/>
                <w:szCs w:val="28"/>
              </w:rPr>
              <w:t> </w:t>
            </w:r>
          </w:p>
        </w:tc>
      </w:tr>
      <w:tr w:rsidR="007E11AF">
        <w:trPr>
          <w:trHeight w:val="994"/>
        </w:trPr>
        <w:tc>
          <w:tcPr>
            <w:tcW w:w="325" w:type="pct"/>
            <w:vMerge/>
            <w:shd w:val="clear" w:color="auto" w:fill="BFBFBF" w:themeFill="background1" w:themeFillShade="BF"/>
            <w:vAlign w:val="center"/>
          </w:tcPr>
          <w:p w:rsidR="007E11AF" w:rsidRDefault="007E11AF">
            <w:pPr>
              <w:spacing w:after="0"/>
              <w:jc w:val="center"/>
              <w:rPr>
                <w:rFonts w:ascii="Times New Roman" w:hAnsi="Times New Roman" w:cs="Times New Roman"/>
                <w:sz w:val="28"/>
                <w:szCs w:val="28"/>
              </w:rPr>
            </w:pPr>
          </w:p>
        </w:tc>
        <w:tc>
          <w:tcPr>
            <w:tcW w:w="4139" w:type="pct"/>
            <w:shd w:val="clear" w:color="auto" w:fill="auto"/>
            <w:vAlign w:val="center"/>
          </w:tcPr>
          <w:p w:rsidR="007E11AF" w:rsidRDefault="00940421">
            <w:pPr>
              <w:spacing w:after="0"/>
              <w:ind w:right="-12"/>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выполнять опалубочные работы, собирать и разбирать леса и подмости;</w:t>
            </w:r>
          </w:p>
          <w:p w:rsidR="007E11AF" w:rsidRDefault="00940421">
            <w:pPr>
              <w:spacing w:after="0" w:line="240" w:lineRule="auto"/>
              <w:ind w:firstLine="298"/>
              <w:rPr>
                <w:rFonts w:ascii="Verdana" w:eastAsia="Times New Roman" w:hAnsi="Verdana" w:cs="Times New Roman"/>
                <w:i/>
                <w:iCs/>
                <w:color w:val="333333"/>
                <w:sz w:val="20"/>
                <w:szCs w:val="20"/>
                <w:lang w:eastAsia="ru-RU"/>
              </w:rPr>
            </w:pPr>
            <w:r>
              <w:rPr>
                <w:rFonts w:ascii="Times New Roman" w:eastAsia="Times New Roman" w:hAnsi="Times New Roman" w:cs="Times New Roman"/>
                <w:sz w:val="24"/>
              </w:rPr>
              <w:t>проводить проверку устойчивости лесов (подмостей).</w:t>
            </w:r>
          </w:p>
        </w:tc>
        <w:tc>
          <w:tcPr>
            <w:tcW w:w="536" w:type="pct"/>
            <w:vMerge/>
            <w:shd w:val="clear" w:color="auto" w:fill="auto"/>
            <w:vAlign w:val="center"/>
          </w:tcPr>
          <w:p w:rsidR="007E11AF" w:rsidRDefault="007E11AF">
            <w:pPr>
              <w:spacing w:after="0"/>
              <w:jc w:val="center"/>
              <w:rPr>
                <w:rFonts w:ascii="Times New Roman" w:hAnsi="Times New Roman" w:cs="Times New Roman"/>
                <w:sz w:val="28"/>
                <w:szCs w:val="28"/>
              </w:rPr>
            </w:pPr>
          </w:p>
        </w:tc>
      </w:tr>
      <w:tr w:rsidR="007E11AF">
        <w:tc>
          <w:tcPr>
            <w:tcW w:w="325" w:type="pct"/>
            <w:vMerge w:val="restart"/>
            <w:shd w:val="clear" w:color="auto" w:fill="BFBFBF" w:themeFill="background1" w:themeFillShade="BF"/>
            <w:vAlign w:val="center"/>
          </w:tcPr>
          <w:p w:rsidR="007E11AF" w:rsidRDefault="00940421">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4139" w:type="pct"/>
            <w:shd w:val="clear" w:color="auto" w:fill="auto"/>
            <w:vAlign w:val="center"/>
          </w:tcPr>
          <w:p w:rsidR="007E11AF" w:rsidRDefault="00940421">
            <w:pPr>
              <w:spacing w:after="0"/>
              <w:ind w:right="-12"/>
              <w:rPr>
                <w:rFonts w:ascii="Times New Roman" w:hAnsi="Times New Roman" w:cs="Times New Roman"/>
                <w:sz w:val="28"/>
                <w:szCs w:val="28"/>
              </w:rPr>
            </w:pPr>
            <w:r>
              <w:rPr>
                <w:rFonts w:ascii="Times New Roman" w:hAnsi="Times New Roman" w:cs="Times New Roman"/>
                <w:b/>
                <w:sz w:val="28"/>
                <w:szCs w:val="28"/>
              </w:rPr>
              <w:t>Ремонт столярных и плотничных конструкций</w:t>
            </w:r>
          </w:p>
        </w:tc>
        <w:tc>
          <w:tcPr>
            <w:tcW w:w="536" w:type="pct"/>
            <w:shd w:val="clear" w:color="auto" w:fill="auto"/>
            <w:vAlign w:val="center"/>
          </w:tcPr>
          <w:p w:rsidR="007E11AF" w:rsidRDefault="00940421">
            <w:pPr>
              <w:spacing w:after="0"/>
              <w:jc w:val="center"/>
              <w:rPr>
                <w:rFonts w:ascii="Times New Roman" w:hAnsi="Times New Roman" w:cs="Times New Roman"/>
                <w:sz w:val="28"/>
                <w:szCs w:val="28"/>
              </w:rPr>
            </w:pPr>
            <w:r>
              <w:rPr>
                <w:rFonts w:ascii="Times New Roman" w:hAnsi="Times New Roman" w:cs="Times New Roman"/>
                <w:color w:val="000000"/>
                <w:sz w:val="28"/>
                <w:szCs w:val="28"/>
              </w:rPr>
              <w:t>5</w:t>
            </w:r>
          </w:p>
        </w:tc>
      </w:tr>
      <w:tr w:rsidR="007E11AF">
        <w:trPr>
          <w:trHeight w:val="647"/>
        </w:trPr>
        <w:tc>
          <w:tcPr>
            <w:tcW w:w="325" w:type="pct"/>
            <w:vMerge/>
            <w:tcBorders>
              <w:bottom w:val="single" w:sz="4" w:space="0" w:color="000000"/>
            </w:tcBorders>
            <w:shd w:val="clear" w:color="auto" w:fill="BFBFBF" w:themeFill="background1" w:themeFillShade="BF"/>
            <w:vAlign w:val="center"/>
          </w:tcPr>
          <w:p w:rsidR="007E11AF" w:rsidRDefault="007E11AF">
            <w:pPr>
              <w:spacing w:after="0"/>
              <w:jc w:val="center"/>
              <w:rPr>
                <w:rFonts w:ascii="Times New Roman" w:hAnsi="Times New Roman" w:cs="Times New Roman"/>
                <w:sz w:val="28"/>
                <w:szCs w:val="28"/>
              </w:rPr>
            </w:pPr>
          </w:p>
        </w:tc>
        <w:tc>
          <w:tcPr>
            <w:tcW w:w="4139" w:type="pct"/>
            <w:tcBorders>
              <w:bottom w:val="single" w:sz="4" w:space="0" w:color="000000"/>
            </w:tcBorders>
            <w:shd w:val="clear" w:color="auto" w:fill="auto"/>
            <w:vAlign w:val="center"/>
          </w:tcPr>
          <w:p w:rsidR="007E11AF" w:rsidRDefault="00940421">
            <w:pPr>
              <w:spacing w:after="0"/>
              <w:ind w:right="-12"/>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виды и способы ремонта деревянных конструкций;</w:t>
            </w:r>
          </w:p>
          <w:p w:rsidR="007E11AF" w:rsidRDefault="00940421">
            <w:pPr>
              <w:spacing w:after="0" w:line="240" w:lineRule="auto"/>
              <w:ind w:firstLine="298"/>
              <w:rPr>
                <w:rFonts w:ascii="Verdana" w:eastAsia="Times New Roman" w:hAnsi="Verdana" w:cs="Times New Roman"/>
                <w:i/>
                <w:iCs/>
                <w:color w:val="333333"/>
                <w:sz w:val="20"/>
                <w:szCs w:val="20"/>
                <w:lang w:eastAsia="ru-RU"/>
              </w:rPr>
            </w:pPr>
            <w:r>
              <w:rPr>
                <w:rFonts w:ascii="Times New Roman" w:eastAsia="Times New Roman" w:hAnsi="Times New Roman" w:cs="Times New Roman"/>
                <w:sz w:val="24"/>
              </w:rPr>
              <w:t>технологию выполнения ремонтных столярных работ.</w:t>
            </w:r>
          </w:p>
        </w:tc>
        <w:tc>
          <w:tcPr>
            <w:tcW w:w="536" w:type="pct"/>
            <w:vMerge w:val="restart"/>
            <w:tcBorders>
              <w:bottom w:val="single" w:sz="4" w:space="0" w:color="000000"/>
            </w:tcBorders>
            <w:shd w:val="clear" w:color="auto" w:fill="auto"/>
            <w:vAlign w:val="center"/>
          </w:tcPr>
          <w:p w:rsidR="007E11AF" w:rsidRDefault="00940421">
            <w:pPr>
              <w:spacing w:after="0"/>
              <w:jc w:val="center"/>
              <w:rPr>
                <w:rFonts w:ascii="Times New Roman" w:hAnsi="Times New Roman" w:cs="Times New Roman"/>
                <w:sz w:val="28"/>
                <w:szCs w:val="28"/>
              </w:rPr>
            </w:pPr>
            <w:r>
              <w:rPr>
                <w:rFonts w:ascii="Times New Roman" w:hAnsi="Times New Roman" w:cs="Times New Roman"/>
                <w:color w:val="000000"/>
                <w:sz w:val="28"/>
                <w:szCs w:val="28"/>
              </w:rPr>
              <w:t> </w:t>
            </w:r>
          </w:p>
        </w:tc>
      </w:tr>
      <w:tr w:rsidR="007E11AF">
        <w:trPr>
          <w:trHeight w:val="406"/>
        </w:trPr>
        <w:tc>
          <w:tcPr>
            <w:tcW w:w="325" w:type="pct"/>
            <w:vMerge/>
            <w:tcBorders>
              <w:bottom w:val="single" w:sz="4" w:space="0" w:color="000000"/>
            </w:tcBorders>
            <w:shd w:val="clear" w:color="auto" w:fill="BFBFBF" w:themeFill="background1" w:themeFillShade="BF"/>
            <w:vAlign w:val="center"/>
          </w:tcPr>
          <w:p w:rsidR="007E11AF" w:rsidRDefault="007E11AF">
            <w:pPr>
              <w:spacing w:after="0"/>
              <w:jc w:val="center"/>
              <w:rPr>
                <w:rFonts w:ascii="Times New Roman" w:hAnsi="Times New Roman" w:cs="Times New Roman"/>
                <w:sz w:val="28"/>
                <w:szCs w:val="28"/>
              </w:rPr>
            </w:pPr>
          </w:p>
        </w:tc>
        <w:tc>
          <w:tcPr>
            <w:tcW w:w="4139" w:type="pct"/>
            <w:shd w:val="clear" w:color="auto" w:fill="auto"/>
            <w:vAlign w:val="center"/>
          </w:tcPr>
          <w:p w:rsidR="007E11AF" w:rsidRDefault="00940421">
            <w:pPr>
              <w:spacing w:after="0"/>
              <w:ind w:right="-12"/>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p>
          <w:p w:rsidR="007E11AF" w:rsidRDefault="00940421">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 xml:space="preserve">выполнять ремонтные столярные работы; </w:t>
            </w:r>
          </w:p>
          <w:p w:rsidR="007E11AF" w:rsidRDefault="00940421">
            <w:pPr>
              <w:spacing w:after="0" w:line="240" w:lineRule="auto"/>
              <w:ind w:firstLine="298"/>
              <w:rPr>
                <w:rFonts w:ascii="Verdana" w:eastAsia="Times New Roman" w:hAnsi="Verdana" w:cs="Times New Roman"/>
                <w:i/>
                <w:iCs/>
                <w:color w:val="333333"/>
                <w:sz w:val="20"/>
                <w:szCs w:val="20"/>
                <w:lang w:eastAsia="ru-RU"/>
              </w:rPr>
            </w:pPr>
            <w:r>
              <w:rPr>
                <w:rFonts w:ascii="Times New Roman" w:eastAsia="Times New Roman" w:hAnsi="Times New Roman" w:cs="Times New Roman"/>
                <w:sz w:val="24"/>
              </w:rPr>
              <w:t>выполнять ремонт деревянных конструкций.</w:t>
            </w:r>
          </w:p>
        </w:tc>
        <w:tc>
          <w:tcPr>
            <w:tcW w:w="536" w:type="pct"/>
            <w:vMerge/>
            <w:shd w:val="clear" w:color="auto" w:fill="auto"/>
            <w:vAlign w:val="center"/>
          </w:tcPr>
          <w:p w:rsidR="007E11AF" w:rsidRDefault="007E11AF">
            <w:pPr>
              <w:spacing w:after="0"/>
              <w:jc w:val="center"/>
              <w:rPr>
                <w:rFonts w:ascii="Times New Roman" w:hAnsi="Times New Roman" w:cs="Times New Roman"/>
                <w:sz w:val="28"/>
                <w:szCs w:val="28"/>
              </w:rPr>
            </w:pPr>
          </w:p>
        </w:tc>
      </w:tr>
    </w:tbl>
    <w:p w:rsidR="007E11AF" w:rsidRDefault="00940421">
      <w:pPr>
        <w:pStyle w:val="affe"/>
        <w:rPr>
          <w:b/>
          <w:i/>
          <w:sz w:val="28"/>
          <w:szCs w:val="28"/>
          <w:vertAlign w:val="subscript"/>
        </w:rPr>
      </w:pPr>
      <w:r>
        <w:rPr>
          <w:b/>
          <w:i/>
          <w:sz w:val="28"/>
          <w:szCs w:val="28"/>
          <w:vertAlign w:val="subscript"/>
        </w:rPr>
        <w:t>Проверить/соотнести с ФГОС, ПС, Отраслевыми стандартами</w:t>
      </w:r>
    </w:p>
    <w:p w:rsidR="00B8015E" w:rsidRDefault="00B8015E">
      <w:pPr>
        <w:rPr>
          <w:b/>
          <w:i/>
          <w:sz w:val="28"/>
          <w:szCs w:val="28"/>
          <w:vertAlign w:val="subscript"/>
        </w:rPr>
      </w:pPr>
    </w:p>
    <w:p w:rsidR="007E11AF" w:rsidRDefault="00940421">
      <w:pPr>
        <w:rPr>
          <w:rFonts w:ascii="Times New Roman" w:eastAsia="Times New Roman" w:hAnsi="Times New Roman" w:cs="Times New Roman"/>
          <w:b/>
          <w:i/>
          <w:sz w:val="28"/>
          <w:szCs w:val="28"/>
          <w:vertAlign w:val="subscript"/>
          <w:lang w:eastAsia="ru-RU"/>
        </w:rPr>
      </w:pPr>
      <w:r>
        <w:rPr>
          <w:b/>
          <w:i/>
          <w:sz w:val="28"/>
          <w:szCs w:val="28"/>
          <w:vertAlign w:val="subscript"/>
        </w:rPr>
        <w:br w:type="page" w:clear="all"/>
      </w:r>
    </w:p>
    <w:p w:rsidR="007E11AF" w:rsidRDefault="00940421">
      <w:pPr>
        <w:pStyle w:val="2"/>
        <w:spacing w:after="0" w:line="276" w:lineRule="auto"/>
        <w:ind w:firstLine="709"/>
        <w:jc w:val="both"/>
        <w:rPr>
          <w:rFonts w:ascii="Times New Roman" w:hAnsi="Times New Roman"/>
          <w:szCs w:val="28"/>
          <w:lang w:val="ru-RU"/>
        </w:rPr>
      </w:pPr>
      <w:bookmarkStart w:id="5" w:name="_Toc78885655"/>
      <w:bookmarkStart w:id="6" w:name="_Toc124422968"/>
      <w:r>
        <w:rPr>
          <w:rFonts w:ascii="Times New Roman" w:hAnsi="Times New Roman"/>
          <w:color w:val="000000"/>
          <w:sz w:val="24"/>
          <w:lang w:val="ru-RU"/>
        </w:rPr>
        <w:t xml:space="preserve">1.3. </w:t>
      </w:r>
      <w:r>
        <w:rPr>
          <w:rFonts w:ascii="Times New Roman" w:hAnsi="Times New Roman"/>
          <w:color w:val="000000"/>
          <w:szCs w:val="28"/>
          <w:lang w:val="ru-RU"/>
        </w:rPr>
        <w:t>ТРЕБОВАНИЯ К СХЕМЕ ОЦЕНКИ</w:t>
      </w:r>
      <w:bookmarkEnd w:id="5"/>
      <w:bookmarkEnd w:id="6"/>
    </w:p>
    <w:p w:rsidR="007E11AF" w:rsidRDefault="00940421">
      <w:pPr>
        <w:pStyle w:val="afb"/>
        <w:widowControl/>
        <w:spacing w:line="276" w:lineRule="auto"/>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7E11AF" w:rsidRDefault="00940421">
      <w:pPr>
        <w:pStyle w:val="afb"/>
        <w:widowControl/>
        <w:spacing w:line="276" w:lineRule="auto"/>
        <w:ind w:firstLine="709"/>
        <w:jc w:val="right"/>
        <w:rPr>
          <w:rFonts w:ascii="Times New Roman" w:hAnsi="Times New Roman"/>
          <w:bCs/>
          <w:i/>
          <w:iCs/>
          <w:szCs w:val="24"/>
          <w:lang w:val="ru-RU"/>
        </w:rPr>
      </w:pPr>
      <w:r>
        <w:rPr>
          <w:rFonts w:ascii="Times New Roman" w:hAnsi="Times New Roman"/>
          <w:bCs/>
          <w:i/>
          <w:iCs/>
          <w:szCs w:val="24"/>
          <w:lang w:val="ru-RU"/>
        </w:rPr>
        <w:t>Таблица №2</w:t>
      </w:r>
    </w:p>
    <w:p w:rsidR="007E11AF" w:rsidRDefault="00940421">
      <w:pPr>
        <w:pStyle w:val="afb"/>
        <w:widowControl/>
        <w:spacing w:after="240" w:line="276" w:lineRule="auto"/>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tbl>
      <w:tblPr>
        <w:tblStyle w:val="af9"/>
        <w:tblW w:w="4945" w:type="pct"/>
        <w:tblInd w:w="-5" w:type="dxa"/>
        <w:tblLook w:val="04A0" w:firstRow="1" w:lastRow="0" w:firstColumn="1" w:lastColumn="0" w:noHBand="0" w:noVBand="1"/>
      </w:tblPr>
      <w:tblGrid>
        <w:gridCol w:w="2954"/>
        <w:gridCol w:w="417"/>
        <w:gridCol w:w="929"/>
        <w:gridCol w:w="929"/>
        <w:gridCol w:w="929"/>
        <w:gridCol w:w="931"/>
        <w:gridCol w:w="2691"/>
      </w:tblGrid>
      <w:tr w:rsidR="00520B86" w:rsidTr="00520B86">
        <w:trPr>
          <w:trHeight w:val="895"/>
        </w:trPr>
        <w:tc>
          <w:tcPr>
            <w:tcW w:w="3624" w:type="pct"/>
            <w:gridSpan w:val="6"/>
            <w:shd w:val="clear" w:color="auto" w:fill="92D050"/>
            <w:vAlign w:val="center"/>
          </w:tcPr>
          <w:p w:rsidR="00520B86" w:rsidRDefault="00520B86">
            <w:pPr>
              <w:jc w:val="center"/>
              <w:rPr>
                <w:b/>
              </w:rPr>
            </w:pPr>
            <w:r>
              <w:rPr>
                <w:b/>
                <w:sz w:val="22"/>
                <w:szCs w:val="22"/>
              </w:rPr>
              <w:t>Критерий/Модуль</w:t>
            </w:r>
          </w:p>
        </w:tc>
        <w:tc>
          <w:tcPr>
            <w:tcW w:w="1376" w:type="pct"/>
            <w:shd w:val="clear" w:color="auto" w:fill="92D050"/>
            <w:vAlign w:val="center"/>
          </w:tcPr>
          <w:p w:rsidR="00520B86" w:rsidRDefault="00520B86">
            <w:pPr>
              <w:jc w:val="center"/>
              <w:rPr>
                <w:b/>
                <w:sz w:val="22"/>
                <w:szCs w:val="22"/>
              </w:rPr>
            </w:pPr>
            <w:r>
              <w:rPr>
                <w:b/>
                <w:sz w:val="22"/>
                <w:szCs w:val="22"/>
              </w:rPr>
              <w:t>Итого баллов за раздел ТРЕБОВАНИЙ КОМПЕТЕНЦИИ</w:t>
            </w:r>
          </w:p>
        </w:tc>
      </w:tr>
      <w:tr w:rsidR="00520B86" w:rsidTr="00520B86">
        <w:trPr>
          <w:trHeight w:val="50"/>
        </w:trPr>
        <w:tc>
          <w:tcPr>
            <w:tcW w:w="1510" w:type="pct"/>
            <w:vMerge w:val="restart"/>
            <w:shd w:val="clear" w:color="auto" w:fill="92D050"/>
            <w:vAlign w:val="center"/>
          </w:tcPr>
          <w:p w:rsidR="00520B86" w:rsidRDefault="00520B86">
            <w:pPr>
              <w:jc w:val="center"/>
              <w:rPr>
                <w:b/>
                <w:sz w:val="22"/>
                <w:szCs w:val="22"/>
              </w:rPr>
            </w:pPr>
            <w:r>
              <w:rPr>
                <w:b/>
                <w:sz w:val="22"/>
                <w:szCs w:val="22"/>
              </w:rPr>
              <w:t>4 Разделы ТРЕБОВАНИЙ КОМПЕТЕНЦИИ</w:t>
            </w:r>
          </w:p>
        </w:tc>
        <w:tc>
          <w:tcPr>
            <w:tcW w:w="213" w:type="pct"/>
            <w:shd w:val="clear" w:color="auto" w:fill="92D050"/>
            <w:vAlign w:val="center"/>
          </w:tcPr>
          <w:p w:rsidR="00520B86" w:rsidRDefault="00520B86">
            <w:pPr>
              <w:jc w:val="center"/>
              <w:rPr>
                <w:color w:val="FFFFFF" w:themeColor="background1"/>
                <w:sz w:val="22"/>
                <w:szCs w:val="22"/>
              </w:rPr>
            </w:pPr>
          </w:p>
        </w:tc>
        <w:tc>
          <w:tcPr>
            <w:tcW w:w="475" w:type="pct"/>
            <w:shd w:val="clear" w:color="auto" w:fill="00B050"/>
            <w:vAlign w:val="center"/>
          </w:tcPr>
          <w:p w:rsidR="00520B86" w:rsidRDefault="00520B86">
            <w:pPr>
              <w:jc w:val="center"/>
              <w:rPr>
                <w:b/>
                <w:color w:val="FFFFFF" w:themeColor="background1"/>
                <w:sz w:val="22"/>
                <w:szCs w:val="22"/>
                <w:lang w:val="en-US"/>
              </w:rPr>
            </w:pPr>
            <w:r>
              <w:rPr>
                <w:b/>
                <w:color w:val="FFFFFF" w:themeColor="background1"/>
                <w:sz w:val="22"/>
                <w:szCs w:val="22"/>
                <w:lang w:val="en-US"/>
              </w:rPr>
              <w:t>A</w:t>
            </w:r>
          </w:p>
        </w:tc>
        <w:tc>
          <w:tcPr>
            <w:tcW w:w="475" w:type="pct"/>
            <w:shd w:val="clear" w:color="auto" w:fill="00B050"/>
            <w:vAlign w:val="center"/>
          </w:tcPr>
          <w:p w:rsidR="00520B86" w:rsidRDefault="00520B86">
            <w:pPr>
              <w:jc w:val="center"/>
              <w:rPr>
                <w:b/>
                <w:color w:val="FFFFFF" w:themeColor="background1"/>
                <w:sz w:val="22"/>
                <w:szCs w:val="22"/>
              </w:rPr>
            </w:pPr>
            <w:r>
              <w:rPr>
                <w:b/>
                <w:color w:val="FFFFFF" w:themeColor="background1"/>
                <w:sz w:val="22"/>
                <w:szCs w:val="22"/>
              </w:rPr>
              <w:t>Б</w:t>
            </w:r>
          </w:p>
        </w:tc>
        <w:tc>
          <w:tcPr>
            <w:tcW w:w="475" w:type="pct"/>
            <w:shd w:val="clear" w:color="auto" w:fill="00B050"/>
            <w:vAlign w:val="center"/>
          </w:tcPr>
          <w:p w:rsidR="00520B86" w:rsidRDefault="00520B86">
            <w:pPr>
              <w:jc w:val="center"/>
              <w:rPr>
                <w:b/>
                <w:color w:val="FFFFFF" w:themeColor="background1"/>
                <w:sz w:val="22"/>
                <w:szCs w:val="22"/>
              </w:rPr>
            </w:pPr>
            <w:r>
              <w:rPr>
                <w:b/>
                <w:color w:val="FFFFFF" w:themeColor="background1"/>
                <w:sz w:val="22"/>
                <w:szCs w:val="22"/>
              </w:rPr>
              <w:t>В</w:t>
            </w:r>
          </w:p>
        </w:tc>
        <w:tc>
          <w:tcPr>
            <w:tcW w:w="475" w:type="pct"/>
            <w:shd w:val="clear" w:color="auto" w:fill="00B050"/>
            <w:vAlign w:val="center"/>
          </w:tcPr>
          <w:p w:rsidR="00520B86" w:rsidRDefault="00520B86">
            <w:pPr>
              <w:jc w:val="center"/>
              <w:rPr>
                <w:b/>
                <w:color w:val="FFFFFF" w:themeColor="background1"/>
                <w:sz w:val="22"/>
                <w:szCs w:val="22"/>
              </w:rPr>
            </w:pPr>
            <w:r>
              <w:rPr>
                <w:b/>
                <w:color w:val="FFFFFF" w:themeColor="background1"/>
                <w:sz w:val="22"/>
                <w:szCs w:val="22"/>
              </w:rPr>
              <w:t>Г</w:t>
            </w:r>
          </w:p>
        </w:tc>
        <w:tc>
          <w:tcPr>
            <w:tcW w:w="1376" w:type="pct"/>
            <w:shd w:val="clear" w:color="auto" w:fill="00B050"/>
            <w:vAlign w:val="center"/>
          </w:tcPr>
          <w:p w:rsidR="00520B86" w:rsidRDefault="00520B86">
            <w:pPr>
              <w:ind w:right="172" w:hanging="176"/>
              <w:jc w:val="both"/>
              <w:rPr>
                <w:b/>
                <w:sz w:val="22"/>
                <w:szCs w:val="22"/>
              </w:rPr>
            </w:pPr>
          </w:p>
        </w:tc>
      </w:tr>
      <w:tr w:rsidR="00520B86" w:rsidTr="00520B86">
        <w:trPr>
          <w:trHeight w:val="227"/>
        </w:trPr>
        <w:tc>
          <w:tcPr>
            <w:tcW w:w="1510" w:type="pct"/>
            <w:vMerge/>
            <w:shd w:val="clear" w:color="auto" w:fill="92D050"/>
            <w:vAlign w:val="center"/>
          </w:tcPr>
          <w:p w:rsidR="00520B86" w:rsidRDefault="00520B86" w:rsidP="00520B86">
            <w:pPr>
              <w:jc w:val="both"/>
              <w:rPr>
                <w:b/>
                <w:sz w:val="22"/>
                <w:szCs w:val="22"/>
              </w:rPr>
            </w:pPr>
          </w:p>
        </w:tc>
        <w:tc>
          <w:tcPr>
            <w:tcW w:w="213" w:type="pct"/>
            <w:shd w:val="clear" w:color="auto" w:fill="00B050"/>
            <w:vAlign w:val="center"/>
          </w:tcPr>
          <w:p w:rsidR="00520B86" w:rsidRDefault="00520B86" w:rsidP="00520B86">
            <w:pPr>
              <w:jc w:val="center"/>
              <w:rPr>
                <w:b/>
                <w:color w:val="FFFFFF" w:themeColor="background1"/>
                <w:sz w:val="22"/>
                <w:szCs w:val="22"/>
                <w:lang w:val="en-US"/>
              </w:rPr>
            </w:pPr>
            <w:r>
              <w:rPr>
                <w:b/>
                <w:color w:val="FFFFFF" w:themeColor="background1"/>
                <w:sz w:val="22"/>
                <w:szCs w:val="22"/>
                <w:lang w:val="en-US"/>
              </w:rPr>
              <w:t>1</w:t>
            </w:r>
          </w:p>
        </w:tc>
        <w:tc>
          <w:tcPr>
            <w:tcW w:w="475" w:type="pct"/>
            <w:tcBorders>
              <w:top w:val="single" w:sz="8" w:space="0" w:color="000000"/>
              <w:left w:val="single" w:sz="8" w:space="0" w:color="000000"/>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3</w:t>
            </w:r>
          </w:p>
        </w:tc>
        <w:tc>
          <w:tcPr>
            <w:tcW w:w="475" w:type="pct"/>
            <w:tcBorders>
              <w:top w:val="single" w:sz="8" w:space="0" w:color="000000"/>
              <w:left w:val="nil"/>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0</w:t>
            </w:r>
          </w:p>
        </w:tc>
        <w:tc>
          <w:tcPr>
            <w:tcW w:w="475" w:type="pct"/>
            <w:tcBorders>
              <w:top w:val="single" w:sz="8" w:space="0" w:color="000000"/>
              <w:left w:val="nil"/>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2</w:t>
            </w:r>
          </w:p>
        </w:tc>
        <w:tc>
          <w:tcPr>
            <w:tcW w:w="475" w:type="pct"/>
            <w:tcBorders>
              <w:top w:val="single" w:sz="8" w:space="0" w:color="000000"/>
              <w:left w:val="nil"/>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0</w:t>
            </w:r>
          </w:p>
        </w:tc>
        <w:tc>
          <w:tcPr>
            <w:tcW w:w="1376" w:type="pct"/>
            <w:shd w:val="clear" w:color="auto" w:fill="F2F2F2" w:themeFill="background1" w:themeFillShade="F2"/>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5</w:t>
            </w:r>
          </w:p>
        </w:tc>
      </w:tr>
      <w:tr w:rsidR="00520B86" w:rsidTr="00520B86">
        <w:trPr>
          <w:trHeight w:val="227"/>
        </w:trPr>
        <w:tc>
          <w:tcPr>
            <w:tcW w:w="1510" w:type="pct"/>
            <w:vMerge/>
            <w:shd w:val="clear" w:color="auto" w:fill="92D050"/>
            <w:vAlign w:val="center"/>
          </w:tcPr>
          <w:p w:rsidR="00520B86" w:rsidRDefault="00520B86" w:rsidP="00520B86">
            <w:pPr>
              <w:jc w:val="both"/>
              <w:rPr>
                <w:b/>
                <w:sz w:val="22"/>
                <w:szCs w:val="22"/>
              </w:rPr>
            </w:pPr>
          </w:p>
        </w:tc>
        <w:tc>
          <w:tcPr>
            <w:tcW w:w="213" w:type="pct"/>
            <w:shd w:val="clear" w:color="auto" w:fill="00B050"/>
            <w:vAlign w:val="center"/>
          </w:tcPr>
          <w:p w:rsidR="00520B86" w:rsidRDefault="00520B86" w:rsidP="00520B86">
            <w:pPr>
              <w:jc w:val="center"/>
              <w:rPr>
                <w:b/>
                <w:color w:val="FFFFFF" w:themeColor="background1"/>
                <w:sz w:val="22"/>
                <w:szCs w:val="22"/>
                <w:lang w:val="en-US"/>
              </w:rPr>
            </w:pPr>
            <w:r>
              <w:rPr>
                <w:b/>
                <w:color w:val="FFFFFF" w:themeColor="background1"/>
                <w:sz w:val="22"/>
                <w:szCs w:val="22"/>
                <w:lang w:val="en-US"/>
              </w:rPr>
              <w:t>2</w:t>
            </w:r>
          </w:p>
        </w:tc>
        <w:tc>
          <w:tcPr>
            <w:tcW w:w="475" w:type="pct"/>
            <w:tcBorders>
              <w:top w:val="nil"/>
              <w:left w:val="single" w:sz="8" w:space="0" w:color="000000"/>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3</w:t>
            </w:r>
          </w:p>
        </w:tc>
        <w:tc>
          <w:tcPr>
            <w:tcW w:w="475" w:type="pct"/>
            <w:tcBorders>
              <w:top w:val="nil"/>
              <w:left w:val="nil"/>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1</w:t>
            </w:r>
          </w:p>
        </w:tc>
        <w:tc>
          <w:tcPr>
            <w:tcW w:w="475" w:type="pct"/>
            <w:tcBorders>
              <w:top w:val="nil"/>
              <w:left w:val="nil"/>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1</w:t>
            </w:r>
          </w:p>
        </w:tc>
        <w:tc>
          <w:tcPr>
            <w:tcW w:w="475" w:type="pct"/>
            <w:tcBorders>
              <w:top w:val="nil"/>
              <w:left w:val="nil"/>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0</w:t>
            </w:r>
          </w:p>
        </w:tc>
        <w:tc>
          <w:tcPr>
            <w:tcW w:w="1376" w:type="pct"/>
            <w:shd w:val="clear" w:color="auto" w:fill="F2F2F2" w:themeFill="background1" w:themeFillShade="F2"/>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5</w:t>
            </w:r>
          </w:p>
        </w:tc>
      </w:tr>
      <w:tr w:rsidR="00520B86" w:rsidTr="00520B86">
        <w:trPr>
          <w:trHeight w:val="227"/>
        </w:trPr>
        <w:tc>
          <w:tcPr>
            <w:tcW w:w="1510" w:type="pct"/>
            <w:vMerge/>
            <w:shd w:val="clear" w:color="auto" w:fill="92D050"/>
            <w:vAlign w:val="center"/>
          </w:tcPr>
          <w:p w:rsidR="00520B86" w:rsidRDefault="00520B86" w:rsidP="00520B86">
            <w:pPr>
              <w:jc w:val="both"/>
              <w:rPr>
                <w:b/>
                <w:sz w:val="22"/>
                <w:szCs w:val="22"/>
              </w:rPr>
            </w:pPr>
          </w:p>
        </w:tc>
        <w:tc>
          <w:tcPr>
            <w:tcW w:w="213" w:type="pct"/>
            <w:shd w:val="clear" w:color="auto" w:fill="00B050"/>
            <w:vAlign w:val="center"/>
          </w:tcPr>
          <w:p w:rsidR="00520B86" w:rsidRDefault="00520B86" w:rsidP="00520B86">
            <w:pPr>
              <w:jc w:val="center"/>
              <w:rPr>
                <w:b/>
                <w:color w:val="FFFFFF" w:themeColor="background1"/>
                <w:sz w:val="22"/>
                <w:szCs w:val="22"/>
                <w:lang w:val="en-US"/>
              </w:rPr>
            </w:pPr>
            <w:r>
              <w:rPr>
                <w:b/>
                <w:color w:val="FFFFFF" w:themeColor="background1"/>
                <w:sz w:val="22"/>
                <w:szCs w:val="22"/>
                <w:lang w:val="en-US"/>
              </w:rPr>
              <w:t>3</w:t>
            </w:r>
          </w:p>
        </w:tc>
        <w:tc>
          <w:tcPr>
            <w:tcW w:w="475" w:type="pct"/>
            <w:tcBorders>
              <w:top w:val="nil"/>
              <w:left w:val="single" w:sz="8" w:space="0" w:color="000000"/>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3,95</w:t>
            </w:r>
          </w:p>
        </w:tc>
        <w:tc>
          <w:tcPr>
            <w:tcW w:w="475" w:type="pct"/>
            <w:tcBorders>
              <w:top w:val="nil"/>
              <w:left w:val="nil"/>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1,95</w:t>
            </w:r>
          </w:p>
        </w:tc>
        <w:tc>
          <w:tcPr>
            <w:tcW w:w="475" w:type="pct"/>
            <w:tcBorders>
              <w:top w:val="nil"/>
              <w:left w:val="nil"/>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6,65</w:t>
            </w:r>
          </w:p>
        </w:tc>
        <w:tc>
          <w:tcPr>
            <w:tcW w:w="475" w:type="pct"/>
            <w:tcBorders>
              <w:top w:val="nil"/>
              <w:left w:val="nil"/>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2,45</w:t>
            </w:r>
          </w:p>
        </w:tc>
        <w:tc>
          <w:tcPr>
            <w:tcW w:w="1376" w:type="pct"/>
            <w:shd w:val="clear" w:color="auto" w:fill="F2F2F2" w:themeFill="background1" w:themeFillShade="F2"/>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15</w:t>
            </w:r>
          </w:p>
        </w:tc>
      </w:tr>
      <w:tr w:rsidR="00520B86" w:rsidTr="00520B86">
        <w:trPr>
          <w:trHeight w:val="227"/>
        </w:trPr>
        <w:tc>
          <w:tcPr>
            <w:tcW w:w="1510" w:type="pct"/>
            <w:vMerge/>
            <w:shd w:val="clear" w:color="auto" w:fill="92D050"/>
            <w:vAlign w:val="center"/>
          </w:tcPr>
          <w:p w:rsidR="00520B86" w:rsidRDefault="00520B86" w:rsidP="00520B86">
            <w:pPr>
              <w:jc w:val="both"/>
              <w:rPr>
                <w:b/>
                <w:sz w:val="22"/>
                <w:szCs w:val="22"/>
              </w:rPr>
            </w:pPr>
          </w:p>
        </w:tc>
        <w:tc>
          <w:tcPr>
            <w:tcW w:w="213" w:type="pct"/>
            <w:shd w:val="clear" w:color="auto" w:fill="00B050"/>
            <w:vAlign w:val="center"/>
          </w:tcPr>
          <w:p w:rsidR="00520B86" w:rsidRDefault="00520B86" w:rsidP="00520B86">
            <w:pPr>
              <w:jc w:val="center"/>
              <w:rPr>
                <w:b/>
                <w:color w:val="FFFFFF" w:themeColor="background1"/>
                <w:sz w:val="22"/>
                <w:szCs w:val="22"/>
                <w:lang w:val="en-US"/>
              </w:rPr>
            </w:pPr>
            <w:r>
              <w:rPr>
                <w:b/>
                <w:color w:val="FFFFFF" w:themeColor="background1"/>
                <w:sz w:val="22"/>
                <w:szCs w:val="22"/>
                <w:lang w:val="en-US"/>
              </w:rPr>
              <w:t>4</w:t>
            </w:r>
          </w:p>
        </w:tc>
        <w:tc>
          <w:tcPr>
            <w:tcW w:w="475" w:type="pct"/>
            <w:tcBorders>
              <w:top w:val="nil"/>
              <w:left w:val="single" w:sz="8" w:space="0" w:color="000000"/>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2,8</w:t>
            </w:r>
          </w:p>
        </w:tc>
        <w:tc>
          <w:tcPr>
            <w:tcW w:w="475" w:type="pct"/>
            <w:tcBorders>
              <w:top w:val="nil"/>
              <w:left w:val="nil"/>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2,35</w:t>
            </w:r>
          </w:p>
        </w:tc>
        <w:tc>
          <w:tcPr>
            <w:tcW w:w="475" w:type="pct"/>
            <w:tcBorders>
              <w:top w:val="nil"/>
              <w:left w:val="nil"/>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2</w:t>
            </w:r>
          </w:p>
        </w:tc>
        <w:tc>
          <w:tcPr>
            <w:tcW w:w="475" w:type="pct"/>
            <w:tcBorders>
              <w:top w:val="nil"/>
              <w:left w:val="nil"/>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8,2</w:t>
            </w:r>
          </w:p>
        </w:tc>
        <w:tc>
          <w:tcPr>
            <w:tcW w:w="1376" w:type="pct"/>
            <w:shd w:val="clear" w:color="auto" w:fill="F2F2F2" w:themeFill="background1" w:themeFillShade="F2"/>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15,35</w:t>
            </w:r>
          </w:p>
        </w:tc>
      </w:tr>
      <w:tr w:rsidR="00520B86" w:rsidTr="00520B86">
        <w:trPr>
          <w:trHeight w:val="227"/>
        </w:trPr>
        <w:tc>
          <w:tcPr>
            <w:tcW w:w="1510" w:type="pct"/>
            <w:vMerge/>
            <w:shd w:val="clear" w:color="auto" w:fill="92D050"/>
            <w:vAlign w:val="center"/>
          </w:tcPr>
          <w:p w:rsidR="00520B86" w:rsidRDefault="00520B86" w:rsidP="00520B86">
            <w:pPr>
              <w:jc w:val="both"/>
              <w:rPr>
                <w:b/>
                <w:sz w:val="22"/>
                <w:szCs w:val="22"/>
              </w:rPr>
            </w:pPr>
          </w:p>
        </w:tc>
        <w:tc>
          <w:tcPr>
            <w:tcW w:w="213" w:type="pct"/>
            <w:shd w:val="clear" w:color="auto" w:fill="00B050"/>
            <w:vAlign w:val="center"/>
          </w:tcPr>
          <w:p w:rsidR="00520B86" w:rsidRDefault="00520B86" w:rsidP="00520B86">
            <w:pPr>
              <w:jc w:val="center"/>
              <w:rPr>
                <w:b/>
                <w:color w:val="FFFFFF" w:themeColor="background1"/>
                <w:sz w:val="22"/>
                <w:szCs w:val="22"/>
                <w:lang w:val="en-US"/>
              </w:rPr>
            </w:pPr>
            <w:r>
              <w:rPr>
                <w:b/>
                <w:color w:val="FFFFFF" w:themeColor="background1"/>
                <w:sz w:val="22"/>
                <w:szCs w:val="22"/>
                <w:lang w:val="en-US"/>
              </w:rPr>
              <w:t>5</w:t>
            </w:r>
          </w:p>
        </w:tc>
        <w:tc>
          <w:tcPr>
            <w:tcW w:w="475" w:type="pct"/>
            <w:tcBorders>
              <w:top w:val="nil"/>
              <w:left w:val="single" w:sz="8" w:space="0" w:color="000000"/>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6,45</w:t>
            </w:r>
          </w:p>
        </w:tc>
        <w:tc>
          <w:tcPr>
            <w:tcW w:w="475" w:type="pct"/>
            <w:tcBorders>
              <w:top w:val="nil"/>
              <w:left w:val="nil"/>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1,55</w:t>
            </w:r>
          </w:p>
        </w:tc>
        <w:tc>
          <w:tcPr>
            <w:tcW w:w="475" w:type="pct"/>
            <w:tcBorders>
              <w:top w:val="nil"/>
              <w:left w:val="nil"/>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3,55</w:t>
            </w:r>
          </w:p>
        </w:tc>
        <w:tc>
          <w:tcPr>
            <w:tcW w:w="475" w:type="pct"/>
            <w:tcBorders>
              <w:top w:val="nil"/>
              <w:left w:val="nil"/>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2,65</w:t>
            </w:r>
          </w:p>
        </w:tc>
        <w:tc>
          <w:tcPr>
            <w:tcW w:w="1376" w:type="pct"/>
            <w:shd w:val="clear" w:color="auto" w:fill="F2F2F2" w:themeFill="background1" w:themeFillShade="F2"/>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14,2</w:t>
            </w:r>
          </w:p>
        </w:tc>
      </w:tr>
      <w:tr w:rsidR="00520B86" w:rsidTr="00520B86">
        <w:trPr>
          <w:trHeight w:val="227"/>
        </w:trPr>
        <w:tc>
          <w:tcPr>
            <w:tcW w:w="1510" w:type="pct"/>
            <w:vMerge/>
            <w:shd w:val="clear" w:color="auto" w:fill="92D050"/>
            <w:vAlign w:val="center"/>
          </w:tcPr>
          <w:p w:rsidR="00520B86" w:rsidRDefault="00520B86" w:rsidP="00520B86">
            <w:pPr>
              <w:jc w:val="both"/>
              <w:rPr>
                <w:b/>
                <w:sz w:val="22"/>
                <w:szCs w:val="22"/>
              </w:rPr>
            </w:pPr>
          </w:p>
        </w:tc>
        <w:tc>
          <w:tcPr>
            <w:tcW w:w="213" w:type="pct"/>
            <w:shd w:val="clear" w:color="auto" w:fill="00B050"/>
            <w:vAlign w:val="center"/>
          </w:tcPr>
          <w:p w:rsidR="00520B86" w:rsidRDefault="00520B86" w:rsidP="00520B86">
            <w:pPr>
              <w:jc w:val="center"/>
              <w:rPr>
                <w:b/>
                <w:color w:val="FFFFFF" w:themeColor="background1"/>
                <w:sz w:val="22"/>
                <w:szCs w:val="22"/>
                <w:lang w:val="en-US"/>
              </w:rPr>
            </w:pPr>
            <w:r>
              <w:rPr>
                <w:b/>
                <w:color w:val="FFFFFF" w:themeColor="background1"/>
                <w:sz w:val="22"/>
                <w:szCs w:val="22"/>
                <w:lang w:val="en-US"/>
              </w:rPr>
              <w:t>6</w:t>
            </w:r>
          </w:p>
        </w:tc>
        <w:tc>
          <w:tcPr>
            <w:tcW w:w="475" w:type="pct"/>
            <w:tcBorders>
              <w:top w:val="nil"/>
              <w:left w:val="single" w:sz="8" w:space="0" w:color="000000"/>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0</w:t>
            </w:r>
          </w:p>
        </w:tc>
        <w:tc>
          <w:tcPr>
            <w:tcW w:w="475" w:type="pct"/>
            <w:tcBorders>
              <w:top w:val="nil"/>
              <w:left w:val="nil"/>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0,45</w:t>
            </w:r>
          </w:p>
        </w:tc>
        <w:tc>
          <w:tcPr>
            <w:tcW w:w="475" w:type="pct"/>
            <w:tcBorders>
              <w:top w:val="nil"/>
              <w:left w:val="nil"/>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1,3</w:t>
            </w:r>
          </w:p>
        </w:tc>
        <w:tc>
          <w:tcPr>
            <w:tcW w:w="475" w:type="pct"/>
            <w:tcBorders>
              <w:top w:val="nil"/>
              <w:left w:val="nil"/>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9</w:t>
            </w:r>
          </w:p>
        </w:tc>
        <w:tc>
          <w:tcPr>
            <w:tcW w:w="1376" w:type="pct"/>
            <w:shd w:val="clear" w:color="auto" w:fill="F2F2F2" w:themeFill="background1" w:themeFillShade="F2"/>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10,75</w:t>
            </w:r>
          </w:p>
        </w:tc>
      </w:tr>
      <w:tr w:rsidR="00520B86" w:rsidTr="00520B86">
        <w:trPr>
          <w:trHeight w:val="227"/>
        </w:trPr>
        <w:tc>
          <w:tcPr>
            <w:tcW w:w="1510" w:type="pct"/>
            <w:vMerge/>
            <w:shd w:val="clear" w:color="auto" w:fill="92D050"/>
            <w:vAlign w:val="center"/>
          </w:tcPr>
          <w:p w:rsidR="00520B86" w:rsidRDefault="00520B86" w:rsidP="00520B86">
            <w:pPr>
              <w:jc w:val="both"/>
              <w:rPr>
                <w:b/>
                <w:sz w:val="22"/>
                <w:szCs w:val="22"/>
              </w:rPr>
            </w:pPr>
          </w:p>
        </w:tc>
        <w:tc>
          <w:tcPr>
            <w:tcW w:w="213" w:type="pct"/>
            <w:shd w:val="clear" w:color="auto" w:fill="00B050"/>
            <w:vAlign w:val="center"/>
          </w:tcPr>
          <w:p w:rsidR="00520B86" w:rsidRDefault="00520B86" w:rsidP="00520B86">
            <w:pPr>
              <w:jc w:val="center"/>
              <w:rPr>
                <w:b/>
                <w:color w:val="FFFFFF" w:themeColor="background1"/>
                <w:sz w:val="22"/>
                <w:szCs w:val="22"/>
              </w:rPr>
            </w:pPr>
            <w:r>
              <w:rPr>
                <w:b/>
                <w:color w:val="FFFFFF" w:themeColor="background1"/>
                <w:sz w:val="22"/>
                <w:szCs w:val="22"/>
              </w:rPr>
              <w:t>7</w:t>
            </w:r>
          </w:p>
        </w:tc>
        <w:tc>
          <w:tcPr>
            <w:tcW w:w="475" w:type="pct"/>
            <w:tcBorders>
              <w:top w:val="nil"/>
              <w:left w:val="single" w:sz="8" w:space="0" w:color="000000"/>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3</w:t>
            </w:r>
          </w:p>
        </w:tc>
        <w:tc>
          <w:tcPr>
            <w:tcW w:w="475" w:type="pct"/>
            <w:tcBorders>
              <w:top w:val="nil"/>
              <w:left w:val="nil"/>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1,8</w:t>
            </w:r>
          </w:p>
        </w:tc>
        <w:tc>
          <w:tcPr>
            <w:tcW w:w="475" w:type="pct"/>
            <w:tcBorders>
              <w:top w:val="nil"/>
              <w:left w:val="nil"/>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1</w:t>
            </w:r>
          </w:p>
        </w:tc>
        <w:tc>
          <w:tcPr>
            <w:tcW w:w="475" w:type="pct"/>
            <w:tcBorders>
              <w:top w:val="nil"/>
              <w:left w:val="nil"/>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4,2</w:t>
            </w:r>
          </w:p>
        </w:tc>
        <w:tc>
          <w:tcPr>
            <w:tcW w:w="1376" w:type="pct"/>
            <w:shd w:val="clear" w:color="auto" w:fill="F2F2F2" w:themeFill="background1" w:themeFillShade="F2"/>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10</w:t>
            </w:r>
          </w:p>
        </w:tc>
      </w:tr>
      <w:tr w:rsidR="00520B86" w:rsidTr="00520B86">
        <w:trPr>
          <w:trHeight w:val="227"/>
        </w:trPr>
        <w:tc>
          <w:tcPr>
            <w:tcW w:w="1510" w:type="pct"/>
            <w:vMerge/>
            <w:shd w:val="clear" w:color="auto" w:fill="92D050"/>
            <w:vAlign w:val="center"/>
          </w:tcPr>
          <w:p w:rsidR="00520B86" w:rsidRDefault="00520B86" w:rsidP="00520B86">
            <w:pPr>
              <w:jc w:val="both"/>
              <w:rPr>
                <w:b/>
              </w:rPr>
            </w:pPr>
          </w:p>
        </w:tc>
        <w:tc>
          <w:tcPr>
            <w:tcW w:w="213" w:type="pct"/>
            <w:shd w:val="clear" w:color="auto" w:fill="00B050"/>
            <w:vAlign w:val="center"/>
          </w:tcPr>
          <w:p w:rsidR="00520B86" w:rsidRDefault="00520B86" w:rsidP="00520B86">
            <w:pPr>
              <w:jc w:val="center"/>
              <w:rPr>
                <w:b/>
                <w:color w:val="FFFFFF" w:themeColor="background1"/>
              </w:rPr>
            </w:pPr>
            <w:r>
              <w:rPr>
                <w:b/>
                <w:color w:val="FFFFFF" w:themeColor="background1"/>
              </w:rPr>
              <w:t>8</w:t>
            </w:r>
          </w:p>
        </w:tc>
        <w:tc>
          <w:tcPr>
            <w:tcW w:w="475" w:type="pct"/>
            <w:tcBorders>
              <w:top w:val="nil"/>
              <w:left w:val="single" w:sz="8" w:space="0" w:color="000000"/>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2,1</w:t>
            </w:r>
          </w:p>
        </w:tc>
        <w:tc>
          <w:tcPr>
            <w:tcW w:w="475" w:type="pct"/>
            <w:tcBorders>
              <w:top w:val="nil"/>
              <w:left w:val="nil"/>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0</w:t>
            </w:r>
          </w:p>
        </w:tc>
        <w:tc>
          <w:tcPr>
            <w:tcW w:w="475" w:type="pct"/>
            <w:tcBorders>
              <w:top w:val="nil"/>
              <w:left w:val="nil"/>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1,25</w:t>
            </w:r>
          </w:p>
        </w:tc>
        <w:tc>
          <w:tcPr>
            <w:tcW w:w="475" w:type="pct"/>
            <w:tcBorders>
              <w:top w:val="nil"/>
              <w:left w:val="nil"/>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6,65</w:t>
            </w:r>
          </w:p>
        </w:tc>
        <w:tc>
          <w:tcPr>
            <w:tcW w:w="1376" w:type="pct"/>
            <w:shd w:val="clear" w:color="auto" w:fill="F2F2F2" w:themeFill="background1" w:themeFillShade="F2"/>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10</w:t>
            </w:r>
          </w:p>
        </w:tc>
      </w:tr>
      <w:tr w:rsidR="00520B86" w:rsidTr="00520B86">
        <w:trPr>
          <w:trHeight w:val="227"/>
        </w:trPr>
        <w:tc>
          <w:tcPr>
            <w:tcW w:w="1510" w:type="pct"/>
            <w:vMerge/>
            <w:shd w:val="clear" w:color="auto" w:fill="92D050"/>
            <w:vAlign w:val="center"/>
          </w:tcPr>
          <w:p w:rsidR="00520B86" w:rsidRDefault="00520B86" w:rsidP="00520B86">
            <w:pPr>
              <w:jc w:val="both"/>
              <w:rPr>
                <w:b/>
              </w:rPr>
            </w:pPr>
          </w:p>
        </w:tc>
        <w:tc>
          <w:tcPr>
            <w:tcW w:w="213" w:type="pct"/>
            <w:shd w:val="clear" w:color="auto" w:fill="00B050"/>
            <w:vAlign w:val="center"/>
          </w:tcPr>
          <w:p w:rsidR="00520B86" w:rsidRDefault="00520B86" w:rsidP="00520B86">
            <w:pPr>
              <w:jc w:val="center"/>
              <w:rPr>
                <w:b/>
                <w:color w:val="FFFFFF" w:themeColor="background1"/>
              </w:rPr>
            </w:pPr>
            <w:r>
              <w:rPr>
                <w:b/>
                <w:color w:val="FFFFFF" w:themeColor="background1"/>
              </w:rPr>
              <w:t>9</w:t>
            </w:r>
          </w:p>
        </w:tc>
        <w:tc>
          <w:tcPr>
            <w:tcW w:w="475" w:type="pct"/>
            <w:tcBorders>
              <w:top w:val="nil"/>
              <w:left w:val="single" w:sz="8" w:space="0" w:color="000000"/>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3,8</w:t>
            </w:r>
          </w:p>
        </w:tc>
        <w:tc>
          <w:tcPr>
            <w:tcW w:w="475" w:type="pct"/>
            <w:tcBorders>
              <w:top w:val="nil"/>
              <w:left w:val="nil"/>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0,9</w:t>
            </w:r>
          </w:p>
        </w:tc>
        <w:tc>
          <w:tcPr>
            <w:tcW w:w="475" w:type="pct"/>
            <w:tcBorders>
              <w:top w:val="nil"/>
              <w:left w:val="nil"/>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0</w:t>
            </w:r>
          </w:p>
        </w:tc>
        <w:tc>
          <w:tcPr>
            <w:tcW w:w="475" w:type="pct"/>
            <w:tcBorders>
              <w:top w:val="nil"/>
              <w:left w:val="nil"/>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5,3</w:t>
            </w:r>
          </w:p>
        </w:tc>
        <w:tc>
          <w:tcPr>
            <w:tcW w:w="1376" w:type="pct"/>
            <w:shd w:val="clear" w:color="auto" w:fill="F2F2F2" w:themeFill="background1" w:themeFillShade="F2"/>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10</w:t>
            </w:r>
          </w:p>
        </w:tc>
      </w:tr>
      <w:tr w:rsidR="00520B86" w:rsidTr="00520B86">
        <w:trPr>
          <w:trHeight w:val="227"/>
        </w:trPr>
        <w:tc>
          <w:tcPr>
            <w:tcW w:w="1510" w:type="pct"/>
            <w:vMerge/>
            <w:shd w:val="clear" w:color="auto" w:fill="92D050"/>
            <w:vAlign w:val="center"/>
          </w:tcPr>
          <w:p w:rsidR="00520B86" w:rsidRDefault="00520B86" w:rsidP="00520B86">
            <w:pPr>
              <w:jc w:val="both"/>
              <w:rPr>
                <w:b/>
              </w:rPr>
            </w:pPr>
          </w:p>
        </w:tc>
        <w:tc>
          <w:tcPr>
            <w:tcW w:w="213" w:type="pct"/>
            <w:shd w:val="clear" w:color="auto" w:fill="00B050"/>
            <w:vAlign w:val="center"/>
          </w:tcPr>
          <w:p w:rsidR="00520B86" w:rsidRDefault="00520B86" w:rsidP="00520B86">
            <w:pPr>
              <w:jc w:val="center"/>
              <w:rPr>
                <w:b/>
                <w:color w:val="FFFFFF" w:themeColor="background1"/>
              </w:rPr>
            </w:pPr>
            <w:r>
              <w:rPr>
                <w:b/>
                <w:color w:val="FFFFFF" w:themeColor="background1"/>
              </w:rPr>
              <w:t>10</w:t>
            </w:r>
          </w:p>
        </w:tc>
        <w:tc>
          <w:tcPr>
            <w:tcW w:w="475" w:type="pct"/>
            <w:tcBorders>
              <w:top w:val="nil"/>
              <w:left w:val="single" w:sz="8" w:space="0" w:color="000000"/>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1,9</w:t>
            </w:r>
          </w:p>
        </w:tc>
        <w:tc>
          <w:tcPr>
            <w:tcW w:w="475" w:type="pct"/>
            <w:tcBorders>
              <w:top w:val="nil"/>
              <w:left w:val="nil"/>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0</w:t>
            </w:r>
          </w:p>
        </w:tc>
        <w:tc>
          <w:tcPr>
            <w:tcW w:w="475" w:type="pct"/>
            <w:tcBorders>
              <w:top w:val="nil"/>
              <w:left w:val="nil"/>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1,25</w:t>
            </w:r>
          </w:p>
        </w:tc>
        <w:tc>
          <w:tcPr>
            <w:tcW w:w="475" w:type="pct"/>
            <w:tcBorders>
              <w:top w:val="nil"/>
              <w:left w:val="nil"/>
              <w:bottom w:val="single" w:sz="8" w:space="0" w:color="000000"/>
              <w:right w:val="single" w:sz="8" w:space="0" w:color="000000"/>
            </w:tcBorders>
            <w:shd w:val="clear" w:color="auto" w:fill="auto"/>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1,55</w:t>
            </w:r>
          </w:p>
        </w:tc>
        <w:tc>
          <w:tcPr>
            <w:tcW w:w="1376" w:type="pct"/>
            <w:shd w:val="clear" w:color="auto" w:fill="F2F2F2" w:themeFill="background1" w:themeFillShade="F2"/>
            <w:vAlign w:val="center"/>
          </w:tcPr>
          <w:p w:rsidR="00520B86" w:rsidRDefault="00520B86" w:rsidP="00520B86">
            <w:pPr>
              <w:jc w:val="center"/>
              <w:rPr>
                <w:rFonts w:ascii="Calibri" w:hAnsi="Calibri" w:cs="Calibri"/>
                <w:color w:val="000000"/>
                <w:sz w:val="22"/>
                <w:szCs w:val="22"/>
              </w:rPr>
            </w:pPr>
            <w:r>
              <w:rPr>
                <w:rFonts w:ascii="Calibri" w:hAnsi="Calibri" w:cs="Calibri"/>
                <w:color w:val="000000"/>
                <w:sz w:val="22"/>
                <w:szCs w:val="22"/>
              </w:rPr>
              <w:t>4,7</w:t>
            </w:r>
          </w:p>
        </w:tc>
      </w:tr>
      <w:tr w:rsidR="00520B86" w:rsidTr="00520B86">
        <w:trPr>
          <w:trHeight w:val="50"/>
        </w:trPr>
        <w:tc>
          <w:tcPr>
            <w:tcW w:w="1723" w:type="pct"/>
            <w:gridSpan w:val="2"/>
            <w:shd w:val="clear" w:color="auto" w:fill="00B050"/>
            <w:vAlign w:val="center"/>
          </w:tcPr>
          <w:p w:rsidR="00520B86" w:rsidRDefault="00520B86" w:rsidP="00520B86">
            <w:pPr>
              <w:jc w:val="center"/>
              <w:rPr>
                <w:sz w:val="22"/>
                <w:szCs w:val="22"/>
              </w:rPr>
            </w:pPr>
            <w:r>
              <w:rPr>
                <w:b/>
                <w:sz w:val="22"/>
                <w:szCs w:val="22"/>
              </w:rPr>
              <w:t>Итого баллов за критерий/модуль</w:t>
            </w:r>
          </w:p>
        </w:tc>
        <w:tc>
          <w:tcPr>
            <w:tcW w:w="475" w:type="pct"/>
            <w:shd w:val="clear" w:color="auto" w:fill="F2F2F2" w:themeFill="background1" w:themeFillShade="F2"/>
            <w:vAlign w:val="center"/>
          </w:tcPr>
          <w:p w:rsidR="00520B86" w:rsidRDefault="009C21BD" w:rsidP="00520B86">
            <w:pPr>
              <w:jc w:val="center"/>
              <w:rPr>
                <w:sz w:val="22"/>
                <w:szCs w:val="22"/>
              </w:rPr>
            </w:pPr>
            <w:r>
              <w:rPr>
                <w:sz w:val="22"/>
                <w:szCs w:val="22"/>
              </w:rPr>
              <w:t>30</w:t>
            </w:r>
          </w:p>
        </w:tc>
        <w:tc>
          <w:tcPr>
            <w:tcW w:w="475" w:type="pct"/>
            <w:shd w:val="clear" w:color="auto" w:fill="F2F2F2" w:themeFill="background1" w:themeFillShade="F2"/>
            <w:vAlign w:val="center"/>
          </w:tcPr>
          <w:p w:rsidR="00520B86" w:rsidRDefault="009C21BD" w:rsidP="00520B86">
            <w:pPr>
              <w:jc w:val="center"/>
              <w:rPr>
                <w:rFonts w:ascii="Calibri" w:hAnsi="Calibri" w:cs="Calibri"/>
                <w:color w:val="000000"/>
                <w:sz w:val="22"/>
                <w:szCs w:val="22"/>
              </w:rPr>
            </w:pPr>
            <w:r>
              <w:rPr>
                <w:rFonts w:ascii="Calibri" w:hAnsi="Calibri" w:cs="Calibri"/>
                <w:color w:val="000000"/>
                <w:sz w:val="22"/>
                <w:szCs w:val="22"/>
              </w:rPr>
              <w:t>10</w:t>
            </w:r>
          </w:p>
        </w:tc>
        <w:tc>
          <w:tcPr>
            <w:tcW w:w="475" w:type="pct"/>
            <w:shd w:val="clear" w:color="auto" w:fill="F2F2F2" w:themeFill="background1" w:themeFillShade="F2"/>
            <w:vAlign w:val="center"/>
          </w:tcPr>
          <w:p w:rsidR="00520B86" w:rsidRDefault="009C21BD" w:rsidP="00520B86">
            <w:pPr>
              <w:jc w:val="center"/>
              <w:rPr>
                <w:rFonts w:ascii="Calibri" w:hAnsi="Calibri" w:cs="Calibri"/>
                <w:color w:val="000000"/>
                <w:sz w:val="22"/>
                <w:szCs w:val="22"/>
              </w:rPr>
            </w:pPr>
            <w:r>
              <w:rPr>
                <w:rFonts w:ascii="Calibri" w:hAnsi="Calibri" w:cs="Calibri"/>
                <w:color w:val="000000"/>
                <w:sz w:val="22"/>
                <w:szCs w:val="22"/>
              </w:rPr>
              <w:t>20</w:t>
            </w:r>
          </w:p>
        </w:tc>
        <w:tc>
          <w:tcPr>
            <w:tcW w:w="475" w:type="pct"/>
            <w:shd w:val="clear" w:color="auto" w:fill="F2F2F2" w:themeFill="background1" w:themeFillShade="F2"/>
            <w:vAlign w:val="center"/>
          </w:tcPr>
          <w:p w:rsidR="00520B86" w:rsidRDefault="009C21BD" w:rsidP="00520B86">
            <w:pPr>
              <w:jc w:val="center"/>
              <w:rPr>
                <w:rFonts w:ascii="Calibri" w:hAnsi="Calibri" w:cs="Calibri"/>
                <w:color w:val="000000"/>
                <w:sz w:val="22"/>
                <w:szCs w:val="22"/>
              </w:rPr>
            </w:pPr>
            <w:r>
              <w:rPr>
                <w:rFonts w:ascii="Calibri" w:hAnsi="Calibri" w:cs="Calibri"/>
                <w:color w:val="000000"/>
                <w:sz w:val="22"/>
                <w:szCs w:val="22"/>
              </w:rPr>
              <w:t>40</w:t>
            </w:r>
          </w:p>
        </w:tc>
        <w:tc>
          <w:tcPr>
            <w:tcW w:w="1376" w:type="pct"/>
            <w:shd w:val="clear" w:color="auto" w:fill="F2F2F2" w:themeFill="background1" w:themeFillShade="F2"/>
            <w:vAlign w:val="center"/>
          </w:tcPr>
          <w:p w:rsidR="00520B86" w:rsidRDefault="00520B86" w:rsidP="00520B86">
            <w:pPr>
              <w:jc w:val="center"/>
              <w:rPr>
                <w:b/>
                <w:sz w:val="22"/>
                <w:szCs w:val="22"/>
              </w:rPr>
            </w:pPr>
            <w:r>
              <w:rPr>
                <w:b/>
                <w:bCs/>
                <w:color w:val="000000"/>
              </w:rPr>
              <w:t>100</w:t>
            </w:r>
          </w:p>
        </w:tc>
      </w:tr>
    </w:tbl>
    <w:p w:rsidR="007E11AF" w:rsidRDefault="007E11AF">
      <w:pPr>
        <w:pStyle w:val="-21"/>
        <w:spacing w:before="0" w:after="0" w:line="240" w:lineRule="auto"/>
        <w:ind w:firstLine="709"/>
        <w:rPr>
          <w:rFonts w:ascii="Times New Roman" w:hAnsi="Times New Roman"/>
          <w:szCs w:val="28"/>
        </w:rPr>
      </w:pPr>
    </w:p>
    <w:p w:rsidR="00171F9F" w:rsidRDefault="00171F9F">
      <w:pPr>
        <w:pStyle w:val="-21"/>
        <w:spacing w:before="0" w:after="0" w:line="240" w:lineRule="auto"/>
        <w:ind w:firstLine="709"/>
        <w:rPr>
          <w:rFonts w:ascii="Times New Roman" w:hAnsi="Times New Roman"/>
          <w:szCs w:val="28"/>
        </w:rPr>
      </w:pPr>
    </w:p>
    <w:p w:rsidR="007E11AF" w:rsidRDefault="00940421">
      <w:pPr>
        <w:pStyle w:val="-21"/>
        <w:spacing w:before="0" w:after="0"/>
        <w:ind w:firstLine="709"/>
        <w:jc w:val="both"/>
        <w:rPr>
          <w:rFonts w:ascii="Times New Roman" w:hAnsi="Times New Roman"/>
          <w:szCs w:val="28"/>
        </w:rPr>
      </w:pPr>
      <w:bookmarkStart w:id="7" w:name="_Toc124422969"/>
      <w:r>
        <w:rPr>
          <w:rFonts w:ascii="Times New Roman" w:hAnsi="Times New Roman"/>
          <w:szCs w:val="28"/>
        </w:rPr>
        <w:t>1.4. СПЕЦИФИКАЦИЯ ОЦЕНКИ КОМПЕТЕНЦИИ</w:t>
      </w:r>
      <w:bookmarkEnd w:id="7"/>
    </w:p>
    <w:p w:rsidR="007E11AF" w:rsidRDefault="00940421">
      <w:pPr>
        <w:pStyle w:val="afb"/>
        <w:widowControl/>
        <w:spacing w:line="276" w:lineRule="auto"/>
        <w:ind w:firstLine="709"/>
        <w:rPr>
          <w:rFonts w:ascii="Times New Roman" w:hAnsi="Times New Roman"/>
          <w:sz w:val="28"/>
          <w:szCs w:val="28"/>
          <w:lang w:val="ru-RU"/>
        </w:rPr>
      </w:pPr>
      <w:r>
        <w:rPr>
          <w:rFonts w:ascii="Times New Roman" w:hAnsi="Times New Roman"/>
          <w:sz w:val="28"/>
          <w:szCs w:val="28"/>
          <w:lang w:val="ru-RU"/>
        </w:rPr>
        <w:t>Оценка Конкурсного задания будет основываться на критериях, указанных в таблице №3:</w:t>
      </w:r>
    </w:p>
    <w:p w:rsidR="007E11AF" w:rsidRDefault="00940421">
      <w:pPr>
        <w:pStyle w:val="afb"/>
        <w:widowControl/>
        <w:spacing w:line="276" w:lineRule="auto"/>
        <w:ind w:firstLine="709"/>
        <w:jc w:val="right"/>
        <w:rPr>
          <w:rFonts w:ascii="Times New Roman" w:hAnsi="Times New Roman"/>
          <w:bCs/>
          <w:i/>
          <w:iCs/>
          <w:szCs w:val="24"/>
          <w:lang w:val="ru-RU"/>
        </w:rPr>
      </w:pPr>
      <w:r>
        <w:rPr>
          <w:rFonts w:ascii="Times New Roman" w:hAnsi="Times New Roman"/>
          <w:bCs/>
          <w:i/>
          <w:iCs/>
          <w:szCs w:val="24"/>
          <w:lang w:val="ru-RU"/>
        </w:rPr>
        <w:t>Таблица №3</w:t>
      </w:r>
    </w:p>
    <w:p w:rsidR="007E11AF" w:rsidRDefault="00940421">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Оценка конкурсного задания</w:t>
      </w:r>
    </w:p>
    <w:tbl>
      <w:tblPr>
        <w:tblStyle w:val="af9"/>
        <w:tblW w:w="5000" w:type="pct"/>
        <w:tblLook w:val="04A0" w:firstRow="1" w:lastRow="0" w:firstColumn="1" w:lastColumn="0" w:noHBand="0" w:noVBand="1"/>
      </w:tblPr>
      <w:tblGrid>
        <w:gridCol w:w="558"/>
        <w:gridCol w:w="3103"/>
        <w:gridCol w:w="6228"/>
      </w:tblGrid>
      <w:tr w:rsidR="007E11AF">
        <w:tc>
          <w:tcPr>
            <w:tcW w:w="1851" w:type="pct"/>
            <w:gridSpan w:val="2"/>
            <w:shd w:val="clear" w:color="auto" w:fill="92D050"/>
          </w:tcPr>
          <w:p w:rsidR="007E11AF" w:rsidRDefault="00940421">
            <w:pPr>
              <w:jc w:val="center"/>
              <w:rPr>
                <w:b/>
                <w:sz w:val="24"/>
                <w:szCs w:val="24"/>
              </w:rPr>
            </w:pPr>
            <w:r>
              <w:rPr>
                <w:b/>
                <w:sz w:val="24"/>
                <w:szCs w:val="24"/>
              </w:rPr>
              <w:t>Критерий</w:t>
            </w:r>
          </w:p>
        </w:tc>
        <w:tc>
          <w:tcPr>
            <w:tcW w:w="3149" w:type="pct"/>
            <w:shd w:val="clear" w:color="auto" w:fill="92D050"/>
          </w:tcPr>
          <w:p w:rsidR="007E11AF" w:rsidRDefault="00940421">
            <w:pPr>
              <w:jc w:val="center"/>
              <w:rPr>
                <w:b/>
                <w:sz w:val="24"/>
                <w:szCs w:val="24"/>
              </w:rPr>
            </w:pPr>
            <w:r>
              <w:rPr>
                <w:b/>
                <w:sz w:val="24"/>
                <w:szCs w:val="24"/>
              </w:rPr>
              <w:t>Методика проверки навыков в критерии</w:t>
            </w:r>
          </w:p>
        </w:tc>
      </w:tr>
      <w:tr w:rsidR="00151EEE">
        <w:tc>
          <w:tcPr>
            <w:tcW w:w="282" w:type="pct"/>
            <w:shd w:val="clear" w:color="auto" w:fill="00B050"/>
            <w:vAlign w:val="center"/>
          </w:tcPr>
          <w:p w:rsidR="00151EEE" w:rsidRDefault="00151EEE">
            <w:pPr>
              <w:jc w:val="center"/>
              <w:rPr>
                <w:b/>
                <w:color w:val="FFFFFF" w:themeColor="background1"/>
                <w:sz w:val="24"/>
                <w:szCs w:val="24"/>
              </w:rPr>
            </w:pPr>
            <w:r>
              <w:rPr>
                <w:b/>
                <w:color w:val="FFFFFF" w:themeColor="background1"/>
                <w:sz w:val="24"/>
                <w:szCs w:val="24"/>
              </w:rPr>
              <w:t>А</w:t>
            </w:r>
          </w:p>
        </w:tc>
        <w:tc>
          <w:tcPr>
            <w:tcW w:w="1569" w:type="pct"/>
            <w:shd w:val="clear" w:color="auto" w:fill="92D050"/>
            <w:vAlign w:val="center"/>
          </w:tcPr>
          <w:p w:rsidR="00151EEE" w:rsidRPr="00151EEE" w:rsidRDefault="00151EEE" w:rsidP="00151EEE">
            <w:pPr>
              <w:rPr>
                <w:b/>
                <w:sz w:val="24"/>
                <w:szCs w:val="24"/>
              </w:rPr>
            </w:pPr>
            <w:r w:rsidRPr="00151EEE">
              <w:rPr>
                <w:b/>
                <w:sz w:val="24"/>
                <w:szCs w:val="24"/>
              </w:rPr>
              <w:t>Изготовление</w:t>
            </w:r>
          </w:p>
          <w:p w:rsidR="00151EEE" w:rsidRPr="00151EEE" w:rsidRDefault="00151EEE" w:rsidP="00151EEE">
            <w:pPr>
              <w:rPr>
                <w:b/>
                <w:sz w:val="24"/>
                <w:szCs w:val="24"/>
              </w:rPr>
            </w:pPr>
            <w:r w:rsidRPr="00151EEE">
              <w:rPr>
                <w:b/>
                <w:sz w:val="24"/>
                <w:szCs w:val="24"/>
              </w:rPr>
              <w:t>деталей столярно- плотницкой конструкции.</w:t>
            </w:r>
          </w:p>
          <w:p w:rsidR="00151EEE" w:rsidRDefault="00151EEE" w:rsidP="00151EEE">
            <w:pPr>
              <w:rPr>
                <w:sz w:val="24"/>
                <w:szCs w:val="24"/>
              </w:rPr>
            </w:pPr>
            <w:r w:rsidRPr="00151EEE">
              <w:rPr>
                <w:b/>
                <w:sz w:val="24"/>
                <w:szCs w:val="24"/>
              </w:rPr>
              <w:t>Стойка.</w:t>
            </w:r>
          </w:p>
        </w:tc>
        <w:tc>
          <w:tcPr>
            <w:tcW w:w="3149" w:type="pct"/>
            <w:vMerge w:val="restart"/>
            <w:shd w:val="clear" w:color="auto" w:fill="auto"/>
          </w:tcPr>
          <w:p w:rsidR="00151EEE" w:rsidRDefault="00151EEE">
            <w:pPr>
              <w:pStyle w:val="Default"/>
              <w:jc w:val="both"/>
              <w:rPr>
                <w:sz w:val="23"/>
                <w:szCs w:val="23"/>
              </w:rPr>
            </w:pPr>
            <w:r>
              <w:rPr>
                <w:sz w:val="23"/>
                <w:szCs w:val="23"/>
              </w:rPr>
              <w:t xml:space="preserve">• Чистота поверхности. Плоские поверхности с минимальными следами, оставленными режущим инструментом </w:t>
            </w:r>
          </w:p>
          <w:p w:rsidR="00151EEE" w:rsidRDefault="00151EEE">
            <w:pPr>
              <w:jc w:val="both"/>
              <w:rPr>
                <w:sz w:val="23"/>
                <w:szCs w:val="23"/>
              </w:rPr>
            </w:pPr>
            <w:r>
              <w:rPr>
                <w:sz w:val="23"/>
                <w:szCs w:val="23"/>
              </w:rPr>
              <w:t xml:space="preserve">• Отсутствуют зарубки, запилы, заходящие за разметочную линию </w:t>
            </w:r>
          </w:p>
          <w:p w:rsidR="00151EEE" w:rsidRDefault="00151EEE">
            <w:pPr>
              <w:jc w:val="both"/>
              <w:rPr>
                <w:sz w:val="24"/>
                <w:szCs w:val="24"/>
              </w:rPr>
            </w:pPr>
            <w:r w:rsidRPr="00151EEE">
              <w:rPr>
                <w:sz w:val="24"/>
                <w:szCs w:val="24"/>
              </w:rPr>
              <w:t>• Высокая точность соответствия номинальным размерам</w:t>
            </w:r>
          </w:p>
          <w:p w:rsidR="00151EEE" w:rsidRPr="00151EEE" w:rsidRDefault="00151EEE" w:rsidP="00151EEE">
            <w:pPr>
              <w:jc w:val="both"/>
              <w:rPr>
                <w:sz w:val="24"/>
                <w:szCs w:val="24"/>
              </w:rPr>
            </w:pPr>
            <w:r w:rsidRPr="00151EEE">
              <w:rPr>
                <w:sz w:val="24"/>
                <w:szCs w:val="24"/>
              </w:rPr>
              <w:t>•Соединения без зазоров и перепадов по плоскости в сопрягаемых деталях</w:t>
            </w:r>
          </w:p>
          <w:p w:rsidR="00151EEE" w:rsidRDefault="00151EEE">
            <w:pPr>
              <w:jc w:val="both"/>
              <w:rPr>
                <w:sz w:val="24"/>
                <w:szCs w:val="24"/>
              </w:rPr>
            </w:pPr>
            <w:r w:rsidRPr="00151EEE">
              <w:rPr>
                <w:sz w:val="24"/>
                <w:szCs w:val="24"/>
              </w:rPr>
              <w:t>• Соединения без зазоров и перепадов по плоскости в сопрягаемых деталях</w:t>
            </w:r>
          </w:p>
          <w:p w:rsidR="00151EEE" w:rsidRDefault="00151EEE">
            <w:pPr>
              <w:jc w:val="both"/>
              <w:rPr>
                <w:sz w:val="24"/>
                <w:szCs w:val="24"/>
              </w:rPr>
            </w:pPr>
            <w:r w:rsidRPr="00151EEE">
              <w:rPr>
                <w:sz w:val="24"/>
                <w:szCs w:val="24"/>
              </w:rPr>
              <w:t>• Все элементы выполнены по чертежу и находятся на своих местах</w:t>
            </w:r>
          </w:p>
          <w:p w:rsidR="00151EEE" w:rsidRPr="00151EEE" w:rsidRDefault="00151EEE" w:rsidP="00151EEE">
            <w:pPr>
              <w:jc w:val="both"/>
              <w:rPr>
                <w:sz w:val="24"/>
                <w:szCs w:val="24"/>
              </w:rPr>
            </w:pPr>
            <w:r w:rsidRPr="00151EEE">
              <w:rPr>
                <w:sz w:val="24"/>
                <w:szCs w:val="24"/>
              </w:rPr>
              <w:t xml:space="preserve">• Отсутствуют неаккуратные на вид соединения </w:t>
            </w:r>
          </w:p>
          <w:p w:rsidR="00151EEE" w:rsidRPr="00151EEE" w:rsidRDefault="00151EEE" w:rsidP="00151EEE">
            <w:pPr>
              <w:jc w:val="both"/>
              <w:rPr>
                <w:sz w:val="24"/>
                <w:szCs w:val="24"/>
              </w:rPr>
            </w:pPr>
            <w:r w:rsidRPr="00151EEE">
              <w:rPr>
                <w:sz w:val="24"/>
                <w:szCs w:val="24"/>
              </w:rPr>
              <w:t xml:space="preserve">• Поверхности, находящиеся в одной плоскости, плоские и ровные </w:t>
            </w:r>
          </w:p>
          <w:p w:rsidR="00151EEE" w:rsidRDefault="00151EEE" w:rsidP="00151EEE">
            <w:pPr>
              <w:jc w:val="both"/>
              <w:rPr>
                <w:sz w:val="24"/>
                <w:szCs w:val="24"/>
              </w:rPr>
            </w:pPr>
            <w:r w:rsidRPr="00151EEE">
              <w:rPr>
                <w:sz w:val="24"/>
                <w:szCs w:val="24"/>
              </w:rPr>
              <w:t xml:space="preserve">• Продольные скосы плоские и точные </w:t>
            </w:r>
          </w:p>
          <w:p w:rsidR="00151EEE" w:rsidRPr="00151EEE" w:rsidRDefault="00151EEE" w:rsidP="00151EEE">
            <w:pPr>
              <w:jc w:val="both"/>
              <w:rPr>
                <w:sz w:val="24"/>
                <w:szCs w:val="24"/>
              </w:rPr>
            </w:pPr>
            <w:r w:rsidRPr="00151EEE">
              <w:rPr>
                <w:sz w:val="24"/>
                <w:szCs w:val="24"/>
              </w:rPr>
              <w:t xml:space="preserve">• Нет замены заготовок. Задание выполнено с использованием только предоставленного материала </w:t>
            </w:r>
          </w:p>
          <w:p w:rsidR="00151EEE" w:rsidRPr="00151EEE" w:rsidRDefault="00151EEE" w:rsidP="00151EEE">
            <w:pPr>
              <w:jc w:val="both"/>
              <w:rPr>
                <w:sz w:val="24"/>
                <w:szCs w:val="24"/>
              </w:rPr>
            </w:pPr>
            <w:r w:rsidRPr="00151EEE">
              <w:rPr>
                <w:sz w:val="24"/>
                <w:szCs w:val="24"/>
              </w:rPr>
              <w:t xml:space="preserve">• Отсутствуют дополнительные резы при формировании внутренних соединений </w:t>
            </w:r>
          </w:p>
          <w:p w:rsidR="00151EEE" w:rsidRPr="00151EEE" w:rsidRDefault="00151EEE" w:rsidP="00151EEE">
            <w:pPr>
              <w:jc w:val="both"/>
              <w:rPr>
                <w:sz w:val="24"/>
                <w:szCs w:val="24"/>
              </w:rPr>
            </w:pPr>
            <w:r w:rsidRPr="00151EEE">
              <w:rPr>
                <w:sz w:val="24"/>
                <w:szCs w:val="24"/>
              </w:rPr>
              <w:t>• Шлифование или выравнивание соединений после сборки не выполнялось</w:t>
            </w:r>
          </w:p>
          <w:p w:rsidR="00151EEE" w:rsidRPr="00151EEE" w:rsidRDefault="00151EEE" w:rsidP="00151EEE">
            <w:pPr>
              <w:jc w:val="both"/>
              <w:rPr>
                <w:sz w:val="24"/>
                <w:szCs w:val="24"/>
              </w:rPr>
            </w:pPr>
            <w:r w:rsidRPr="00151EEE">
              <w:rPr>
                <w:sz w:val="24"/>
                <w:szCs w:val="24"/>
              </w:rPr>
              <w:t xml:space="preserve">• Поверхности чистые, с минимальным количеством пятен и отметок от карандаша </w:t>
            </w:r>
          </w:p>
          <w:p w:rsidR="00151EEE" w:rsidRDefault="00151EEE" w:rsidP="00151EEE">
            <w:pPr>
              <w:jc w:val="both"/>
              <w:rPr>
                <w:sz w:val="24"/>
                <w:szCs w:val="24"/>
              </w:rPr>
            </w:pPr>
            <w:r w:rsidRPr="00151EEE">
              <w:rPr>
                <w:sz w:val="24"/>
                <w:szCs w:val="24"/>
              </w:rPr>
              <w:t>• Аккуратно выполненные винтовые крепления</w:t>
            </w:r>
          </w:p>
        </w:tc>
      </w:tr>
      <w:tr w:rsidR="00151EEE">
        <w:trPr>
          <w:trHeight w:val="539"/>
        </w:trPr>
        <w:tc>
          <w:tcPr>
            <w:tcW w:w="282" w:type="pct"/>
            <w:shd w:val="clear" w:color="auto" w:fill="00B050"/>
            <w:vAlign w:val="center"/>
          </w:tcPr>
          <w:p w:rsidR="00151EEE" w:rsidRDefault="00151EEE">
            <w:pPr>
              <w:jc w:val="center"/>
              <w:rPr>
                <w:b/>
                <w:color w:val="FFFFFF" w:themeColor="background1"/>
                <w:sz w:val="24"/>
                <w:szCs w:val="24"/>
              </w:rPr>
            </w:pPr>
            <w:r>
              <w:rPr>
                <w:b/>
                <w:color w:val="FFFFFF" w:themeColor="background1"/>
                <w:sz w:val="24"/>
                <w:szCs w:val="24"/>
              </w:rPr>
              <w:t>Б</w:t>
            </w:r>
          </w:p>
        </w:tc>
        <w:tc>
          <w:tcPr>
            <w:tcW w:w="1569" w:type="pct"/>
            <w:shd w:val="clear" w:color="auto" w:fill="92D050"/>
            <w:vAlign w:val="center"/>
          </w:tcPr>
          <w:p w:rsidR="00151EEE" w:rsidRPr="00151EEE" w:rsidRDefault="00151EEE" w:rsidP="00151EEE">
            <w:pPr>
              <w:rPr>
                <w:b/>
                <w:sz w:val="24"/>
                <w:szCs w:val="24"/>
              </w:rPr>
            </w:pPr>
            <w:r w:rsidRPr="00151EEE">
              <w:rPr>
                <w:b/>
                <w:sz w:val="24"/>
                <w:szCs w:val="24"/>
              </w:rPr>
              <w:t>Изготовление столярных</w:t>
            </w:r>
          </w:p>
          <w:p w:rsidR="00151EEE" w:rsidRPr="00151EEE" w:rsidRDefault="00151EEE" w:rsidP="00151EEE">
            <w:pPr>
              <w:rPr>
                <w:b/>
                <w:sz w:val="24"/>
                <w:szCs w:val="24"/>
              </w:rPr>
            </w:pPr>
            <w:r w:rsidRPr="00151EEE">
              <w:rPr>
                <w:b/>
                <w:sz w:val="24"/>
                <w:szCs w:val="24"/>
              </w:rPr>
              <w:t>соединений –сращивание.</w:t>
            </w:r>
          </w:p>
          <w:p w:rsidR="00151EEE" w:rsidRDefault="00151EEE" w:rsidP="00151EEE">
            <w:pPr>
              <w:rPr>
                <w:sz w:val="24"/>
                <w:szCs w:val="24"/>
              </w:rPr>
            </w:pPr>
            <w:r w:rsidRPr="00151EEE">
              <w:rPr>
                <w:b/>
                <w:sz w:val="24"/>
                <w:szCs w:val="24"/>
              </w:rPr>
              <w:t>Сращивание.</w:t>
            </w:r>
          </w:p>
        </w:tc>
        <w:tc>
          <w:tcPr>
            <w:tcW w:w="3149" w:type="pct"/>
            <w:vMerge/>
            <w:shd w:val="clear" w:color="auto" w:fill="auto"/>
            <w:vAlign w:val="center"/>
          </w:tcPr>
          <w:p w:rsidR="00151EEE" w:rsidRDefault="00151EEE" w:rsidP="00151EEE">
            <w:pPr>
              <w:pStyle w:val="Default"/>
              <w:rPr>
                <w:sz w:val="23"/>
                <w:szCs w:val="23"/>
              </w:rPr>
            </w:pPr>
          </w:p>
        </w:tc>
      </w:tr>
      <w:tr w:rsidR="00151EEE">
        <w:tc>
          <w:tcPr>
            <w:tcW w:w="282" w:type="pct"/>
            <w:shd w:val="clear" w:color="auto" w:fill="00B050"/>
            <w:vAlign w:val="center"/>
          </w:tcPr>
          <w:p w:rsidR="00151EEE" w:rsidRDefault="00151EEE">
            <w:pPr>
              <w:jc w:val="center"/>
              <w:rPr>
                <w:b/>
                <w:color w:val="FFFFFF" w:themeColor="background1"/>
                <w:sz w:val="24"/>
                <w:szCs w:val="24"/>
              </w:rPr>
            </w:pPr>
            <w:r>
              <w:rPr>
                <w:b/>
                <w:color w:val="FFFFFF" w:themeColor="background1"/>
                <w:sz w:val="24"/>
                <w:szCs w:val="24"/>
              </w:rPr>
              <w:t>В</w:t>
            </w:r>
          </w:p>
        </w:tc>
        <w:tc>
          <w:tcPr>
            <w:tcW w:w="1569" w:type="pct"/>
            <w:shd w:val="clear" w:color="auto" w:fill="92D050"/>
            <w:vAlign w:val="center"/>
          </w:tcPr>
          <w:p w:rsidR="00151EEE" w:rsidRPr="00151EEE" w:rsidRDefault="00151EEE" w:rsidP="00151EEE">
            <w:pPr>
              <w:rPr>
                <w:b/>
                <w:sz w:val="24"/>
                <w:szCs w:val="24"/>
              </w:rPr>
            </w:pPr>
            <w:r w:rsidRPr="00151EEE">
              <w:rPr>
                <w:b/>
                <w:sz w:val="24"/>
                <w:szCs w:val="24"/>
              </w:rPr>
              <w:t>Изготовление стропильной системы односкатной крыши.</w:t>
            </w:r>
          </w:p>
          <w:p w:rsidR="00151EEE" w:rsidRDefault="00151EEE" w:rsidP="00151EEE">
            <w:pPr>
              <w:rPr>
                <w:sz w:val="24"/>
                <w:szCs w:val="24"/>
              </w:rPr>
            </w:pPr>
            <w:r w:rsidRPr="00151EEE">
              <w:rPr>
                <w:b/>
                <w:sz w:val="24"/>
                <w:szCs w:val="24"/>
              </w:rPr>
              <w:t>Крыша.</w:t>
            </w:r>
          </w:p>
        </w:tc>
        <w:tc>
          <w:tcPr>
            <w:tcW w:w="3149" w:type="pct"/>
            <w:vMerge/>
            <w:shd w:val="clear" w:color="auto" w:fill="auto"/>
          </w:tcPr>
          <w:p w:rsidR="00151EEE" w:rsidRDefault="00151EEE" w:rsidP="00151EEE">
            <w:pPr>
              <w:pStyle w:val="Default"/>
              <w:jc w:val="both"/>
              <w:rPr>
                <w:sz w:val="23"/>
                <w:szCs w:val="23"/>
              </w:rPr>
            </w:pPr>
          </w:p>
        </w:tc>
      </w:tr>
      <w:tr w:rsidR="00151EEE">
        <w:tc>
          <w:tcPr>
            <w:tcW w:w="282" w:type="pct"/>
            <w:shd w:val="clear" w:color="auto" w:fill="00B050"/>
            <w:vAlign w:val="center"/>
          </w:tcPr>
          <w:p w:rsidR="00151EEE" w:rsidRDefault="00151EEE">
            <w:pPr>
              <w:jc w:val="center"/>
              <w:rPr>
                <w:b/>
                <w:color w:val="FFFFFF" w:themeColor="background1"/>
                <w:sz w:val="24"/>
                <w:szCs w:val="24"/>
              </w:rPr>
            </w:pPr>
            <w:r>
              <w:rPr>
                <w:b/>
                <w:color w:val="FFFFFF" w:themeColor="background1"/>
                <w:sz w:val="24"/>
                <w:szCs w:val="24"/>
              </w:rPr>
              <w:t>Г</w:t>
            </w:r>
          </w:p>
        </w:tc>
        <w:tc>
          <w:tcPr>
            <w:tcW w:w="1569" w:type="pct"/>
            <w:shd w:val="clear" w:color="auto" w:fill="92D050"/>
            <w:vAlign w:val="center"/>
          </w:tcPr>
          <w:p w:rsidR="00151EEE" w:rsidRPr="00151EEE" w:rsidRDefault="00151EEE" w:rsidP="00151EEE">
            <w:pPr>
              <w:rPr>
                <w:b/>
                <w:sz w:val="24"/>
                <w:szCs w:val="24"/>
              </w:rPr>
            </w:pPr>
            <w:r w:rsidRPr="00151EEE">
              <w:rPr>
                <w:b/>
                <w:sz w:val="24"/>
                <w:szCs w:val="24"/>
              </w:rPr>
              <w:t>Изготовление и сборка столярно-плотницкой каркасной конструкции.</w:t>
            </w:r>
          </w:p>
          <w:p w:rsidR="00151EEE" w:rsidRDefault="00151EEE" w:rsidP="00151EEE">
            <w:pPr>
              <w:rPr>
                <w:sz w:val="24"/>
                <w:szCs w:val="24"/>
              </w:rPr>
            </w:pPr>
            <w:r w:rsidRPr="00151EEE">
              <w:rPr>
                <w:b/>
                <w:sz w:val="24"/>
                <w:szCs w:val="24"/>
              </w:rPr>
              <w:t>Каркас.</w:t>
            </w:r>
          </w:p>
        </w:tc>
        <w:tc>
          <w:tcPr>
            <w:tcW w:w="3149" w:type="pct"/>
            <w:vMerge/>
            <w:shd w:val="clear" w:color="auto" w:fill="auto"/>
          </w:tcPr>
          <w:p w:rsidR="00151EEE" w:rsidRDefault="00151EEE">
            <w:pPr>
              <w:pStyle w:val="Default"/>
              <w:jc w:val="both"/>
              <w:rPr>
                <w:sz w:val="23"/>
                <w:szCs w:val="23"/>
              </w:rPr>
            </w:pPr>
          </w:p>
        </w:tc>
      </w:tr>
    </w:tbl>
    <w:p w:rsidR="007E11AF" w:rsidRDefault="007E11AF">
      <w:pPr>
        <w:spacing w:after="0" w:line="276" w:lineRule="auto"/>
        <w:ind w:firstLine="709"/>
        <w:jc w:val="both"/>
        <w:rPr>
          <w:rFonts w:ascii="Times New Roman" w:hAnsi="Times New Roman" w:cs="Times New Roman"/>
          <w:b/>
          <w:bCs/>
          <w:sz w:val="28"/>
          <w:szCs w:val="28"/>
        </w:rPr>
      </w:pPr>
    </w:p>
    <w:p w:rsidR="007E11AF" w:rsidRDefault="00940421">
      <w:pPr>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1.5. КОНКУРСНОЕ ЗАДАНИЕ</w:t>
      </w:r>
    </w:p>
    <w:p w:rsidR="007E11AF" w:rsidRDefault="00940421">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color w:val="000000"/>
          <w:sz w:val="28"/>
          <w:szCs w:val="28"/>
        </w:rPr>
      </w:pPr>
      <w:bookmarkStart w:id="8" w:name="_GoBack"/>
      <w:bookmarkEnd w:id="8"/>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1</w:t>
      </w:r>
      <w:r w:rsidR="00585F05">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часов</w:t>
      </w:r>
    </w:p>
    <w:p w:rsidR="007E11AF" w:rsidRDefault="00940421">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rsidR="007E11AF" w:rsidRDefault="0094042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rsidR="007E11AF" w:rsidRDefault="0094042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7E11AF" w:rsidRDefault="00940421">
      <w:pPr>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1.5.1. Разработка/выбор конкурсного задания (ссылка на </w:t>
      </w:r>
      <w:proofErr w:type="spellStart"/>
      <w:r>
        <w:rPr>
          <w:rFonts w:ascii="Times New Roman" w:hAnsi="Times New Roman" w:cs="Times New Roman"/>
          <w:b/>
          <w:bCs/>
          <w:sz w:val="28"/>
          <w:szCs w:val="28"/>
        </w:rPr>
        <w:t>ЯндексДиск</w:t>
      </w:r>
      <w:proofErr w:type="spellEnd"/>
      <w:r>
        <w:rPr>
          <w:rFonts w:ascii="Times New Roman" w:hAnsi="Times New Roman" w:cs="Times New Roman"/>
          <w:b/>
          <w:bCs/>
          <w:sz w:val="28"/>
          <w:szCs w:val="28"/>
        </w:rPr>
        <w:t xml:space="preserve"> с матрицей, заполненной в </w:t>
      </w:r>
      <w:r>
        <w:rPr>
          <w:rFonts w:ascii="Times New Roman" w:hAnsi="Times New Roman" w:cs="Times New Roman"/>
          <w:b/>
          <w:bCs/>
          <w:sz w:val="28"/>
          <w:szCs w:val="28"/>
          <w:lang w:val="en-US"/>
        </w:rPr>
        <w:t>Excel</w:t>
      </w:r>
      <w:r>
        <w:rPr>
          <w:rFonts w:ascii="Times New Roman" w:hAnsi="Times New Roman" w:cs="Times New Roman"/>
          <w:b/>
          <w:bCs/>
          <w:sz w:val="28"/>
          <w:szCs w:val="28"/>
        </w:rPr>
        <w:t>)</w:t>
      </w:r>
    </w:p>
    <w:p w:rsidR="007E11AF" w:rsidRDefault="00940421">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Конкурсное задание состоит из </w:t>
      </w:r>
      <w:r w:rsidR="00585F05">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модулей, </w:t>
      </w:r>
      <w:r w:rsidR="004B09AB">
        <w:rPr>
          <w:rFonts w:ascii="Times New Roman" w:eastAsia="Times New Roman" w:hAnsi="Times New Roman" w:cs="Times New Roman"/>
          <w:sz w:val="28"/>
          <w:szCs w:val="28"/>
          <w:lang w:eastAsia="ru-RU"/>
        </w:rPr>
        <w:t>все модули обязательны к выполнению</w:t>
      </w:r>
      <w:r w:rsidRPr="0027757E">
        <w:rPr>
          <w:rFonts w:ascii="Times New Roman" w:eastAsia="Times New Roman" w:hAnsi="Times New Roman" w:cs="Times New Roman"/>
          <w:sz w:val="28"/>
          <w:szCs w:val="28"/>
          <w:lang w:eastAsia="ru-RU"/>
        </w:rPr>
        <w:t>.</w:t>
      </w:r>
    </w:p>
    <w:p w:rsidR="007E11AF" w:rsidRDefault="00940421">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Общее количество баллов конкурсного задания составляет 100.</w:t>
      </w:r>
    </w:p>
    <w:p w:rsidR="007E11AF" w:rsidRDefault="007E11AF">
      <w:pPr>
        <w:spacing w:after="0" w:line="360" w:lineRule="auto"/>
        <w:ind w:firstLine="851"/>
        <w:jc w:val="right"/>
        <w:rPr>
          <w:rFonts w:ascii="Times New Roman" w:eastAsia="Times New Roman" w:hAnsi="Times New Roman" w:cs="Times New Roman"/>
          <w:i/>
          <w:iCs/>
          <w:sz w:val="24"/>
          <w:szCs w:val="24"/>
          <w:lang w:eastAsia="ru-RU"/>
        </w:rPr>
      </w:pPr>
    </w:p>
    <w:p w:rsidR="007E11AF" w:rsidRDefault="007E11AF">
      <w:pPr>
        <w:spacing w:after="0" w:line="360" w:lineRule="auto"/>
        <w:ind w:firstLine="851"/>
        <w:jc w:val="right"/>
        <w:rPr>
          <w:rFonts w:ascii="Times New Roman" w:eastAsia="Times New Roman" w:hAnsi="Times New Roman" w:cs="Times New Roman"/>
          <w:i/>
          <w:iCs/>
          <w:sz w:val="24"/>
          <w:szCs w:val="24"/>
          <w:lang w:eastAsia="ru-RU"/>
        </w:rPr>
      </w:pPr>
    </w:p>
    <w:p w:rsidR="007E11AF" w:rsidRDefault="007E11AF">
      <w:pPr>
        <w:spacing w:after="0" w:line="360" w:lineRule="auto"/>
        <w:ind w:firstLine="851"/>
        <w:jc w:val="right"/>
        <w:rPr>
          <w:rFonts w:ascii="Times New Roman" w:eastAsia="Times New Roman" w:hAnsi="Times New Roman" w:cs="Times New Roman"/>
          <w:i/>
          <w:iCs/>
          <w:sz w:val="24"/>
          <w:szCs w:val="24"/>
          <w:lang w:eastAsia="ru-RU"/>
        </w:rPr>
      </w:pPr>
    </w:p>
    <w:p w:rsidR="002F1609" w:rsidRDefault="002F1609">
      <w:pPr>
        <w:spacing w:after="0" w:line="360" w:lineRule="auto"/>
        <w:ind w:firstLine="851"/>
        <w:jc w:val="right"/>
        <w:rPr>
          <w:rFonts w:ascii="Times New Roman" w:eastAsia="Times New Roman" w:hAnsi="Times New Roman" w:cs="Times New Roman"/>
          <w:i/>
          <w:iCs/>
          <w:sz w:val="24"/>
          <w:szCs w:val="24"/>
          <w:lang w:eastAsia="ru-RU"/>
        </w:rPr>
      </w:pPr>
    </w:p>
    <w:p w:rsidR="002F1609" w:rsidRDefault="002F1609">
      <w:pPr>
        <w:spacing w:after="0" w:line="360" w:lineRule="auto"/>
        <w:ind w:firstLine="851"/>
        <w:jc w:val="right"/>
        <w:rPr>
          <w:rFonts w:ascii="Times New Roman" w:eastAsia="Times New Roman" w:hAnsi="Times New Roman" w:cs="Times New Roman"/>
          <w:i/>
          <w:iCs/>
          <w:sz w:val="24"/>
          <w:szCs w:val="24"/>
          <w:lang w:eastAsia="ru-RU"/>
        </w:rPr>
      </w:pPr>
    </w:p>
    <w:p w:rsidR="002F1609" w:rsidRDefault="002F1609">
      <w:pPr>
        <w:spacing w:after="0" w:line="360" w:lineRule="auto"/>
        <w:ind w:firstLine="851"/>
        <w:jc w:val="right"/>
        <w:rPr>
          <w:rFonts w:ascii="Times New Roman" w:eastAsia="Times New Roman" w:hAnsi="Times New Roman" w:cs="Times New Roman"/>
          <w:i/>
          <w:iCs/>
          <w:sz w:val="24"/>
          <w:szCs w:val="24"/>
          <w:lang w:eastAsia="ru-RU"/>
        </w:rPr>
      </w:pPr>
    </w:p>
    <w:p w:rsidR="007E11AF" w:rsidRDefault="007E11AF">
      <w:pPr>
        <w:spacing w:after="0" w:line="360" w:lineRule="auto"/>
        <w:ind w:firstLine="851"/>
        <w:jc w:val="right"/>
        <w:rPr>
          <w:rFonts w:ascii="Times New Roman" w:eastAsia="Times New Roman" w:hAnsi="Times New Roman" w:cs="Times New Roman"/>
          <w:i/>
          <w:iCs/>
          <w:sz w:val="24"/>
          <w:szCs w:val="24"/>
          <w:lang w:eastAsia="ru-RU"/>
        </w:rPr>
      </w:pPr>
    </w:p>
    <w:p w:rsidR="007E11AF" w:rsidRDefault="007E11AF">
      <w:pPr>
        <w:spacing w:after="0" w:line="360" w:lineRule="auto"/>
        <w:ind w:firstLine="851"/>
        <w:jc w:val="right"/>
        <w:rPr>
          <w:rFonts w:ascii="Times New Roman" w:eastAsia="Times New Roman" w:hAnsi="Times New Roman" w:cs="Times New Roman"/>
          <w:i/>
          <w:iCs/>
          <w:sz w:val="24"/>
          <w:szCs w:val="24"/>
          <w:lang w:eastAsia="ru-RU"/>
        </w:rPr>
      </w:pPr>
    </w:p>
    <w:p w:rsidR="00E71B53" w:rsidRDefault="00E71B53">
      <w:pPr>
        <w:spacing w:after="0" w:line="360" w:lineRule="auto"/>
        <w:ind w:firstLine="851"/>
        <w:jc w:val="right"/>
        <w:rPr>
          <w:rFonts w:ascii="Times New Roman" w:eastAsia="Times New Roman" w:hAnsi="Times New Roman" w:cs="Times New Roman"/>
          <w:i/>
          <w:iCs/>
          <w:sz w:val="24"/>
          <w:szCs w:val="24"/>
          <w:lang w:eastAsia="ru-RU"/>
        </w:rPr>
      </w:pPr>
    </w:p>
    <w:p w:rsidR="004B09AB" w:rsidRDefault="004B09AB">
      <w:pPr>
        <w:spacing w:after="0" w:line="360" w:lineRule="auto"/>
        <w:ind w:firstLine="851"/>
        <w:jc w:val="right"/>
        <w:rPr>
          <w:rFonts w:ascii="Times New Roman" w:eastAsia="Times New Roman" w:hAnsi="Times New Roman" w:cs="Times New Roman"/>
          <w:i/>
          <w:iCs/>
          <w:sz w:val="24"/>
          <w:szCs w:val="24"/>
          <w:lang w:eastAsia="ru-RU"/>
        </w:rPr>
      </w:pPr>
    </w:p>
    <w:p w:rsidR="004B09AB" w:rsidRDefault="004B09AB">
      <w:pPr>
        <w:spacing w:after="0" w:line="360" w:lineRule="auto"/>
        <w:ind w:firstLine="851"/>
        <w:jc w:val="right"/>
        <w:rPr>
          <w:rFonts w:ascii="Times New Roman" w:eastAsia="Times New Roman" w:hAnsi="Times New Roman" w:cs="Times New Roman"/>
          <w:i/>
          <w:iCs/>
          <w:sz w:val="24"/>
          <w:szCs w:val="24"/>
          <w:lang w:eastAsia="ru-RU"/>
        </w:rPr>
      </w:pPr>
    </w:p>
    <w:p w:rsidR="004B09AB" w:rsidRDefault="004B09AB">
      <w:pPr>
        <w:spacing w:after="0" w:line="360" w:lineRule="auto"/>
        <w:ind w:firstLine="851"/>
        <w:jc w:val="right"/>
        <w:rPr>
          <w:rFonts w:ascii="Times New Roman" w:eastAsia="Times New Roman" w:hAnsi="Times New Roman" w:cs="Times New Roman"/>
          <w:i/>
          <w:iCs/>
          <w:sz w:val="24"/>
          <w:szCs w:val="24"/>
          <w:lang w:eastAsia="ru-RU"/>
        </w:rPr>
      </w:pPr>
    </w:p>
    <w:p w:rsidR="004B09AB" w:rsidRDefault="004B09AB">
      <w:pPr>
        <w:spacing w:after="0" w:line="360" w:lineRule="auto"/>
        <w:ind w:firstLine="851"/>
        <w:jc w:val="right"/>
        <w:rPr>
          <w:rFonts w:ascii="Times New Roman" w:eastAsia="Times New Roman" w:hAnsi="Times New Roman" w:cs="Times New Roman"/>
          <w:i/>
          <w:iCs/>
          <w:sz w:val="24"/>
          <w:szCs w:val="24"/>
          <w:lang w:eastAsia="ru-RU"/>
        </w:rPr>
      </w:pPr>
    </w:p>
    <w:p w:rsidR="00E71B53" w:rsidRDefault="00E71B53">
      <w:pPr>
        <w:spacing w:after="0" w:line="360" w:lineRule="auto"/>
        <w:ind w:firstLine="851"/>
        <w:jc w:val="right"/>
        <w:rPr>
          <w:rFonts w:ascii="Times New Roman" w:eastAsia="Times New Roman" w:hAnsi="Times New Roman" w:cs="Times New Roman"/>
          <w:i/>
          <w:iCs/>
          <w:sz w:val="24"/>
          <w:szCs w:val="24"/>
          <w:lang w:eastAsia="ru-RU"/>
        </w:rPr>
      </w:pPr>
    </w:p>
    <w:p w:rsidR="00585F05" w:rsidRDefault="00585F05">
      <w:pP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br w:type="page"/>
      </w:r>
    </w:p>
    <w:p w:rsidR="007E11AF" w:rsidRDefault="00940421">
      <w:pPr>
        <w:spacing w:after="0" w:line="360" w:lineRule="auto"/>
        <w:ind w:firstLine="851"/>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Таблица №4</w:t>
      </w:r>
    </w:p>
    <w:p w:rsidR="007E11AF" w:rsidRDefault="00940421">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Матрица конкурсного задания</w:t>
      </w:r>
    </w:p>
    <w:tbl>
      <w:tblPr>
        <w:tblW w:w="9896" w:type="dxa"/>
        <w:tblInd w:w="-38" w:type="dxa"/>
        <w:tblLayout w:type="fixed"/>
        <w:tblCellMar>
          <w:left w:w="30" w:type="dxa"/>
          <w:right w:w="30" w:type="dxa"/>
        </w:tblCellMar>
        <w:tblLook w:val="0000" w:firstRow="0" w:lastRow="0" w:firstColumn="0" w:lastColumn="0" w:noHBand="0" w:noVBand="0"/>
      </w:tblPr>
      <w:tblGrid>
        <w:gridCol w:w="1731"/>
        <w:gridCol w:w="1701"/>
        <w:gridCol w:w="3544"/>
        <w:gridCol w:w="1559"/>
        <w:gridCol w:w="1361"/>
      </w:tblGrid>
      <w:tr w:rsidR="007E11AF" w:rsidTr="00EB5550">
        <w:trPr>
          <w:trHeight w:val="1087"/>
        </w:trPr>
        <w:tc>
          <w:tcPr>
            <w:tcW w:w="1731" w:type="dxa"/>
            <w:tcBorders>
              <w:top w:val="single" w:sz="6" w:space="0" w:color="auto"/>
              <w:left w:val="single" w:sz="6" w:space="0" w:color="auto"/>
              <w:bottom w:val="single" w:sz="6" w:space="0" w:color="auto"/>
              <w:right w:val="single" w:sz="6" w:space="0" w:color="auto"/>
            </w:tcBorders>
            <w:vAlign w:val="center"/>
          </w:tcPr>
          <w:p w:rsidR="007E11AF" w:rsidRDefault="00940421" w:rsidP="00585F05">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Обобщенная трудовая функция</w:t>
            </w:r>
          </w:p>
        </w:tc>
        <w:tc>
          <w:tcPr>
            <w:tcW w:w="1701" w:type="dxa"/>
            <w:tcBorders>
              <w:top w:val="single" w:sz="6" w:space="0" w:color="auto"/>
              <w:left w:val="single" w:sz="6" w:space="0" w:color="auto"/>
              <w:bottom w:val="single" w:sz="6" w:space="0" w:color="auto"/>
              <w:right w:val="single" w:sz="6" w:space="0" w:color="auto"/>
            </w:tcBorders>
            <w:vAlign w:val="center"/>
          </w:tcPr>
          <w:p w:rsidR="00EB5550" w:rsidRDefault="00940421" w:rsidP="00585F05">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Трудовая </w:t>
            </w:r>
          </w:p>
          <w:p w:rsidR="007E11AF" w:rsidRDefault="00940421" w:rsidP="00585F05">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функция</w:t>
            </w:r>
          </w:p>
        </w:tc>
        <w:tc>
          <w:tcPr>
            <w:tcW w:w="3544" w:type="dxa"/>
            <w:tcBorders>
              <w:top w:val="single" w:sz="6" w:space="0" w:color="auto"/>
              <w:left w:val="single" w:sz="6" w:space="0" w:color="auto"/>
              <w:bottom w:val="single" w:sz="6" w:space="0" w:color="auto"/>
              <w:right w:val="single" w:sz="6" w:space="0" w:color="auto"/>
            </w:tcBorders>
            <w:vAlign w:val="center"/>
          </w:tcPr>
          <w:p w:rsidR="007E11AF" w:rsidRDefault="00940421" w:rsidP="00585F05">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Нормативный документ/ЗУН</w:t>
            </w:r>
          </w:p>
        </w:tc>
        <w:tc>
          <w:tcPr>
            <w:tcW w:w="1559" w:type="dxa"/>
            <w:tcBorders>
              <w:top w:val="single" w:sz="6" w:space="0" w:color="auto"/>
              <w:left w:val="single" w:sz="6" w:space="0" w:color="auto"/>
              <w:bottom w:val="single" w:sz="6" w:space="0" w:color="auto"/>
              <w:right w:val="single" w:sz="6" w:space="0" w:color="auto"/>
            </w:tcBorders>
            <w:vAlign w:val="center"/>
          </w:tcPr>
          <w:p w:rsidR="007E11AF" w:rsidRDefault="00940421" w:rsidP="00585F05">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Модуль</w:t>
            </w:r>
          </w:p>
        </w:tc>
        <w:tc>
          <w:tcPr>
            <w:tcW w:w="1361" w:type="dxa"/>
            <w:tcBorders>
              <w:top w:val="single" w:sz="6" w:space="0" w:color="auto"/>
              <w:left w:val="single" w:sz="6" w:space="0" w:color="auto"/>
              <w:bottom w:val="single" w:sz="6" w:space="0" w:color="auto"/>
              <w:right w:val="single" w:sz="6" w:space="0" w:color="auto"/>
            </w:tcBorders>
            <w:vAlign w:val="center"/>
          </w:tcPr>
          <w:p w:rsidR="00585F05" w:rsidRDefault="00940421" w:rsidP="00585F05">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Константа/</w:t>
            </w:r>
          </w:p>
          <w:p w:rsidR="007E11AF" w:rsidRDefault="00940421" w:rsidP="00585F05">
            <w:pPr>
              <w:spacing w:after="0" w:line="240" w:lineRule="auto"/>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вариатив</w:t>
            </w:r>
            <w:proofErr w:type="spellEnd"/>
          </w:p>
        </w:tc>
      </w:tr>
      <w:tr w:rsidR="007E11AF" w:rsidTr="001A0FB0">
        <w:trPr>
          <w:trHeight w:val="2208"/>
        </w:trPr>
        <w:tc>
          <w:tcPr>
            <w:tcW w:w="1731" w:type="dxa"/>
            <w:tcBorders>
              <w:top w:val="single" w:sz="6" w:space="0" w:color="auto"/>
              <w:left w:val="single" w:sz="6" w:space="0" w:color="auto"/>
              <w:bottom w:val="single" w:sz="6" w:space="0" w:color="auto"/>
              <w:right w:val="single" w:sz="6" w:space="0" w:color="auto"/>
            </w:tcBorders>
            <w:shd w:val="solid" w:color="FFFF99" w:fill="auto"/>
            <w:vAlign w:val="center"/>
          </w:tcPr>
          <w:p w:rsidR="007E11AF" w:rsidRDefault="00940421" w:rsidP="00EB55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Выполнение плотничных общестроительных и опалубочных работ средней сложности</w:t>
            </w:r>
          </w:p>
        </w:tc>
        <w:tc>
          <w:tcPr>
            <w:tcW w:w="1701" w:type="dxa"/>
            <w:tcBorders>
              <w:top w:val="single" w:sz="6" w:space="0" w:color="auto"/>
              <w:left w:val="single" w:sz="6" w:space="0" w:color="auto"/>
              <w:bottom w:val="single" w:sz="6" w:space="0" w:color="auto"/>
              <w:right w:val="single" w:sz="6" w:space="0" w:color="auto"/>
            </w:tcBorders>
            <w:shd w:val="solid" w:color="FFFF99" w:fill="auto"/>
            <w:vAlign w:val="center"/>
          </w:tcPr>
          <w:p w:rsidR="007E11AF" w:rsidRDefault="00940421" w:rsidP="00EB55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Выполнение плотничных общестроительных работ средней сложности</w:t>
            </w:r>
          </w:p>
        </w:tc>
        <w:tc>
          <w:tcPr>
            <w:tcW w:w="3544" w:type="dxa"/>
            <w:tcBorders>
              <w:top w:val="single" w:sz="6" w:space="0" w:color="auto"/>
              <w:left w:val="single" w:sz="6" w:space="0" w:color="auto"/>
              <w:bottom w:val="single" w:sz="6" w:space="0" w:color="auto"/>
              <w:right w:val="single" w:sz="6" w:space="0" w:color="auto"/>
            </w:tcBorders>
            <w:shd w:val="solid" w:color="CCFFCC" w:fill="FFFFFF"/>
            <w:vAlign w:val="center"/>
          </w:tcPr>
          <w:p w:rsidR="007E11AF" w:rsidRDefault="00940421" w:rsidP="00EB55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ПС: 40.181;</w:t>
            </w:r>
          </w:p>
          <w:p w:rsidR="007E11AF" w:rsidRDefault="00940421" w:rsidP="00EB55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ФГОС СПО 08.01.05</w:t>
            </w:r>
          </w:p>
          <w:p w:rsidR="007E11AF" w:rsidRDefault="00940421" w:rsidP="00EB55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Мастер столярно-плотничных и паркетных работ</w:t>
            </w:r>
          </w:p>
          <w:p w:rsidR="007E11AF" w:rsidRDefault="00940421" w:rsidP="00EB55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ФГОС СПО 08.01.24</w:t>
            </w:r>
          </w:p>
          <w:p w:rsidR="007E11AF" w:rsidRDefault="00940421" w:rsidP="00EB55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Мастер столярно-плотничных, паркетных и стекольных работ</w:t>
            </w:r>
          </w:p>
        </w:tc>
        <w:tc>
          <w:tcPr>
            <w:tcW w:w="1559" w:type="dxa"/>
            <w:tcBorders>
              <w:top w:val="single" w:sz="6" w:space="0" w:color="auto"/>
              <w:left w:val="single" w:sz="6" w:space="0" w:color="auto"/>
              <w:bottom w:val="single" w:sz="6" w:space="0" w:color="auto"/>
              <w:right w:val="single" w:sz="6" w:space="0" w:color="auto"/>
            </w:tcBorders>
            <w:shd w:val="solid" w:color="CCFFCC" w:fill="FFFFFF"/>
            <w:vAlign w:val="center"/>
          </w:tcPr>
          <w:p w:rsidR="004B09AB" w:rsidRDefault="00940421" w:rsidP="00EB55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Модуль А – Изготовление</w:t>
            </w:r>
          </w:p>
          <w:p w:rsidR="00F9706D" w:rsidRDefault="00641730" w:rsidP="00EB55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деталей</w:t>
            </w:r>
            <w:r w:rsidR="00940421">
              <w:rPr>
                <w:rFonts w:ascii="Times New Roman" w:hAnsi="Times New Roman" w:cs="Times New Roman"/>
                <w:color w:val="000000"/>
                <w:sz w:val="24"/>
                <w:szCs w:val="24"/>
              </w:rPr>
              <w:t xml:space="preserve"> </w:t>
            </w:r>
            <w:r w:rsidR="004B09AB">
              <w:rPr>
                <w:rFonts w:ascii="Times New Roman" w:hAnsi="Times New Roman" w:cs="Times New Roman"/>
                <w:color w:val="000000"/>
                <w:sz w:val="24"/>
                <w:szCs w:val="24"/>
              </w:rPr>
              <w:t>столяр</w:t>
            </w:r>
            <w:r w:rsidR="00F9706D">
              <w:rPr>
                <w:rFonts w:ascii="Times New Roman" w:hAnsi="Times New Roman" w:cs="Times New Roman"/>
                <w:color w:val="000000"/>
                <w:sz w:val="24"/>
                <w:szCs w:val="24"/>
              </w:rPr>
              <w:t>но- плотницкой конструкции.</w:t>
            </w:r>
          </w:p>
          <w:p w:rsidR="007E11AF" w:rsidRDefault="00F9706D" w:rsidP="00EB55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Стойка</w:t>
            </w:r>
            <w:r w:rsidR="001A0FB0">
              <w:rPr>
                <w:rFonts w:ascii="Times New Roman" w:hAnsi="Times New Roman" w:cs="Times New Roman"/>
                <w:color w:val="000000"/>
                <w:sz w:val="24"/>
                <w:szCs w:val="24"/>
              </w:rPr>
              <w:t>.</w:t>
            </w:r>
          </w:p>
        </w:tc>
        <w:tc>
          <w:tcPr>
            <w:tcW w:w="1361" w:type="dxa"/>
            <w:tcBorders>
              <w:top w:val="single" w:sz="6" w:space="0" w:color="auto"/>
              <w:left w:val="single" w:sz="6" w:space="0" w:color="auto"/>
              <w:bottom w:val="single" w:sz="6" w:space="0" w:color="auto"/>
              <w:right w:val="single" w:sz="6" w:space="0" w:color="auto"/>
            </w:tcBorders>
            <w:shd w:val="solid" w:color="CCFFCC" w:fill="FFFFFF"/>
            <w:vAlign w:val="center"/>
          </w:tcPr>
          <w:p w:rsidR="007E11AF" w:rsidRDefault="00940421" w:rsidP="00EB55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Константа</w:t>
            </w:r>
          </w:p>
        </w:tc>
      </w:tr>
      <w:tr w:rsidR="00EB5550" w:rsidTr="001A0FB0">
        <w:trPr>
          <w:trHeight w:val="2208"/>
        </w:trPr>
        <w:tc>
          <w:tcPr>
            <w:tcW w:w="1731" w:type="dxa"/>
            <w:tcBorders>
              <w:top w:val="single" w:sz="6" w:space="0" w:color="auto"/>
              <w:left w:val="single" w:sz="6" w:space="0" w:color="auto"/>
              <w:bottom w:val="single" w:sz="6" w:space="0" w:color="auto"/>
              <w:right w:val="single" w:sz="6" w:space="0" w:color="auto"/>
            </w:tcBorders>
            <w:shd w:val="solid" w:color="FFFF99" w:fill="auto"/>
            <w:vAlign w:val="center"/>
          </w:tcPr>
          <w:p w:rsidR="00EB5550" w:rsidRDefault="00EB5550" w:rsidP="00EB55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Выполнение плотничных общестроительных и опалубочных работ средней сложности</w:t>
            </w:r>
          </w:p>
        </w:tc>
        <w:tc>
          <w:tcPr>
            <w:tcW w:w="1701" w:type="dxa"/>
            <w:tcBorders>
              <w:top w:val="single" w:sz="6" w:space="0" w:color="auto"/>
              <w:left w:val="single" w:sz="6" w:space="0" w:color="auto"/>
              <w:bottom w:val="single" w:sz="6" w:space="0" w:color="auto"/>
              <w:right w:val="single" w:sz="6" w:space="0" w:color="auto"/>
            </w:tcBorders>
            <w:shd w:val="solid" w:color="FFFF99" w:fill="auto"/>
            <w:vAlign w:val="center"/>
          </w:tcPr>
          <w:p w:rsidR="00EB5550" w:rsidRDefault="00EB5550" w:rsidP="00EB5550">
            <w:pPr>
              <w:jc w:val="center"/>
            </w:pPr>
            <w:r w:rsidRPr="004B2FF1">
              <w:rPr>
                <w:rFonts w:ascii="Times New Roman" w:hAnsi="Times New Roman" w:cs="Times New Roman"/>
                <w:color w:val="000000"/>
                <w:sz w:val="24"/>
                <w:szCs w:val="24"/>
              </w:rPr>
              <w:t>Выполнение плотничных общестроительных работ средней сложности</w:t>
            </w:r>
          </w:p>
        </w:tc>
        <w:tc>
          <w:tcPr>
            <w:tcW w:w="3544" w:type="dxa"/>
            <w:tcBorders>
              <w:top w:val="single" w:sz="6" w:space="0" w:color="auto"/>
              <w:left w:val="single" w:sz="6" w:space="0" w:color="auto"/>
              <w:bottom w:val="single" w:sz="6" w:space="0" w:color="auto"/>
              <w:right w:val="single" w:sz="6" w:space="0" w:color="auto"/>
            </w:tcBorders>
            <w:shd w:val="solid" w:color="CCFFCC" w:fill="FFFFFF"/>
            <w:vAlign w:val="center"/>
          </w:tcPr>
          <w:p w:rsidR="00EB5550" w:rsidRDefault="00EB5550" w:rsidP="00EB55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ПС: 40.181;</w:t>
            </w:r>
          </w:p>
          <w:p w:rsidR="00EB5550" w:rsidRDefault="00EB5550" w:rsidP="00EB55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ФГОС СПО 08.01.05</w:t>
            </w:r>
          </w:p>
          <w:p w:rsidR="00EB5550" w:rsidRDefault="00EB5550" w:rsidP="00EB55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Мастер столярно-плотничных и паркетных работ</w:t>
            </w:r>
          </w:p>
          <w:p w:rsidR="00EB5550" w:rsidRDefault="00EB5550" w:rsidP="00EB55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ФГОС СПО 08.01.24</w:t>
            </w:r>
          </w:p>
          <w:p w:rsidR="00EB5550" w:rsidRDefault="00EB5550" w:rsidP="00EB55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Мастер столярно-плотничных, паркетных и стекольных работ</w:t>
            </w:r>
          </w:p>
        </w:tc>
        <w:tc>
          <w:tcPr>
            <w:tcW w:w="1559" w:type="dxa"/>
            <w:tcBorders>
              <w:top w:val="single" w:sz="6" w:space="0" w:color="auto"/>
              <w:left w:val="single" w:sz="6" w:space="0" w:color="auto"/>
              <w:bottom w:val="single" w:sz="6" w:space="0" w:color="auto"/>
              <w:right w:val="single" w:sz="6" w:space="0" w:color="auto"/>
            </w:tcBorders>
            <w:shd w:val="solid" w:color="CCFFCC" w:fill="FFFFFF"/>
            <w:vAlign w:val="center"/>
          </w:tcPr>
          <w:p w:rsidR="00EB5550" w:rsidRDefault="00EB5550" w:rsidP="00EB55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Модуль Б - Изготовление столярных</w:t>
            </w:r>
          </w:p>
          <w:p w:rsidR="00EB5550" w:rsidRDefault="00EB5550" w:rsidP="00EB55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соединений –сращивание.</w:t>
            </w:r>
          </w:p>
          <w:p w:rsidR="00EB5550" w:rsidRDefault="00EB5550" w:rsidP="00EB55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Сращивание</w:t>
            </w:r>
            <w:r w:rsidR="001A0FB0">
              <w:rPr>
                <w:rFonts w:ascii="Times New Roman" w:hAnsi="Times New Roman" w:cs="Times New Roman"/>
                <w:color w:val="000000"/>
                <w:sz w:val="24"/>
                <w:szCs w:val="24"/>
              </w:rPr>
              <w:t>.</w:t>
            </w:r>
          </w:p>
        </w:tc>
        <w:tc>
          <w:tcPr>
            <w:tcW w:w="1361" w:type="dxa"/>
            <w:tcBorders>
              <w:top w:val="single" w:sz="6" w:space="0" w:color="auto"/>
              <w:left w:val="single" w:sz="6" w:space="0" w:color="auto"/>
              <w:bottom w:val="single" w:sz="6" w:space="0" w:color="auto"/>
              <w:right w:val="single" w:sz="6" w:space="0" w:color="auto"/>
            </w:tcBorders>
            <w:shd w:val="solid" w:color="CCFFCC" w:fill="FFFFFF"/>
            <w:vAlign w:val="center"/>
          </w:tcPr>
          <w:p w:rsidR="00EB5550" w:rsidRDefault="00EB5550" w:rsidP="00EB55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Константа</w:t>
            </w:r>
          </w:p>
        </w:tc>
      </w:tr>
      <w:tr w:rsidR="00EB5550" w:rsidTr="001A0FB0">
        <w:trPr>
          <w:trHeight w:val="2208"/>
        </w:trPr>
        <w:tc>
          <w:tcPr>
            <w:tcW w:w="1731" w:type="dxa"/>
            <w:tcBorders>
              <w:top w:val="single" w:sz="6" w:space="0" w:color="auto"/>
              <w:left w:val="single" w:sz="6" w:space="0" w:color="auto"/>
              <w:bottom w:val="single" w:sz="6" w:space="0" w:color="auto"/>
              <w:right w:val="single" w:sz="6" w:space="0" w:color="auto"/>
            </w:tcBorders>
            <w:shd w:val="solid" w:color="FFFF99" w:fill="auto"/>
            <w:vAlign w:val="center"/>
          </w:tcPr>
          <w:p w:rsidR="00EB5550" w:rsidRDefault="00EB5550" w:rsidP="00EB55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Выполнение плотничных общестроительных и опалубочных работ средней сложности</w:t>
            </w:r>
          </w:p>
        </w:tc>
        <w:tc>
          <w:tcPr>
            <w:tcW w:w="1701" w:type="dxa"/>
            <w:tcBorders>
              <w:top w:val="single" w:sz="6" w:space="0" w:color="auto"/>
              <w:left w:val="single" w:sz="6" w:space="0" w:color="auto"/>
              <w:bottom w:val="single" w:sz="6" w:space="0" w:color="auto"/>
              <w:right w:val="single" w:sz="6" w:space="0" w:color="auto"/>
            </w:tcBorders>
            <w:shd w:val="solid" w:color="FFFF99" w:fill="auto"/>
            <w:vAlign w:val="center"/>
          </w:tcPr>
          <w:p w:rsidR="00EB5550" w:rsidRDefault="00EB5550" w:rsidP="00EB5550">
            <w:pPr>
              <w:jc w:val="center"/>
            </w:pPr>
            <w:r w:rsidRPr="004B2FF1">
              <w:rPr>
                <w:rFonts w:ascii="Times New Roman" w:hAnsi="Times New Roman" w:cs="Times New Roman"/>
                <w:color w:val="000000"/>
                <w:sz w:val="24"/>
                <w:szCs w:val="24"/>
              </w:rPr>
              <w:t>Выполнение плотничных общестроительных работ средней сложности</w:t>
            </w:r>
          </w:p>
        </w:tc>
        <w:tc>
          <w:tcPr>
            <w:tcW w:w="3544" w:type="dxa"/>
            <w:tcBorders>
              <w:top w:val="single" w:sz="6" w:space="0" w:color="auto"/>
              <w:left w:val="single" w:sz="6" w:space="0" w:color="auto"/>
              <w:bottom w:val="single" w:sz="6" w:space="0" w:color="auto"/>
              <w:right w:val="single" w:sz="6" w:space="0" w:color="auto"/>
            </w:tcBorders>
            <w:shd w:val="solid" w:color="CCFFCC" w:fill="FFFFFF"/>
            <w:vAlign w:val="center"/>
          </w:tcPr>
          <w:p w:rsidR="00EB5550" w:rsidRDefault="00EB5550" w:rsidP="00EB55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ПС: 40.181;</w:t>
            </w:r>
          </w:p>
          <w:p w:rsidR="00EB5550" w:rsidRDefault="00EB5550" w:rsidP="00EB55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ФГОС СПО 08.01.05</w:t>
            </w:r>
          </w:p>
          <w:p w:rsidR="00EB5550" w:rsidRDefault="00EB5550" w:rsidP="00EB55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Мастер столярно-плотничных и паркетных работ</w:t>
            </w:r>
          </w:p>
          <w:p w:rsidR="00EB5550" w:rsidRDefault="00EB5550" w:rsidP="00EB55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ФГОС СПО 08.01.24</w:t>
            </w:r>
          </w:p>
          <w:p w:rsidR="00EB5550" w:rsidRDefault="00EB5550" w:rsidP="00EB55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Мастер столярно-плотничных, паркетных и стекольных работ</w:t>
            </w:r>
          </w:p>
        </w:tc>
        <w:tc>
          <w:tcPr>
            <w:tcW w:w="1559" w:type="dxa"/>
            <w:tcBorders>
              <w:top w:val="single" w:sz="6" w:space="0" w:color="auto"/>
              <w:left w:val="single" w:sz="6" w:space="0" w:color="auto"/>
              <w:bottom w:val="single" w:sz="6" w:space="0" w:color="auto"/>
              <w:right w:val="single" w:sz="6" w:space="0" w:color="auto"/>
            </w:tcBorders>
            <w:shd w:val="solid" w:color="CCFFCC" w:fill="FFFFFF"/>
            <w:vAlign w:val="center"/>
          </w:tcPr>
          <w:p w:rsidR="00EB5550" w:rsidRDefault="00EB5550" w:rsidP="001A0FB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Модуль В – </w:t>
            </w:r>
            <w:r w:rsidR="001A0FB0">
              <w:rPr>
                <w:rFonts w:ascii="Times New Roman" w:hAnsi="Times New Roman" w:cs="Times New Roman"/>
                <w:color w:val="000000"/>
                <w:sz w:val="24"/>
                <w:szCs w:val="24"/>
              </w:rPr>
              <w:t>Изготовление стропильной системы односкатной крыши.</w:t>
            </w:r>
          </w:p>
          <w:p w:rsidR="001A0FB0" w:rsidRDefault="001A0FB0" w:rsidP="001A0FB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Крыша.</w:t>
            </w:r>
          </w:p>
        </w:tc>
        <w:tc>
          <w:tcPr>
            <w:tcW w:w="1361" w:type="dxa"/>
            <w:tcBorders>
              <w:top w:val="single" w:sz="6" w:space="0" w:color="auto"/>
              <w:left w:val="single" w:sz="6" w:space="0" w:color="auto"/>
              <w:bottom w:val="single" w:sz="6" w:space="0" w:color="auto"/>
              <w:right w:val="single" w:sz="6" w:space="0" w:color="auto"/>
            </w:tcBorders>
            <w:shd w:val="solid" w:color="CCFFCC" w:fill="FFFFFF"/>
            <w:vAlign w:val="center"/>
          </w:tcPr>
          <w:p w:rsidR="00EB5550" w:rsidRDefault="00EB5550" w:rsidP="00EB55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Константа</w:t>
            </w:r>
          </w:p>
        </w:tc>
      </w:tr>
      <w:tr w:rsidR="001A0FB0" w:rsidTr="001A0FB0">
        <w:trPr>
          <w:trHeight w:val="2208"/>
        </w:trPr>
        <w:tc>
          <w:tcPr>
            <w:tcW w:w="1731" w:type="dxa"/>
            <w:tcBorders>
              <w:top w:val="single" w:sz="6" w:space="0" w:color="auto"/>
              <w:left w:val="single" w:sz="6" w:space="0" w:color="auto"/>
              <w:bottom w:val="single" w:sz="6" w:space="0" w:color="auto"/>
              <w:right w:val="single" w:sz="6" w:space="0" w:color="auto"/>
            </w:tcBorders>
            <w:shd w:val="solid" w:color="FFFF99" w:fill="auto"/>
            <w:vAlign w:val="center"/>
          </w:tcPr>
          <w:p w:rsidR="001A0FB0" w:rsidRDefault="001A0FB0" w:rsidP="001A0FB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Выполнение плотничных общестроительных и опалубочных работ средней сложности</w:t>
            </w:r>
          </w:p>
        </w:tc>
        <w:tc>
          <w:tcPr>
            <w:tcW w:w="1701" w:type="dxa"/>
            <w:tcBorders>
              <w:top w:val="single" w:sz="6" w:space="0" w:color="auto"/>
              <w:left w:val="single" w:sz="6" w:space="0" w:color="auto"/>
              <w:bottom w:val="single" w:sz="6" w:space="0" w:color="auto"/>
              <w:right w:val="single" w:sz="6" w:space="0" w:color="auto"/>
            </w:tcBorders>
            <w:shd w:val="solid" w:color="FFFF99" w:fill="auto"/>
            <w:vAlign w:val="center"/>
          </w:tcPr>
          <w:p w:rsidR="001A0FB0" w:rsidRDefault="001A0FB0" w:rsidP="001A0FB0">
            <w:pPr>
              <w:jc w:val="center"/>
            </w:pPr>
            <w:r w:rsidRPr="004B2FF1">
              <w:rPr>
                <w:rFonts w:ascii="Times New Roman" w:hAnsi="Times New Roman" w:cs="Times New Roman"/>
                <w:color w:val="000000"/>
                <w:sz w:val="24"/>
                <w:szCs w:val="24"/>
              </w:rPr>
              <w:t>Выполнение плотничных общестроительных работ средней сложности</w:t>
            </w:r>
          </w:p>
        </w:tc>
        <w:tc>
          <w:tcPr>
            <w:tcW w:w="3544" w:type="dxa"/>
            <w:tcBorders>
              <w:top w:val="single" w:sz="6" w:space="0" w:color="auto"/>
              <w:left w:val="single" w:sz="6" w:space="0" w:color="auto"/>
              <w:bottom w:val="single" w:sz="6" w:space="0" w:color="auto"/>
              <w:right w:val="single" w:sz="6" w:space="0" w:color="auto"/>
            </w:tcBorders>
            <w:shd w:val="solid" w:color="CCFFCC" w:fill="FFFFFF"/>
            <w:vAlign w:val="center"/>
          </w:tcPr>
          <w:p w:rsidR="001A0FB0" w:rsidRDefault="001A0FB0" w:rsidP="001A0FB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ПС: 40.181;</w:t>
            </w:r>
          </w:p>
          <w:p w:rsidR="001A0FB0" w:rsidRDefault="001A0FB0" w:rsidP="001A0FB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ФГОС СПО 08.01.05</w:t>
            </w:r>
          </w:p>
          <w:p w:rsidR="001A0FB0" w:rsidRDefault="001A0FB0" w:rsidP="001A0FB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Мастер столярно-плотничных и паркетных работ</w:t>
            </w:r>
          </w:p>
          <w:p w:rsidR="001A0FB0" w:rsidRDefault="001A0FB0" w:rsidP="001A0FB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ФГОС СПО 08.01.24</w:t>
            </w:r>
          </w:p>
          <w:p w:rsidR="001A0FB0" w:rsidRDefault="001A0FB0" w:rsidP="001A0FB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Мастер столярно-плотничных, паркетных и стекольных работ</w:t>
            </w:r>
          </w:p>
        </w:tc>
        <w:tc>
          <w:tcPr>
            <w:tcW w:w="1559" w:type="dxa"/>
            <w:tcBorders>
              <w:top w:val="single" w:sz="6" w:space="0" w:color="auto"/>
              <w:left w:val="single" w:sz="6" w:space="0" w:color="auto"/>
              <w:bottom w:val="single" w:sz="6" w:space="0" w:color="auto"/>
              <w:right w:val="single" w:sz="6" w:space="0" w:color="auto"/>
            </w:tcBorders>
            <w:shd w:val="solid" w:color="CCFFCC" w:fill="FFFFFF"/>
            <w:vAlign w:val="center"/>
          </w:tcPr>
          <w:p w:rsidR="001A0FB0" w:rsidRDefault="001A0FB0" w:rsidP="001A0FB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Модуль Г – Изготовление и сборка столярно-плотницкой каркасной конструкции.</w:t>
            </w:r>
          </w:p>
          <w:p w:rsidR="001A0FB0" w:rsidRDefault="001A0FB0" w:rsidP="001A0FB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Каркас.</w:t>
            </w:r>
          </w:p>
        </w:tc>
        <w:tc>
          <w:tcPr>
            <w:tcW w:w="1361" w:type="dxa"/>
            <w:tcBorders>
              <w:top w:val="single" w:sz="6" w:space="0" w:color="auto"/>
              <w:left w:val="single" w:sz="6" w:space="0" w:color="auto"/>
              <w:bottom w:val="single" w:sz="6" w:space="0" w:color="auto"/>
              <w:right w:val="single" w:sz="6" w:space="0" w:color="auto"/>
            </w:tcBorders>
            <w:shd w:val="solid" w:color="CCFFCC" w:fill="FFFFFF"/>
            <w:vAlign w:val="center"/>
          </w:tcPr>
          <w:p w:rsidR="001A0FB0" w:rsidRDefault="001A0FB0" w:rsidP="001A0FB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Константа</w:t>
            </w:r>
          </w:p>
        </w:tc>
      </w:tr>
    </w:tbl>
    <w:p w:rsidR="007E11AF" w:rsidRDefault="007E11AF">
      <w:pPr>
        <w:spacing w:after="0" w:line="360" w:lineRule="auto"/>
        <w:ind w:firstLine="851"/>
        <w:jc w:val="both"/>
        <w:rPr>
          <w:rFonts w:ascii="Times New Roman" w:eastAsia="Times New Roman" w:hAnsi="Times New Roman" w:cs="Times New Roman"/>
          <w:sz w:val="28"/>
          <w:szCs w:val="28"/>
          <w:lang w:val="en-US" w:eastAsia="ru-RU"/>
        </w:rPr>
      </w:pPr>
    </w:p>
    <w:p w:rsidR="007E11AF" w:rsidRDefault="00940421">
      <w:pPr>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Инструкция по заполнению матрицы конкурсного задания </w:t>
      </w:r>
      <w:r>
        <w:rPr>
          <w:rFonts w:ascii="Times New Roman" w:eastAsia="Times New Roman" w:hAnsi="Times New Roman" w:cs="Times New Roman"/>
          <w:b/>
          <w:bCs/>
          <w:sz w:val="28"/>
          <w:szCs w:val="28"/>
          <w:lang w:eastAsia="ru-RU"/>
        </w:rPr>
        <w:t>(Приложение № 1)</w:t>
      </w:r>
    </w:p>
    <w:p w:rsidR="007E11AF" w:rsidRDefault="00585F05" w:rsidP="00F2299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7E11AF" w:rsidRDefault="00940421">
      <w:pPr>
        <w:pStyle w:val="-21"/>
        <w:spacing w:before="0" w:after="0" w:line="276" w:lineRule="auto"/>
        <w:ind w:firstLine="709"/>
        <w:jc w:val="both"/>
        <w:rPr>
          <w:rFonts w:ascii="Times New Roman" w:hAnsi="Times New Roman"/>
          <w:szCs w:val="28"/>
        </w:rPr>
      </w:pPr>
      <w:bookmarkStart w:id="9" w:name="_Toc124422970"/>
      <w:r>
        <w:rPr>
          <w:rFonts w:ascii="Times New Roman" w:hAnsi="Times New Roman"/>
          <w:szCs w:val="28"/>
        </w:rPr>
        <w:t xml:space="preserve">1.5.2. Структура модулей конкурсного задания </w:t>
      </w:r>
      <w:r>
        <w:rPr>
          <w:rFonts w:ascii="Times New Roman" w:hAnsi="Times New Roman"/>
          <w:bCs/>
          <w:color w:val="000000"/>
          <w:szCs w:val="28"/>
          <w:lang w:eastAsia="ru-RU"/>
        </w:rPr>
        <w:t>(инвариант)</w:t>
      </w:r>
      <w:bookmarkEnd w:id="9"/>
    </w:p>
    <w:p w:rsidR="00F22997" w:rsidRDefault="00940421" w:rsidP="00F22997">
      <w:pPr>
        <w:spacing w:before="240" w:after="0" w:line="276"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w:t>
      </w:r>
      <w:r w:rsidR="00F22997">
        <w:rPr>
          <w:rFonts w:ascii="Times New Roman" w:eastAsia="Times New Roman" w:hAnsi="Times New Roman" w:cs="Times New Roman"/>
          <w:b/>
          <w:color w:val="000000"/>
          <w:sz w:val="28"/>
          <w:szCs w:val="28"/>
          <w:lang w:eastAsia="ru-RU"/>
        </w:rPr>
        <w:t>Стойк</w:t>
      </w:r>
      <w:r w:rsidR="00520B86">
        <w:rPr>
          <w:rFonts w:ascii="Times New Roman" w:eastAsia="Times New Roman" w:hAnsi="Times New Roman" w:cs="Times New Roman"/>
          <w:b/>
          <w:color w:val="000000"/>
          <w:sz w:val="28"/>
          <w:szCs w:val="28"/>
          <w:lang w:eastAsia="ru-RU"/>
        </w:rPr>
        <w:t>и</w:t>
      </w:r>
      <w:r w:rsidR="00F22997">
        <w:rPr>
          <w:rFonts w:ascii="Times New Roman" w:eastAsia="Times New Roman" w:hAnsi="Times New Roman" w:cs="Times New Roman"/>
          <w:b/>
          <w:color w:val="000000"/>
          <w:sz w:val="28"/>
          <w:szCs w:val="28"/>
          <w:lang w:eastAsia="ru-RU"/>
        </w:rPr>
        <w:t>.</w:t>
      </w:r>
    </w:p>
    <w:p w:rsidR="007E11AF" w:rsidRPr="00F22997" w:rsidRDefault="00F9706D" w:rsidP="00641730">
      <w:pPr>
        <w:spacing w:after="0" w:line="276"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w:t>
      </w:r>
      <w:r w:rsidR="00641730">
        <w:rPr>
          <w:rFonts w:ascii="Times New Roman" w:eastAsia="Times New Roman" w:hAnsi="Times New Roman" w:cs="Times New Roman"/>
          <w:b/>
          <w:i/>
          <w:color w:val="000000"/>
          <w:sz w:val="28"/>
          <w:szCs w:val="28"/>
          <w:lang w:eastAsia="ru-RU"/>
        </w:rPr>
        <w:t xml:space="preserve">Изготовление </w:t>
      </w:r>
      <w:r w:rsidR="00641730" w:rsidRPr="00641730">
        <w:rPr>
          <w:rFonts w:ascii="Times New Roman" w:eastAsia="Times New Roman" w:hAnsi="Times New Roman" w:cs="Times New Roman"/>
          <w:b/>
          <w:i/>
          <w:color w:val="000000"/>
          <w:sz w:val="28"/>
          <w:szCs w:val="28"/>
          <w:lang w:eastAsia="ru-RU"/>
        </w:rPr>
        <w:t>с</w:t>
      </w:r>
      <w:r>
        <w:rPr>
          <w:rFonts w:ascii="Times New Roman" w:eastAsia="Times New Roman" w:hAnsi="Times New Roman" w:cs="Times New Roman"/>
          <w:b/>
          <w:i/>
          <w:color w:val="000000"/>
          <w:sz w:val="28"/>
          <w:szCs w:val="28"/>
          <w:lang w:eastAsia="ru-RU"/>
        </w:rPr>
        <w:t>толярно-плотницкой конструкции.</w:t>
      </w:r>
      <w:r w:rsidR="00641730" w:rsidRPr="00641730">
        <w:rPr>
          <w:rFonts w:ascii="Times New Roman" w:eastAsia="Times New Roman" w:hAnsi="Times New Roman" w:cs="Times New Roman"/>
          <w:b/>
          <w:i/>
          <w:color w:val="000000"/>
          <w:sz w:val="28"/>
          <w:szCs w:val="28"/>
          <w:lang w:eastAsia="ru-RU"/>
        </w:rPr>
        <w:t xml:space="preserve"> </w:t>
      </w:r>
      <w:r>
        <w:rPr>
          <w:rFonts w:ascii="Times New Roman" w:eastAsia="Times New Roman" w:hAnsi="Times New Roman" w:cs="Times New Roman"/>
          <w:b/>
          <w:i/>
          <w:color w:val="000000"/>
          <w:sz w:val="28"/>
          <w:szCs w:val="28"/>
          <w:lang w:eastAsia="ru-RU"/>
        </w:rPr>
        <w:t>Стойка</w:t>
      </w:r>
      <w:r w:rsidR="0081127B">
        <w:rPr>
          <w:rFonts w:ascii="Times New Roman" w:eastAsia="Times New Roman" w:hAnsi="Times New Roman" w:cs="Times New Roman"/>
          <w:b/>
          <w:i/>
          <w:color w:val="000000"/>
          <w:sz w:val="28"/>
          <w:szCs w:val="28"/>
          <w:lang w:eastAsia="ru-RU"/>
        </w:rPr>
        <w:t>, 2 шт</w:t>
      </w:r>
      <w:r w:rsidR="00F22997">
        <w:rPr>
          <w:rFonts w:ascii="Times New Roman" w:eastAsia="Times New Roman" w:hAnsi="Times New Roman" w:cs="Times New Roman"/>
          <w:b/>
          <w:i/>
          <w:color w:val="000000"/>
          <w:sz w:val="28"/>
          <w:szCs w:val="28"/>
          <w:lang w:eastAsia="ru-RU"/>
        </w:rPr>
        <w:t>.</w:t>
      </w:r>
      <w:r>
        <w:rPr>
          <w:rFonts w:ascii="Times New Roman" w:eastAsia="Times New Roman" w:hAnsi="Times New Roman" w:cs="Times New Roman"/>
          <w:b/>
          <w:i/>
          <w:color w:val="000000"/>
          <w:sz w:val="28"/>
          <w:szCs w:val="28"/>
          <w:lang w:eastAsia="ru-RU"/>
        </w:rPr>
        <w:t>)</w:t>
      </w:r>
    </w:p>
    <w:p w:rsidR="007E11AF" w:rsidRDefault="00940421">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w:t>
      </w:r>
      <w:r w:rsidR="0081127B">
        <w:rPr>
          <w:rFonts w:ascii="Times New Roman" w:eastAsia="Times New Roman" w:hAnsi="Times New Roman" w:cs="Times New Roman"/>
          <w:b/>
          <w:bCs/>
          <w:sz w:val="28"/>
          <w:szCs w:val="28"/>
        </w:rPr>
        <w:t>4</w:t>
      </w:r>
      <w:r w:rsidR="00E0213C">
        <w:rPr>
          <w:rFonts w:ascii="Times New Roman" w:eastAsia="Times New Roman" w:hAnsi="Times New Roman" w:cs="Times New Roman"/>
          <w:b/>
          <w:bCs/>
          <w:i/>
          <w:sz w:val="28"/>
          <w:szCs w:val="28"/>
        </w:rPr>
        <w:t xml:space="preserve"> часа</w:t>
      </w:r>
      <w:r w:rsidR="00F22997">
        <w:rPr>
          <w:rFonts w:ascii="Times New Roman" w:eastAsia="Times New Roman" w:hAnsi="Times New Roman" w:cs="Times New Roman"/>
          <w:b/>
          <w:bCs/>
          <w:i/>
          <w:sz w:val="28"/>
          <w:szCs w:val="28"/>
        </w:rPr>
        <w:t>.</w:t>
      </w:r>
    </w:p>
    <w:p w:rsidR="007E11AF" w:rsidRDefault="00940421">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w:t>
      </w:r>
      <w:r>
        <w:rPr>
          <w:rFonts w:ascii="Times New Roman" w:eastAsia="Times New Roman" w:hAnsi="Times New Roman" w:cs="Times New Roman"/>
          <w:b/>
          <w:bCs/>
          <w:sz w:val="28"/>
          <w:szCs w:val="28"/>
        </w:rPr>
        <w:t>адание:</w:t>
      </w:r>
      <w:r>
        <w:rPr>
          <w:rFonts w:ascii="Times New Roman" w:eastAsia="Times New Roman" w:hAnsi="Times New Roman" w:cs="Times New Roman"/>
          <w:bCs/>
          <w:sz w:val="28"/>
          <w:szCs w:val="28"/>
        </w:rPr>
        <w:t xml:space="preserve"> </w:t>
      </w:r>
      <w:r>
        <w:rPr>
          <w:rFonts w:ascii="Times New Roman" w:hAnsi="Times New Roman"/>
          <w:sz w:val="28"/>
          <w:szCs w:val="28"/>
        </w:rPr>
        <w:t>Конкурсант</w:t>
      </w:r>
      <w:r w:rsidR="00641730">
        <w:rPr>
          <w:rFonts w:ascii="Times New Roman" w:hAnsi="Times New Roman"/>
          <w:sz w:val="28"/>
          <w:szCs w:val="28"/>
        </w:rPr>
        <w:t xml:space="preserve">у предоставляется чертёж </w:t>
      </w:r>
      <w:r w:rsidR="00F9706D">
        <w:rPr>
          <w:rFonts w:ascii="Times New Roman" w:hAnsi="Times New Roman"/>
          <w:sz w:val="28"/>
          <w:szCs w:val="28"/>
        </w:rPr>
        <w:t xml:space="preserve">столярно-плотницкой </w:t>
      </w:r>
      <w:r w:rsidR="00641730">
        <w:rPr>
          <w:rFonts w:ascii="Times New Roman" w:hAnsi="Times New Roman"/>
          <w:sz w:val="28"/>
          <w:szCs w:val="28"/>
        </w:rPr>
        <w:t>конструкции стойки</w:t>
      </w:r>
      <w:r>
        <w:rPr>
          <w:rFonts w:ascii="Times New Roman" w:hAnsi="Times New Roman"/>
          <w:sz w:val="28"/>
          <w:szCs w:val="28"/>
        </w:rPr>
        <w:t>, оборудование, материалы для выполнения чертежа, заготовки деталей с припуском на обработку по длине, расходные материалы.</w:t>
      </w:r>
    </w:p>
    <w:p w:rsidR="007E11AF" w:rsidRDefault="00940421">
      <w:pPr>
        <w:pStyle w:val="affb"/>
        <w:numPr>
          <w:ilvl w:val="0"/>
          <w:numId w:val="24"/>
        </w:numPr>
        <w:spacing w:after="0"/>
        <w:jc w:val="both"/>
        <w:rPr>
          <w:rFonts w:ascii="Times New Roman" w:hAnsi="Times New Roman"/>
          <w:sz w:val="28"/>
          <w:szCs w:val="28"/>
        </w:rPr>
      </w:pPr>
      <w:r>
        <w:rPr>
          <w:rFonts w:ascii="Times New Roman" w:hAnsi="Times New Roman"/>
          <w:sz w:val="28"/>
          <w:szCs w:val="28"/>
        </w:rPr>
        <w:t xml:space="preserve">Описание задания: Изготовление </w:t>
      </w:r>
      <w:r w:rsidR="00F9706D">
        <w:rPr>
          <w:rFonts w:ascii="Times New Roman" w:hAnsi="Times New Roman"/>
          <w:sz w:val="28"/>
          <w:szCs w:val="28"/>
        </w:rPr>
        <w:t xml:space="preserve">деталей для </w:t>
      </w:r>
      <w:r w:rsidR="00F61352">
        <w:rPr>
          <w:rFonts w:ascii="Times New Roman" w:hAnsi="Times New Roman"/>
          <w:sz w:val="28"/>
          <w:szCs w:val="28"/>
        </w:rPr>
        <w:t xml:space="preserve">столярно-плотницкой конструкции – </w:t>
      </w:r>
      <w:r w:rsidR="00641730">
        <w:rPr>
          <w:rFonts w:ascii="Times New Roman" w:hAnsi="Times New Roman"/>
          <w:sz w:val="28"/>
          <w:szCs w:val="28"/>
        </w:rPr>
        <w:t>стойки</w:t>
      </w:r>
      <w:r>
        <w:rPr>
          <w:rFonts w:ascii="Times New Roman" w:hAnsi="Times New Roman"/>
          <w:sz w:val="28"/>
          <w:szCs w:val="28"/>
        </w:rPr>
        <w:t xml:space="preserve"> с использованием пересечений и типовых плотницких соединений, таки</w:t>
      </w:r>
      <w:r w:rsidR="00641730">
        <w:rPr>
          <w:rFonts w:ascii="Times New Roman" w:hAnsi="Times New Roman"/>
          <w:sz w:val="28"/>
          <w:szCs w:val="28"/>
        </w:rPr>
        <w:t xml:space="preserve">х как: </w:t>
      </w:r>
      <w:r>
        <w:rPr>
          <w:rFonts w:ascii="Times New Roman" w:hAnsi="Times New Roman"/>
          <w:sz w:val="28"/>
          <w:szCs w:val="28"/>
        </w:rPr>
        <w:t xml:space="preserve">соединение шип-паз, соединение в виде ласточкиного хвоста, </w:t>
      </w:r>
      <w:r w:rsidR="00F61352">
        <w:rPr>
          <w:rFonts w:ascii="Times New Roman" w:hAnsi="Times New Roman"/>
          <w:sz w:val="28"/>
          <w:szCs w:val="28"/>
        </w:rPr>
        <w:t>клиновое соединение.</w:t>
      </w:r>
      <w:r w:rsidR="00F9706D">
        <w:rPr>
          <w:rFonts w:ascii="Times New Roman" w:hAnsi="Times New Roman"/>
          <w:sz w:val="28"/>
          <w:szCs w:val="28"/>
        </w:rPr>
        <w:t xml:space="preserve"> Необходимо выполнить детали для двух </w:t>
      </w:r>
      <w:r w:rsidR="00F61352">
        <w:rPr>
          <w:rFonts w:ascii="Times New Roman" w:hAnsi="Times New Roman"/>
          <w:sz w:val="28"/>
          <w:szCs w:val="28"/>
        </w:rPr>
        <w:t xml:space="preserve">абсолютно идентичных </w:t>
      </w:r>
      <w:r w:rsidR="00F9706D">
        <w:rPr>
          <w:rFonts w:ascii="Times New Roman" w:hAnsi="Times New Roman"/>
          <w:sz w:val="28"/>
          <w:szCs w:val="28"/>
        </w:rPr>
        <w:t>конструкций.</w:t>
      </w:r>
    </w:p>
    <w:p w:rsidR="007E11AF" w:rsidRDefault="00940421">
      <w:pPr>
        <w:pStyle w:val="affb"/>
        <w:numPr>
          <w:ilvl w:val="0"/>
          <w:numId w:val="24"/>
        </w:numPr>
        <w:spacing w:after="0"/>
        <w:jc w:val="both"/>
        <w:rPr>
          <w:rFonts w:ascii="Times New Roman" w:hAnsi="Times New Roman"/>
          <w:sz w:val="28"/>
          <w:szCs w:val="28"/>
        </w:rPr>
      </w:pPr>
      <w:r>
        <w:rPr>
          <w:rFonts w:ascii="Times New Roman" w:hAnsi="Times New Roman"/>
          <w:sz w:val="28"/>
          <w:szCs w:val="28"/>
        </w:rPr>
        <w:t>Особенности выполнения задания</w:t>
      </w:r>
      <w:r w:rsidR="00F22997">
        <w:rPr>
          <w:rFonts w:ascii="Times New Roman" w:hAnsi="Times New Roman"/>
          <w:sz w:val="28"/>
          <w:szCs w:val="28"/>
        </w:rPr>
        <w:t xml:space="preserve">: Конкурсанту выдается чертеж </w:t>
      </w:r>
      <w:r w:rsidR="00641730">
        <w:rPr>
          <w:rFonts w:ascii="Times New Roman" w:hAnsi="Times New Roman"/>
          <w:sz w:val="28"/>
          <w:szCs w:val="28"/>
        </w:rPr>
        <w:t>стойки</w:t>
      </w:r>
      <w:r w:rsidR="00F22997">
        <w:rPr>
          <w:rFonts w:ascii="Times New Roman" w:hAnsi="Times New Roman"/>
          <w:sz w:val="28"/>
          <w:szCs w:val="28"/>
        </w:rPr>
        <w:t>.</w:t>
      </w:r>
      <w:r>
        <w:rPr>
          <w:rFonts w:ascii="Times New Roman" w:hAnsi="Times New Roman"/>
          <w:sz w:val="28"/>
          <w:szCs w:val="28"/>
        </w:rPr>
        <w:t xml:space="preserve"> </w:t>
      </w:r>
      <w:r w:rsidR="00F22997">
        <w:rPr>
          <w:rFonts w:ascii="Times New Roman" w:hAnsi="Times New Roman"/>
          <w:sz w:val="28"/>
          <w:szCs w:val="28"/>
        </w:rPr>
        <w:t>П</w:t>
      </w:r>
      <w:r>
        <w:rPr>
          <w:rFonts w:ascii="Times New Roman" w:hAnsi="Times New Roman"/>
          <w:sz w:val="28"/>
          <w:szCs w:val="28"/>
        </w:rPr>
        <w:t>роизводится разметка деталей и формирование соединений</w:t>
      </w:r>
      <w:r w:rsidR="00F22997">
        <w:rPr>
          <w:rFonts w:ascii="Times New Roman" w:hAnsi="Times New Roman"/>
          <w:sz w:val="28"/>
          <w:szCs w:val="28"/>
        </w:rPr>
        <w:t>.</w:t>
      </w:r>
      <w:r>
        <w:rPr>
          <w:rFonts w:ascii="Times New Roman" w:hAnsi="Times New Roman"/>
          <w:sz w:val="28"/>
          <w:szCs w:val="28"/>
        </w:rPr>
        <w:t xml:space="preserve"> </w:t>
      </w:r>
      <w:r w:rsidR="00F22997">
        <w:rPr>
          <w:rFonts w:ascii="Times New Roman" w:hAnsi="Times New Roman"/>
          <w:sz w:val="28"/>
          <w:szCs w:val="28"/>
        </w:rPr>
        <w:t>Д</w:t>
      </w:r>
      <w:r w:rsidR="00F9706D">
        <w:rPr>
          <w:rFonts w:ascii="Times New Roman" w:hAnsi="Times New Roman"/>
          <w:sz w:val="28"/>
          <w:szCs w:val="28"/>
        </w:rPr>
        <w:t>етали сдаются на оценку</w:t>
      </w:r>
      <w:r>
        <w:rPr>
          <w:rFonts w:ascii="Times New Roman" w:hAnsi="Times New Roman"/>
          <w:sz w:val="28"/>
          <w:szCs w:val="28"/>
        </w:rPr>
        <w:t>.</w:t>
      </w:r>
      <w:r w:rsidR="00674DA4">
        <w:rPr>
          <w:rFonts w:ascii="Times New Roman" w:hAnsi="Times New Roman"/>
          <w:sz w:val="28"/>
          <w:szCs w:val="28"/>
        </w:rPr>
        <w:t xml:space="preserve"> </w:t>
      </w:r>
      <w:r w:rsidR="00F22997">
        <w:rPr>
          <w:rFonts w:ascii="Times New Roman" w:hAnsi="Times New Roman"/>
          <w:sz w:val="28"/>
          <w:szCs w:val="28"/>
        </w:rPr>
        <w:t xml:space="preserve">Сборка выполняется после проверки экспертами внутренних соединений. </w:t>
      </w:r>
      <w:r w:rsidR="00674DA4">
        <w:rPr>
          <w:rFonts w:ascii="Times New Roman" w:hAnsi="Times New Roman"/>
          <w:sz w:val="28"/>
          <w:szCs w:val="28"/>
        </w:rPr>
        <w:t>Во время изготов</w:t>
      </w:r>
      <w:r w:rsidR="00F9706D">
        <w:rPr>
          <w:rFonts w:ascii="Times New Roman" w:hAnsi="Times New Roman"/>
          <w:sz w:val="28"/>
          <w:szCs w:val="28"/>
        </w:rPr>
        <w:t>ления деталей нельзя осуществлять с</w:t>
      </w:r>
      <w:r w:rsidR="00F61352">
        <w:rPr>
          <w:rFonts w:ascii="Times New Roman" w:hAnsi="Times New Roman"/>
          <w:sz w:val="28"/>
          <w:szCs w:val="28"/>
        </w:rPr>
        <w:t>борку конструкции. Собирать «на</w:t>
      </w:r>
      <w:r w:rsidR="00F9706D">
        <w:rPr>
          <w:rFonts w:ascii="Times New Roman" w:hAnsi="Times New Roman"/>
          <w:sz w:val="28"/>
          <w:szCs w:val="28"/>
        </w:rPr>
        <w:t>сух</w:t>
      </w:r>
      <w:r w:rsidR="00F61352">
        <w:rPr>
          <w:rFonts w:ascii="Times New Roman" w:hAnsi="Times New Roman"/>
          <w:sz w:val="28"/>
          <w:szCs w:val="28"/>
        </w:rPr>
        <w:t>о</w:t>
      </w:r>
      <w:r w:rsidR="00F9706D">
        <w:rPr>
          <w:rFonts w:ascii="Times New Roman" w:hAnsi="Times New Roman"/>
          <w:sz w:val="28"/>
          <w:szCs w:val="28"/>
        </w:rPr>
        <w:t>» можно</w:t>
      </w:r>
      <w:r w:rsidR="00F61352">
        <w:rPr>
          <w:rFonts w:ascii="Times New Roman" w:hAnsi="Times New Roman"/>
          <w:sz w:val="28"/>
          <w:szCs w:val="28"/>
        </w:rPr>
        <w:t>,</w:t>
      </w:r>
      <w:r w:rsidR="00F9706D">
        <w:rPr>
          <w:rFonts w:ascii="Times New Roman" w:hAnsi="Times New Roman"/>
          <w:sz w:val="28"/>
          <w:szCs w:val="28"/>
        </w:rPr>
        <w:t xml:space="preserve"> </w:t>
      </w:r>
      <w:r w:rsidR="00F61352">
        <w:rPr>
          <w:rFonts w:ascii="Times New Roman" w:hAnsi="Times New Roman"/>
          <w:sz w:val="28"/>
          <w:szCs w:val="28"/>
        </w:rPr>
        <w:t xml:space="preserve">одновременно используя </w:t>
      </w:r>
      <w:r w:rsidR="00F9706D">
        <w:rPr>
          <w:rFonts w:ascii="Times New Roman" w:hAnsi="Times New Roman"/>
          <w:sz w:val="28"/>
          <w:szCs w:val="28"/>
        </w:rPr>
        <w:t xml:space="preserve">не более 2 деталей. </w:t>
      </w:r>
      <w:r w:rsidR="000E00EE">
        <w:rPr>
          <w:rFonts w:ascii="Times New Roman" w:hAnsi="Times New Roman"/>
          <w:sz w:val="28"/>
          <w:szCs w:val="28"/>
        </w:rPr>
        <w:t>Сборка конструкции осуществляется без использования металлических крепежных элементов.</w:t>
      </w:r>
    </w:p>
    <w:p w:rsidR="007E11AF" w:rsidRDefault="00940421">
      <w:pPr>
        <w:spacing w:after="0"/>
        <w:ind w:left="-87"/>
        <w:jc w:val="both"/>
        <w:rPr>
          <w:rFonts w:ascii="Times New Roman" w:hAnsi="Times New Roman"/>
          <w:sz w:val="28"/>
          <w:szCs w:val="28"/>
        </w:rPr>
      </w:pPr>
      <w:r>
        <w:rPr>
          <w:rFonts w:ascii="Times New Roman" w:hAnsi="Times New Roman"/>
          <w:sz w:val="28"/>
          <w:szCs w:val="28"/>
        </w:rPr>
        <w:t>Выполнение модуля:</w:t>
      </w:r>
    </w:p>
    <w:p w:rsidR="000E00EE" w:rsidRPr="000E00EE" w:rsidRDefault="00940421" w:rsidP="000E00EE">
      <w:pPr>
        <w:pStyle w:val="affb"/>
        <w:numPr>
          <w:ilvl w:val="0"/>
          <w:numId w:val="44"/>
        </w:numPr>
        <w:spacing w:after="0"/>
        <w:jc w:val="both"/>
        <w:rPr>
          <w:rFonts w:ascii="Times New Roman" w:hAnsi="Times New Roman"/>
          <w:sz w:val="28"/>
          <w:szCs w:val="28"/>
        </w:rPr>
      </w:pPr>
      <w:r w:rsidRPr="000E00EE">
        <w:rPr>
          <w:rFonts w:ascii="Times New Roman" w:hAnsi="Times New Roman"/>
          <w:sz w:val="28"/>
          <w:szCs w:val="28"/>
        </w:rPr>
        <w:t>Изучение чертежа;</w:t>
      </w:r>
    </w:p>
    <w:p w:rsidR="007E11AF" w:rsidRPr="000E00EE" w:rsidRDefault="00F61352" w:rsidP="000E00EE">
      <w:pPr>
        <w:pStyle w:val="affb"/>
        <w:numPr>
          <w:ilvl w:val="0"/>
          <w:numId w:val="44"/>
        </w:numPr>
        <w:spacing w:after="0"/>
        <w:jc w:val="both"/>
        <w:rPr>
          <w:rFonts w:ascii="Times New Roman" w:hAnsi="Times New Roman"/>
          <w:sz w:val="28"/>
          <w:szCs w:val="28"/>
        </w:rPr>
      </w:pPr>
      <w:r w:rsidRPr="000E00EE">
        <w:rPr>
          <w:rFonts w:ascii="Times New Roman" w:hAnsi="Times New Roman"/>
          <w:sz w:val="28"/>
          <w:szCs w:val="28"/>
        </w:rPr>
        <w:t>Изготовление деталей;</w:t>
      </w:r>
    </w:p>
    <w:p w:rsidR="007E11AF" w:rsidRPr="000E00EE" w:rsidRDefault="00F61352" w:rsidP="000E00EE">
      <w:pPr>
        <w:pStyle w:val="affb"/>
        <w:numPr>
          <w:ilvl w:val="0"/>
          <w:numId w:val="44"/>
        </w:numPr>
        <w:spacing w:after="0"/>
        <w:jc w:val="both"/>
        <w:rPr>
          <w:rFonts w:ascii="Times New Roman" w:hAnsi="Times New Roman"/>
          <w:sz w:val="28"/>
          <w:szCs w:val="28"/>
        </w:rPr>
      </w:pPr>
      <w:r w:rsidRPr="000E00EE">
        <w:rPr>
          <w:rFonts w:ascii="Times New Roman" w:hAnsi="Times New Roman"/>
          <w:sz w:val="28"/>
          <w:szCs w:val="28"/>
        </w:rPr>
        <w:t>Сборка конструкции.</w:t>
      </w:r>
    </w:p>
    <w:p w:rsidR="00F22997" w:rsidRDefault="00940421" w:rsidP="00F22997">
      <w:pPr>
        <w:spacing w:before="240" w:after="0" w:line="276"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bCs/>
          <w:sz w:val="28"/>
          <w:szCs w:val="28"/>
          <w:lang w:eastAsia="ru-RU"/>
        </w:rPr>
        <w:t>Модуль Б</w:t>
      </w:r>
      <w:r w:rsidR="00F22997">
        <w:rPr>
          <w:rFonts w:ascii="Times New Roman" w:eastAsia="Times New Roman" w:hAnsi="Times New Roman" w:cs="Times New Roman"/>
          <w:b/>
          <w:bCs/>
          <w:sz w:val="28"/>
          <w:szCs w:val="28"/>
          <w:lang w:eastAsia="ru-RU"/>
        </w:rPr>
        <w:t>. Сращивание</w:t>
      </w:r>
      <w:r>
        <w:rPr>
          <w:rFonts w:ascii="Times New Roman" w:eastAsia="Times New Roman" w:hAnsi="Times New Roman" w:cs="Times New Roman"/>
          <w:b/>
          <w:bCs/>
          <w:i/>
          <w:sz w:val="28"/>
          <w:szCs w:val="28"/>
          <w:lang w:eastAsia="ru-RU"/>
        </w:rPr>
        <w:t>.</w:t>
      </w:r>
      <w:r>
        <w:rPr>
          <w:rFonts w:ascii="Times New Roman" w:eastAsia="Times New Roman" w:hAnsi="Times New Roman" w:cs="Times New Roman"/>
          <w:b/>
          <w:i/>
          <w:color w:val="000000"/>
          <w:sz w:val="28"/>
          <w:szCs w:val="28"/>
          <w:lang w:eastAsia="ru-RU"/>
        </w:rPr>
        <w:t xml:space="preserve"> </w:t>
      </w:r>
    </w:p>
    <w:p w:rsidR="00F9706D" w:rsidRDefault="00F9706D" w:rsidP="00F9706D">
      <w:pPr>
        <w:spacing w:after="0" w:line="276" w:lineRule="auto"/>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i/>
          <w:color w:val="000000"/>
          <w:sz w:val="28"/>
          <w:szCs w:val="28"/>
          <w:lang w:eastAsia="ru-RU"/>
        </w:rPr>
        <w:t>Выполнение столярного соединения</w:t>
      </w:r>
      <w:r w:rsidR="00F22997" w:rsidRPr="00F22997">
        <w:rPr>
          <w:rFonts w:ascii="Times New Roman" w:eastAsia="Times New Roman" w:hAnsi="Times New Roman" w:cs="Times New Roman"/>
          <w:b/>
          <w:i/>
          <w:color w:val="000000"/>
          <w:sz w:val="28"/>
          <w:szCs w:val="28"/>
          <w:lang w:eastAsia="ru-RU"/>
        </w:rPr>
        <w:t xml:space="preserve"> </w:t>
      </w:r>
      <w:r w:rsidR="00F22997">
        <w:rPr>
          <w:rFonts w:ascii="Times New Roman" w:eastAsia="Times New Roman" w:hAnsi="Times New Roman" w:cs="Times New Roman"/>
          <w:b/>
          <w:i/>
          <w:color w:val="000000"/>
          <w:sz w:val="28"/>
          <w:szCs w:val="28"/>
          <w:lang w:eastAsia="ru-RU"/>
        </w:rPr>
        <w:t>сращивания</w:t>
      </w:r>
      <w:r>
        <w:rPr>
          <w:rFonts w:ascii="Times New Roman" w:eastAsia="Times New Roman" w:hAnsi="Times New Roman" w:cs="Times New Roman"/>
          <w:b/>
          <w:i/>
          <w:color w:val="000000"/>
          <w:sz w:val="28"/>
          <w:szCs w:val="28"/>
          <w:lang w:eastAsia="ru-RU"/>
        </w:rPr>
        <w:t>.</w:t>
      </w:r>
      <w:r w:rsidR="00F22997">
        <w:rPr>
          <w:rFonts w:ascii="Times New Roman" w:eastAsia="Times New Roman" w:hAnsi="Times New Roman" w:cs="Times New Roman"/>
          <w:b/>
          <w:i/>
          <w:color w:val="000000"/>
          <w:sz w:val="28"/>
          <w:szCs w:val="28"/>
          <w:lang w:eastAsia="ru-RU"/>
        </w:rPr>
        <w:t xml:space="preserve"> 2 шт.</w:t>
      </w:r>
      <w:r>
        <w:rPr>
          <w:rFonts w:ascii="Times New Roman" w:eastAsia="Times New Roman" w:hAnsi="Times New Roman" w:cs="Times New Roman"/>
          <w:b/>
          <w:i/>
          <w:color w:val="000000"/>
          <w:sz w:val="28"/>
          <w:szCs w:val="28"/>
          <w:lang w:eastAsia="ru-RU"/>
        </w:rPr>
        <w:t>)</w:t>
      </w:r>
    </w:p>
    <w:p w:rsidR="00F9706D" w:rsidRDefault="00F9706D" w:rsidP="00F9706D">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 xml:space="preserve">Время на выполнение модуля </w:t>
      </w:r>
      <w:r w:rsidR="00F22997" w:rsidRPr="00F22997">
        <w:rPr>
          <w:rFonts w:ascii="Times New Roman" w:eastAsia="Times New Roman" w:hAnsi="Times New Roman" w:cs="Times New Roman"/>
          <w:b/>
          <w:bCs/>
          <w:i/>
          <w:sz w:val="28"/>
          <w:szCs w:val="28"/>
        </w:rPr>
        <w:t>2</w:t>
      </w:r>
      <w:r w:rsidR="00F22997">
        <w:rPr>
          <w:rFonts w:ascii="Times New Roman" w:eastAsia="Times New Roman" w:hAnsi="Times New Roman" w:cs="Times New Roman"/>
          <w:b/>
          <w:bCs/>
          <w:i/>
          <w:sz w:val="28"/>
          <w:szCs w:val="28"/>
        </w:rPr>
        <w:t xml:space="preserve"> часа.</w:t>
      </w:r>
    </w:p>
    <w:p w:rsidR="00F9706D" w:rsidRDefault="00F9706D" w:rsidP="00F9706D">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Задание:</w:t>
      </w:r>
      <w:r>
        <w:rPr>
          <w:rFonts w:ascii="Times New Roman" w:eastAsia="Times New Roman" w:hAnsi="Times New Roman" w:cs="Times New Roman"/>
          <w:bCs/>
          <w:sz w:val="28"/>
          <w:szCs w:val="28"/>
        </w:rPr>
        <w:t xml:space="preserve"> </w:t>
      </w:r>
      <w:r>
        <w:rPr>
          <w:rFonts w:ascii="Times New Roman" w:hAnsi="Times New Roman"/>
          <w:sz w:val="28"/>
          <w:szCs w:val="28"/>
        </w:rPr>
        <w:t>Конкурсанту предоставляется чертёж соединения, оборудование, заготовки деталей с припуском на обработку по длине.</w:t>
      </w:r>
    </w:p>
    <w:p w:rsidR="00C0015F" w:rsidRDefault="00F9706D" w:rsidP="00841ADF">
      <w:pPr>
        <w:pStyle w:val="affb"/>
        <w:numPr>
          <w:ilvl w:val="0"/>
          <w:numId w:val="24"/>
        </w:numPr>
        <w:spacing w:after="0"/>
        <w:jc w:val="both"/>
        <w:rPr>
          <w:rFonts w:ascii="Times New Roman" w:hAnsi="Times New Roman"/>
          <w:sz w:val="28"/>
          <w:szCs w:val="28"/>
        </w:rPr>
      </w:pPr>
      <w:r w:rsidRPr="00C0015F">
        <w:rPr>
          <w:rFonts w:ascii="Times New Roman" w:hAnsi="Times New Roman"/>
          <w:sz w:val="28"/>
          <w:szCs w:val="28"/>
        </w:rPr>
        <w:t xml:space="preserve">Описание задания: Изготовление </w:t>
      </w:r>
      <w:r w:rsidR="00C0015F">
        <w:rPr>
          <w:rFonts w:ascii="Times New Roman" w:hAnsi="Times New Roman"/>
          <w:sz w:val="28"/>
          <w:szCs w:val="28"/>
        </w:rPr>
        <w:t>2-х соединений различными способами</w:t>
      </w:r>
      <w:r w:rsidRPr="00C0015F">
        <w:rPr>
          <w:rFonts w:ascii="Times New Roman" w:hAnsi="Times New Roman"/>
          <w:sz w:val="28"/>
          <w:szCs w:val="28"/>
        </w:rPr>
        <w:t xml:space="preserve"> </w:t>
      </w:r>
      <w:r w:rsidR="00C0015F" w:rsidRPr="00C0015F">
        <w:rPr>
          <w:rFonts w:ascii="Times New Roman" w:hAnsi="Times New Roman"/>
          <w:sz w:val="28"/>
          <w:szCs w:val="28"/>
        </w:rPr>
        <w:t>сращивания</w:t>
      </w:r>
      <w:r w:rsidR="00C0015F">
        <w:rPr>
          <w:rFonts w:ascii="Times New Roman" w:hAnsi="Times New Roman"/>
          <w:sz w:val="28"/>
          <w:szCs w:val="28"/>
        </w:rPr>
        <w:t>.</w:t>
      </w:r>
    </w:p>
    <w:p w:rsidR="00F9706D" w:rsidRPr="00C0015F" w:rsidRDefault="00F9706D" w:rsidP="00841ADF">
      <w:pPr>
        <w:pStyle w:val="affb"/>
        <w:numPr>
          <w:ilvl w:val="0"/>
          <w:numId w:val="24"/>
        </w:numPr>
        <w:spacing w:after="0"/>
        <w:jc w:val="both"/>
        <w:rPr>
          <w:rFonts w:ascii="Times New Roman" w:hAnsi="Times New Roman"/>
          <w:sz w:val="28"/>
          <w:szCs w:val="28"/>
        </w:rPr>
      </w:pPr>
      <w:r w:rsidRPr="00C0015F">
        <w:rPr>
          <w:rFonts w:ascii="Times New Roman" w:hAnsi="Times New Roman"/>
          <w:sz w:val="28"/>
          <w:szCs w:val="28"/>
        </w:rPr>
        <w:t>Особенности выполнения задания: Конкурсанту выдается чертеж соединения. Изготовление элементов соединения выполняется только ручным ст</w:t>
      </w:r>
      <w:r w:rsidR="00F22997" w:rsidRPr="00C0015F">
        <w:rPr>
          <w:rFonts w:ascii="Times New Roman" w:hAnsi="Times New Roman"/>
          <w:sz w:val="28"/>
          <w:szCs w:val="28"/>
        </w:rPr>
        <w:t>олярно-плотницким инструментом без применения электроинструмента.</w:t>
      </w:r>
    </w:p>
    <w:p w:rsidR="00F9706D" w:rsidRPr="00C66FE8" w:rsidRDefault="00F9706D" w:rsidP="00F9706D">
      <w:pPr>
        <w:pStyle w:val="affb"/>
        <w:spacing w:after="0"/>
        <w:ind w:left="-87"/>
        <w:jc w:val="both"/>
        <w:rPr>
          <w:rFonts w:ascii="Times New Roman" w:hAnsi="Times New Roman"/>
          <w:sz w:val="28"/>
          <w:szCs w:val="28"/>
        </w:rPr>
      </w:pPr>
      <w:r w:rsidRPr="00C66FE8">
        <w:rPr>
          <w:rFonts w:ascii="Times New Roman" w:hAnsi="Times New Roman"/>
          <w:sz w:val="28"/>
          <w:szCs w:val="28"/>
        </w:rPr>
        <w:t>Выполнение модуля:</w:t>
      </w:r>
    </w:p>
    <w:p w:rsidR="00F9706D" w:rsidRPr="000E00EE" w:rsidRDefault="00F9706D" w:rsidP="000E00EE">
      <w:pPr>
        <w:pStyle w:val="affb"/>
        <w:numPr>
          <w:ilvl w:val="0"/>
          <w:numId w:val="45"/>
        </w:numPr>
        <w:spacing w:after="0"/>
        <w:jc w:val="both"/>
        <w:rPr>
          <w:rFonts w:ascii="Times New Roman" w:hAnsi="Times New Roman"/>
          <w:sz w:val="28"/>
          <w:szCs w:val="28"/>
        </w:rPr>
      </w:pPr>
      <w:r w:rsidRPr="000E00EE">
        <w:rPr>
          <w:rFonts w:ascii="Times New Roman" w:hAnsi="Times New Roman"/>
          <w:sz w:val="28"/>
          <w:szCs w:val="28"/>
        </w:rPr>
        <w:t>Изучение чертежа;</w:t>
      </w:r>
    </w:p>
    <w:p w:rsidR="00F9706D" w:rsidRPr="000E00EE" w:rsidRDefault="00F9706D" w:rsidP="000E00EE">
      <w:pPr>
        <w:pStyle w:val="affb"/>
        <w:numPr>
          <w:ilvl w:val="0"/>
          <w:numId w:val="45"/>
        </w:numPr>
        <w:spacing w:after="0"/>
        <w:jc w:val="both"/>
        <w:rPr>
          <w:rFonts w:ascii="Times New Roman" w:hAnsi="Times New Roman"/>
          <w:sz w:val="28"/>
          <w:szCs w:val="28"/>
        </w:rPr>
      </w:pPr>
      <w:r w:rsidRPr="000E00EE">
        <w:rPr>
          <w:rFonts w:ascii="Times New Roman" w:hAnsi="Times New Roman"/>
          <w:sz w:val="28"/>
          <w:szCs w:val="28"/>
        </w:rPr>
        <w:t>Изготовление деталей;</w:t>
      </w:r>
    </w:p>
    <w:p w:rsidR="00F9706D" w:rsidRPr="000E00EE" w:rsidRDefault="00F9706D" w:rsidP="000E00EE">
      <w:pPr>
        <w:pStyle w:val="affb"/>
        <w:numPr>
          <w:ilvl w:val="0"/>
          <w:numId w:val="45"/>
        </w:numPr>
        <w:spacing w:after="0"/>
        <w:jc w:val="both"/>
        <w:rPr>
          <w:rFonts w:ascii="Times New Roman" w:hAnsi="Times New Roman"/>
          <w:sz w:val="28"/>
          <w:szCs w:val="28"/>
        </w:rPr>
      </w:pPr>
      <w:r w:rsidRPr="000E00EE">
        <w:rPr>
          <w:rFonts w:ascii="Times New Roman" w:hAnsi="Times New Roman"/>
          <w:sz w:val="28"/>
          <w:szCs w:val="28"/>
        </w:rPr>
        <w:t>Сборка соединения насухо.</w:t>
      </w:r>
    </w:p>
    <w:p w:rsidR="00F22997" w:rsidRDefault="00940421" w:rsidP="00C0015F">
      <w:pPr>
        <w:spacing w:before="240" w:after="0" w:line="276"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Модуль В.</w:t>
      </w:r>
      <w:r>
        <w:rPr>
          <w:rFonts w:ascii="Times New Roman" w:eastAsia="Times New Roman" w:hAnsi="Times New Roman" w:cs="Times New Roman"/>
          <w:b/>
          <w:color w:val="000000"/>
          <w:sz w:val="28"/>
          <w:szCs w:val="28"/>
          <w:lang w:eastAsia="ru-RU"/>
        </w:rPr>
        <w:t xml:space="preserve">  </w:t>
      </w:r>
      <w:r w:rsidR="00F22997">
        <w:rPr>
          <w:rFonts w:ascii="Times New Roman" w:eastAsia="Times New Roman" w:hAnsi="Times New Roman" w:cs="Times New Roman"/>
          <w:b/>
          <w:color w:val="000000"/>
          <w:sz w:val="28"/>
          <w:szCs w:val="28"/>
          <w:lang w:eastAsia="ru-RU"/>
        </w:rPr>
        <w:t xml:space="preserve">Крыша. </w:t>
      </w:r>
    </w:p>
    <w:p w:rsidR="00E0213C" w:rsidRPr="00F22997" w:rsidRDefault="00E0213C" w:rsidP="00F22997">
      <w:pPr>
        <w:spacing w:after="0" w:line="276" w:lineRule="auto"/>
        <w:jc w:val="both"/>
        <w:rPr>
          <w:rFonts w:ascii="Times New Roman" w:eastAsia="Times New Roman" w:hAnsi="Times New Roman" w:cs="Times New Roman"/>
          <w:b/>
          <w:i/>
          <w:color w:val="000000"/>
          <w:sz w:val="28"/>
          <w:szCs w:val="28"/>
          <w:lang w:eastAsia="ru-RU"/>
        </w:rPr>
      </w:pPr>
      <w:r w:rsidRPr="00E0213C">
        <w:rPr>
          <w:rFonts w:ascii="Times New Roman" w:eastAsia="Calibri" w:hAnsi="Times New Roman" w:cs="Times New Roman"/>
          <w:sz w:val="28"/>
          <w:szCs w:val="28"/>
        </w:rPr>
        <w:t>(</w:t>
      </w:r>
      <w:r w:rsidR="00F22997" w:rsidRPr="00F22997">
        <w:rPr>
          <w:rFonts w:ascii="Times New Roman" w:eastAsia="Times New Roman" w:hAnsi="Times New Roman" w:cs="Times New Roman"/>
          <w:b/>
          <w:i/>
          <w:color w:val="000000"/>
          <w:sz w:val="28"/>
          <w:szCs w:val="28"/>
          <w:lang w:eastAsia="ru-RU"/>
        </w:rPr>
        <w:t>Изготовление стропил</w:t>
      </w:r>
      <w:r w:rsidR="00F22997">
        <w:rPr>
          <w:rFonts w:ascii="Times New Roman" w:eastAsia="Times New Roman" w:hAnsi="Times New Roman" w:cs="Times New Roman"/>
          <w:b/>
          <w:i/>
          <w:color w:val="000000"/>
          <w:sz w:val="28"/>
          <w:szCs w:val="28"/>
          <w:lang w:eastAsia="ru-RU"/>
        </w:rPr>
        <w:t>ьной системы односкатной крыши</w:t>
      </w:r>
      <w:r w:rsidRPr="00E0213C">
        <w:rPr>
          <w:rFonts w:ascii="Times New Roman" w:eastAsia="Times New Roman" w:hAnsi="Times New Roman" w:cs="Times New Roman"/>
          <w:b/>
          <w:i/>
          <w:color w:val="000000"/>
          <w:sz w:val="28"/>
          <w:szCs w:val="28"/>
          <w:lang w:eastAsia="ru-RU"/>
        </w:rPr>
        <w:t>)</w:t>
      </w:r>
      <w:r w:rsidRPr="00E0213C">
        <w:rPr>
          <w:rFonts w:ascii="Times New Roman" w:eastAsia="Calibri" w:hAnsi="Times New Roman" w:cs="Times New Roman"/>
          <w:sz w:val="28"/>
          <w:szCs w:val="28"/>
        </w:rPr>
        <w:t xml:space="preserve"> </w:t>
      </w:r>
    </w:p>
    <w:p w:rsidR="00E0213C" w:rsidRPr="00E0213C" w:rsidRDefault="00E0213C" w:rsidP="00E0213C">
      <w:pPr>
        <w:spacing w:after="0" w:line="276" w:lineRule="auto"/>
        <w:jc w:val="both"/>
        <w:rPr>
          <w:rFonts w:ascii="Times New Roman" w:eastAsia="Calibri" w:hAnsi="Times New Roman" w:cs="Times New Roman"/>
          <w:i/>
          <w:sz w:val="28"/>
          <w:szCs w:val="28"/>
        </w:rPr>
      </w:pPr>
      <w:r w:rsidRPr="00E0213C">
        <w:rPr>
          <w:rFonts w:ascii="Times New Roman" w:eastAsia="Calibri" w:hAnsi="Times New Roman" w:cs="Times New Roman"/>
          <w:i/>
          <w:sz w:val="28"/>
          <w:szCs w:val="28"/>
        </w:rPr>
        <w:t>Время на выполнение модуля</w:t>
      </w:r>
      <w:r w:rsidRPr="00E0213C">
        <w:rPr>
          <w:rFonts w:ascii="Times New Roman" w:eastAsia="Calibri" w:hAnsi="Times New Roman" w:cs="Times New Roman"/>
          <w:b/>
          <w:i/>
          <w:sz w:val="28"/>
          <w:szCs w:val="28"/>
        </w:rPr>
        <w:t xml:space="preserve"> </w:t>
      </w:r>
      <w:r w:rsidR="00841ADF">
        <w:rPr>
          <w:rFonts w:ascii="Times New Roman" w:eastAsia="Calibri" w:hAnsi="Times New Roman" w:cs="Times New Roman"/>
          <w:b/>
          <w:i/>
          <w:sz w:val="28"/>
          <w:szCs w:val="28"/>
        </w:rPr>
        <w:t>4</w:t>
      </w:r>
      <w:r w:rsidR="007D4204">
        <w:rPr>
          <w:rFonts w:ascii="Times New Roman" w:eastAsia="Calibri" w:hAnsi="Times New Roman" w:cs="Times New Roman"/>
          <w:b/>
          <w:i/>
          <w:sz w:val="28"/>
          <w:szCs w:val="28"/>
        </w:rPr>
        <w:t xml:space="preserve"> </w:t>
      </w:r>
      <w:r w:rsidR="00674DA4">
        <w:rPr>
          <w:rFonts w:ascii="Times New Roman" w:eastAsia="Calibri" w:hAnsi="Times New Roman" w:cs="Times New Roman"/>
          <w:b/>
          <w:i/>
          <w:sz w:val="28"/>
          <w:szCs w:val="28"/>
        </w:rPr>
        <w:t>час</w:t>
      </w:r>
      <w:r w:rsidR="00F22997">
        <w:rPr>
          <w:rFonts w:ascii="Times New Roman" w:eastAsia="Calibri" w:hAnsi="Times New Roman" w:cs="Times New Roman"/>
          <w:b/>
          <w:i/>
          <w:sz w:val="28"/>
          <w:szCs w:val="28"/>
        </w:rPr>
        <w:t>а.</w:t>
      </w:r>
    </w:p>
    <w:p w:rsidR="00E0213C" w:rsidRPr="00E0213C" w:rsidRDefault="00E0213C" w:rsidP="00E0213C">
      <w:pPr>
        <w:spacing w:after="0" w:line="276" w:lineRule="auto"/>
        <w:jc w:val="both"/>
        <w:rPr>
          <w:rFonts w:ascii="Times New Roman" w:eastAsia="Calibri" w:hAnsi="Times New Roman" w:cs="Times New Roman"/>
          <w:sz w:val="28"/>
          <w:szCs w:val="28"/>
        </w:rPr>
      </w:pPr>
      <w:r w:rsidRPr="00E0213C">
        <w:rPr>
          <w:rFonts w:ascii="Times New Roman" w:eastAsia="Calibri" w:hAnsi="Times New Roman" w:cs="Times New Roman"/>
          <w:b/>
          <w:sz w:val="28"/>
          <w:szCs w:val="28"/>
        </w:rPr>
        <w:t>Задание:</w:t>
      </w:r>
      <w:r w:rsidRPr="00E0213C">
        <w:rPr>
          <w:rFonts w:ascii="Times New Roman" w:eastAsia="Calibri" w:hAnsi="Times New Roman" w:cs="Times New Roman"/>
          <w:sz w:val="28"/>
          <w:szCs w:val="28"/>
        </w:rPr>
        <w:t xml:space="preserve"> </w:t>
      </w:r>
      <w:r w:rsidR="000E00EE">
        <w:rPr>
          <w:rFonts w:ascii="Times New Roman" w:hAnsi="Times New Roman"/>
          <w:sz w:val="28"/>
          <w:szCs w:val="28"/>
        </w:rPr>
        <w:t>Конкурсанту предоставляется чертёж односкатной крыши, оборудование, материалы для выполнения чертежа, заготовки деталей с припуском на обработку по длине, расходные материалы.</w:t>
      </w:r>
    </w:p>
    <w:p w:rsidR="00E0213C" w:rsidRDefault="00E0213C" w:rsidP="000E00EE">
      <w:pPr>
        <w:pStyle w:val="affb"/>
        <w:numPr>
          <w:ilvl w:val="0"/>
          <w:numId w:val="24"/>
        </w:numPr>
        <w:spacing w:after="0"/>
        <w:jc w:val="both"/>
        <w:rPr>
          <w:rFonts w:ascii="Times New Roman" w:hAnsi="Times New Roman"/>
          <w:sz w:val="28"/>
          <w:szCs w:val="28"/>
        </w:rPr>
      </w:pPr>
      <w:r w:rsidRPr="00E0213C">
        <w:rPr>
          <w:rFonts w:ascii="Times New Roman" w:hAnsi="Times New Roman"/>
          <w:sz w:val="28"/>
          <w:szCs w:val="28"/>
        </w:rPr>
        <w:t xml:space="preserve">Описание задания: </w:t>
      </w:r>
      <w:r w:rsidR="000E00EE">
        <w:rPr>
          <w:rFonts w:ascii="Times New Roman" w:hAnsi="Times New Roman"/>
          <w:sz w:val="28"/>
          <w:szCs w:val="28"/>
        </w:rPr>
        <w:t>Изготовление стропильной системы односкатной крыши.</w:t>
      </w:r>
    </w:p>
    <w:p w:rsidR="000E00EE" w:rsidRDefault="00C80E5F" w:rsidP="001D401A">
      <w:pPr>
        <w:pStyle w:val="affb"/>
        <w:numPr>
          <w:ilvl w:val="0"/>
          <w:numId w:val="24"/>
        </w:numPr>
        <w:spacing w:after="0"/>
        <w:jc w:val="both"/>
        <w:rPr>
          <w:rFonts w:ascii="Times New Roman" w:hAnsi="Times New Roman"/>
          <w:sz w:val="28"/>
          <w:szCs w:val="28"/>
        </w:rPr>
      </w:pPr>
      <w:r w:rsidRPr="000E00EE">
        <w:rPr>
          <w:rFonts w:ascii="Times New Roman" w:hAnsi="Times New Roman"/>
          <w:sz w:val="28"/>
          <w:szCs w:val="28"/>
        </w:rPr>
        <w:t xml:space="preserve">Особенности выполнения задания: </w:t>
      </w:r>
      <w:r w:rsidR="001D401A">
        <w:rPr>
          <w:rFonts w:ascii="Times New Roman" w:hAnsi="Times New Roman"/>
          <w:sz w:val="28"/>
          <w:szCs w:val="28"/>
        </w:rPr>
        <w:t xml:space="preserve">Конкурсанту выдается чертеж с основными габаритными размерами </w:t>
      </w:r>
      <w:r w:rsidR="00EB1720">
        <w:rPr>
          <w:rFonts w:ascii="Times New Roman" w:hAnsi="Times New Roman"/>
          <w:sz w:val="28"/>
          <w:szCs w:val="28"/>
        </w:rPr>
        <w:t>крыши</w:t>
      </w:r>
      <w:r w:rsidR="001D401A">
        <w:rPr>
          <w:rFonts w:ascii="Times New Roman" w:hAnsi="Times New Roman"/>
          <w:sz w:val="28"/>
          <w:szCs w:val="28"/>
        </w:rPr>
        <w:t>, который при необходимости можно нанести на</w:t>
      </w:r>
      <w:r w:rsidR="00EB1720">
        <w:rPr>
          <w:rFonts w:ascii="Times New Roman" w:hAnsi="Times New Roman"/>
          <w:sz w:val="28"/>
          <w:szCs w:val="28"/>
        </w:rPr>
        <w:t xml:space="preserve"> чертежную доску в масштабе 1:1, и выполнить дополнительные графические построения, чтобы получить недостающие размеры деталей.</w:t>
      </w:r>
      <w:r w:rsidR="001D401A">
        <w:rPr>
          <w:rFonts w:ascii="Times New Roman" w:hAnsi="Times New Roman"/>
          <w:sz w:val="28"/>
          <w:szCs w:val="28"/>
        </w:rPr>
        <w:t xml:space="preserve"> Затем производится разметка деталей и формирование соединений, после этого детали сдаются на оценку. Во время изготовления деталей нельзя осуществлять с</w:t>
      </w:r>
      <w:r w:rsidR="00EB1720">
        <w:rPr>
          <w:rFonts w:ascii="Times New Roman" w:hAnsi="Times New Roman"/>
          <w:sz w:val="28"/>
          <w:szCs w:val="28"/>
        </w:rPr>
        <w:t>борку конструкции. Собирать «на</w:t>
      </w:r>
      <w:r w:rsidR="001D401A">
        <w:rPr>
          <w:rFonts w:ascii="Times New Roman" w:hAnsi="Times New Roman"/>
          <w:sz w:val="28"/>
          <w:szCs w:val="28"/>
        </w:rPr>
        <w:t>сух</w:t>
      </w:r>
      <w:r w:rsidR="00EB1720">
        <w:rPr>
          <w:rFonts w:ascii="Times New Roman" w:hAnsi="Times New Roman"/>
          <w:sz w:val="28"/>
          <w:szCs w:val="28"/>
        </w:rPr>
        <w:t>о</w:t>
      </w:r>
      <w:r w:rsidR="001D401A">
        <w:rPr>
          <w:rFonts w:ascii="Times New Roman" w:hAnsi="Times New Roman"/>
          <w:sz w:val="28"/>
          <w:szCs w:val="28"/>
        </w:rPr>
        <w:t>» можно не более 2 деталей.</w:t>
      </w:r>
    </w:p>
    <w:p w:rsidR="001D401A" w:rsidRDefault="001D401A" w:rsidP="001D401A">
      <w:pPr>
        <w:pStyle w:val="affb"/>
        <w:spacing w:after="0"/>
        <w:jc w:val="both"/>
        <w:rPr>
          <w:rFonts w:ascii="Times New Roman" w:hAnsi="Times New Roman"/>
          <w:sz w:val="28"/>
          <w:szCs w:val="28"/>
        </w:rPr>
      </w:pPr>
    </w:p>
    <w:p w:rsidR="000E00EE" w:rsidRPr="000E00EE" w:rsidRDefault="000E00EE" w:rsidP="000E00EE">
      <w:pPr>
        <w:pStyle w:val="affb"/>
        <w:spacing w:after="0"/>
        <w:ind w:left="-87"/>
        <w:jc w:val="both"/>
        <w:rPr>
          <w:rFonts w:ascii="Times New Roman" w:hAnsi="Times New Roman"/>
          <w:sz w:val="28"/>
          <w:szCs w:val="28"/>
        </w:rPr>
      </w:pPr>
      <w:r w:rsidRPr="000E00EE">
        <w:rPr>
          <w:rFonts w:ascii="Times New Roman" w:hAnsi="Times New Roman"/>
          <w:sz w:val="28"/>
          <w:szCs w:val="28"/>
        </w:rPr>
        <w:t>Выполнение модуля:</w:t>
      </w:r>
    </w:p>
    <w:p w:rsidR="000E00EE" w:rsidRPr="000E00EE" w:rsidRDefault="000E00EE" w:rsidP="001D401A">
      <w:pPr>
        <w:pStyle w:val="affb"/>
        <w:numPr>
          <w:ilvl w:val="0"/>
          <w:numId w:val="48"/>
        </w:numPr>
        <w:spacing w:after="0"/>
        <w:jc w:val="both"/>
        <w:rPr>
          <w:rFonts w:ascii="Times New Roman" w:hAnsi="Times New Roman"/>
          <w:sz w:val="28"/>
          <w:szCs w:val="28"/>
        </w:rPr>
      </w:pPr>
      <w:r w:rsidRPr="000E00EE">
        <w:rPr>
          <w:rFonts w:ascii="Times New Roman" w:hAnsi="Times New Roman"/>
          <w:sz w:val="28"/>
          <w:szCs w:val="28"/>
        </w:rPr>
        <w:t>Изучение чертежа;</w:t>
      </w:r>
    </w:p>
    <w:p w:rsidR="000E00EE" w:rsidRPr="000E00EE" w:rsidRDefault="000E00EE" w:rsidP="001D401A">
      <w:pPr>
        <w:pStyle w:val="affb"/>
        <w:numPr>
          <w:ilvl w:val="0"/>
          <w:numId w:val="48"/>
        </w:numPr>
        <w:spacing w:after="0"/>
        <w:jc w:val="both"/>
        <w:rPr>
          <w:rFonts w:ascii="Times New Roman" w:hAnsi="Times New Roman"/>
          <w:sz w:val="28"/>
          <w:szCs w:val="28"/>
        </w:rPr>
      </w:pPr>
      <w:r w:rsidRPr="000E00EE">
        <w:rPr>
          <w:rFonts w:ascii="Times New Roman" w:hAnsi="Times New Roman"/>
          <w:sz w:val="28"/>
          <w:szCs w:val="28"/>
        </w:rPr>
        <w:t>Выполнение полномасштабного чертежа (при необходимости);</w:t>
      </w:r>
    </w:p>
    <w:p w:rsidR="000E00EE" w:rsidRPr="000E00EE" w:rsidRDefault="000E00EE" w:rsidP="001D401A">
      <w:pPr>
        <w:pStyle w:val="affb"/>
        <w:numPr>
          <w:ilvl w:val="0"/>
          <w:numId w:val="48"/>
        </w:numPr>
        <w:spacing w:after="0"/>
        <w:jc w:val="both"/>
        <w:rPr>
          <w:rFonts w:ascii="Times New Roman" w:hAnsi="Times New Roman"/>
          <w:sz w:val="28"/>
          <w:szCs w:val="28"/>
        </w:rPr>
      </w:pPr>
      <w:r w:rsidRPr="000E00EE">
        <w:rPr>
          <w:rFonts w:ascii="Times New Roman" w:hAnsi="Times New Roman"/>
          <w:sz w:val="28"/>
          <w:szCs w:val="28"/>
        </w:rPr>
        <w:t>Изготовление деталей</w:t>
      </w:r>
      <w:r w:rsidR="00EB1720">
        <w:rPr>
          <w:rFonts w:ascii="Times New Roman" w:hAnsi="Times New Roman"/>
          <w:sz w:val="28"/>
          <w:szCs w:val="28"/>
        </w:rPr>
        <w:t>.</w:t>
      </w:r>
    </w:p>
    <w:p w:rsidR="000E00EE" w:rsidRDefault="000E00EE" w:rsidP="000E00EE">
      <w:pPr>
        <w:spacing w:after="0" w:line="276" w:lineRule="auto"/>
        <w:contextualSpacing/>
        <w:jc w:val="both"/>
        <w:rPr>
          <w:rFonts w:ascii="Times New Roman" w:eastAsia="Times New Roman" w:hAnsi="Times New Roman" w:cs="Times New Roman"/>
          <w:bCs/>
          <w:sz w:val="28"/>
          <w:szCs w:val="28"/>
        </w:rPr>
      </w:pPr>
    </w:p>
    <w:p w:rsidR="000E00EE" w:rsidRDefault="000E00EE" w:rsidP="000E00EE">
      <w:pPr>
        <w:spacing w:before="240" w:after="0" w:line="276"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 xml:space="preserve">Модуль </w:t>
      </w:r>
      <w:r w:rsidR="00276939">
        <w:rPr>
          <w:rFonts w:ascii="Times New Roman" w:eastAsia="Times New Roman" w:hAnsi="Times New Roman" w:cs="Times New Roman"/>
          <w:b/>
          <w:bCs/>
          <w:sz w:val="28"/>
          <w:szCs w:val="28"/>
          <w:lang w:eastAsia="ru-RU"/>
        </w:rPr>
        <w:t>Г</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b/>
          <w:color w:val="000000"/>
          <w:sz w:val="28"/>
          <w:szCs w:val="28"/>
          <w:lang w:eastAsia="ru-RU"/>
        </w:rPr>
        <w:t xml:space="preserve">  </w:t>
      </w:r>
      <w:r w:rsidR="00EB1720">
        <w:rPr>
          <w:rFonts w:ascii="Times New Roman" w:eastAsia="Times New Roman" w:hAnsi="Times New Roman" w:cs="Times New Roman"/>
          <w:b/>
          <w:color w:val="000000"/>
          <w:sz w:val="28"/>
          <w:szCs w:val="28"/>
          <w:lang w:eastAsia="ru-RU"/>
        </w:rPr>
        <w:t>Каркас</w:t>
      </w:r>
      <w:r>
        <w:rPr>
          <w:rFonts w:ascii="Times New Roman" w:eastAsia="Times New Roman" w:hAnsi="Times New Roman" w:cs="Times New Roman"/>
          <w:b/>
          <w:color w:val="000000"/>
          <w:sz w:val="28"/>
          <w:szCs w:val="28"/>
          <w:lang w:eastAsia="ru-RU"/>
        </w:rPr>
        <w:t xml:space="preserve">. </w:t>
      </w:r>
    </w:p>
    <w:p w:rsidR="000E00EE" w:rsidRPr="00F22997" w:rsidRDefault="000E00EE" w:rsidP="00EB1720">
      <w:pPr>
        <w:spacing w:after="0" w:line="276" w:lineRule="auto"/>
        <w:jc w:val="both"/>
        <w:rPr>
          <w:rFonts w:ascii="Times New Roman" w:eastAsia="Times New Roman" w:hAnsi="Times New Roman" w:cs="Times New Roman"/>
          <w:b/>
          <w:i/>
          <w:color w:val="000000"/>
          <w:sz w:val="28"/>
          <w:szCs w:val="28"/>
          <w:lang w:eastAsia="ru-RU"/>
        </w:rPr>
      </w:pPr>
      <w:r w:rsidRPr="00E0213C">
        <w:rPr>
          <w:rFonts w:ascii="Times New Roman" w:eastAsia="Calibri" w:hAnsi="Times New Roman" w:cs="Times New Roman"/>
          <w:sz w:val="28"/>
          <w:szCs w:val="28"/>
        </w:rPr>
        <w:t>(</w:t>
      </w:r>
      <w:r w:rsidR="00EB1720" w:rsidRPr="00EB1720">
        <w:rPr>
          <w:rFonts w:ascii="Times New Roman" w:eastAsia="Times New Roman" w:hAnsi="Times New Roman" w:cs="Times New Roman"/>
          <w:b/>
          <w:i/>
          <w:color w:val="000000"/>
          <w:sz w:val="28"/>
          <w:szCs w:val="28"/>
          <w:lang w:eastAsia="ru-RU"/>
        </w:rPr>
        <w:t>Изготовление и сборка столярно-пл</w:t>
      </w:r>
      <w:r w:rsidR="00EB1720">
        <w:rPr>
          <w:rFonts w:ascii="Times New Roman" w:eastAsia="Times New Roman" w:hAnsi="Times New Roman" w:cs="Times New Roman"/>
          <w:b/>
          <w:i/>
          <w:color w:val="000000"/>
          <w:sz w:val="28"/>
          <w:szCs w:val="28"/>
          <w:lang w:eastAsia="ru-RU"/>
        </w:rPr>
        <w:t>отницкой каркасной конструкции</w:t>
      </w:r>
      <w:r w:rsidRPr="00E0213C">
        <w:rPr>
          <w:rFonts w:ascii="Times New Roman" w:eastAsia="Times New Roman" w:hAnsi="Times New Roman" w:cs="Times New Roman"/>
          <w:b/>
          <w:i/>
          <w:color w:val="000000"/>
          <w:sz w:val="28"/>
          <w:szCs w:val="28"/>
          <w:lang w:eastAsia="ru-RU"/>
        </w:rPr>
        <w:t>)</w:t>
      </w:r>
      <w:r w:rsidRPr="00E0213C">
        <w:rPr>
          <w:rFonts w:ascii="Times New Roman" w:eastAsia="Calibri" w:hAnsi="Times New Roman" w:cs="Times New Roman"/>
          <w:sz w:val="28"/>
          <w:szCs w:val="28"/>
        </w:rPr>
        <w:t xml:space="preserve"> </w:t>
      </w:r>
    </w:p>
    <w:p w:rsidR="000E00EE" w:rsidRPr="00E0213C" w:rsidRDefault="000E00EE" w:rsidP="000E00EE">
      <w:pPr>
        <w:spacing w:after="0" w:line="276" w:lineRule="auto"/>
        <w:jc w:val="both"/>
        <w:rPr>
          <w:rFonts w:ascii="Times New Roman" w:eastAsia="Calibri" w:hAnsi="Times New Roman" w:cs="Times New Roman"/>
          <w:i/>
          <w:sz w:val="28"/>
          <w:szCs w:val="28"/>
        </w:rPr>
      </w:pPr>
      <w:r w:rsidRPr="00E0213C">
        <w:rPr>
          <w:rFonts w:ascii="Times New Roman" w:eastAsia="Calibri" w:hAnsi="Times New Roman" w:cs="Times New Roman"/>
          <w:i/>
          <w:sz w:val="28"/>
          <w:szCs w:val="28"/>
        </w:rPr>
        <w:t>Время на выполнение модуля</w:t>
      </w:r>
      <w:r w:rsidRPr="00E0213C">
        <w:rPr>
          <w:rFonts w:ascii="Times New Roman" w:eastAsia="Calibri" w:hAnsi="Times New Roman" w:cs="Times New Roman"/>
          <w:b/>
          <w:i/>
          <w:sz w:val="28"/>
          <w:szCs w:val="28"/>
        </w:rPr>
        <w:t xml:space="preserve"> </w:t>
      </w:r>
      <w:r w:rsidR="00841ADF">
        <w:rPr>
          <w:rFonts w:ascii="Times New Roman" w:eastAsia="Calibri" w:hAnsi="Times New Roman" w:cs="Times New Roman"/>
          <w:b/>
          <w:i/>
          <w:sz w:val="28"/>
          <w:szCs w:val="28"/>
        </w:rPr>
        <w:t>5</w:t>
      </w:r>
      <w:r>
        <w:rPr>
          <w:rFonts w:ascii="Times New Roman" w:eastAsia="Calibri" w:hAnsi="Times New Roman" w:cs="Times New Roman"/>
          <w:b/>
          <w:i/>
          <w:sz w:val="28"/>
          <w:szCs w:val="28"/>
        </w:rPr>
        <w:t xml:space="preserve"> час</w:t>
      </w:r>
      <w:r w:rsidR="00EB1720">
        <w:rPr>
          <w:rFonts w:ascii="Times New Roman" w:eastAsia="Calibri" w:hAnsi="Times New Roman" w:cs="Times New Roman"/>
          <w:b/>
          <w:i/>
          <w:sz w:val="28"/>
          <w:szCs w:val="28"/>
        </w:rPr>
        <w:t>ов</w:t>
      </w:r>
      <w:r>
        <w:rPr>
          <w:rFonts w:ascii="Times New Roman" w:eastAsia="Calibri" w:hAnsi="Times New Roman" w:cs="Times New Roman"/>
          <w:b/>
          <w:i/>
          <w:sz w:val="28"/>
          <w:szCs w:val="28"/>
        </w:rPr>
        <w:t>.</w:t>
      </w:r>
    </w:p>
    <w:p w:rsidR="000E00EE" w:rsidRDefault="000E00EE" w:rsidP="000E00EE">
      <w:pPr>
        <w:spacing w:after="0" w:line="276" w:lineRule="auto"/>
        <w:contextualSpacing/>
        <w:jc w:val="both"/>
        <w:rPr>
          <w:rFonts w:ascii="Times New Roman" w:eastAsia="Times New Roman" w:hAnsi="Times New Roman" w:cs="Times New Roman"/>
          <w:bCs/>
          <w:sz w:val="28"/>
          <w:szCs w:val="28"/>
        </w:rPr>
      </w:pPr>
    </w:p>
    <w:p w:rsidR="000E00EE" w:rsidRDefault="000E00EE" w:rsidP="000E00EE">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w:t>
      </w:r>
      <w:r>
        <w:rPr>
          <w:rFonts w:ascii="Times New Roman" w:eastAsia="Times New Roman" w:hAnsi="Times New Roman" w:cs="Times New Roman"/>
          <w:b/>
          <w:bCs/>
          <w:sz w:val="28"/>
          <w:szCs w:val="28"/>
        </w:rPr>
        <w:t>адание:</w:t>
      </w:r>
      <w:r>
        <w:rPr>
          <w:rFonts w:ascii="Times New Roman" w:eastAsia="Times New Roman" w:hAnsi="Times New Roman" w:cs="Times New Roman"/>
          <w:bCs/>
          <w:sz w:val="28"/>
          <w:szCs w:val="28"/>
        </w:rPr>
        <w:t xml:space="preserve"> </w:t>
      </w:r>
      <w:r>
        <w:rPr>
          <w:rFonts w:ascii="Times New Roman" w:hAnsi="Times New Roman"/>
          <w:sz w:val="28"/>
          <w:szCs w:val="28"/>
        </w:rPr>
        <w:t xml:space="preserve">Конкурсанту предоставляется чертёж столярно-плотницкой </w:t>
      </w:r>
      <w:r w:rsidR="00EB1720">
        <w:rPr>
          <w:rFonts w:ascii="Times New Roman" w:hAnsi="Times New Roman"/>
          <w:sz w:val="28"/>
          <w:szCs w:val="28"/>
        </w:rPr>
        <w:t xml:space="preserve">каркасной </w:t>
      </w:r>
      <w:r>
        <w:rPr>
          <w:rFonts w:ascii="Times New Roman" w:hAnsi="Times New Roman"/>
          <w:sz w:val="28"/>
          <w:szCs w:val="28"/>
        </w:rPr>
        <w:t>конструкции, оборудование, материалы для выполнения чертежа, заготовки деталей с припуском на обработку по длине, расходные материалы.</w:t>
      </w:r>
    </w:p>
    <w:p w:rsidR="000E00EE" w:rsidRDefault="000E00EE" w:rsidP="000E00EE">
      <w:pPr>
        <w:pStyle w:val="affb"/>
        <w:numPr>
          <w:ilvl w:val="0"/>
          <w:numId w:val="24"/>
        </w:numPr>
        <w:spacing w:after="0"/>
        <w:jc w:val="both"/>
        <w:rPr>
          <w:rFonts w:ascii="Times New Roman" w:hAnsi="Times New Roman"/>
          <w:sz w:val="28"/>
          <w:szCs w:val="28"/>
        </w:rPr>
      </w:pPr>
      <w:r>
        <w:rPr>
          <w:rFonts w:ascii="Times New Roman" w:hAnsi="Times New Roman"/>
          <w:sz w:val="28"/>
          <w:szCs w:val="28"/>
        </w:rPr>
        <w:t xml:space="preserve">Описание задания: Изготовление </w:t>
      </w:r>
      <w:r w:rsidR="00EB1720">
        <w:rPr>
          <w:rFonts w:ascii="Times New Roman" w:hAnsi="Times New Roman"/>
          <w:sz w:val="28"/>
          <w:szCs w:val="28"/>
        </w:rPr>
        <w:t xml:space="preserve">каркасной </w:t>
      </w:r>
      <w:r>
        <w:rPr>
          <w:rFonts w:ascii="Times New Roman" w:hAnsi="Times New Roman"/>
          <w:sz w:val="28"/>
          <w:szCs w:val="28"/>
        </w:rPr>
        <w:t xml:space="preserve">столярно-плотницкой конструкции с использованием пересечений и типовых плотницких соединений, таких как: соединения углом, соединение шип-паз, соединение внакладку, соединение в виде ласточкиного хвоста, соединение примыканием и т.д. Необходимо </w:t>
      </w:r>
      <w:r w:rsidR="00EB1720">
        <w:rPr>
          <w:rFonts w:ascii="Times New Roman" w:hAnsi="Times New Roman"/>
          <w:sz w:val="28"/>
          <w:szCs w:val="28"/>
        </w:rPr>
        <w:t>изготовить</w:t>
      </w:r>
      <w:r>
        <w:rPr>
          <w:rFonts w:ascii="Times New Roman" w:hAnsi="Times New Roman"/>
          <w:sz w:val="28"/>
          <w:szCs w:val="28"/>
        </w:rPr>
        <w:t xml:space="preserve"> детали </w:t>
      </w:r>
      <w:r w:rsidR="00EB1720">
        <w:rPr>
          <w:rFonts w:ascii="Times New Roman" w:hAnsi="Times New Roman"/>
          <w:sz w:val="28"/>
          <w:szCs w:val="28"/>
        </w:rPr>
        <w:t>и собрать конструкцию</w:t>
      </w:r>
      <w:r>
        <w:rPr>
          <w:rFonts w:ascii="Times New Roman" w:hAnsi="Times New Roman"/>
          <w:sz w:val="28"/>
          <w:szCs w:val="28"/>
        </w:rPr>
        <w:t>.</w:t>
      </w:r>
    </w:p>
    <w:p w:rsidR="000E00EE" w:rsidRDefault="000E00EE" w:rsidP="000E00EE">
      <w:pPr>
        <w:pStyle w:val="affb"/>
        <w:numPr>
          <w:ilvl w:val="0"/>
          <w:numId w:val="24"/>
        </w:numPr>
        <w:spacing w:after="0"/>
        <w:jc w:val="both"/>
        <w:rPr>
          <w:rFonts w:ascii="Times New Roman" w:hAnsi="Times New Roman"/>
          <w:sz w:val="28"/>
          <w:szCs w:val="28"/>
        </w:rPr>
      </w:pPr>
      <w:r>
        <w:rPr>
          <w:rFonts w:ascii="Times New Roman" w:hAnsi="Times New Roman"/>
          <w:sz w:val="28"/>
          <w:szCs w:val="28"/>
        </w:rPr>
        <w:t xml:space="preserve">Особенности выполнения задания: Конкурсанту выдается чертеж с основными размерами, который при необходимости можно нанести на чертежную доску в масштабе 1:1. Затем производится разметка деталей и формирование соединений, после этого детали сдаются на оценку. Во время изготовления деталей нельзя осуществлять сборку конструкции. Собирать «на сухую» можно не более 2 деталей. </w:t>
      </w:r>
    </w:p>
    <w:p w:rsidR="000E00EE" w:rsidRDefault="000E00EE" w:rsidP="000E00EE">
      <w:pPr>
        <w:spacing w:after="0"/>
        <w:ind w:left="-87" w:right="118"/>
        <w:jc w:val="both"/>
        <w:rPr>
          <w:rFonts w:ascii="Times New Roman" w:hAnsi="Times New Roman"/>
          <w:sz w:val="28"/>
          <w:szCs w:val="28"/>
        </w:rPr>
      </w:pPr>
      <w:r>
        <w:rPr>
          <w:rFonts w:ascii="Times New Roman" w:hAnsi="Times New Roman"/>
          <w:sz w:val="28"/>
          <w:szCs w:val="28"/>
        </w:rPr>
        <w:t>Выполнение модуля:</w:t>
      </w:r>
    </w:p>
    <w:p w:rsidR="000E00EE" w:rsidRDefault="000E00EE" w:rsidP="000E00EE">
      <w:pPr>
        <w:pStyle w:val="affb"/>
        <w:numPr>
          <w:ilvl w:val="0"/>
          <w:numId w:val="47"/>
        </w:numPr>
        <w:spacing w:after="0"/>
        <w:jc w:val="both"/>
        <w:rPr>
          <w:rFonts w:ascii="Times New Roman" w:hAnsi="Times New Roman"/>
          <w:sz w:val="28"/>
          <w:szCs w:val="28"/>
        </w:rPr>
      </w:pPr>
      <w:r>
        <w:rPr>
          <w:rFonts w:ascii="Times New Roman" w:hAnsi="Times New Roman"/>
          <w:sz w:val="28"/>
          <w:szCs w:val="28"/>
        </w:rPr>
        <w:t>Изучение чертежа;</w:t>
      </w:r>
    </w:p>
    <w:p w:rsidR="000E00EE" w:rsidRDefault="000E00EE" w:rsidP="000E00EE">
      <w:pPr>
        <w:pStyle w:val="affb"/>
        <w:numPr>
          <w:ilvl w:val="0"/>
          <w:numId w:val="47"/>
        </w:numPr>
        <w:spacing w:after="0"/>
        <w:jc w:val="both"/>
        <w:rPr>
          <w:rFonts w:ascii="Times New Roman" w:hAnsi="Times New Roman"/>
          <w:sz w:val="28"/>
          <w:szCs w:val="28"/>
        </w:rPr>
      </w:pPr>
      <w:r>
        <w:rPr>
          <w:rFonts w:ascii="Times New Roman" w:hAnsi="Times New Roman"/>
          <w:sz w:val="28"/>
          <w:szCs w:val="28"/>
        </w:rPr>
        <w:t>Выполнение полномасштабного чертежа (при необходимости);</w:t>
      </w:r>
    </w:p>
    <w:p w:rsidR="00E0213C" w:rsidRDefault="000E00EE" w:rsidP="000E00EE">
      <w:pPr>
        <w:pStyle w:val="affb"/>
        <w:numPr>
          <w:ilvl w:val="0"/>
          <w:numId w:val="47"/>
        </w:numPr>
        <w:spacing w:after="0"/>
        <w:jc w:val="both"/>
        <w:rPr>
          <w:rFonts w:ascii="Times New Roman" w:hAnsi="Times New Roman"/>
          <w:sz w:val="28"/>
          <w:szCs w:val="28"/>
        </w:rPr>
      </w:pPr>
      <w:r w:rsidRPr="000E00EE">
        <w:rPr>
          <w:rFonts w:ascii="Times New Roman" w:hAnsi="Times New Roman"/>
          <w:sz w:val="28"/>
          <w:szCs w:val="28"/>
        </w:rPr>
        <w:t>Изготовление деталей</w:t>
      </w:r>
      <w:r w:rsidR="00276939">
        <w:rPr>
          <w:rFonts w:ascii="Times New Roman" w:hAnsi="Times New Roman"/>
          <w:sz w:val="28"/>
          <w:szCs w:val="28"/>
        </w:rPr>
        <w:t>;</w:t>
      </w:r>
    </w:p>
    <w:p w:rsidR="00276939" w:rsidRDefault="00276939" w:rsidP="000E00EE">
      <w:pPr>
        <w:pStyle w:val="affb"/>
        <w:numPr>
          <w:ilvl w:val="0"/>
          <w:numId w:val="47"/>
        </w:numPr>
        <w:spacing w:after="0"/>
        <w:jc w:val="both"/>
        <w:rPr>
          <w:rFonts w:ascii="Times New Roman" w:hAnsi="Times New Roman"/>
          <w:sz w:val="28"/>
          <w:szCs w:val="28"/>
        </w:rPr>
      </w:pPr>
      <w:r>
        <w:rPr>
          <w:rFonts w:ascii="Times New Roman" w:hAnsi="Times New Roman"/>
          <w:sz w:val="28"/>
          <w:szCs w:val="28"/>
        </w:rPr>
        <w:t>Сборка каркаса;</w:t>
      </w:r>
    </w:p>
    <w:p w:rsidR="00276939" w:rsidRPr="000E00EE" w:rsidRDefault="00276939" w:rsidP="000E00EE">
      <w:pPr>
        <w:pStyle w:val="affb"/>
        <w:numPr>
          <w:ilvl w:val="0"/>
          <w:numId w:val="47"/>
        </w:numPr>
        <w:spacing w:after="0"/>
        <w:jc w:val="both"/>
        <w:rPr>
          <w:rFonts w:ascii="Times New Roman" w:hAnsi="Times New Roman"/>
          <w:sz w:val="28"/>
          <w:szCs w:val="28"/>
        </w:rPr>
      </w:pPr>
      <w:r>
        <w:rPr>
          <w:rFonts w:ascii="Times New Roman" w:hAnsi="Times New Roman"/>
          <w:sz w:val="28"/>
          <w:szCs w:val="28"/>
        </w:rPr>
        <w:t>Установка крыши на каркас.</w:t>
      </w:r>
    </w:p>
    <w:p w:rsidR="007E11AF" w:rsidRDefault="00940421">
      <w:pPr>
        <w:pStyle w:val="2"/>
        <w:spacing w:after="0" w:line="276" w:lineRule="auto"/>
        <w:ind w:right="401" w:firstLine="709"/>
        <w:jc w:val="center"/>
        <w:rPr>
          <w:rFonts w:ascii="Times New Roman" w:hAnsi="Times New Roman"/>
          <w:iCs/>
          <w:sz w:val="24"/>
          <w:lang w:val="ru-RU"/>
        </w:rPr>
      </w:pPr>
      <w:bookmarkStart w:id="10" w:name="_Toc78885643"/>
      <w:bookmarkStart w:id="11" w:name="_Toc124422971"/>
      <w:r>
        <w:rPr>
          <w:rFonts w:ascii="Times New Roman" w:hAnsi="Times New Roman"/>
          <w:iCs/>
          <w:szCs w:val="28"/>
          <w:lang w:val="ru-RU"/>
        </w:rPr>
        <w:t xml:space="preserve">2. </w:t>
      </w:r>
      <w:r>
        <w:rPr>
          <w:rFonts w:ascii="Times New Roman" w:hAnsi="Times New Roman"/>
          <w:iCs/>
          <w:sz w:val="24"/>
          <w:lang w:val="ru-RU"/>
        </w:rPr>
        <w:t>СПЕЦИАЛЬНЫЕ ПРАВИЛА КОМПЕТЕНЦИИ</w:t>
      </w:r>
      <w:r>
        <w:rPr>
          <w:rFonts w:ascii="Times New Roman" w:hAnsi="Times New Roman"/>
          <w:i/>
          <w:color w:val="000000"/>
          <w:sz w:val="24"/>
          <w:vertAlign w:val="superscript"/>
        </w:rPr>
        <w:footnoteReference w:id="2"/>
      </w:r>
      <w:bookmarkEnd w:id="10"/>
      <w:bookmarkEnd w:id="11"/>
    </w:p>
    <w:p w:rsidR="007E11AF" w:rsidRDefault="007E11AF">
      <w:pPr>
        <w:rPr>
          <w:sz w:val="28"/>
          <w:szCs w:val="28"/>
        </w:rPr>
      </w:pPr>
    </w:p>
    <w:p w:rsidR="007E11AF" w:rsidRDefault="0094042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Правила компетенции детализируют, конкретизируют, уточняют и разъясняют элементы соревнования. Они не должны противоречить правилам чемпионата или иметь приоритет над ними.</w:t>
      </w:r>
    </w:p>
    <w:p w:rsidR="007E11AF" w:rsidRDefault="0094042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Участник может использовать на площадке материалы и оборудование, предоставляемые площадкой проведения соревнований в соответствии с ИЛ, а также </w:t>
      </w:r>
      <w:r w:rsidR="00276939">
        <w:rPr>
          <w:rFonts w:ascii="Times New Roman" w:eastAsia="Times New Roman" w:hAnsi="Times New Roman" w:cs="Times New Roman"/>
          <w:sz w:val="28"/>
          <w:szCs w:val="28"/>
          <w:lang w:eastAsia="ru-RU"/>
        </w:rPr>
        <w:t xml:space="preserve">инструменты и </w:t>
      </w:r>
      <w:r>
        <w:rPr>
          <w:rFonts w:ascii="Times New Roman" w:eastAsia="Times New Roman" w:hAnsi="Times New Roman" w:cs="Times New Roman"/>
          <w:sz w:val="28"/>
          <w:szCs w:val="28"/>
          <w:lang w:eastAsia="ru-RU"/>
        </w:rPr>
        <w:t>материалы, принесенные им самостоятельно в соответствии с описанием в ИЛ.</w:t>
      </w:r>
    </w:p>
    <w:p w:rsidR="007E11AF" w:rsidRDefault="0094042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Жюри имеет право запретить использование любых предметов, которые будут сочтены не относящимися к выполнению конкурсного задания или же способными дать участнику несправедливое преимущество. </w:t>
      </w:r>
    </w:p>
    <w:p w:rsidR="007E11AF" w:rsidRDefault="0094042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Для исключения споров, разногласий, решения вопросов, возникающих на конкурсной площадке, в дни накануне чемпионата Экспертами подписывается Лист согласования, содержащий перечень нарушений Экспертом во время пребывания на конкурсной площадке. Наказание Эксперта может заключаться в отстранении от процесса оценки и от любого контакта с Конкурсантами на Конкурсной площадке во время проведения соревнований, а также вычете у Конкурсанта, получившего преимущества, баллов пропорциональных величине приобретенного преимущества в момент совершения Экспертом нарушения. Лист согласования должен быть подписан всеми экспертами на площадке. Положения, вносимые в лист согласования, не должны противоречить Концепции чемпионата.</w:t>
      </w:r>
    </w:p>
    <w:p w:rsidR="007E11AF" w:rsidRDefault="0094042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Внештатные ситуации, возникающие в любой другой день чемпионата, оформляются протоколом внештатных ситуаций на общем собрании экспертов.</w:t>
      </w:r>
    </w:p>
    <w:p w:rsidR="007E11AF" w:rsidRDefault="0094042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в лист согласования вносятся штрафные санкции для участников за нарушение Норм охраны труда, Концепции чемпионата, то участники должны быть ознакомлены с возможными штрафными санкциями до начала соревнований.</w:t>
      </w:r>
    </w:p>
    <w:p w:rsidR="007E11AF" w:rsidRDefault="0094042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Разъяснения по некоторым спорным ситуациям на конкурсной площадке представлены в таблице.</w:t>
      </w:r>
    </w:p>
    <w:tbl>
      <w:tblPr>
        <w:tblStyle w:val="16"/>
        <w:tblW w:w="0" w:type="auto"/>
        <w:tblLook w:val="04A0" w:firstRow="1" w:lastRow="0" w:firstColumn="1" w:lastColumn="0" w:noHBand="0" w:noVBand="1"/>
      </w:tblPr>
      <w:tblGrid>
        <w:gridCol w:w="3539"/>
        <w:gridCol w:w="6350"/>
      </w:tblGrid>
      <w:tr w:rsidR="007E11AF" w:rsidTr="00276939">
        <w:tc>
          <w:tcPr>
            <w:tcW w:w="3539" w:type="dxa"/>
          </w:tcPr>
          <w:p w:rsidR="007E11AF" w:rsidRDefault="00940421">
            <w:pPr>
              <w:numPr>
                <w:ilvl w:val="0"/>
                <w:numId w:val="35"/>
              </w:numPr>
              <w:ind w:left="0" w:firstLine="0"/>
              <w:contextualSpacing/>
              <w:rPr>
                <w:rFonts w:ascii="Times New Roman" w:hAnsi="Times New Roman" w:cs="Times New Roman"/>
                <w:sz w:val="24"/>
                <w:szCs w:val="24"/>
              </w:rPr>
            </w:pPr>
            <w:r>
              <w:rPr>
                <w:rFonts w:ascii="Times New Roman" w:hAnsi="Times New Roman" w:cs="Times New Roman"/>
                <w:sz w:val="24"/>
                <w:szCs w:val="24"/>
              </w:rPr>
              <w:t xml:space="preserve">Использование носителей внешней памяти, </w:t>
            </w:r>
            <w:r>
              <w:rPr>
                <w:rFonts w:ascii="Times New Roman" w:hAnsi="Times New Roman" w:cs="Times New Roman"/>
                <w:sz w:val="24"/>
                <w:szCs w:val="24"/>
                <w:lang w:val="en-US"/>
              </w:rPr>
              <w:t>USB</w:t>
            </w:r>
            <w:r>
              <w:rPr>
                <w:rFonts w:ascii="Times New Roman" w:hAnsi="Times New Roman" w:cs="Times New Roman"/>
                <w:sz w:val="24"/>
                <w:szCs w:val="24"/>
              </w:rPr>
              <w:t xml:space="preserve"> устройств, диктофонов и других звукозаписывающих устройств (на планшете, в мобильном телефоне)</w:t>
            </w:r>
          </w:p>
        </w:tc>
        <w:tc>
          <w:tcPr>
            <w:tcW w:w="6350" w:type="dxa"/>
          </w:tcPr>
          <w:p w:rsidR="007E11AF" w:rsidRDefault="00940421">
            <w:pPr>
              <w:rPr>
                <w:rFonts w:ascii="Times New Roman" w:hAnsi="Times New Roman" w:cs="Times New Roman"/>
                <w:sz w:val="24"/>
                <w:szCs w:val="24"/>
              </w:rPr>
            </w:pPr>
            <w:r>
              <w:rPr>
                <w:rFonts w:ascii="Times New Roman" w:hAnsi="Times New Roman" w:cs="Times New Roman"/>
                <w:sz w:val="24"/>
                <w:szCs w:val="24"/>
              </w:rPr>
              <w:t>Участникам запрещено приносить и использовать все перечисленные устройства.</w:t>
            </w:r>
          </w:p>
          <w:p w:rsidR="007E11AF" w:rsidRDefault="00940421">
            <w:pPr>
              <w:rPr>
                <w:rFonts w:ascii="Times New Roman" w:hAnsi="Times New Roman" w:cs="Times New Roman"/>
                <w:sz w:val="24"/>
                <w:szCs w:val="24"/>
              </w:rPr>
            </w:pPr>
            <w:r>
              <w:rPr>
                <w:rFonts w:ascii="Times New Roman" w:hAnsi="Times New Roman" w:cs="Times New Roman"/>
                <w:sz w:val="24"/>
                <w:szCs w:val="24"/>
              </w:rPr>
              <w:t xml:space="preserve">Экспертам запрещено использовать звукозаписывающие устройства </w:t>
            </w:r>
          </w:p>
        </w:tc>
      </w:tr>
      <w:tr w:rsidR="007E11AF" w:rsidTr="00276939">
        <w:tc>
          <w:tcPr>
            <w:tcW w:w="3539" w:type="dxa"/>
          </w:tcPr>
          <w:p w:rsidR="007E11AF" w:rsidRDefault="00940421">
            <w:pPr>
              <w:numPr>
                <w:ilvl w:val="0"/>
                <w:numId w:val="35"/>
              </w:numPr>
              <w:tabs>
                <w:tab w:val="left" w:pos="174"/>
              </w:tabs>
              <w:ind w:left="0" w:firstLine="0"/>
              <w:contextualSpacing/>
              <w:rPr>
                <w:rFonts w:ascii="Times New Roman" w:hAnsi="Times New Roman" w:cs="Times New Roman"/>
                <w:sz w:val="24"/>
                <w:szCs w:val="24"/>
              </w:rPr>
            </w:pPr>
            <w:r>
              <w:rPr>
                <w:rFonts w:ascii="Times New Roman" w:hAnsi="Times New Roman" w:cs="Times New Roman"/>
                <w:sz w:val="24"/>
                <w:szCs w:val="24"/>
              </w:rPr>
              <w:t>Использование личных ноутбуков, планшетов, блокнотов, тетрадей, книг, шпаргалок, мобильных устройств</w:t>
            </w:r>
          </w:p>
        </w:tc>
        <w:tc>
          <w:tcPr>
            <w:tcW w:w="6350" w:type="dxa"/>
          </w:tcPr>
          <w:p w:rsidR="007E11AF" w:rsidRDefault="00940421">
            <w:pPr>
              <w:rPr>
                <w:rFonts w:ascii="Times New Roman" w:hAnsi="Times New Roman" w:cs="Times New Roman"/>
                <w:sz w:val="24"/>
                <w:szCs w:val="24"/>
              </w:rPr>
            </w:pPr>
            <w:r>
              <w:rPr>
                <w:rFonts w:ascii="Times New Roman" w:hAnsi="Times New Roman" w:cs="Times New Roman"/>
                <w:sz w:val="24"/>
                <w:szCs w:val="24"/>
              </w:rPr>
              <w:t>Участникам запрещено приносить и использовать все перечисленные устройства</w:t>
            </w:r>
          </w:p>
        </w:tc>
      </w:tr>
      <w:tr w:rsidR="007E11AF" w:rsidTr="00276939">
        <w:tc>
          <w:tcPr>
            <w:tcW w:w="3539" w:type="dxa"/>
          </w:tcPr>
          <w:p w:rsidR="007E11AF" w:rsidRDefault="00940421">
            <w:pPr>
              <w:numPr>
                <w:ilvl w:val="0"/>
                <w:numId w:val="35"/>
              </w:numPr>
              <w:tabs>
                <w:tab w:val="left" w:pos="457"/>
              </w:tabs>
              <w:ind w:left="0" w:firstLine="0"/>
              <w:contextualSpacing/>
              <w:rPr>
                <w:rFonts w:ascii="Times New Roman" w:hAnsi="Times New Roman" w:cs="Times New Roman"/>
                <w:sz w:val="24"/>
                <w:szCs w:val="24"/>
              </w:rPr>
            </w:pPr>
            <w:r>
              <w:rPr>
                <w:rFonts w:ascii="Times New Roman" w:hAnsi="Times New Roman" w:cs="Times New Roman"/>
                <w:sz w:val="24"/>
                <w:szCs w:val="24"/>
              </w:rPr>
              <w:t>Использование устройств для фото- и видеосъемки</w:t>
            </w:r>
          </w:p>
        </w:tc>
        <w:tc>
          <w:tcPr>
            <w:tcW w:w="6350" w:type="dxa"/>
            <w:vAlign w:val="center"/>
          </w:tcPr>
          <w:p w:rsidR="007E11AF" w:rsidRDefault="00940421">
            <w:pPr>
              <w:rPr>
                <w:rFonts w:ascii="Times New Roman" w:hAnsi="Times New Roman" w:cs="Times New Roman"/>
                <w:sz w:val="24"/>
                <w:szCs w:val="24"/>
              </w:rPr>
            </w:pPr>
            <w:r>
              <w:rPr>
                <w:rFonts w:ascii="Times New Roman" w:hAnsi="Times New Roman" w:cs="Times New Roman"/>
                <w:sz w:val="24"/>
                <w:szCs w:val="24"/>
              </w:rPr>
              <w:t>Участникам и Экспертам разрешено использовать устройства для фото- и видеосъемки на рабочей площадке только по завершению соревнований либо только с разрешения ГЭ</w:t>
            </w:r>
          </w:p>
        </w:tc>
      </w:tr>
      <w:tr w:rsidR="007E11AF" w:rsidTr="00276939">
        <w:tc>
          <w:tcPr>
            <w:tcW w:w="3539" w:type="dxa"/>
          </w:tcPr>
          <w:p w:rsidR="007E11AF" w:rsidRDefault="00940421">
            <w:pPr>
              <w:numPr>
                <w:ilvl w:val="0"/>
                <w:numId w:val="35"/>
              </w:numPr>
              <w:ind w:left="0" w:firstLine="0"/>
              <w:contextualSpacing/>
              <w:rPr>
                <w:rFonts w:ascii="Times New Roman" w:hAnsi="Times New Roman" w:cs="Times New Roman"/>
                <w:sz w:val="24"/>
                <w:szCs w:val="24"/>
              </w:rPr>
            </w:pPr>
            <w:r>
              <w:rPr>
                <w:rFonts w:ascii="Times New Roman" w:hAnsi="Times New Roman" w:cs="Times New Roman"/>
                <w:sz w:val="24"/>
                <w:szCs w:val="24"/>
              </w:rPr>
              <w:t>Пользование нормативной и конкурсной документацией</w:t>
            </w:r>
          </w:p>
        </w:tc>
        <w:tc>
          <w:tcPr>
            <w:tcW w:w="6350" w:type="dxa"/>
            <w:vAlign w:val="center"/>
          </w:tcPr>
          <w:p w:rsidR="007E11AF" w:rsidRDefault="00940421">
            <w:pPr>
              <w:contextualSpacing/>
              <w:rPr>
                <w:rFonts w:ascii="Times New Roman" w:hAnsi="Times New Roman" w:cs="Times New Roman"/>
                <w:sz w:val="24"/>
                <w:szCs w:val="24"/>
                <w:highlight w:val="yellow"/>
              </w:rPr>
            </w:pPr>
            <w:r>
              <w:rPr>
                <w:rFonts w:ascii="Times New Roman" w:hAnsi="Times New Roman" w:cs="Times New Roman"/>
                <w:sz w:val="24"/>
                <w:szCs w:val="24"/>
              </w:rPr>
              <w:t>Участникам и Экспертам запрещается выносить с конкурсной площадки бумажные или цифровые копии документов, относящихся к конкурсному заданию (методики, критерии оценки, бланки оценки, протоколы, инструкции) до момента завершения соревнований либо только с разрешения ГЭ</w:t>
            </w:r>
          </w:p>
        </w:tc>
      </w:tr>
      <w:tr w:rsidR="007E11AF" w:rsidTr="00276939">
        <w:tc>
          <w:tcPr>
            <w:tcW w:w="3539" w:type="dxa"/>
          </w:tcPr>
          <w:p w:rsidR="007E11AF" w:rsidRDefault="00940421">
            <w:pPr>
              <w:numPr>
                <w:ilvl w:val="0"/>
                <w:numId w:val="36"/>
              </w:numPr>
              <w:ind w:left="0" w:firstLine="0"/>
              <w:contextualSpacing/>
              <w:rPr>
                <w:rFonts w:ascii="Times New Roman" w:hAnsi="Times New Roman" w:cs="Times New Roman"/>
                <w:sz w:val="24"/>
                <w:szCs w:val="24"/>
              </w:rPr>
            </w:pPr>
            <w:r>
              <w:rPr>
                <w:rFonts w:ascii="Times New Roman" w:hAnsi="Times New Roman" w:cs="Times New Roman"/>
                <w:sz w:val="24"/>
                <w:szCs w:val="24"/>
              </w:rPr>
              <w:t>Сбой в работе оборудования</w:t>
            </w:r>
          </w:p>
        </w:tc>
        <w:tc>
          <w:tcPr>
            <w:tcW w:w="6350" w:type="dxa"/>
          </w:tcPr>
          <w:p w:rsidR="007E11AF" w:rsidRDefault="00940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rPr>
            </w:pPr>
            <w:r>
              <w:rPr>
                <w:rFonts w:ascii="Times New Roman" w:hAnsi="Times New Roman" w:cs="Times New Roman"/>
                <w:sz w:val="24"/>
                <w:szCs w:val="24"/>
              </w:rPr>
              <w:t>В случае отказа оборудования или инструментов, предоставленных участнику Организатором конкурса, дополнительное время не будет предоставлено участнику, если Технический эксперт площадки сможет доказать, что технический сбой является ошибкой, неумением или результатом халатности данного участника.</w:t>
            </w:r>
          </w:p>
        </w:tc>
      </w:tr>
      <w:tr w:rsidR="007E11AF" w:rsidTr="00276939">
        <w:tc>
          <w:tcPr>
            <w:tcW w:w="3539" w:type="dxa"/>
          </w:tcPr>
          <w:p w:rsidR="007E11AF" w:rsidRDefault="00940421">
            <w:pPr>
              <w:numPr>
                <w:ilvl w:val="0"/>
                <w:numId w:val="36"/>
              </w:numPr>
              <w:ind w:left="0" w:firstLine="0"/>
              <w:contextualSpacing/>
              <w:rPr>
                <w:rFonts w:ascii="Times New Roman" w:hAnsi="Times New Roman" w:cs="Times New Roman"/>
                <w:sz w:val="24"/>
                <w:szCs w:val="24"/>
              </w:rPr>
            </w:pPr>
            <w:r>
              <w:rPr>
                <w:rFonts w:ascii="Times New Roman" w:hAnsi="Times New Roman" w:cs="Times New Roman"/>
                <w:sz w:val="24"/>
                <w:szCs w:val="24"/>
              </w:rPr>
              <w:t>Нарушение участниками Норм охраны труда и техники безопасности, Регламента чемпионата, пунктов Технического описания, кодекса этики,</w:t>
            </w:r>
          </w:p>
        </w:tc>
        <w:tc>
          <w:tcPr>
            <w:tcW w:w="6350" w:type="dxa"/>
          </w:tcPr>
          <w:p w:rsidR="007E11AF" w:rsidRDefault="00940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rPr>
            </w:pPr>
            <w:r>
              <w:rPr>
                <w:rFonts w:ascii="Times New Roman" w:hAnsi="Times New Roman" w:cs="Times New Roman"/>
                <w:sz w:val="24"/>
                <w:szCs w:val="24"/>
              </w:rPr>
              <w:t>Участники, присутствующие на площадке должны неукоснительно соблюдать требования Норм охраны труда и техники безопасности. При незначительном нарушении требований данных документов участнику выносится замечание Главным экспертом. В случае грубого нарушения экспертная группа рассматривает отдельно каждый факт, принимает решение о штрафных санкциях для участника в виде отстранения от выполнения модуля. Решение оформляется протоколом внештатных ситуаций</w:t>
            </w:r>
          </w:p>
        </w:tc>
      </w:tr>
      <w:tr w:rsidR="007E11AF" w:rsidTr="00276939">
        <w:tc>
          <w:tcPr>
            <w:tcW w:w="3539" w:type="dxa"/>
          </w:tcPr>
          <w:p w:rsidR="007E11AF" w:rsidRDefault="00940421">
            <w:pPr>
              <w:numPr>
                <w:ilvl w:val="0"/>
                <w:numId w:val="36"/>
              </w:numPr>
              <w:ind w:left="0" w:firstLine="0"/>
              <w:contextualSpacing/>
              <w:rPr>
                <w:rFonts w:ascii="Times New Roman" w:hAnsi="Times New Roman" w:cs="Times New Roman"/>
                <w:sz w:val="24"/>
                <w:szCs w:val="24"/>
              </w:rPr>
            </w:pPr>
            <w:r>
              <w:rPr>
                <w:rFonts w:ascii="Times New Roman" w:hAnsi="Times New Roman" w:cs="Times New Roman"/>
                <w:sz w:val="24"/>
                <w:szCs w:val="24"/>
              </w:rPr>
              <w:t>Выполнение конкурсного задания</w:t>
            </w:r>
          </w:p>
          <w:p w:rsidR="007E11AF" w:rsidRDefault="007E11AF">
            <w:pPr>
              <w:contextualSpacing/>
              <w:rPr>
                <w:rFonts w:ascii="Times New Roman" w:hAnsi="Times New Roman" w:cs="Times New Roman"/>
                <w:sz w:val="24"/>
                <w:szCs w:val="24"/>
              </w:rPr>
            </w:pPr>
          </w:p>
        </w:tc>
        <w:tc>
          <w:tcPr>
            <w:tcW w:w="6350" w:type="dxa"/>
            <w:vAlign w:val="center"/>
          </w:tcPr>
          <w:p w:rsidR="007E11AF" w:rsidRDefault="00940421">
            <w:pPr>
              <w:rPr>
                <w:rFonts w:ascii="Times New Roman" w:hAnsi="Times New Roman" w:cs="Times New Roman"/>
                <w:sz w:val="24"/>
                <w:szCs w:val="24"/>
              </w:rPr>
            </w:pPr>
            <w:r>
              <w:rPr>
                <w:rFonts w:ascii="Times New Roman" w:hAnsi="Times New Roman" w:cs="Times New Roman"/>
                <w:sz w:val="24"/>
                <w:szCs w:val="24"/>
              </w:rPr>
              <w:t>В случае, если участник умышленно не выполнял отдельный этап работы, и этот факт зарегистрирован не менее, чем у трёх экспертов, экспертная группа рассматривает отдельно каждый факт и в случае, дающем участнику несправедливое преимущество, принимает решение о штрафных санкциях для участника в виде вычета всех баллов, либо вычета баллов за часть выполненного модуля, следующую за нарушением. Решение оформляется протоколом внештатных ситуаций.</w:t>
            </w:r>
          </w:p>
          <w:p w:rsidR="007E11AF" w:rsidRDefault="00940421">
            <w:pPr>
              <w:rPr>
                <w:rFonts w:ascii="Times New Roman" w:hAnsi="Times New Roman" w:cs="Times New Roman"/>
                <w:sz w:val="24"/>
                <w:szCs w:val="24"/>
              </w:rPr>
            </w:pPr>
            <w:r>
              <w:rPr>
                <w:rFonts w:ascii="Times New Roman" w:hAnsi="Times New Roman" w:cs="Times New Roman"/>
                <w:sz w:val="24"/>
                <w:szCs w:val="24"/>
              </w:rPr>
              <w:t>При нарушении правил честной конкуренции (пользовании шпаргалками, получение подсказок, получение несанкционированной помощи и др.) экспертная группа рассматривает отдельно каждый факт и в случае</w:t>
            </w:r>
            <w:r w:rsidR="00276939">
              <w:rPr>
                <w:rFonts w:ascii="Times New Roman" w:hAnsi="Times New Roman" w:cs="Times New Roman"/>
                <w:sz w:val="24"/>
                <w:szCs w:val="24"/>
              </w:rPr>
              <w:t>, дающем</w:t>
            </w:r>
            <w:r>
              <w:rPr>
                <w:rFonts w:ascii="Times New Roman" w:hAnsi="Times New Roman" w:cs="Times New Roman"/>
                <w:sz w:val="24"/>
                <w:szCs w:val="24"/>
              </w:rPr>
              <w:t xml:space="preserve"> участнику несправедливое преимущество, принимает решение о снятии баллов за те критерии, в которых участник получил несправедливое преимущество.</w:t>
            </w:r>
          </w:p>
        </w:tc>
      </w:tr>
    </w:tbl>
    <w:p w:rsidR="00276939" w:rsidRDefault="00276939">
      <w:pPr>
        <w:spacing w:after="0" w:line="360" w:lineRule="auto"/>
        <w:ind w:firstLine="709"/>
        <w:jc w:val="both"/>
        <w:rPr>
          <w:rFonts w:ascii="Times New Roman" w:eastAsia="Times New Roman" w:hAnsi="Times New Roman" w:cs="Times New Roman"/>
          <w:sz w:val="28"/>
          <w:szCs w:val="28"/>
          <w:lang w:eastAsia="ru-RU"/>
        </w:rPr>
      </w:pPr>
    </w:p>
    <w:p w:rsidR="007E11AF" w:rsidRDefault="0094042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решения спорных ситуаций, возникающих во время выполнения Конкурсного задания, рекомендуется использовать камеры видеонаблюдения. Решение о необходимости установки камер видеонаблюдения принимает Главный эксперт чемпионата.</w:t>
      </w:r>
    </w:p>
    <w:p w:rsidR="007E11AF" w:rsidRDefault="00940421">
      <w:pPr>
        <w:pStyle w:val="afb"/>
        <w:ind w:right="275" w:firstLine="707"/>
        <w:rPr>
          <w:rFonts w:ascii="Times New Roman" w:hAnsi="Times New Roman"/>
          <w:sz w:val="28"/>
          <w:szCs w:val="28"/>
          <w:lang w:val="ru-RU"/>
        </w:rPr>
      </w:pPr>
      <w:bookmarkStart w:id="12" w:name="_bookmark33"/>
      <w:bookmarkEnd w:id="12"/>
      <w:r>
        <w:rPr>
          <w:rFonts w:ascii="Times New Roman" w:hAnsi="Times New Roman"/>
          <w:sz w:val="28"/>
          <w:szCs w:val="28"/>
          <w:lang w:val="ru-RU"/>
        </w:rPr>
        <w:t>За</w:t>
      </w:r>
      <w:r>
        <w:rPr>
          <w:rFonts w:ascii="Times New Roman" w:hAnsi="Times New Roman"/>
          <w:spacing w:val="1"/>
          <w:sz w:val="28"/>
          <w:szCs w:val="28"/>
          <w:lang w:val="ru-RU"/>
        </w:rPr>
        <w:t xml:space="preserve"> </w:t>
      </w:r>
      <w:r>
        <w:rPr>
          <w:rFonts w:ascii="Times New Roman" w:hAnsi="Times New Roman"/>
          <w:sz w:val="28"/>
          <w:szCs w:val="28"/>
          <w:lang w:val="ru-RU"/>
        </w:rPr>
        <w:t>нарушение</w:t>
      </w:r>
      <w:r>
        <w:rPr>
          <w:rFonts w:ascii="Times New Roman" w:hAnsi="Times New Roman"/>
          <w:spacing w:val="1"/>
          <w:sz w:val="28"/>
          <w:szCs w:val="28"/>
          <w:lang w:val="ru-RU"/>
        </w:rPr>
        <w:t xml:space="preserve"> </w:t>
      </w:r>
      <w:r>
        <w:rPr>
          <w:rFonts w:ascii="Times New Roman" w:hAnsi="Times New Roman"/>
          <w:sz w:val="28"/>
          <w:szCs w:val="28"/>
          <w:lang w:val="ru-RU"/>
        </w:rPr>
        <w:t>Правил</w:t>
      </w:r>
      <w:r>
        <w:rPr>
          <w:rFonts w:ascii="Times New Roman" w:hAnsi="Times New Roman"/>
          <w:spacing w:val="1"/>
          <w:sz w:val="28"/>
          <w:szCs w:val="28"/>
          <w:lang w:val="ru-RU"/>
        </w:rPr>
        <w:t xml:space="preserve"> </w:t>
      </w:r>
      <w:r>
        <w:rPr>
          <w:rFonts w:ascii="Times New Roman" w:hAnsi="Times New Roman"/>
          <w:sz w:val="28"/>
          <w:szCs w:val="28"/>
          <w:lang w:val="ru-RU"/>
        </w:rPr>
        <w:t>и</w:t>
      </w:r>
      <w:r>
        <w:rPr>
          <w:rFonts w:ascii="Times New Roman" w:hAnsi="Times New Roman"/>
          <w:spacing w:val="1"/>
          <w:sz w:val="28"/>
          <w:szCs w:val="28"/>
          <w:lang w:val="ru-RU"/>
        </w:rPr>
        <w:t xml:space="preserve"> </w:t>
      </w:r>
      <w:r>
        <w:rPr>
          <w:rFonts w:ascii="Times New Roman" w:hAnsi="Times New Roman"/>
          <w:sz w:val="28"/>
          <w:szCs w:val="28"/>
          <w:lang w:val="ru-RU"/>
        </w:rPr>
        <w:t>норм</w:t>
      </w:r>
      <w:r>
        <w:rPr>
          <w:rFonts w:ascii="Times New Roman" w:hAnsi="Times New Roman"/>
          <w:spacing w:val="1"/>
          <w:sz w:val="28"/>
          <w:szCs w:val="28"/>
          <w:lang w:val="ru-RU"/>
        </w:rPr>
        <w:t xml:space="preserve"> </w:t>
      </w:r>
      <w:r>
        <w:rPr>
          <w:rFonts w:ascii="Times New Roman" w:hAnsi="Times New Roman"/>
          <w:sz w:val="28"/>
          <w:szCs w:val="28"/>
          <w:lang w:val="ru-RU"/>
        </w:rPr>
        <w:t>охраны</w:t>
      </w:r>
      <w:r>
        <w:rPr>
          <w:rFonts w:ascii="Times New Roman" w:hAnsi="Times New Roman"/>
          <w:spacing w:val="1"/>
          <w:sz w:val="28"/>
          <w:szCs w:val="28"/>
          <w:lang w:val="ru-RU"/>
        </w:rPr>
        <w:t xml:space="preserve"> </w:t>
      </w:r>
      <w:r>
        <w:rPr>
          <w:rFonts w:ascii="Times New Roman" w:hAnsi="Times New Roman"/>
          <w:sz w:val="28"/>
          <w:szCs w:val="28"/>
          <w:lang w:val="ru-RU"/>
        </w:rPr>
        <w:t>труда</w:t>
      </w:r>
      <w:r>
        <w:rPr>
          <w:rFonts w:ascii="Times New Roman" w:hAnsi="Times New Roman"/>
          <w:spacing w:val="1"/>
          <w:sz w:val="28"/>
          <w:szCs w:val="28"/>
          <w:lang w:val="ru-RU"/>
        </w:rPr>
        <w:t xml:space="preserve"> </w:t>
      </w:r>
      <w:r>
        <w:rPr>
          <w:rFonts w:ascii="Times New Roman" w:hAnsi="Times New Roman"/>
          <w:sz w:val="28"/>
          <w:szCs w:val="28"/>
          <w:lang w:val="ru-RU"/>
        </w:rPr>
        <w:t>и</w:t>
      </w:r>
      <w:r>
        <w:rPr>
          <w:rFonts w:ascii="Times New Roman" w:hAnsi="Times New Roman"/>
          <w:spacing w:val="1"/>
          <w:sz w:val="28"/>
          <w:szCs w:val="28"/>
          <w:lang w:val="ru-RU"/>
        </w:rPr>
        <w:t xml:space="preserve"> </w:t>
      </w:r>
      <w:r>
        <w:rPr>
          <w:rFonts w:ascii="Times New Roman" w:hAnsi="Times New Roman"/>
          <w:sz w:val="28"/>
          <w:szCs w:val="28"/>
          <w:lang w:val="ru-RU"/>
        </w:rPr>
        <w:t>техники</w:t>
      </w:r>
      <w:r>
        <w:rPr>
          <w:rFonts w:ascii="Times New Roman" w:hAnsi="Times New Roman"/>
          <w:spacing w:val="1"/>
          <w:sz w:val="28"/>
          <w:szCs w:val="28"/>
          <w:lang w:val="ru-RU"/>
        </w:rPr>
        <w:t xml:space="preserve"> </w:t>
      </w:r>
      <w:r>
        <w:rPr>
          <w:rFonts w:ascii="Times New Roman" w:hAnsi="Times New Roman"/>
          <w:sz w:val="28"/>
          <w:szCs w:val="28"/>
          <w:lang w:val="ru-RU"/>
        </w:rPr>
        <w:t>безопасности</w:t>
      </w:r>
      <w:r>
        <w:rPr>
          <w:rFonts w:ascii="Times New Roman" w:hAnsi="Times New Roman"/>
          <w:spacing w:val="1"/>
          <w:sz w:val="28"/>
          <w:szCs w:val="28"/>
          <w:lang w:val="ru-RU"/>
        </w:rPr>
        <w:t xml:space="preserve"> </w:t>
      </w:r>
      <w:r>
        <w:rPr>
          <w:rFonts w:ascii="Times New Roman" w:hAnsi="Times New Roman"/>
          <w:sz w:val="28"/>
          <w:szCs w:val="28"/>
          <w:lang w:val="ru-RU"/>
        </w:rPr>
        <w:t>предусмотрены</w:t>
      </w:r>
      <w:r>
        <w:rPr>
          <w:rFonts w:ascii="Times New Roman" w:hAnsi="Times New Roman"/>
          <w:spacing w:val="-1"/>
          <w:sz w:val="28"/>
          <w:szCs w:val="28"/>
          <w:lang w:val="ru-RU"/>
        </w:rPr>
        <w:t xml:space="preserve"> </w:t>
      </w:r>
      <w:r>
        <w:rPr>
          <w:rFonts w:ascii="Times New Roman" w:hAnsi="Times New Roman"/>
          <w:sz w:val="28"/>
          <w:szCs w:val="28"/>
          <w:lang w:val="ru-RU"/>
        </w:rPr>
        <w:t>следующие наказания:</w:t>
      </w:r>
    </w:p>
    <w:p w:rsidR="007E11AF" w:rsidRDefault="00940421" w:rsidP="00276939">
      <w:pPr>
        <w:pStyle w:val="affb"/>
        <w:widowControl w:val="0"/>
        <w:numPr>
          <w:ilvl w:val="0"/>
          <w:numId w:val="33"/>
        </w:numPr>
        <w:tabs>
          <w:tab w:val="left" w:pos="752"/>
        </w:tabs>
        <w:spacing w:after="0" w:line="360" w:lineRule="auto"/>
        <w:ind w:left="0" w:right="266" w:firstLine="426"/>
        <w:contextualSpacing w:val="0"/>
        <w:jc w:val="both"/>
        <w:rPr>
          <w:rFonts w:ascii="Times New Roman" w:hAnsi="Times New Roman"/>
          <w:sz w:val="28"/>
          <w:szCs w:val="28"/>
        </w:rPr>
      </w:pPr>
      <w:r>
        <w:rPr>
          <w:rFonts w:ascii="Times New Roman" w:hAnsi="Times New Roman"/>
          <w:sz w:val="28"/>
          <w:szCs w:val="28"/>
        </w:rPr>
        <w:t>Предупреждение</w:t>
      </w:r>
      <w:r>
        <w:rPr>
          <w:rFonts w:ascii="Times New Roman" w:hAnsi="Times New Roman"/>
          <w:spacing w:val="1"/>
          <w:sz w:val="28"/>
          <w:szCs w:val="28"/>
        </w:rPr>
        <w:t xml:space="preserve"> </w:t>
      </w:r>
      <w:r>
        <w:rPr>
          <w:rFonts w:ascii="Times New Roman" w:hAnsi="Times New Roman"/>
          <w:sz w:val="28"/>
          <w:szCs w:val="28"/>
        </w:rPr>
        <w:t>участнику,</w:t>
      </w:r>
      <w:r>
        <w:rPr>
          <w:rFonts w:ascii="Times New Roman" w:hAnsi="Times New Roman"/>
          <w:spacing w:val="1"/>
          <w:sz w:val="28"/>
          <w:szCs w:val="28"/>
        </w:rPr>
        <w:t xml:space="preserve"> </w:t>
      </w:r>
      <w:r>
        <w:rPr>
          <w:rFonts w:ascii="Times New Roman" w:hAnsi="Times New Roman"/>
          <w:sz w:val="28"/>
          <w:szCs w:val="28"/>
        </w:rPr>
        <w:t>означающее,</w:t>
      </w:r>
      <w:r>
        <w:rPr>
          <w:rFonts w:ascii="Times New Roman" w:hAnsi="Times New Roman"/>
          <w:spacing w:val="1"/>
          <w:sz w:val="28"/>
          <w:szCs w:val="28"/>
        </w:rPr>
        <w:t xml:space="preserve"> </w:t>
      </w:r>
      <w:r>
        <w:rPr>
          <w:rFonts w:ascii="Times New Roman" w:hAnsi="Times New Roman"/>
          <w:sz w:val="28"/>
          <w:szCs w:val="28"/>
        </w:rPr>
        <w:t>что</w:t>
      </w:r>
      <w:r>
        <w:rPr>
          <w:rFonts w:ascii="Times New Roman" w:hAnsi="Times New Roman"/>
          <w:spacing w:val="1"/>
          <w:sz w:val="28"/>
          <w:szCs w:val="28"/>
        </w:rPr>
        <w:t xml:space="preserve"> </w:t>
      </w:r>
      <w:r>
        <w:rPr>
          <w:rFonts w:ascii="Times New Roman" w:hAnsi="Times New Roman"/>
          <w:sz w:val="28"/>
          <w:szCs w:val="28"/>
        </w:rPr>
        <w:t>при</w:t>
      </w:r>
      <w:r>
        <w:rPr>
          <w:rFonts w:ascii="Times New Roman" w:hAnsi="Times New Roman"/>
          <w:spacing w:val="1"/>
          <w:sz w:val="28"/>
          <w:szCs w:val="28"/>
        </w:rPr>
        <w:t xml:space="preserve"> </w:t>
      </w:r>
      <w:r>
        <w:rPr>
          <w:rFonts w:ascii="Times New Roman" w:hAnsi="Times New Roman"/>
          <w:sz w:val="28"/>
          <w:szCs w:val="28"/>
        </w:rPr>
        <w:t>дальнейших</w:t>
      </w:r>
      <w:r>
        <w:rPr>
          <w:rFonts w:ascii="Times New Roman" w:hAnsi="Times New Roman"/>
          <w:spacing w:val="-67"/>
          <w:sz w:val="28"/>
          <w:szCs w:val="28"/>
        </w:rPr>
        <w:t xml:space="preserve"> </w:t>
      </w:r>
      <w:r>
        <w:rPr>
          <w:rFonts w:ascii="Times New Roman" w:hAnsi="Times New Roman"/>
          <w:sz w:val="28"/>
          <w:szCs w:val="28"/>
        </w:rPr>
        <w:t>нарушениях Правил конкурсант может быть отстранен от участия в</w:t>
      </w:r>
      <w:r>
        <w:rPr>
          <w:rFonts w:ascii="Times New Roman" w:hAnsi="Times New Roman"/>
          <w:spacing w:val="1"/>
          <w:sz w:val="28"/>
          <w:szCs w:val="28"/>
        </w:rPr>
        <w:t xml:space="preserve"> </w:t>
      </w:r>
      <w:r>
        <w:rPr>
          <w:rFonts w:ascii="Times New Roman" w:hAnsi="Times New Roman"/>
          <w:sz w:val="28"/>
          <w:szCs w:val="28"/>
        </w:rPr>
        <w:t>Чемпионате;</w:t>
      </w:r>
    </w:p>
    <w:p w:rsidR="007E11AF" w:rsidRDefault="00940421" w:rsidP="00276939">
      <w:pPr>
        <w:pStyle w:val="affb"/>
        <w:widowControl w:val="0"/>
        <w:numPr>
          <w:ilvl w:val="0"/>
          <w:numId w:val="33"/>
        </w:numPr>
        <w:tabs>
          <w:tab w:val="left" w:pos="752"/>
        </w:tabs>
        <w:spacing w:after="0" w:line="360" w:lineRule="auto"/>
        <w:ind w:left="0" w:right="271" w:firstLine="426"/>
        <w:contextualSpacing w:val="0"/>
        <w:jc w:val="both"/>
        <w:rPr>
          <w:rFonts w:ascii="Times New Roman" w:hAnsi="Times New Roman"/>
          <w:sz w:val="28"/>
          <w:szCs w:val="28"/>
        </w:rPr>
      </w:pPr>
      <w:r>
        <w:rPr>
          <w:rFonts w:ascii="Times New Roman" w:hAnsi="Times New Roman"/>
          <w:sz w:val="28"/>
          <w:szCs w:val="28"/>
        </w:rPr>
        <w:t>Дополнительный</w:t>
      </w:r>
      <w:r>
        <w:rPr>
          <w:rFonts w:ascii="Times New Roman" w:hAnsi="Times New Roman"/>
          <w:spacing w:val="1"/>
          <w:sz w:val="28"/>
          <w:szCs w:val="28"/>
        </w:rPr>
        <w:t xml:space="preserve"> </w:t>
      </w:r>
      <w:r>
        <w:rPr>
          <w:rFonts w:ascii="Times New Roman" w:hAnsi="Times New Roman"/>
          <w:sz w:val="28"/>
          <w:szCs w:val="28"/>
        </w:rPr>
        <w:t>инструктаж</w:t>
      </w:r>
      <w:r>
        <w:rPr>
          <w:rFonts w:ascii="Times New Roman" w:hAnsi="Times New Roman"/>
          <w:spacing w:val="1"/>
          <w:sz w:val="28"/>
          <w:szCs w:val="28"/>
        </w:rPr>
        <w:t xml:space="preserve"> </w:t>
      </w:r>
      <w:r>
        <w:rPr>
          <w:rFonts w:ascii="Times New Roman" w:hAnsi="Times New Roman"/>
          <w:sz w:val="28"/>
          <w:szCs w:val="28"/>
        </w:rPr>
        <w:t>по</w:t>
      </w:r>
      <w:r>
        <w:rPr>
          <w:rFonts w:ascii="Times New Roman" w:hAnsi="Times New Roman"/>
          <w:spacing w:val="1"/>
          <w:sz w:val="28"/>
          <w:szCs w:val="28"/>
        </w:rPr>
        <w:t xml:space="preserve"> </w:t>
      </w:r>
      <w:r>
        <w:rPr>
          <w:rFonts w:ascii="Times New Roman" w:hAnsi="Times New Roman"/>
          <w:sz w:val="28"/>
          <w:szCs w:val="28"/>
        </w:rPr>
        <w:t>опасной</w:t>
      </w:r>
      <w:r>
        <w:rPr>
          <w:rFonts w:ascii="Times New Roman" w:hAnsi="Times New Roman"/>
          <w:spacing w:val="1"/>
          <w:sz w:val="28"/>
          <w:szCs w:val="28"/>
        </w:rPr>
        <w:t xml:space="preserve"> </w:t>
      </w:r>
      <w:r>
        <w:rPr>
          <w:rFonts w:ascii="Times New Roman" w:hAnsi="Times New Roman"/>
          <w:sz w:val="28"/>
          <w:szCs w:val="28"/>
        </w:rPr>
        <w:t>ситуации</w:t>
      </w:r>
      <w:r>
        <w:rPr>
          <w:rFonts w:ascii="Times New Roman" w:hAnsi="Times New Roman"/>
          <w:spacing w:val="1"/>
          <w:sz w:val="28"/>
          <w:szCs w:val="28"/>
        </w:rPr>
        <w:t xml:space="preserve"> </w:t>
      </w:r>
      <w:r>
        <w:rPr>
          <w:rFonts w:ascii="Times New Roman" w:hAnsi="Times New Roman"/>
          <w:sz w:val="28"/>
          <w:szCs w:val="28"/>
        </w:rPr>
        <w:t>без компенсации</w:t>
      </w:r>
      <w:r>
        <w:rPr>
          <w:rFonts w:ascii="Times New Roman" w:hAnsi="Times New Roman"/>
          <w:spacing w:val="1"/>
          <w:sz w:val="28"/>
          <w:szCs w:val="28"/>
        </w:rPr>
        <w:t xml:space="preserve"> </w:t>
      </w:r>
      <w:r>
        <w:rPr>
          <w:rFonts w:ascii="Times New Roman" w:hAnsi="Times New Roman"/>
          <w:spacing w:val="-1"/>
          <w:sz w:val="28"/>
          <w:szCs w:val="28"/>
        </w:rPr>
        <w:t>затраченного</w:t>
      </w:r>
      <w:r>
        <w:rPr>
          <w:rFonts w:ascii="Times New Roman" w:hAnsi="Times New Roman"/>
          <w:spacing w:val="-15"/>
          <w:sz w:val="28"/>
          <w:szCs w:val="28"/>
        </w:rPr>
        <w:t xml:space="preserve"> </w:t>
      </w:r>
      <w:r>
        <w:rPr>
          <w:rFonts w:ascii="Times New Roman" w:hAnsi="Times New Roman"/>
          <w:sz w:val="28"/>
          <w:szCs w:val="28"/>
        </w:rPr>
        <w:t>на</w:t>
      </w:r>
      <w:r>
        <w:rPr>
          <w:rFonts w:ascii="Times New Roman" w:hAnsi="Times New Roman"/>
          <w:spacing w:val="-13"/>
          <w:sz w:val="28"/>
          <w:szCs w:val="28"/>
        </w:rPr>
        <w:t xml:space="preserve"> </w:t>
      </w:r>
      <w:r>
        <w:rPr>
          <w:rFonts w:ascii="Times New Roman" w:hAnsi="Times New Roman"/>
          <w:sz w:val="28"/>
          <w:szCs w:val="28"/>
        </w:rPr>
        <w:t>инструктаж</w:t>
      </w:r>
      <w:r>
        <w:rPr>
          <w:rFonts w:ascii="Times New Roman" w:hAnsi="Times New Roman"/>
          <w:spacing w:val="-12"/>
          <w:sz w:val="28"/>
          <w:szCs w:val="28"/>
        </w:rPr>
        <w:t xml:space="preserve"> </w:t>
      </w:r>
      <w:r>
        <w:rPr>
          <w:rFonts w:ascii="Times New Roman" w:hAnsi="Times New Roman"/>
          <w:sz w:val="28"/>
          <w:szCs w:val="28"/>
        </w:rPr>
        <w:t>времени</w:t>
      </w:r>
      <w:r>
        <w:rPr>
          <w:rFonts w:ascii="Times New Roman" w:hAnsi="Times New Roman"/>
          <w:spacing w:val="-15"/>
          <w:sz w:val="28"/>
          <w:szCs w:val="28"/>
        </w:rPr>
        <w:t xml:space="preserve"> </w:t>
      </w:r>
      <w:r>
        <w:rPr>
          <w:rFonts w:ascii="Times New Roman" w:hAnsi="Times New Roman"/>
          <w:sz w:val="28"/>
          <w:szCs w:val="28"/>
        </w:rPr>
        <w:t>конкурсанту,</w:t>
      </w:r>
      <w:r>
        <w:rPr>
          <w:rFonts w:ascii="Times New Roman" w:hAnsi="Times New Roman"/>
          <w:spacing w:val="-13"/>
          <w:sz w:val="28"/>
          <w:szCs w:val="28"/>
        </w:rPr>
        <w:t xml:space="preserve"> </w:t>
      </w:r>
      <w:r>
        <w:rPr>
          <w:rFonts w:ascii="Times New Roman" w:hAnsi="Times New Roman"/>
          <w:sz w:val="28"/>
          <w:szCs w:val="28"/>
        </w:rPr>
        <w:t>создавшему</w:t>
      </w:r>
      <w:r>
        <w:rPr>
          <w:rFonts w:ascii="Times New Roman" w:hAnsi="Times New Roman"/>
          <w:spacing w:val="-18"/>
          <w:sz w:val="28"/>
          <w:szCs w:val="28"/>
        </w:rPr>
        <w:t xml:space="preserve"> </w:t>
      </w:r>
      <w:r>
        <w:rPr>
          <w:rFonts w:ascii="Times New Roman" w:hAnsi="Times New Roman"/>
          <w:sz w:val="28"/>
          <w:szCs w:val="28"/>
        </w:rPr>
        <w:t>опасную</w:t>
      </w:r>
      <w:r>
        <w:rPr>
          <w:rFonts w:ascii="Times New Roman" w:hAnsi="Times New Roman"/>
          <w:spacing w:val="-67"/>
          <w:sz w:val="28"/>
          <w:szCs w:val="28"/>
        </w:rPr>
        <w:t xml:space="preserve"> </w:t>
      </w:r>
      <w:r>
        <w:rPr>
          <w:rFonts w:ascii="Times New Roman" w:hAnsi="Times New Roman"/>
          <w:sz w:val="28"/>
          <w:szCs w:val="28"/>
        </w:rPr>
        <w:t>ситуацию;</w:t>
      </w:r>
    </w:p>
    <w:p w:rsidR="007E11AF" w:rsidRDefault="00940421" w:rsidP="00276939">
      <w:pPr>
        <w:pStyle w:val="affb"/>
        <w:widowControl w:val="0"/>
        <w:numPr>
          <w:ilvl w:val="0"/>
          <w:numId w:val="33"/>
        </w:numPr>
        <w:tabs>
          <w:tab w:val="left" w:pos="752"/>
        </w:tabs>
        <w:spacing w:after="0" w:line="240" w:lineRule="auto"/>
        <w:ind w:left="0" w:firstLine="426"/>
        <w:contextualSpacing w:val="0"/>
        <w:jc w:val="both"/>
        <w:rPr>
          <w:rFonts w:ascii="Times New Roman" w:hAnsi="Times New Roman"/>
          <w:sz w:val="28"/>
          <w:szCs w:val="28"/>
        </w:rPr>
      </w:pPr>
      <w:r>
        <w:rPr>
          <w:rFonts w:ascii="Times New Roman" w:hAnsi="Times New Roman"/>
          <w:sz w:val="28"/>
          <w:szCs w:val="28"/>
        </w:rPr>
        <w:t>Отстранение</w:t>
      </w:r>
      <w:r>
        <w:rPr>
          <w:rFonts w:ascii="Times New Roman" w:hAnsi="Times New Roman"/>
          <w:spacing w:val="-2"/>
          <w:sz w:val="28"/>
          <w:szCs w:val="28"/>
        </w:rPr>
        <w:t xml:space="preserve"> </w:t>
      </w:r>
      <w:r>
        <w:rPr>
          <w:rFonts w:ascii="Times New Roman" w:hAnsi="Times New Roman"/>
          <w:sz w:val="28"/>
          <w:szCs w:val="28"/>
        </w:rPr>
        <w:t>конкурсанта</w:t>
      </w:r>
      <w:r>
        <w:rPr>
          <w:rFonts w:ascii="Times New Roman" w:hAnsi="Times New Roman"/>
          <w:spacing w:val="-4"/>
          <w:sz w:val="28"/>
          <w:szCs w:val="28"/>
        </w:rPr>
        <w:t xml:space="preserve"> </w:t>
      </w:r>
      <w:r>
        <w:rPr>
          <w:rFonts w:ascii="Times New Roman" w:hAnsi="Times New Roman"/>
          <w:sz w:val="28"/>
          <w:szCs w:val="28"/>
        </w:rPr>
        <w:t>от</w:t>
      </w:r>
      <w:r>
        <w:rPr>
          <w:rFonts w:ascii="Times New Roman" w:hAnsi="Times New Roman"/>
          <w:spacing w:val="-2"/>
          <w:sz w:val="28"/>
          <w:szCs w:val="28"/>
        </w:rPr>
        <w:t xml:space="preserve"> </w:t>
      </w:r>
      <w:r>
        <w:rPr>
          <w:rFonts w:ascii="Times New Roman" w:hAnsi="Times New Roman"/>
          <w:sz w:val="28"/>
          <w:szCs w:val="28"/>
        </w:rPr>
        <w:t>участия</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2"/>
          <w:sz w:val="28"/>
          <w:szCs w:val="28"/>
        </w:rPr>
        <w:t xml:space="preserve"> </w:t>
      </w:r>
      <w:r>
        <w:rPr>
          <w:rFonts w:ascii="Times New Roman" w:hAnsi="Times New Roman"/>
          <w:sz w:val="28"/>
          <w:szCs w:val="28"/>
        </w:rPr>
        <w:t>Чемпионате</w:t>
      </w:r>
      <w:r>
        <w:rPr>
          <w:rFonts w:ascii="Times New Roman" w:hAnsi="Times New Roman"/>
          <w:spacing w:val="-3"/>
          <w:sz w:val="28"/>
          <w:szCs w:val="28"/>
        </w:rPr>
        <w:t xml:space="preserve"> </w:t>
      </w:r>
      <w:r>
        <w:rPr>
          <w:rFonts w:ascii="Times New Roman" w:hAnsi="Times New Roman"/>
          <w:sz w:val="28"/>
          <w:szCs w:val="28"/>
        </w:rPr>
        <w:t>–</w:t>
      </w:r>
      <w:r>
        <w:rPr>
          <w:rFonts w:ascii="Times New Roman" w:hAnsi="Times New Roman"/>
          <w:spacing w:val="-1"/>
          <w:sz w:val="28"/>
          <w:szCs w:val="28"/>
        </w:rPr>
        <w:t xml:space="preserve"> </w:t>
      </w:r>
      <w:r>
        <w:rPr>
          <w:rFonts w:ascii="Times New Roman" w:hAnsi="Times New Roman"/>
          <w:sz w:val="28"/>
          <w:szCs w:val="28"/>
        </w:rPr>
        <w:t>дисквалификация.</w:t>
      </w:r>
    </w:p>
    <w:p w:rsidR="007E11AF" w:rsidRDefault="007E11AF">
      <w:pPr>
        <w:pStyle w:val="affb"/>
        <w:widowControl w:val="0"/>
        <w:tabs>
          <w:tab w:val="left" w:pos="752"/>
        </w:tabs>
        <w:spacing w:after="0" w:line="240" w:lineRule="auto"/>
        <w:ind w:left="752"/>
        <w:contextualSpacing w:val="0"/>
        <w:jc w:val="both"/>
        <w:rPr>
          <w:rFonts w:ascii="Times New Roman" w:hAnsi="Times New Roman"/>
          <w:sz w:val="28"/>
          <w:szCs w:val="28"/>
        </w:rPr>
      </w:pPr>
    </w:p>
    <w:p w:rsidR="00276939" w:rsidRDefault="00940421" w:rsidP="00276939">
      <w:pPr>
        <w:pStyle w:val="afb"/>
        <w:spacing w:line="362" w:lineRule="auto"/>
        <w:ind w:firstLine="707"/>
        <w:rPr>
          <w:rFonts w:ascii="Times New Roman" w:hAnsi="Times New Roman"/>
          <w:sz w:val="28"/>
          <w:szCs w:val="28"/>
          <w:lang w:val="ru-RU"/>
        </w:rPr>
      </w:pPr>
      <w:r>
        <w:rPr>
          <w:rFonts w:ascii="Times New Roman" w:hAnsi="Times New Roman"/>
          <w:sz w:val="28"/>
          <w:szCs w:val="28"/>
          <w:lang w:val="ru-RU"/>
        </w:rPr>
        <w:t>В</w:t>
      </w:r>
      <w:r>
        <w:rPr>
          <w:rFonts w:ascii="Times New Roman" w:hAnsi="Times New Roman"/>
          <w:spacing w:val="25"/>
          <w:sz w:val="28"/>
          <w:szCs w:val="28"/>
          <w:lang w:val="ru-RU"/>
        </w:rPr>
        <w:t xml:space="preserve"> </w:t>
      </w:r>
      <w:r>
        <w:rPr>
          <w:rFonts w:ascii="Times New Roman" w:hAnsi="Times New Roman"/>
          <w:sz w:val="28"/>
          <w:szCs w:val="28"/>
          <w:lang w:val="ru-RU"/>
        </w:rPr>
        <w:t>дополнение</w:t>
      </w:r>
      <w:r>
        <w:rPr>
          <w:rFonts w:ascii="Times New Roman" w:hAnsi="Times New Roman"/>
          <w:spacing w:val="26"/>
          <w:sz w:val="28"/>
          <w:szCs w:val="28"/>
          <w:lang w:val="ru-RU"/>
        </w:rPr>
        <w:t xml:space="preserve"> </w:t>
      </w:r>
      <w:r>
        <w:rPr>
          <w:rFonts w:ascii="Times New Roman" w:hAnsi="Times New Roman"/>
          <w:sz w:val="28"/>
          <w:szCs w:val="28"/>
          <w:lang w:val="ru-RU"/>
        </w:rPr>
        <w:t>к</w:t>
      </w:r>
      <w:r>
        <w:rPr>
          <w:rFonts w:ascii="Times New Roman" w:hAnsi="Times New Roman"/>
          <w:spacing w:val="26"/>
          <w:sz w:val="28"/>
          <w:szCs w:val="28"/>
          <w:lang w:val="ru-RU"/>
        </w:rPr>
        <w:t xml:space="preserve"> </w:t>
      </w:r>
      <w:r>
        <w:rPr>
          <w:rFonts w:ascii="Times New Roman" w:hAnsi="Times New Roman"/>
          <w:sz w:val="28"/>
          <w:szCs w:val="28"/>
          <w:lang w:val="ru-RU"/>
        </w:rPr>
        <w:t>правилам</w:t>
      </w:r>
      <w:r>
        <w:rPr>
          <w:rFonts w:ascii="Times New Roman" w:hAnsi="Times New Roman"/>
          <w:spacing w:val="28"/>
          <w:sz w:val="28"/>
          <w:szCs w:val="28"/>
          <w:lang w:val="ru-RU"/>
        </w:rPr>
        <w:t xml:space="preserve"> </w:t>
      </w:r>
      <w:r>
        <w:rPr>
          <w:rFonts w:ascii="Times New Roman" w:hAnsi="Times New Roman"/>
          <w:sz w:val="28"/>
          <w:szCs w:val="28"/>
          <w:lang w:val="ru-RU"/>
        </w:rPr>
        <w:t>по</w:t>
      </w:r>
      <w:r>
        <w:rPr>
          <w:rFonts w:ascii="Times New Roman" w:hAnsi="Times New Roman"/>
          <w:spacing w:val="26"/>
          <w:sz w:val="28"/>
          <w:szCs w:val="28"/>
          <w:lang w:val="ru-RU"/>
        </w:rPr>
        <w:t xml:space="preserve"> </w:t>
      </w:r>
      <w:r>
        <w:rPr>
          <w:rFonts w:ascii="Times New Roman" w:hAnsi="Times New Roman"/>
          <w:sz w:val="28"/>
          <w:szCs w:val="28"/>
          <w:lang w:val="ru-RU"/>
        </w:rPr>
        <w:t>технике</w:t>
      </w:r>
      <w:r>
        <w:rPr>
          <w:rFonts w:ascii="Times New Roman" w:hAnsi="Times New Roman"/>
          <w:spacing w:val="26"/>
          <w:sz w:val="28"/>
          <w:szCs w:val="28"/>
          <w:lang w:val="ru-RU"/>
        </w:rPr>
        <w:t xml:space="preserve"> </w:t>
      </w:r>
      <w:r>
        <w:rPr>
          <w:rFonts w:ascii="Times New Roman" w:hAnsi="Times New Roman"/>
          <w:sz w:val="28"/>
          <w:szCs w:val="28"/>
          <w:lang w:val="ru-RU"/>
        </w:rPr>
        <w:t>безопасности</w:t>
      </w:r>
      <w:r>
        <w:rPr>
          <w:rFonts w:ascii="Times New Roman" w:hAnsi="Times New Roman"/>
          <w:spacing w:val="26"/>
          <w:sz w:val="28"/>
          <w:szCs w:val="28"/>
          <w:lang w:val="ru-RU"/>
        </w:rPr>
        <w:t xml:space="preserve"> </w:t>
      </w:r>
      <w:r>
        <w:rPr>
          <w:rFonts w:ascii="Times New Roman" w:hAnsi="Times New Roman"/>
          <w:sz w:val="28"/>
          <w:szCs w:val="28"/>
          <w:lang w:val="ru-RU"/>
        </w:rPr>
        <w:t>и</w:t>
      </w:r>
      <w:r>
        <w:rPr>
          <w:rFonts w:ascii="Times New Roman" w:hAnsi="Times New Roman"/>
          <w:spacing w:val="24"/>
          <w:sz w:val="28"/>
          <w:szCs w:val="28"/>
          <w:lang w:val="ru-RU"/>
        </w:rPr>
        <w:t xml:space="preserve"> </w:t>
      </w:r>
      <w:r>
        <w:rPr>
          <w:rFonts w:ascii="Times New Roman" w:hAnsi="Times New Roman"/>
          <w:sz w:val="28"/>
          <w:szCs w:val="28"/>
          <w:lang w:val="ru-RU"/>
        </w:rPr>
        <w:t>охране</w:t>
      </w:r>
      <w:r>
        <w:rPr>
          <w:rFonts w:ascii="Times New Roman" w:hAnsi="Times New Roman"/>
          <w:spacing w:val="26"/>
          <w:sz w:val="28"/>
          <w:szCs w:val="28"/>
          <w:lang w:val="ru-RU"/>
        </w:rPr>
        <w:t xml:space="preserve"> </w:t>
      </w:r>
      <w:r>
        <w:rPr>
          <w:rFonts w:ascii="Times New Roman" w:hAnsi="Times New Roman"/>
          <w:sz w:val="28"/>
          <w:szCs w:val="28"/>
          <w:lang w:val="ru-RU"/>
        </w:rPr>
        <w:t>труда,</w:t>
      </w:r>
      <w:r>
        <w:rPr>
          <w:rFonts w:ascii="Times New Roman" w:hAnsi="Times New Roman"/>
          <w:spacing w:val="-67"/>
          <w:sz w:val="28"/>
          <w:szCs w:val="28"/>
          <w:lang w:val="ru-RU"/>
        </w:rPr>
        <w:t xml:space="preserve"> </w:t>
      </w:r>
      <w:r>
        <w:rPr>
          <w:rFonts w:ascii="Times New Roman" w:hAnsi="Times New Roman"/>
          <w:sz w:val="28"/>
          <w:szCs w:val="28"/>
          <w:lang w:val="ru-RU"/>
        </w:rPr>
        <w:t>предоставленным оргкомитетом</w:t>
      </w:r>
      <w:r>
        <w:rPr>
          <w:rFonts w:ascii="Times New Roman" w:hAnsi="Times New Roman"/>
          <w:spacing w:val="-1"/>
          <w:sz w:val="28"/>
          <w:szCs w:val="28"/>
          <w:lang w:val="ru-RU"/>
        </w:rPr>
        <w:t xml:space="preserve"> </w:t>
      </w:r>
      <w:r>
        <w:rPr>
          <w:rFonts w:ascii="Times New Roman" w:hAnsi="Times New Roman"/>
          <w:sz w:val="28"/>
          <w:szCs w:val="28"/>
          <w:lang w:val="ru-RU"/>
        </w:rPr>
        <w:t>чемпионата</w:t>
      </w:r>
      <w:r>
        <w:rPr>
          <w:rFonts w:ascii="Times New Roman" w:hAnsi="Times New Roman"/>
          <w:spacing w:val="1"/>
          <w:sz w:val="28"/>
          <w:szCs w:val="28"/>
          <w:lang w:val="ru-RU"/>
        </w:rPr>
        <w:t xml:space="preserve"> </w:t>
      </w:r>
      <w:r>
        <w:rPr>
          <w:rFonts w:ascii="Times New Roman" w:hAnsi="Times New Roman"/>
          <w:sz w:val="28"/>
          <w:szCs w:val="28"/>
          <w:lang w:val="ru-RU"/>
        </w:rPr>
        <w:t>требуется</w:t>
      </w:r>
      <w:r>
        <w:rPr>
          <w:rFonts w:ascii="Times New Roman" w:hAnsi="Times New Roman"/>
          <w:spacing w:val="-1"/>
          <w:sz w:val="28"/>
          <w:szCs w:val="28"/>
          <w:lang w:val="ru-RU"/>
        </w:rPr>
        <w:t xml:space="preserve"> </w:t>
      </w:r>
      <w:r>
        <w:rPr>
          <w:rFonts w:ascii="Times New Roman" w:hAnsi="Times New Roman"/>
          <w:sz w:val="28"/>
          <w:szCs w:val="28"/>
          <w:lang w:val="ru-RU"/>
        </w:rPr>
        <w:t>следующее:</w:t>
      </w:r>
    </w:p>
    <w:p w:rsidR="00276939" w:rsidRDefault="00940421" w:rsidP="00276939">
      <w:pPr>
        <w:pStyle w:val="afb"/>
        <w:spacing w:line="362" w:lineRule="auto"/>
        <w:ind w:firstLine="707"/>
        <w:rPr>
          <w:rFonts w:ascii="Times New Roman" w:hAnsi="Times New Roman"/>
          <w:sz w:val="28"/>
          <w:szCs w:val="28"/>
          <w:lang w:val="ru-RU"/>
        </w:rPr>
      </w:pPr>
      <w:r w:rsidRPr="00276939">
        <w:rPr>
          <w:rFonts w:ascii="Times New Roman" w:hAnsi="Times New Roman"/>
          <w:sz w:val="28"/>
          <w:szCs w:val="28"/>
          <w:lang w:val="ru-RU"/>
        </w:rPr>
        <w:t>Эксперты</w:t>
      </w:r>
      <w:r w:rsidRPr="00276939">
        <w:rPr>
          <w:rFonts w:ascii="Times New Roman" w:hAnsi="Times New Roman"/>
          <w:sz w:val="28"/>
          <w:szCs w:val="28"/>
          <w:lang w:val="ru-RU"/>
        </w:rPr>
        <w:tab/>
        <w:t>должны</w:t>
      </w:r>
      <w:r w:rsidRPr="00276939">
        <w:rPr>
          <w:rFonts w:ascii="Times New Roman" w:hAnsi="Times New Roman"/>
          <w:sz w:val="28"/>
          <w:szCs w:val="28"/>
          <w:lang w:val="ru-RU"/>
        </w:rPr>
        <w:tab/>
        <w:t>использовать</w:t>
      </w:r>
      <w:r w:rsidRPr="00276939">
        <w:rPr>
          <w:rFonts w:ascii="Times New Roman" w:hAnsi="Times New Roman"/>
          <w:sz w:val="28"/>
          <w:szCs w:val="28"/>
          <w:lang w:val="ru-RU"/>
        </w:rPr>
        <w:tab/>
        <w:t>подходящие</w:t>
      </w:r>
      <w:r w:rsidRPr="00276939">
        <w:rPr>
          <w:rFonts w:ascii="Times New Roman" w:hAnsi="Times New Roman"/>
          <w:sz w:val="28"/>
          <w:szCs w:val="28"/>
          <w:lang w:val="ru-RU"/>
        </w:rPr>
        <w:tab/>
        <w:t>индивидуальные</w:t>
      </w:r>
      <w:r w:rsidR="00FA6D2A" w:rsidRPr="00276939">
        <w:rPr>
          <w:rFonts w:ascii="Times New Roman" w:hAnsi="Times New Roman"/>
          <w:sz w:val="28"/>
          <w:szCs w:val="28"/>
          <w:lang w:val="ru-RU"/>
        </w:rPr>
        <w:t xml:space="preserve">  </w:t>
      </w:r>
      <w:r w:rsidRPr="00276939">
        <w:rPr>
          <w:rFonts w:ascii="Times New Roman" w:hAnsi="Times New Roman"/>
          <w:spacing w:val="-67"/>
          <w:sz w:val="28"/>
          <w:szCs w:val="28"/>
          <w:lang w:val="ru-RU"/>
        </w:rPr>
        <w:t xml:space="preserve"> </w:t>
      </w:r>
      <w:r w:rsidR="00FA6D2A" w:rsidRPr="00276939">
        <w:rPr>
          <w:rFonts w:ascii="Times New Roman" w:hAnsi="Times New Roman"/>
          <w:spacing w:val="-67"/>
          <w:sz w:val="28"/>
          <w:szCs w:val="28"/>
          <w:lang w:val="ru-RU"/>
        </w:rPr>
        <w:t xml:space="preserve">   </w:t>
      </w:r>
      <w:r w:rsidRPr="00276939">
        <w:rPr>
          <w:rFonts w:ascii="Times New Roman" w:hAnsi="Times New Roman"/>
          <w:sz w:val="28"/>
          <w:szCs w:val="28"/>
          <w:lang w:val="ru-RU"/>
        </w:rPr>
        <w:t>средства</w:t>
      </w:r>
      <w:r w:rsidRPr="00276939">
        <w:rPr>
          <w:rFonts w:ascii="Times New Roman" w:hAnsi="Times New Roman"/>
          <w:spacing w:val="-2"/>
          <w:sz w:val="28"/>
          <w:szCs w:val="28"/>
          <w:lang w:val="ru-RU"/>
        </w:rPr>
        <w:t xml:space="preserve"> </w:t>
      </w:r>
      <w:r w:rsidRPr="00276939">
        <w:rPr>
          <w:rFonts w:ascii="Times New Roman" w:hAnsi="Times New Roman"/>
          <w:sz w:val="28"/>
          <w:szCs w:val="28"/>
          <w:lang w:val="ru-RU"/>
        </w:rPr>
        <w:t>защиты</w:t>
      </w:r>
      <w:r w:rsidRPr="00276939">
        <w:rPr>
          <w:rFonts w:ascii="Times New Roman" w:hAnsi="Times New Roman"/>
          <w:spacing w:val="-4"/>
          <w:sz w:val="28"/>
          <w:szCs w:val="28"/>
          <w:lang w:val="ru-RU"/>
        </w:rPr>
        <w:t xml:space="preserve"> </w:t>
      </w:r>
      <w:r w:rsidRPr="00276939">
        <w:rPr>
          <w:rFonts w:ascii="Times New Roman" w:hAnsi="Times New Roman"/>
          <w:sz w:val="28"/>
          <w:szCs w:val="28"/>
          <w:lang w:val="ru-RU"/>
        </w:rPr>
        <w:t>при осмотре,</w:t>
      </w:r>
      <w:r w:rsidRPr="00276939">
        <w:rPr>
          <w:rFonts w:ascii="Times New Roman" w:hAnsi="Times New Roman"/>
          <w:spacing w:val="-2"/>
          <w:sz w:val="28"/>
          <w:szCs w:val="28"/>
          <w:lang w:val="ru-RU"/>
        </w:rPr>
        <w:t xml:space="preserve"> </w:t>
      </w:r>
      <w:r w:rsidRPr="00276939">
        <w:rPr>
          <w:rFonts w:ascii="Times New Roman" w:hAnsi="Times New Roman"/>
          <w:sz w:val="28"/>
          <w:szCs w:val="28"/>
          <w:lang w:val="ru-RU"/>
        </w:rPr>
        <w:t>проверке</w:t>
      </w:r>
      <w:r w:rsidRPr="00276939">
        <w:rPr>
          <w:rFonts w:ascii="Times New Roman" w:hAnsi="Times New Roman"/>
          <w:spacing w:val="-2"/>
          <w:sz w:val="28"/>
          <w:szCs w:val="28"/>
          <w:lang w:val="ru-RU"/>
        </w:rPr>
        <w:t xml:space="preserve"> </w:t>
      </w:r>
      <w:r w:rsidRPr="00276939">
        <w:rPr>
          <w:rFonts w:ascii="Times New Roman" w:hAnsi="Times New Roman"/>
          <w:sz w:val="28"/>
          <w:szCs w:val="28"/>
          <w:lang w:val="ru-RU"/>
        </w:rPr>
        <w:t>и</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работе</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с</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заданием</w:t>
      </w:r>
      <w:r w:rsidRPr="00276939">
        <w:rPr>
          <w:rFonts w:ascii="Times New Roman" w:hAnsi="Times New Roman"/>
          <w:spacing w:val="-4"/>
          <w:sz w:val="28"/>
          <w:szCs w:val="28"/>
          <w:lang w:val="ru-RU"/>
        </w:rPr>
        <w:t xml:space="preserve"> </w:t>
      </w:r>
      <w:r w:rsidRPr="00276939">
        <w:rPr>
          <w:rFonts w:ascii="Times New Roman" w:hAnsi="Times New Roman"/>
          <w:sz w:val="28"/>
          <w:szCs w:val="28"/>
          <w:lang w:val="ru-RU"/>
        </w:rPr>
        <w:t>Конкурсанта;</w:t>
      </w:r>
    </w:p>
    <w:p w:rsidR="00276939" w:rsidRDefault="00940421" w:rsidP="00276939">
      <w:pPr>
        <w:pStyle w:val="afb"/>
        <w:spacing w:line="362" w:lineRule="auto"/>
        <w:ind w:firstLine="707"/>
        <w:rPr>
          <w:rFonts w:ascii="Times New Roman" w:hAnsi="Times New Roman"/>
          <w:sz w:val="28"/>
          <w:szCs w:val="28"/>
          <w:lang w:val="ru-RU"/>
        </w:rPr>
      </w:pPr>
      <w:r w:rsidRPr="00276939">
        <w:rPr>
          <w:rFonts w:ascii="Times New Roman" w:hAnsi="Times New Roman"/>
          <w:sz w:val="28"/>
          <w:szCs w:val="28"/>
          <w:lang w:val="ru-RU"/>
        </w:rPr>
        <w:t>Во</w:t>
      </w:r>
      <w:r w:rsidRPr="00276939">
        <w:rPr>
          <w:rFonts w:ascii="Times New Roman" w:hAnsi="Times New Roman"/>
          <w:spacing w:val="50"/>
          <w:sz w:val="28"/>
          <w:szCs w:val="28"/>
          <w:lang w:val="ru-RU"/>
        </w:rPr>
        <w:t xml:space="preserve"> </w:t>
      </w:r>
      <w:r w:rsidRPr="00276939">
        <w:rPr>
          <w:rFonts w:ascii="Times New Roman" w:hAnsi="Times New Roman"/>
          <w:sz w:val="28"/>
          <w:szCs w:val="28"/>
          <w:lang w:val="ru-RU"/>
        </w:rPr>
        <w:t>время</w:t>
      </w:r>
      <w:r w:rsidRPr="00276939">
        <w:rPr>
          <w:rFonts w:ascii="Times New Roman" w:hAnsi="Times New Roman"/>
          <w:spacing w:val="49"/>
          <w:sz w:val="28"/>
          <w:szCs w:val="28"/>
          <w:lang w:val="ru-RU"/>
        </w:rPr>
        <w:t xml:space="preserve"> </w:t>
      </w:r>
      <w:r w:rsidRPr="00276939">
        <w:rPr>
          <w:rFonts w:ascii="Times New Roman" w:hAnsi="Times New Roman"/>
          <w:sz w:val="28"/>
          <w:szCs w:val="28"/>
          <w:lang w:val="ru-RU"/>
        </w:rPr>
        <w:t>проведения</w:t>
      </w:r>
      <w:r w:rsidRPr="00276939">
        <w:rPr>
          <w:rFonts w:ascii="Times New Roman" w:hAnsi="Times New Roman"/>
          <w:spacing w:val="49"/>
          <w:sz w:val="28"/>
          <w:szCs w:val="28"/>
          <w:lang w:val="ru-RU"/>
        </w:rPr>
        <w:t xml:space="preserve"> </w:t>
      </w:r>
      <w:r w:rsidRPr="00276939">
        <w:rPr>
          <w:rFonts w:ascii="Times New Roman" w:hAnsi="Times New Roman"/>
          <w:sz w:val="28"/>
          <w:szCs w:val="28"/>
          <w:lang w:val="ru-RU"/>
        </w:rPr>
        <w:t>Чемпионата</w:t>
      </w:r>
      <w:r w:rsidRPr="00276939">
        <w:rPr>
          <w:rFonts w:ascii="Times New Roman" w:hAnsi="Times New Roman"/>
          <w:spacing w:val="49"/>
          <w:sz w:val="28"/>
          <w:szCs w:val="28"/>
          <w:lang w:val="ru-RU"/>
        </w:rPr>
        <w:t xml:space="preserve"> </w:t>
      </w:r>
      <w:r w:rsidRPr="00276939">
        <w:rPr>
          <w:rFonts w:ascii="Times New Roman" w:hAnsi="Times New Roman"/>
          <w:sz w:val="28"/>
          <w:szCs w:val="28"/>
          <w:lang w:val="ru-RU"/>
        </w:rPr>
        <w:t>запрещается</w:t>
      </w:r>
      <w:r w:rsidRPr="00276939">
        <w:rPr>
          <w:rFonts w:ascii="Times New Roman" w:hAnsi="Times New Roman"/>
          <w:spacing w:val="49"/>
          <w:sz w:val="28"/>
          <w:szCs w:val="28"/>
          <w:lang w:val="ru-RU"/>
        </w:rPr>
        <w:t xml:space="preserve"> </w:t>
      </w:r>
      <w:r w:rsidRPr="00276939">
        <w:rPr>
          <w:rFonts w:ascii="Times New Roman" w:hAnsi="Times New Roman"/>
          <w:sz w:val="28"/>
          <w:szCs w:val="28"/>
          <w:lang w:val="ru-RU"/>
        </w:rPr>
        <w:t>носить</w:t>
      </w:r>
      <w:r w:rsidRPr="00276939">
        <w:rPr>
          <w:rFonts w:ascii="Times New Roman" w:hAnsi="Times New Roman"/>
          <w:spacing w:val="49"/>
          <w:sz w:val="28"/>
          <w:szCs w:val="28"/>
          <w:lang w:val="ru-RU"/>
        </w:rPr>
        <w:t xml:space="preserve"> </w:t>
      </w:r>
      <w:r w:rsidR="00F725E6" w:rsidRPr="00276939">
        <w:rPr>
          <w:rFonts w:ascii="Times New Roman" w:hAnsi="Times New Roman"/>
          <w:sz w:val="28"/>
          <w:szCs w:val="28"/>
          <w:lang w:val="ru-RU"/>
        </w:rPr>
        <w:t xml:space="preserve">свободную одежду </w:t>
      </w:r>
      <w:r w:rsidRPr="00276939">
        <w:rPr>
          <w:rFonts w:ascii="Times New Roman" w:hAnsi="Times New Roman"/>
          <w:sz w:val="28"/>
          <w:szCs w:val="28"/>
          <w:lang w:val="ru-RU"/>
        </w:rPr>
        <w:t>и</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ювелирные</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украшения;</w:t>
      </w:r>
      <w:r w:rsidRPr="00276939">
        <w:rPr>
          <w:rFonts w:ascii="Times New Roman" w:hAnsi="Times New Roman"/>
          <w:spacing w:val="-3"/>
          <w:sz w:val="28"/>
          <w:szCs w:val="28"/>
          <w:lang w:val="ru-RU"/>
        </w:rPr>
        <w:t xml:space="preserve"> </w:t>
      </w:r>
      <w:r w:rsidRPr="00276939">
        <w:rPr>
          <w:rFonts w:ascii="Times New Roman" w:hAnsi="Times New Roman"/>
          <w:sz w:val="28"/>
          <w:szCs w:val="28"/>
          <w:lang w:val="ru-RU"/>
        </w:rPr>
        <w:t>длинные</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волосы</w:t>
      </w:r>
      <w:r w:rsidRPr="00276939">
        <w:rPr>
          <w:rFonts w:ascii="Times New Roman" w:hAnsi="Times New Roman"/>
          <w:spacing w:val="-3"/>
          <w:sz w:val="28"/>
          <w:szCs w:val="28"/>
          <w:lang w:val="ru-RU"/>
        </w:rPr>
        <w:t xml:space="preserve"> </w:t>
      </w:r>
      <w:r w:rsidRPr="00276939">
        <w:rPr>
          <w:rFonts w:ascii="Times New Roman" w:hAnsi="Times New Roman"/>
          <w:sz w:val="28"/>
          <w:szCs w:val="28"/>
          <w:lang w:val="ru-RU"/>
        </w:rPr>
        <w:t>должны</w:t>
      </w:r>
      <w:r w:rsidRPr="00276939">
        <w:rPr>
          <w:rFonts w:ascii="Times New Roman" w:hAnsi="Times New Roman"/>
          <w:spacing w:val="-4"/>
          <w:sz w:val="28"/>
          <w:szCs w:val="28"/>
          <w:lang w:val="ru-RU"/>
        </w:rPr>
        <w:t xml:space="preserve"> </w:t>
      </w:r>
      <w:r w:rsidRPr="00276939">
        <w:rPr>
          <w:rFonts w:ascii="Times New Roman" w:hAnsi="Times New Roman"/>
          <w:sz w:val="28"/>
          <w:szCs w:val="28"/>
          <w:lang w:val="ru-RU"/>
        </w:rPr>
        <w:t>быть</w:t>
      </w:r>
      <w:r w:rsidRPr="00276939">
        <w:rPr>
          <w:rFonts w:ascii="Times New Roman" w:hAnsi="Times New Roman"/>
          <w:spacing w:val="-2"/>
          <w:sz w:val="28"/>
          <w:szCs w:val="28"/>
          <w:lang w:val="ru-RU"/>
        </w:rPr>
        <w:t xml:space="preserve"> </w:t>
      </w:r>
      <w:r w:rsidRPr="00276939">
        <w:rPr>
          <w:rFonts w:ascii="Times New Roman" w:hAnsi="Times New Roman"/>
          <w:sz w:val="28"/>
          <w:szCs w:val="28"/>
          <w:lang w:val="ru-RU"/>
        </w:rPr>
        <w:t>убраны.</w:t>
      </w:r>
    </w:p>
    <w:p w:rsidR="00276939" w:rsidRDefault="00940421" w:rsidP="00276939">
      <w:pPr>
        <w:pStyle w:val="afb"/>
        <w:spacing w:line="362" w:lineRule="auto"/>
        <w:ind w:firstLine="707"/>
        <w:rPr>
          <w:rFonts w:ascii="Times New Roman" w:hAnsi="Times New Roman"/>
          <w:sz w:val="28"/>
          <w:szCs w:val="28"/>
          <w:lang w:val="ru-RU"/>
        </w:rPr>
      </w:pPr>
      <w:r w:rsidRPr="00276939">
        <w:rPr>
          <w:rFonts w:ascii="Times New Roman" w:hAnsi="Times New Roman"/>
          <w:sz w:val="28"/>
          <w:szCs w:val="28"/>
          <w:lang w:val="ru-RU"/>
        </w:rPr>
        <w:t>Конкурсанты</w:t>
      </w:r>
      <w:r w:rsidRPr="00276939">
        <w:rPr>
          <w:rFonts w:ascii="Times New Roman" w:hAnsi="Times New Roman"/>
          <w:spacing w:val="27"/>
          <w:sz w:val="28"/>
          <w:szCs w:val="28"/>
          <w:lang w:val="ru-RU"/>
        </w:rPr>
        <w:t xml:space="preserve"> </w:t>
      </w:r>
      <w:r w:rsidRPr="00276939">
        <w:rPr>
          <w:rFonts w:ascii="Times New Roman" w:hAnsi="Times New Roman"/>
          <w:sz w:val="28"/>
          <w:szCs w:val="28"/>
          <w:lang w:val="ru-RU"/>
        </w:rPr>
        <w:t>должны</w:t>
      </w:r>
      <w:r w:rsidRPr="00276939">
        <w:rPr>
          <w:rFonts w:ascii="Times New Roman" w:hAnsi="Times New Roman"/>
          <w:spacing w:val="25"/>
          <w:sz w:val="28"/>
          <w:szCs w:val="28"/>
          <w:lang w:val="ru-RU"/>
        </w:rPr>
        <w:t xml:space="preserve"> </w:t>
      </w:r>
      <w:r w:rsidRPr="00276939">
        <w:rPr>
          <w:rFonts w:ascii="Times New Roman" w:hAnsi="Times New Roman"/>
          <w:sz w:val="28"/>
          <w:szCs w:val="28"/>
          <w:lang w:val="ru-RU"/>
        </w:rPr>
        <w:t>соответствовать</w:t>
      </w:r>
      <w:r w:rsidRPr="00276939">
        <w:rPr>
          <w:rFonts w:ascii="Times New Roman" w:hAnsi="Times New Roman"/>
          <w:spacing w:val="23"/>
          <w:sz w:val="28"/>
          <w:szCs w:val="28"/>
          <w:lang w:val="ru-RU"/>
        </w:rPr>
        <w:t xml:space="preserve"> </w:t>
      </w:r>
      <w:r w:rsidRPr="00276939">
        <w:rPr>
          <w:rFonts w:ascii="Times New Roman" w:hAnsi="Times New Roman"/>
          <w:sz w:val="28"/>
          <w:szCs w:val="28"/>
          <w:lang w:val="ru-RU"/>
        </w:rPr>
        <w:t>возрастным</w:t>
      </w:r>
      <w:r w:rsidRPr="00276939">
        <w:rPr>
          <w:rFonts w:ascii="Times New Roman" w:hAnsi="Times New Roman"/>
          <w:spacing w:val="25"/>
          <w:sz w:val="28"/>
          <w:szCs w:val="28"/>
          <w:lang w:val="ru-RU"/>
        </w:rPr>
        <w:t xml:space="preserve"> </w:t>
      </w:r>
      <w:r w:rsidR="00276939">
        <w:rPr>
          <w:rFonts w:ascii="Times New Roman" w:hAnsi="Times New Roman"/>
          <w:sz w:val="28"/>
          <w:szCs w:val="28"/>
          <w:lang w:val="ru-RU"/>
        </w:rPr>
        <w:t>при работе</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на</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деревообрабатывающем</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оборудовании;</w:t>
      </w:r>
    </w:p>
    <w:p w:rsidR="007E11AF" w:rsidRPr="00276939" w:rsidRDefault="00940421" w:rsidP="00276939">
      <w:pPr>
        <w:pStyle w:val="afb"/>
        <w:spacing w:line="362" w:lineRule="auto"/>
        <w:ind w:firstLine="707"/>
        <w:rPr>
          <w:rFonts w:ascii="Times New Roman" w:hAnsi="Times New Roman"/>
          <w:sz w:val="28"/>
          <w:szCs w:val="28"/>
          <w:lang w:val="ru-RU"/>
        </w:rPr>
      </w:pPr>
      <w:r w:rsidRPr="00276939">
        <w:rPr>
          <w:rFonts w:ascii="Times New Roman" w:hAnsi="Times New Roman"/>
          <w:sz w:val="28"/>
          <w:szCs w:val="28"/>
          <w:lang w:val="ru-RU"/>
        </w:rPr>
        <w:t>Спонсор должен провести демонстрацию правил безопасности при</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работе</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с</w:t>
      </w:r>
      <w:r w:rsidRPr="00276939">
        <w:rPr>
          <w:rFonts w:ascii="Times New Roman" w:hAnsi="Times New Roman"/>
          <w:spacing w:val="-4"/>
          <w:sz w:val="28"/>
          <w:szCs w:val="28"/>
          <w:lang w:val="ru-RU"/>
        </w:rPr>
        <w:t xml:space="preserve"> </w:t>
      </w:r>
      <w:r w:rsidRPr="00276939">
        <w:rPr>
          <w:rFonts w:ascii="Times New Roman" w:hAnsi="Times New Roman"/>
          <w:sz w:val="28"/>
          <w:szCs w:val="28"/>
          <w:lang w:val="ru-RU"/>
        </w:rPr>
        <w:t>поставляемым оборудованием.</w:t>
      </w:r>
    </w:p>
    <w:p w:rsidR="007E11AF" w:rsidRDefault="007E11AF">
      <w:pPr>
        <w:spacing w:line="360" w:lineRule="auto"/>
        <w:rPr>
          <w:rFonts w:ascii="Times New Roman" w:hAnsi="Times New Roman" w:cs="Times New Roman"/>
          <w:sz w:val="28"/>
          <w:szCs w:val="28"/>
        </w:rPr>
        <w:sectPr w:rsidR="007E11AF" w:rsidSect="00F22997">
          <w:pgSz w:w="11910" w:h="16840"/>
          <w:pgMar w:top="993" w:right="711" w:bottom="993" w:left="1300" w:header="262" w:footer="687" w:gutter="0"/>
          <w:cols w:space="720"/>
          <w:docGrid w:linePitch="360"/>
        </w:sectPr>
      </w:pPr>
    </w:p>
    <w:p w:rsidR="007E11AF" w:rsidRDefault="00940421">
      <w:pPr>
        <w:pStyle w:val="-21"/>
        <w:spacing w:before="0" w:after="0" w:line="276" w:lineRule="auto"/>
        <w:jc w:val="both"/>
        <w:rPr>
          <w:rFonts w:ascii="Times New Roman" w:hAnsi="Times New Roman"/>
          <w:szCs w:val="28"/>
        </w:rPr>
      </w:pPr>
      <w:bookmarkStart w:id="13" w:name="_Toc78885659"/>
      <w:bookmarkStart w:id="14" w:name="_Toc124422972"/>
      <w:r>
        <w:rPr>
          <w:rFonts w:ascii="Times New Roman" w:hAnsi="Times New Roman"/>
          <w:color w:val="000000"/>
          <w:szCs w:val="28"/>
        </w:rPr>
        <w:t xml:space="preserve">2.1. </w:t>
      </w:r>
      <w:bookmarkEnd w:id="13"/>
      <w:r>
        <w:rPr>
          <w:rFonts w:ascii="Times New Roman" w:hAnsi="Times New Roman"/>
          <w:bCs/>
          <w:iCs/>
          <w:szCs w:val="28"/>
        </w:rPr>
        <w:t>Личный инструмент конкурсанта</w:t>
      </w:r>
      <w:bookmarkEnd w:id="14"/>
    </w:p>
    <w:p w:rsidR="007E11AF" w:rsidRDefault="00940421">
      <w:pPr>
        <w:spacing w:before="266" w:line="360" w:lineRule="auto"/>
        <w:ind w:left="118" w:right="265" w:firstLine="707"/>
        <w:jc w:val="both"/>
        <w:rPr>
          <w:rFonts w:ascii="Times New Roman" w:hAnsi="Times New Roman" w:cs="Times New Roman"/>
          <w:b/>
          <w:sz w:val="28"/>
          <w:szCs w:val="28"/>
        </w:rPr>
      </w:pPr>
      <w:r>
        <w:rPr>
          <w:rFonts w:ascii="Times New Roman" w:hAnsi="Times New Roman" w:cs="Times New Roman"/>
          <w:sz w:val="28"/>
          <w:szCs w:val="28"/>
        </w:rPr>
        <w:t>Список материалов и инструментов, которые конкурсант может или должен привезти с собой на соревнование</w:t>
      </w:r>
      <w:r>
        <w:rPr>
          <w:rFonts w:ascii="Times New Roman" w:hAnsi="Times New Roman" w:cs="Times New Roman"/>
          <w:spacing w:val="-6"/>
          <w:sz w:val="28"/>
          <w:szCs w:val="28"/>
        </w:rPr>
        <w:t xml:space="preserve"> </w:t>
      </w:r>
      <w:r>
        <w:rPr>
          <w:rFonts w:ascii="Times New Roman" w:hAnsi="Times New Roman" w:cs="Times New Roman"/>
          <w:sz w:val="28"/>
          <w:szCs w:val="28"/>
        </w:rPr>
        <w:t>неопределённый</w:t>
      </w:r>
      <w:r>
        <w:rPr>
          <w:rFonts w:ascii="Times New Roman" w:hAnsi="Times New Roman" w:cs="Times New Roman"/>
          <w:spacing w:val="-6"/>
          <w:sz w:val="28"/>
          <w:szCs w:val="28"/>
        </w:rPr>
        <w:t>.</w:t>
      </w:r>
      <w:r>
        <w:rPr>
          <w:rFonts w:ascii="Times New Roman" w:hAnsi="Times New Roman" w:cs="Times New Roman"/>
          <w:spacing w:val="-5"/>
          <w:sz w:val="28"/>
          <w:szCs w:val="28"/>
        </w:rPr>
        <w:t xml:space="preserve"> </w:t>
      </w:r>
      <w:r>
        <w:rPr>
          <w:rFonts w:ascii="Times New Roman" w:hAnsi="Times New Roman" w:cs="Times New Roman"/>
          <w:sz w:val="28"/>
          <w:szCs w:val="28"/>
        </w:rPr>
        <w:t>Конкурсанты</w:t>
      </w:r>
      <w:r>
        <w:rPr>
          <w:rFonts w:ascii="Times New Roman" w:hAnsi="Times New Roman" w:cs="Times New Roman"/>
          <w:spacing w:val="-6"/>
          <w:sz w:val="28"/>
          <w:szCs w:val="28"/>
        </w:rPr>
        <w:t xml:space="preserve"> </w:t>
      </w:r>
      <w:r>
        <w:rPr>
          <w:rFonts w:ascii="Times New Roman" w:hAnsi="Times New Roman" w:cs="Times New Roman"/>
          <w:sz w:val="28"/>
          <w:szCs w:val="28"/>
        </w:rPr>
        <w:t>могут</w:t>
      </w:r>
      <w:r>
        <w:rPr>
          <w:rFonts w:ascii="Times New Roman" w:hAnsi="Times New Roman" w:cs="Times New Roman"/>
          <w:spacing w:val="-7"/>
          <w:sz w:val="28"/>
          <w:szCs w:val="28"/>
        </w:rPr>
        <w:t xml:space="preserve"> </w:t>
      </w:r>
      <w:r>
        <w:rPr>
          <w:rFonts w:ascii="Times New Roman" w:hAnsi="Times New Roman" w:cs="Times New Roman"/>
          <w:sz w:val="28"/>
          <w:szCs w:val="28"/>
        </w:rPr>
        <w:t>привозить</w:t>
      </w:r>
      <w:r>
        <w:rPr>
          <w:rFonts w:ascii="Times New Roman" w:hAnsi="Times New Roman" w:cs="Times New Roman"/>
          <w:spacing w:val="-7"/>
          <w:sz w:val="28"/>
          <w:szCs w:val="28"/>
        </w:rPr>
        <w:t xml:space="preserve"> </w:t>
      </w:r>
      <w:r>
        <w:rPr>
          <w:rFonts w:ascii="Times New Roman" w:hAnsi="Times New Roman" w:cs="Times New Roman"/>
          <w:sz w:val="28"/>
          <w:szCs w:val="28"/>
        </w:rPr>
        <w:t>свои</w:t>
      </w:r>
      <w:r>
        <w:rPr>
          <w:rFonts w:ascii="Times New Roman" w:hAnsi="Times New Roman" w:cs="Times New Roman"/>
          <w:spacing w:val="-6"/>
          <w:sz w:val="28"/>
          <w:szCs w:val="28"/>
        </w:rPr>
        <w:t xml:space="preserve"> </w:t>
      </w:r>
      <w:r>
        <w:rPr>
          <w:rFonts w:ascii="Times New Roman" w:hAnsi="Times New Roman" w:cs="Times New Roman"/>
          <w:sz w:val="28"/>
          <w:szCs w:val="28"/>
        </w:rPr>
        <w:t>ящики</w:t>
      </w:r>
      <w:r>
        <w:rPr>
          <w:rFonts w:ascii="Times New Roman" w:hAnsi="Times New Roman" w:cs="Times New Roman"/>
          <w:spacing w:val="-6"/>
          <w:sz w:val="28"/>
          <w:szCs w:val="28"/>
        </w:rPr>
        <w:t xml:space="preserve"> </w:t>
      </w:r>
      <w:r>
        <w:rPr>
          <w:rFonts w:ascii="Times New Roman" w:hAnsi="Times New Roman" w:cs="Times New Roman"/>
          <w:sz w:val="28"/>
          <w:szCs w:val="28"/>
        </w:rPr>
        <w:t>для</w:t>
      </w:r>
      <w:r>
        <w:rPr>
          <w:rFonts w:ascii="Times New Roman" w:hAnsi="Times New Roman" w:cs="Times New Roman"/>
          <w:spacing w:val="-67"/>
          <w:sz w:val="28"/>
          <w:szCs w:val="28"/>
        </w:rPr>
        <w:t xml:space="preserve"> </w:t>
      </w:r>
      <w:r>
        <w:rPr>
          <w:rFonts w:ascii="Times New Roman" w:hAnsi="Times New Roman" w:cs="Times New Roman"/>
          <w:sz w:val="28"/>
          <w:szCs w:val="28"/>
        </w:rPr>
        <w:t>инструментов с обычным ручным инвентарем столяра-плотника, позволяющим</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выполнить конкурсное задание в полном объеме, </w:t>
      </w:r>
      <w:r>
        <w:rPr>
          <w:rFonts w:ascii="Times New Roman" w:hAnsi="Times New Roman" w:cs="Times New Roman"/>
          <w:bCs/>
          <w:sz w:val="28"/>
          <w:szCs w:val="28"/>
        </w:rPr>
        <w:t>если такие инструменты не</w:t>
      </w:r>
      <w:r>
        <w:rPr>
          <w:rFonts w:ascii="Times New Roman" w:hAnsi="Times New Roman" w:cs="Times New Roman"/>
          <w:bCs/>
          <w:spacing w:val="1"/>
          <w:sz w:val="28"/>
          <w:szCs w:val="28"/>
        </w:rPr>
        <w:t xml:space="preserve"> </w:t>
      </w:r>
      <w:r>
        <w:rPr>
          <w:rFonts w:ascii="Times New Roman" w:hAnsi="Times New Roman" w:cs="Times New Roman"/>
          <w:bCs/>
          <w:sz w:val="28"/>
          <w:szCs w:val="28"/>
        </w:rPr>
        <w:t>перечислены</w:t>
      </w:r>
      <w:r>
        <w:rPr>
          <w:rFonts w:ascii="Times New Roman" w:hAnsi="Times New Roman" w:cs="Times New Roman"/>
          <w:bCs/>
          <w:spacing w:val="-3"/>
          <w:sz w:val="28"/>
          <w:szCs w:val="28"/>
        </w:rPr>
        <w:t xml:space="preserve"> </w:t>
      </w:r>
      <w:r>
        <w:rPr>
          <w:rFonts w:ascii="Times New Roman" w:hAnsi="Times New Roman" w:cs="Times New Roman"/>
          <w:bCs/>
          <w:sz w:val="28"/>
          <w:szCs w:val="28"/>
        </w:rPr>
        <w:t>в</w:t>
      </w:r>
      <w:r>
        <w:rPr>
          <w:rFonts w:ascii="Times New Roman" w:hAnsi="Times New Roman" w:cs="Times New Roman"/>
          <w:bCs/>
          <w:spacing w:val="-1"/>
          <w:sz w:val="28"/>
          <w:szCs w:val="28"/>
        </w:rPr>
        <w:t xml:space="preserve"> </w:t>
      </w:r>
      <w:r>
        <w:rPr>
          <w:rFonts w:ascii="Times New Roman" w:hAnsi="Times New Roman" w:cs="Times New Roman"/>
          <w:bCs/>
          <w:sz w:val="28"/>
          <w:szCs w:val="28"/>
        </w:rPr>
        <w:t>Инфраструктурном листе.</w:t>
      </w:r>
    </w:p>
    <w:p w:rsidR="007E11AF" w:rsidRDefault="009404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Конкурсант привозит с собой комплект инструмента: измерительного и ручного, необходимого для выполнения конкурсного задания. Разрешается привозить с собой различного рода </w:t>
      </w:r>
      <w:proofErr w:type="spellStart"/>
      <w:r>
        <w:rPr>
          <w:rFonts w:ascii="Times New Roman" w:hAnsi="Times New Roman" w:cs="Times New Roman"/>
          <w:sz w:val="28"/>
          <w:szCs w:val="28"/>
        </w:rPr>
        <w:t>стусла</w:t>
      </w:r>
      <w:proofErr w:type="spellEnd"/>
      <w:r>
        <w:rPr>
          <w:rFonts w:ascii="Times New Roman" w:hAnsi="Times New Roman" w:cs="Times New Roman"/>
          <w:sz w:val="28"/>
          <w:szCs w:val="28"/>
        </w:rPr>
        <w:t>, зажимы, тиски, приспособления универсального предназначения, отвечающие требованиям безопасности.</w:t>
      </w:r>
    </w:p>
    <w:p w:rsidR="007E11AF" w:rsidRDefault="009404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Участник может привезти собственный верстак. Но, в этом случае, верстак организаторами не предоставляется. На рабочем месте должен оставаться только один верстак: или предоставленный организаторами, или привезённый участником.</w:t>
      </w:r>
    </w:p>
    <w:p w:rsidR="007E11AF" w:rsidRDefault="00940421">
      <w:pPr>
        <w:pStyle w:val="3"/>
        <w:spacing w:line="276" w:lineRule="auto"/>
        <w:rPr>
          <w:rFonts w:ascii="Times New Roman" w:hAnsi="Times New Roman" w:cs="Times New Roman"/>
          <w:iCs/>
          <w:sz w:val="28"/>
          <w:szCs w:val="28"/>
          <w:lang w:val="ru-RU"/>
        </w:rPr>
      </w:pPr>
      <w:bookmarkStart w:id="15" w:name="_Toc78885660"/>
      <w:r>
        <w:rPr>
          <w:rFonts w:ascii="Times New Roman" w:hAnsi="Times New Roman" w:cs="Times New Roman"/>
          <w:iCs/>
          <w:sz w:val="28"/>
          <w:szCs w:val="28"/>
          <w:lang w:val="ru-RU"/>
        </w:rPr>
        <w:t>2.2.</w:t>
      </w:r>
      <w:r>
        <w:rPr>
          <w:rFonts w:ascii="Times New Roman" w:hAnsi="Times New Roman" w:cs="Times New Roman"/>
          <w:i/>
          <w:iCs/>
          <w:sz w:val="28"/>
          <w:szCs w:val="28"/>
          <w:lang w:val="ru-RU"/>
        </w:rPr>
        <w:t xml:space="preserve"> </w:t>
      </w:r>
      <w:r>
        <w:rPr>
          <w:rFonts w:ascii="Times New Roman" w:hAnsi="Times New Roman" w:cs="Times New Roman"/>
          <w:iCs/>
          <w:sz w:val="28"/>
          <w:szCs w:val="28"/>
          <w:lang w:val="ru-RU"/>
        </w:rPr>
        <w:t>Материалы, оборудование и инструменты, запрещенные на площадке</w:t>
      </w:r>
      <w:bookmarkEnd w:id="15"/>
    </w:p>
    <w:p w:rsidR="007E11AF" w:rsidRDefault="00940421">
      <w:pPr>
        <w:pStyle w:val="affb"/>
        <w:numPr>
          <w:ilvl w:val="0"/>
          <w:numId w:val="37"/>
        </w:numPr>
        <w:spacing w:after="0" w:line="360" w:lineRule="auto"/>
        <w:ind w:left="0" w:firstLine="360"/>
        <w:jc w:val="both"/>
        <w:rPr>
          <w:rFonts w:ascii="Times New Roman" w:eastAsia="Times New Roman" w:hAnsi="Times New Roman"/>
          <w:sz w:val="28"/>
          <w:szCs w:val="28"/>
        </w:rPr>
      </w:pPr>
      <w:r>
        <w:rPr>
          <w:rFonts w:ascii="Times New Roman" w:eastAsia="Times New Roman" w:hAnsi="Times New Roman"/>
          <w:sz w:val="28"/>
          <w:szCs w:val="28"/>
        </w:rPr>
        <w:t>Оборудование или инструменты, которые не являются безопасными или не удовлетворяют политике по охране труда, технике безопасности, защите окружающей среды и нормативным положениям.</w:t>
      </w:r>
    </w:p>
    <w:p w:rsidR="007E11AF" w:rsidRDefault="00940421">
      <w:pPr>
        <w:pStyle w:val="affb"/>
        <w:numPr>
          <w:ilvl w:val="0"/>
          <w:numId w:val="37"/>
        </w:numPr>
        <w:spacing w:after="0" w:line="360" w:lineRule="auto"/>
        <w:ind w:left="0" w:firstLine="360"/>
        <w:jc w:val="both"/>
        <w:rPr>
          <w:rFonts w:ascii="Times New Roman" w:eastAsia="Times New Roman" w:hAnsi="Times New Roman"/>
          <w:sz w:val="28"/>
          <w:szCs w:val="28"/>
        </w:rPr>
      </w:pPr>
      <w:r>
        <w:rPr>
          <w:rFonts w:ascii="Times New Roman" w:eastAsia="Times New Roman" w:hAnsi="Times New Roman"/>
          <w:sz w:val="28"/>
          <w:szCs w:val="28"/>
        </w:rPr>
        <w:t>Любые инструменты, перечисленные в Инфраструктурном листе.</w:t>
      </w:r>
    </w:p>
    <w:p w:rsidR="007E11AF" w:rsidRDefault="00940421">
      <w:pPr>
        <w:pStyle w:val="affb"/>
        <w:numPr>
          <w:ilvl w:val="0"/>
          <w:numId w:val="37"/>
        </w:numPr>
        <w:spacing w:after="0" w:line="360" w:lineRule="auto"/>
        <w:ind w:left="0" w:firstLine="360"/>
        <w:jc w:val="both"/>
        <w:rPr>
          <w:rFonts w:ascii="Times New Roman" w:eastAsia="Times New Roman" w:hAnsi="Times New Roman"/>
          <w:sz w:val="28"/>
          <w:szCs w:val="28"/>
        </w:rPr>
      </w:pPr>
      <w:r>
        <w:rPr>
          <w:rFonts w:ascii="Times New Roman" w:eastAsia="Times New Roman" w:hAnsi="Times New Roman"/>
          <w:sz w:val="28"/>
          <w:szCs w:val="28"/>
        </w:rPr>
        <w:t>Предварительно приготовленные шаблоны или предварительно установленные скосы.</w:t>
      </w:r>
    </w:p>
    <w:p w:rsidR="007E11AF" w:rsidRDefault="00940421">
      <w:pPr>
        <w:pStyle w:val="-11"/>
        <w:spacing w:after="0" w:line="276" w:lineRule="auto"/>
        <w:jc w:val="both"/>
        <w:rPr>
          <w:rFonts w:ascii="Times New Roman" w:hAnsi="Times New Roman"/>
          <w:color w:val="auto"/>
          <w:sz w:val="28"/>
          <w:szCs w:val="28"/>
        </w:rPr>
      </w:pPr>
      <w:bookmarkStart w:id="16" w:name="_Toc124422973"/>
      <w:r>
        <w:rPr>
          <w:rFonts w:ascii="Times New Roman" w:hAnsi="Times New Roman"/>
          <w:color w:val="auto"/>
          <w:sz w:val="28"/>
          <w:szCs w:val="28"/>
        </w:rPr>
        <w:t>3. Приложения</w:t>
      </w:r>
      <w:bookmarkEnd w:id="16"/>
    </w:p>
    <w:p w:rsidR="007E11AF" w:rsidRDefault="00BD393A">
      <w:pPr>
        <w:spacing w:after="0" w:line="276" w:lineRule="auto"/>
        <w:jc w:val="both"/>
        <w:rPr>
          <w:rFonts w:ascii="Times New Roman" w:hAnsi="Times New Roman" w:cs="Times New Roman"/>
          <w:sz w:val="28"/>
          <w:szCs w:val="28"/>
        </w:rPr>
      </w:pPr>
      <w:hyperlink r:id="rId9" w:tooltip="Приложение%201%20Инструкция%20к%20матрице.docx" w:history="1">
        <w:r w:rsidR="00940421">
          <w:rPr>
            <w:rStyle w:val="af8"/>
            <w:rFonts w:ascii="Times New Roman" w:hAnsi="Times New Roman" w:cs="Times New Roman"/>
            <w:sz w:val="28"/>
            <w:szCs w:val="28"/>
          </w:rPr>
          <w:t>Приложение №1 Инструкция по заполнению матрицы конкурсного задания</w:t>
        </w:r>
      </w:hyperlink>
    </w:p>
    <w:p w:rsidR="007E11AF" w:rsidRDefault="00BD393A">
      <w:pPr>
        <w:spacing w:after="0" w:line="276" w:lineRule="auto"/>
        <w:jc w:val="both"/>
        <w:rPr>
          <w:rFonts w:ascii="Times New Roman" w:hAnsi="Times New Roman" w:cs="Times New Roman"/>
          <w:sz w:val="28"/>
          <w:szCs w:val="28"/>
        </w:rPr>
      </w:pPr>
      <w:hyperlink r:id="rId10" w:tooltip="2%20АВ%20Матрица.xlsx" w:history="1">
        <w:r w:rsidR="00940421">
          <w:rPr>
            <w:rStyle w:val="af8"/>
            <w:rFonts w:ascii="Times New Roman" w:hAnsi="Times New Roman" w:cs="Times New Roman"/>
            <w:sz w:val="28"/>
            <w:szCs w:val="28"/>
          </w:rPr>
          <w:t>Приложение №2 Матрица конкурсного задания</w:t>
        </w:r>
      </w:hyperlink>
    </w:p>
    <w:p w:rsidR="007E11AF" w:rsidRDefault="00BD393A">
      <w:pPr>
        <w:spacing w:after="0" w:line="276" w:lineRule="auto"/>
        <w:jc w:val="both"/>
        <w:rPr>
          <w:rFonts w:ascii="Times New Roman" w:hAnsi="Times New Roman" w:cs="Times New Roman"/>
          <w:sz w:val="28"/>
          <w:szCs w:val="28"/>
        </w:rPr>
      </w:pPr>
      <w:hyperlink r:id="rId11" w:tooltip="КО%20Плотницкое%20дело.xlsx" w:history="1">
        <w:r w:rsidR="00940421">
          <w:rPr>
            <w:rStyle w:val="af8"/>
            <w:rFonts w:ascii="Times New Roman" w:hAnsi="Times New Roman" w:cs="Times New Roman"/>
            <w:sz w:val="28"/>
            <w:szCs w:val="28"/>
          </w:rPr>
          <w:t>Приложение №3 Критерии оценки</w:t>
        </w:r>
      </w:hyperlink>
    </w:p>
    <w:p w:rsidR="007E11AF" w:rsidRDefault="00BD393A">
      <w:pPr>
        <w:spacing w:after="0" w:line="276" w:lineRule="auto"/>
        <w:jc w:val="both"/>
        <w:rPr>
          <w:rFonts w:ascii="Times New Roman" w:hAnsi="Times New Roman" w:cs="Times New Roman"/>
          <w:sz w:val="28"/>
          <w:szCs w:val="28"/>
        </w:rPr>
      </w:pPr>
      <w:hyperlink r:id="rId12" w:tooltip="ОТ_Плотницкое_дело_2023.doc" w:history="1">
        <w:r w:rsidR="00940421">
          <w:rPr>
            <w:rStyle w:val="af8"/>
            <w:rFonts w:ascii="Times New Roman" w:hAnsi="Times New Roman" w:cs="Times New Roman"/>
            <w:sz w:val="28"/>
            <w:szCs w:val="28"/>
          </w:rPr>
          <w:t>Приложение №4 Инструкция по охране труда по компетенции «Плотницкое дело».</w:t>
        </w:r>
      </w:hyperlink>
    </w:p>
    <w:p w:rsidR="007E11AF" w:rsidRDefault="00BD393A">
      <w:pPr>
        <w:spacing w:after="0" w:line="276" w:lineRule="auto"/>
        <w:jc w:val="both"/>
        <w:rPr>
          <w:rFonts w:ascii="Times New Roman" w:eastAsia="Arial Unicode MS" w:hAnsi="Times New Roman"/>
          <w:i/>
          <w:szCs w:val="28"/>
        </w:rPr>
      </w:pPr>
      <w:hyperlink r:id="rId13" w:tooltip="Приложение%207%20Чертежи.pdf" w:history="1">
        <w:r w:rsidR="00940421">
          <w:rPr>
            <w:rStyle w:val="af8"/>
            <w:rFonts w:ascii="Times New Roman" w:hAnsi="Times New Roman" w:cs="Times New Roman"/>
            <w:sz w:val="28"/>
            <w:szCs w:val="28"/>
          </w:rPr>
          <w:t>Приложение № 5 Чертежи.</w:t>
        </w:r>
      </w:hyperlink>
    </w:p>
    <w:p w:rsidR="007E11AF" w:rsidRDefault="007E11AF">
      <w:pPr>
        <w:pStyle w:val="-21"/>
        <w:spacing w:before="0" w:after="0" w:line="276" w:lineRule="auto"/>
        <w:jc w:val="both"/>
        <w:rPr>
          <w:rFonts w:ascii="Times New Roman" w:eastAsia="Arial Unicode MS" w:hAnsi="Times New Roman"/>
          <w:i/>
          <w:szCs w:val="28"/>
        </w:rPr>
      </w:pPr>
    </w:p>
    <w:p w:rsidR="007E11AF" w:rsidRDefault="007E11AF">
      <w:pPr>
        <w:pStyle w:val="-21"/>
        <w:spacing w:before="0" w:after="0" w:line="276" w:lineRule="auto"/>
        <w:jc w:val="both"/>
        <w:rPr>
          <w:rFonts w:ascii="Times New Roman" w:eastAsia="Arial Unicode MS" w:hAnsi="Times New Roman"/>
          <w:i/>
          <w:szCs w:val="28"/>
        </w:rPr>
      </w:pPr>
    </w:p>
    <w:sectPr w:rsidR="007E11AF">
      <w:headerReference w:type="default" r:id="rId14"/>
      <w:footerReference w:type="default" r:id="rId15"/>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93A" w:rsidRDefault="00BD393A">
      <w:pPr>
        <w:spacing w:after="0" w:line="240" w:lineRule="auto"/>
      </w:pPr>
      <w:r>
        <w:separator/>
      </w:r>
    </w:p>
  </w:endnote>
  <w:endnote w:type="continuationSeparator" w:id="0">
    <w:p w:rsidR="00BD393A" w:rsidRDefault="00BD3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6115"/>
      <w:gridCol w:w="3784"/>
    </w:tblGrid>
    <w:tr w:rsidR="009C21BD">
      <w:trPr>
        <w:jc w:val="center"/>
      </w:trPr>
      <w:tc>
        <w:tcPr>
          <w:tcW w:w="5954" w:type="dxa"/>
          <w:shd w:val="clear" w:color="auto" w:fill="auto"/>
          <w:vAlign w:val="center"/>
        </w:tcPr>
        <w:p w:rsidR="009C21BD" w:rsidRDefault="009C21BD">
          <w:pPr>
            <w:pStyle w:val="af1"/>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rsidR="009C21BD" w:rsidRDefault="009C21BD">
          <w:pPr>
            <w:pStyle w:val="af1"/>
            <w:tabs>
              <w:tab w:val="clear" w:pos="4677"/>
              <w:tab w:val="clear" w:pos="9355"/>
            </w:tabs>
            <w:jc w:val="right"/>
            <w:rPr>
              <w:rFonts w:ascii="Times New Roman" w:hAnsi="Times New Roman" w:cs="Times New Roman"/>
              <w:caps/>
              <w:sz w:val="18"/>
              <w:szCs w:val="18"/>
            </w:rPr>
          </w:pPr>
          <w:r>
            <w:rPr>
              <w:rFonts w:ascii="Times New Roman" w:hAnsi="Times New Roman" w:cs="Times New Roman"/>
              <w:caps/>
              <w:sz w:val="18"/>
              <w:szCs w:val="18"/>
            </w:rPr>
            <w:fldChar w:fldCharType="begin"/>
          </w:r>
          <w:r>
            <w:rPr>
              <w:rFonts w:ascii="Times New Roman" w:hAnsi="Times New Roman" w:cs="Times New Roman"/>
              <w:caps/>
              <w:sz w:val="18"/>
              <w:szCs w:val="18"/>
            </w:rPr>
            <w:instrText>PAGE   \* MERGEFORMAT</w:instrText>
          </w:r>
          <w:r>
            <w:rPr>
              <w:rFonts w:ascii="Times New Roman" w:hAnsi="Times New Roman" w:cs="Times New Roman"/>
              <w:caps/>
              <w:sz w:val="18"/>
              <w:szCs w:val="18"/>
            </w:rPr>
            <w:fldChar w:fldCharType="separate"/>
          </w:r>
          <w:r>
            <w:rPr>
              <w:rFonts w:ascii="Times New Roman" w:hAnsi="Times New Roman" w:cs="Times New Roman"/>
              <w:caps/>
              <w:noProof/>
              <w:sz w:val="18"/>
              <w:szCs w:val="18"/>
            </w:rPr>
            <w:t>1</w:t>
          </w:r>
          <w:r>
            <w:rPr>
              <w:rFonts w:ascii="Times New Roman" w:hAnsi="Times New Roman" w:cs="Times New Roman"/>
              <w:caps/>
              <w:sz w:val="18"/>
              <w:szCs w:val="18"/>
            </w:rPr>
            <w:fldChar w:fldCharType="end"/>
          </w:r>
        </w:p>
      </w:tc>
    </w:tr>
  </w:tbl>
  <w:p w:rsidR="009C21BD" w:rsidRDefault="009C21BD">
    <w:pPr>
      <w:pStyle w:val="af1"/>
    </w:pPr>
  </w:p>
  <w:p w:rsidR="009C21BD" w:rsidRDefault="009C21BD"/>
  <w:p w:rsidR="009C21BD" w:rsidRDefault="009C21B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93A" w:rsidRDefault="00BD393A">
      <w:pPr>
        <w:spacing w:after="0" w:line="240" w:lineRule="auto"/>
      </w:pPr>
      <w:r>
        <w:separator/>
      </w:r>
    </w:p>
  </w:footnote>
  <w:footnote w:type="continuationSeparator" w:id="0">
    <w:p w:rsidR="00BD393A" w:rsidRDefault="00BD393A">
      <w:pPr>
        <w:spacing w:after="0" w:line="240" w:lineRule="auto"/>
      </w:pPr>
      <w:r>
        <w:continuationSeparator/>
      </w:r>
    </w:p>
  </w:footnote>
  <w:footnote w:id="1">
    <w:p w:rsidR="009C21BD" w:rsidRDefault="009C21B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rsidR="009C21BD" w:rsidRDefault="009C21B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1BD" w:rsidRDefault="009C21BD">
    <w:pPr>
      <w:pStyle w:val="af"/>
      <w:tabs>
        <w:tab w:val="clear" w:pos="9355"/>
        <w:tab w:val="right" w:pos="10631"/>
      </w:tabs>
      <w:rPr>
        <w:lang w:val="en-US"/>
      </w:rPr>
    </w:pPr>
  </w:p>
  <w:p w:rsidR="009C21BD" w:rsidRDefault="009C21BD"/>
  <w:p w:rsidR="009C21BD" w:rsidRDefault="009C21B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1613"/>
    <w:multiLevelType w:val="hybridMultilevel"/>
    <w:tmpl w:val="F92A8B2E"/>
    <w:lvl w:ilvl="0" w:tplc="CD56DCB2">
      <w:start w:val="1"/>
      <w:numFmt w:val="decimal"/>
      <w:lvlText w:val="%1."/>
      <w:lvlJc w:val="left"/>
      <w:pPr>
        <w:ind w:left="633" w:hanging="360"/>
      </w:pPr>
    </w:lvl>
    <w:lvl w:ilvl="1" w:tplc="41EC7208">
      <w:start w:val="1"/>
      <w:numFmt w:val="lowerLetter"/>
      <w:lvlText w:val="%2."/>
      <w:lvlJc w:val="left"/>
      <w:pPr>
        <w:ind w:left="1353" w:hanging="360"/>
      </w:pPr>
    </w:lvl>
    <w:lvl w:ilvl="2" w:tplc="310627F4">
      <w:start w:val="1"/>
      <w:numFmt w:val="lowerRoman"/>
      <w:lvlText w:val="%3."/>
      <w:lvlJc w:val="right"/>
      <w:pPr>
        <w:ind w:left="2073" w:hanging="180"/>
      </w:pPr>
    </w:lvl>
    <w:lvl w:ilvl="3" w:tplc="3AA651B4">
      <w:start w:val="1"/>
      <w:numFmt w:val="decimal"/>
      <w:lvlText w:val="%4."/>
      <w:lvlJc w:val="left"/>
      <w:pPr>
        <w:ind w:left="2793" w:hanging="360"/>
      </w:pPr>
    </w:lvl>
    <w:lvl w:ilvl="4" w:tplc="DB6ECDE2">
      <w:start w:val="1"/>
      <w:numFmt w:val="lowerLetter"/>
      <w:lvlText w:val="%5."/>
      <w:lvlJc w:val="left"/>
      <w:pPr>
        <w:ind w:left="3513" w:hanging="360"/>
      </w:pPr>
    </w:lvl>
    <w:lvl w:ilvl="5" w:tplc="0FC09DB6">
      <w:start w:val="1"/>
      <w:numFmt w:val="lowerRoman"/>
      <w:lvlText w:val="%6."/>
      <w:lvlJc w:val="right"/>
      <w:pPr>
        <w:ind w:left="4233" w:hanging="180"/>
      </w:pPr>
    </w:lvl>
    <w:lvl w:ilvl="6" w:tplc="B9266D6E">
      <w:start w:val="1"/>
      <w:numFmt w:val="decimal"/>
      <w:lvlText w:val="%7."/>
      <w:lvlJc w:val="left"/>
      <w:pPr>
        <w:ind w:left="4953" w:hanging="360"/>
      </w:pPr>
    </w:lvl>
    <w:lvl w:ilvl="7" w:tplc="B36E1D46">
      <w:start w:val="1"/>
      <w:numFmt w:val="lowerLetter"/>
      <w:lvlText w:val="%8."/>
      <w:lvlJc w:val="left"/>
      <w:pPr>
        <w:ind w:left="5673" w:hanging="360"/>
      </w:pPr>
    </w:lvl>
    <w:lvl w:ilvl="8" w:tplc="78EA085A">
      <w:start w:val="1"/>
      <w:numFmt w:val="lowerRoman"/>
      <w:lvlText w:val="%9."/>
      <w:lvlJc w:val="right"/>
      <w:pPr>
        <w:ind w:left="6393" w:hanging="180"/>
      </w:pPr>
    </w:lvl>
  </w:abstractNum>
  <w:abstractNum w:abstractNumId="1" w15:restartNumberingAfterBreak="0">
    <w:nsid w:val="04433394"/>
    <w:multiLevelType w:val="hybridMultilevel"/>
    <w:tmpl w:val="FD44BDCC"/>
    <w:lvl w:ilvl="0" w:tplc="F45CF9CE">
      <w:start w:val="1"/>
      <w:numFmt w:val="bullet"/>
      <w:pStyle w:val="a"/>
      <w:lvlText w:val=""/>
      <w:lvlJc w:val="left"/>
      <w:pPr>
        <w:tabs>
          <w:tab w:val="num" w:pos="720"/>
        </w:tabs>
        <w:ind w:left="720" w:hanging="360"/>
      </w:pPr>
      <w:rPr>
        <w:rFonts w:ascii="Symbol" w:eastAsia="Times New Roman" w:hAnsi="Symbol" w:cs="Times New Roman" w:hint="default"/>
      </w:rPr>
    </w:lvl>
    <w:lvl w:ilvl="1" w:tplc="07A242DE">
      <w:start w:val="1"/>
      <w:numFmt w:val="bullet"/>
      <w:lvlText w:val="o"/>
      <w:lvlJc w:val="left"/>
      <w:pPr>
        <w:tabs>
          <w:tab w:val="num" w:pos="1440"/>
        </w:tabs>
        <w:ind w:left="1440" w:hanging="360"/>
      </w:pPr>
      <w:rPr>
        <w:rFonts w:ascii="Courier New" w:hAnsi="Courier New" w:cs="Courier New" w:hint="default"/>
      </w:rPr>
    </w:lvl>
    <w:lvl w:ilvl="2" w:tplc="AE382404">
      <w:start w:val="1"/>
      <w:numFmt w:val="bullet"/>
      <w:lvlText w:val=""/>
      <w:lvlJc w:val="left"/>
      <w:pPr>
        <w:tabs>
          <w:tab w:val="num" w:pos="2160"/>
        </w:tabs>
        <w:ind w:left="2160" w:hanging="360"/>
      </w:pPr>
      <w:rPr>
        <w:rFonts w:ascii="Wingdings" w:hAnsi="Wingdings" w:hint="default"/>
      </w:rPr>
    </w:lvl>
    <w:lvl w:ilvl="3" w:tplc="05084496">
      <w:start w:val="1"/>
      <w:numFmt w:val="bullet"/>
      <w:lvlText w:val=""/>
      <w:lvlJc w:val="left"/>
      <w:pPr>
        <w:tabs>
          <w:tab w:val="num" w:pos="2880"/>
        </w:tabs>
        <w:ind w:left="2880" w:hanging="360"/>
      </w:pPr>
      <w:rPr>
        <w:rFonts w:ascii="Symbol" w:hAnsi="Symbol" w:hint="default"/>
      </w:rPr>
    </w:lvl>
    <w:lvl w:ilvl="4" w:tplc="8034CD40">
      <w:start w:val="1"/>
      <w:numFmt w:val="bullet"/>
      <w:lvlText w:val="o"/>
      <w:lvlJc w:val="left"/>
      <w:pPr>
        <w:tabs>
          <w:tab w:val="num" w:pos="3600"/>
        </w:tabs>
        <w:ind w:left="3600" w:hanging="360"/>
      </w:pPr>
      <w:rPr>
        <w:rFonts w:ascii="Courier New" w:hAnsi="Courier New" w:cs="Courier New" w:hint="default"/>
      </w:rPr>
    </w:lvl>
    <w:lvl w:ilvl="5" w:tplc="8ED4D778">
      <w:start w:val="1"/>
      <w:numFmt w:val="bullet"/>
      <w:lvlText w:val=""/>
      <w:lvlJc w:val="left"/>
      <w:pPr>
        <w:tabs>
          <w:tab w:val="num" w:pos="4320"/>
        </w:tabs>
        <w:ind w:left="4320" w:hanging="360"/>
      </w:pPr>
      <w:rPr>
        <w:rFonts w:ascii="Wingdings" w:hAnsi="Wingdings" w:hint="default"/>
      </w:rPr>
    </w:lvl>
    <w:lvl w:ilvl="6" w:tplc="BD96D522">
      <w:start w:val="1"/>
      <w:numFmt w:val="bullet"/>
      <w:lvlText w:val=""/>
      <w:lvlJc w:val="left"/>
      <w:pPr>
        <w:tabs>
          <w:tab w:val="num" w:pos="5040"/>
        </w:tabs>
        <w:ind w:left="5040" w:hanging="360"/>
      </w:pPr>
      <w:rPr>
        <w:rFonts w:ascii="Symbol" w:hAnsi="Symbol" w:hint="default"/>
      </w:rPr>
    </w:lvl>
    <w:lvl w:ilvl="7" w:tplc="1ED2C998">
      <w:start w:val="1"/>
      <w:numFmt w:val="bullet"/>
      <w:lvlText w:val="o"/>
      <w:lvlJc w:val="left"/>
      <w:pPr>
        <w:tabs>
          <w:tab w:val="num" w:pos="5760"/>
        </w:tabs>
        <w:ind w:left="5760" w:hanging="360"/>
      </w:pPr>
      <w:rPr>
        <w:rFonts w:ascii="Courier New" w:hAnsi="Courier New" w:cs="Courier New" w:hint="default"/>
      </w:rPr>
    </w:lvl>
    <w:lvl w:ilvl="8" w:tplc="86DC30A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A7131"/>
    <w:multiLevelType w:val="hybridMultilevel"/>
    <w:tmpl w:val="5E8EE168"/>
    <w:lvl w:ilvl="0" w:tplc="FF1678C6">
      <w:start w:val="1"/>
      <w:numFmt w:val="bullet"/>
      <w:lvlText w:val=""/>
      <w:lvlJc w:val="left"/>
      <w:pPr>
        <w:ind w:left="1287" w:hanging="360"/>
      </w:pPr>
      <w:rPr>
        <w:rFonts w:ascii="Symbol" w:hAnsi="Symbol" w:hint="default"/>
      </w:rPr>
    </w:lvl>
    <w:lvl w:ilvl="1" w:tplc="A3FA5994">
      <w:start w:val="1"/>
      <w:numFmt w:val="bullet"/>
      <w:lvlText w:val="o"/>
      <w:lvlJc w:val="left"/>
      <w:pPr>
        <w:ind w:left="2007" w:hanging="360"/>
      </w:pPr>
      <w:rPr>
        <w:rFonts w:ascii="Courier New" w:hAnsi="Courier New" w:cs="Courier New" w:hint="default"/>
      </w:rPr>
    </w:lvl>
    <w:lvl w:ilvl="2" w:tplc="E6AE34BC">
      <w:start w:val="1"/>
      <w:numFmt w:val="bullet"/>
      <w:lvlText w:val=""/>
      <w:lvlJc w:val="left"/>
      <w:pPr>
        <w:ind w:left="2727" w:hanging="360"/>
      </w:pPr>
      <w:rPr>
        <w:rFonts w:ascii="Wingdings" w:hAnsi="Wingdings" w:hint="default"/>
      </w:rPr>
    </w:lvl>
    <w:lvl w:ilvl="3" w:tplc="6EA6631E">
      <w:start w:val="1"/>
      <w:numFmt w:val="bullet"/>
      <w:lvlText w:val=""/>
      <w:lvlJc w:val="left"/>
      <w:pPr>
        <w:ind w:left="3447" w:hanging="360"/>
      </w:pPr>
      <w:rPr>
        <w:rFonts w:ascii="Symbol" w:hAnsi="Symbol" w:hint="default"/>
      </w:rPr>
    </w:lvl>
    <w:lvl w:ilvl="4" w:tplc="125EDEEA">
      <w:start w:val="1"/>
      <w:numFmt w:val="bullet"/>
      <w:lvlText w:val="o"/>
      <w:lvlJc w:val="left"/>
      <w:pPr>
        <w:ind w:left="4167" w:hanging="360"/>
      </w:pPr>
      <w:rPr>
        <w:rFonts w:ascii="Courier New" w:hAnsi="Courier New" w:cs="Courier New" w:hint="default"/>
      </w:rPr>
    </w:lvl>
    <w:lvl w:ilvl="5" w:tplc="5C70D2B4">
      <w:start w:val="1"/>
      <w:numFmt w:val="bullet"/>
      <w:lvlText w:val=""/>
      <w:lvlJc w:val="left"/>
      <w:pPr>
        <w:ind w:left="4887" w:hanging="360"/>
      </w:pPr>
      <w:rPr>
        <w:rFonts w:ascii="Wingdings" w:hAnsi="Wingdings" w:hint="default"/>
      </w:rPr>
    </w:lvl>
    <w:lvl w:ilvl="6" w:tplc="E07484DA">
      <w:start w:val="1"/>
      <w:numFmt w:val="bullet"/>
      <w:lvlText w:val=""/>
      <w:lvlJc w:val="left"/>
      <w:pPr>
        <w:ind w:left="5607" w:hanging="360"/>
      </w:pPr>
      <w:rPr>
        <w:rFonts w:ascii="Symbol" w:hAnsi="Symbol" w:hint="default"/>
      </w:rPr>
    </w:lvl>
    <w:lvl w:ilvl="7" w:tplc="300234B6">
      <w:start w:val="1"/>
      <w:numFmt w:val="bullet"/>
      <w:lvlText w:val="o"/>
      <w:lvlJc w:val="left"/>
      <w:pPr>
        <w:ind w:left="6327" w:hanging="360"/>
      </w:pPr>
      <w:rPr>
        <w:rFonts w:ascii="Courier New" w:hAnsi="Courier New" w:cs="Courier New" w:hint="default"/>
      </w:rPr>
    </w:lvl>
    <w:lvl w:ilvl="8" w:tplc="A15CB286">
      <w:start w:val="1"/>
      <w:numFmt w:val="bullet"/>
      <w:lvlText w:val=""/>
      <w:lvlJc w:val="left"/>
      <w:pPr>
        <w:ind w:left="7047" w:hanging="360"/>
      </w:pPr>
      <w:rPr>
        <w:rFonts w:ascii="Wingdings" w:hAnsi="Wingdings" w:hint="default"/>
      </w:rPr>
    </w:lvl>
  </w:abstractNum>
  <w:abstractNum w:abstractNumId="3" w15:restartNumberingAfterBreak="0">
    <w:nsid w:val="05D0388A"/>
    <w:multiLevelType w:val="hybridMultilevel"/>
    <w:tmpl w:val="948ADFD4"/>
    <w:lvl w:ilvl="0" w:tplc="8B887FE8">
      <w:start w:val="1"/>
      <w:numFmt w:val="decimal"/>
      <w:lvlText w:val="%1."/>
      <w:lvlJc w:val="left"/>
      <w:pPr>
        <w:ind w:left="633" w:hanging="360"/>
      </w:pPr>
    </w:lvl>
    <w:lvl w:ilvl="1" w:tplc="7D580C8C">
      <w:start w:val="1"/>
      <w:numFmt w:val="lowerLetter"/>
      <w:lvlText w:val="%2."/>
      <w:lvlJc w:val="left"/>
      <w:pPr>
        <w:ind w:left="1353" w:hanging="360"/>
      </w:pPr>
    </w:lvl>
    <w:lvl w:ilvl="2" w:tplc="9CA4BAF2">
      <w:start w:val="1"/>
      <w:numFmt w:val="lowerRoman"/>
      <w:lvlText w:val="%3."/>
      <w:lvlJc w:val="right"/>
      <w:pPr>
        <w:ind w:left="2073" w:hanging="180"/>
      </w:pPr>
    </w:lvl>
    <w:lvl w:ilvl="3" w:tplc="60F06F54">
      <w:start w:val="1"/>
      <w:numFmt w:val="decimal"/>
      <w:lvlText w:val="%4."/>
      <w:lvlJc w:val="left"/>
      <w:pPr>
        <w:ind w:left="2793" w:hanging="360"/>
      </w:pPr>
    </w:lvl>
    <w:lvl w:ilvl="4" w:tplc="565699D4">
      <w:start w:val="1"/>
      <w:numFmt w:val="lowerLetter"/>
      <w:lvlText w:val="%5."/>
      <w:lvlJc w:val="left"/>
      <w:pPr>
        <w:ind w:left="3513" w:hanging="360"/>
      </w:pPr>
    </w:lvl>
    <w:lvl w:ilvl="5" w:tplc="D2EEA858">
      <w:start w:val="1"/>
      <w:numFmt w:val="lowerRoman"/>
      <w:lvlText w:val="%6."/>
      <w:lvlJc w:val="right"/>
      <w:pPr>
        <w:ind w:left="4233" w:hanging="180"/>
      </w:pPr>
    </w:lvl>
    <w:lvl w:ilvl="6" w:tplc="DD06B912">
      <w:start w:val="1"/>
      <w:numFmt w:val="decimal"/>
      <w:lvlText w:val="%7."/>
      <w:lvlJc w:val="left"/>
      <w:pPr>
        <w:ind w:left="4953" w:hanging="360"/>
      </w:pPr>
    </w:lvl>
    <w:lvl w:ilvl="7" w:tplc="7EDEAA52">
      <w:start w:val="1"/>
      <w:numFmt w:val="lowerLetter"/>
      <w:lvlText w:val="%8."/>
      <w:lvlJc w:val="left"/>
      <w:pPr>
        <w:ind w:left="5673" w:hanging="360"/>
      </w:pPr>
    </w:lvl>
    <w:lvl w:ilvl="8" w:tplc="8CC851FA">
      <w:start w:val="1"/>
      <w:numFmt w:val="lowerRoman"/>
      <w:lvlText w:val="%9."/>
      <w:lvlJc w:val="right"/>
      <w:pPr>
        <w:ind w:left="6393" w:hanging="180"/>
      </w:pPr>
    </w:lvl>
  </w:abstractNum>
  <w:abstractNum w:abstractNumId="4" w15:restartNumberingAfterBreak="0">
    <w:nsid w:val="069A7445"/>
    <w:multiLevelType w:val="hybridMultilevel"/>
    <w:tmpl w:val="B08A19C6"/>
    <w:lvl w:ilvl="0" w:tplc="2C2E56B6">
      <w:start w:val="1"/>
      <w:numFmt w:val="bullet"/>
      <w:lvlText w:val="•"/>
      <w:lvlJc w:val="left"/>
      <w:pPr>
        <w:ind w:left="720" w:hanging="360"/>
      </w:pPr>
      <w:rPr>
        <w:rFonts w:ascii="Arial" w:hAnsi="Arial" w:hint="default"/>
      </w:rPr>
    </w:lvl>
    <w:lvl w:ilvl="1" w:tplc="D564F9E8">
      <w:start w:val="1"/>
      <w:numFmt w:val="bullet"/>
      <w:lvlText w:val="o"/>
      <w:lvlJc w:val="left"/>
      <w:pPr>
        <w:ind w:left="1440" w:hanging="360"/>
      </w:pPr>
      <w:rPr>
        <w:rFonts w:ascii="Courier New" w:hAnsi="Courier New" w:cs="Courier New" w:hint="default"/>
      </w:rPr>
    </w:lvl>
    <w:lvl w:ilvl="2" w:tplc="C9323C98">
      <w:start w:val="1"/>
      <w:numFmt w:val="bullet"/>
      <w:lvlText w:val=""/>
      <w:lvlJc w:val="left"/>
      <w:pPr>
        <w:ind w:left="2160" w:hanging="360"/>
      </w:pPr>
      <w:rPr>
        <w:rFonts w:ascii="Wingdings" w:hAnsi="Wingdings" w:hint="default"/>
      </w:rPr>
    </w:lvl>
    <w:lvl w:ilvl="3" w:tplc="DBE0D9F8">
      <w:start w:val="1"/>
      <w:numFmt w:val="bullet"/>
      <w:lvlText w:val=""/>
      <w:lvlJc w:val="left"/>
      <w:pPr>
        <w:ind w:left="2880" w:hanging="360"/>
      </w:pPr>
      <w:rPr>
        <w:rFonts w:ascii="Symbol" w:hAnsi="Symbol" w:hint="default"/>
      </w:rPr>
    </w:lvl>
    <w:lvl w:ilvl="4" w:tplc="AB6835D0">
      <w:start w:val="1"/>
      <w:numFmt w:val="bullet"/>
      <w:lvlText w:val="o"/>
      <w:lvlJc w:val="left"/>
      <w:pPr>
        <w:ind w:left="3600" w:hanging="360"/>
      </w:pPr>
      <w:rPr>
        <w:rFonts w:ascii="Courier New" w:hAnsi="Courier New" w:cs="Courier New" w:hint="default"/>
      </w:rPr>
    </w:lvl>
    <w:lvl w:ilvl="5" w:tplc="D3F05942">
      <w:start w:val="1"/>
      <w:numFmt w:val="bullet"/>
      <w:lvlText w:val=""/>
      <w:lvlJc w:val="left"/>
      <w:pPr>
        <w:ind w:left="4320" w:hanging="360"/>
      </w:pPr>
      <w:rPr>
        <w:rFonts w:ascii="Wingdings" w:hAnsi="Wingdings" w:hint="default"/>
      </w:rPr>
    </w:lvl>
    <w:lvl w:ilvl="6" w:tplc="A07E8942">
      <w:start w:val="1"/>
      <w:numFmt w:val="bullet"/>
      <w:lvlText w:val=""/>
      <w:lvlJc w:val="left"/>
      <w:pPr>
        <w:ind w:left="5040" w:hanging="360"/>
      </w:pPr>
      <w:rPr>
        <w:rFonts w:ascii="Symbol" w:hAnsi="Symbol" w:hint="default"/>
      </w:rPr>
    </w:lvl>
    <w:lvl w:ilvl="7" w:tplc="5120C36C">
      <w:start w:val="1"/>
      <w:numFmt w:val="bullet"/>
      <w:lvlText w:val="o"/>
      <w:lvlJc w:val="left"/>
      <w:pPr>
        <w:ind w:left="5760" w:hanging="360"/>
      </w:pPr>
      <w:rPr>
        <w:rFonts w:ascii="Courier New" w:hAnsi="Courier New" w:cs="Courier New" w:hint="default"/>
      </w:rPr>
    </w:lvl>
    <w:lvl w:ilvl="8" w:tplc="8946BB06">
      <w:start w:val="1"/>
      <w:numFmt w:val="bullet"/>
      <w:lvlText w:val=""/>
      <w:lvlJc w:val="left"/>
      <w:pPr>
        <w:ind w:left="6480" w:hanging="360"/>
      </w:pPr>
      <w:rPr>
        <w:rFonts w:ascii="Wingdings" w:hAnsi="Wingdings" w:hint="default"/>
      </w:rPr>
    </w:lvl>
  </w:abstractNum>
  <w:abstractNum w:abstractNumId="5" w15:restartNumberingAfterBreak="0">
    <w:nsid w:val="07D64471"/>
    <w:multiLevelType w:val="multilevel"/>
    <w:tmpl w:val="358C8D9C"/>
    <w:lvl w:ilvl="0">
      <w:start w:val="2"/>
      <w:numFmt w:val="decimal"/>
      <w:lvlText w:val="%1"/>
      <w:lvlJc w:val="left"/>
      <w:pPr>
        <w:ind w:left="700" w:hanging="700"/>
      </w:pPr>
      <w:rPr>
        <w:rFonts w:hint="default"/>
        <w:i/>
      </w:rPr>
    </w:lvl>
    <w:lvl w:ilvl="1">
      <w:start w:val="10"/>
      <w:numFmt w:val="decimal"/>
      <w:lvlText w:val="%1.%2"/>
      <w:lvlJc w:val="left"/>
      <w:pPr>
        <w:ind w:left="700" w:hanging="70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6" w15:restartNumberingAfterBreak="0">
    <w:nsid w:val="0AC966C5"/>
    <w:multiLevelType w:val="hybridMultilevel"/>
    <w:tmpl w:val="CA920178"/>
    <w:lvl w:ilvl="0" w:tplc="B4687E38">
      <w:start w:val="1"/>
      <w:numFmt w:val="bullet"/>
      <w:lvlText w:val="•"/>
      <w:lvlJc w:val="left"/>
      <w:pPr>
        <w:ind w:left="118" w:hanging="711"/>
      </w:pPr>
      <w:rPr>
        <w:rFonts w:ascii="Times New Roman" w:eastAsia="Times New Roman" w:hAnsi="Times New Roman" w:cs="Times New Roman" w:hint="default"/>
        <w:sz w:val="28"/>
        <w:szCs w:val="28"/>
        <w:lang w:val="ru-RU" w:eastAsia="en-US" w:bidi="ar-SA"/>
      </w:rPr>
    </w:lvl>
    <w:lvl w:ilvl="1" w:tplc="D14E2EA2">
      <w:start w:val="1"/>
      <w:numFmt w:val="bullet"/>
      <w:lvlText w:val="•"/>
      <w:lvlJc w:val="left"/>
      <w:pPr>
        <w:ind w:left="1110" w:hanging="711"/>
      </w:pPr>
      <w:rPr>
        <w:rFonts w:hint="default"/>
        <w:lang w:val="ru-RU" w:eastAsia="en-US" w:bidi="ar-SA"/>
      </w:rPr>
    </w:lvl>
    <w:lvl w:ilvl="2" w:tplc="56160F0C">
      <w:start w:val="1"/>
      <w:numFmt w:val="bullet"/>
      <w:lvlText w:val="•"/>
      <w:lvlJc w:val="left"/>
      <w:pPr>
        <w:ind w:left="2101" w:hanging="711"/>
      </w:pPr>
      <w:rPr>
        <w:rFonts w:hint="default"/>
        <w:lang w:val="ru-RU" w:eastAsia="en-US" w:bidi="ar-SA"/>
      </w:rPr>
    </w:lvl>
    <w:lvl w:ilvl="3" w:tplc="94F896E8">
      <w:start w:val="1"/>
      <w:numFmt w:val="bullet"/>
      <w:lvlText w:val="•"/>
      <w:lvlJc w:val="left"/>
      <w:pPr>
        <w:ind w:left="3091" w:hanging="711"/>
      </w:pPr>
      <w:rPr>
        <w:rFonts w:hint="default"/>
        <w:lang w:val="ru-RU" w:eastAsia="en-US" w:bidi="ar-SA"/>
      </w:rPr>
    </w:lvl>
    <w:lvl w:ilvl="4" w:tplc="D5D6F35A">
      <w:start w:val="1"/>
      <w:numFmt w:val="bullet"/>
      <w:lvlText w:val="•"/>
      <w:lvlJc w:val="left"/>
      <w:pPr>
        <w:ind w:left="4082" w:hanging="711"/>
      </w:pPr>
      <w:rPr>
        <w:rFonts w:hint="default"/>
        <w:lang w:val="ru-RU" w:eastAsia="en-US" w:bidi="ar-SA"/>
      </w:rPr>
    </w:lvl>
    <w:lvl w:ilvl="5" w:tplc="6978B92A">
      <w:start w:val="1"/>
      <w:numFmt w:val="bullet"/>
      <w:lvlText w:val="•"/>
      <w:lvlJc w:val="left"/>
      <w:pPr>
        <w:ind w:left="5073" w:hanging="711"/>
      </w:pPr>
      <w:rPr>
        <w:rFonts w:hint="default"/>
        <w:lang w:val="ru-RU" w:eastAsia="en-US" w:bidi="ar-SA"/>
      </w:rPr>
    </w:lvl>
    <w:lvl w:ilvl="6" w:tplc="2B0A7E66">
      <w:start w:val="1"/>
      <w:numFmt w:val="bullet"/>
      <w:lvlText w:val="•"/>
      <w:lvlJc w:val="left"/>
      <w:pPr>
        <w:ind w:left="6063" w:hanging="711"/>
      </w:pPr>
      <w:rPr>
        <w:rFonts w:hint="default"/>
        <w:lang w:val="ru-RU" w:eastAsia="en-US" w:bidi="ar-SA"/>
      </w:rPr>
    </w:lvl>
    <w:lvl w:ilvl="7" w:tplc="70281774">
      <w:start w:val="1"/>
      <w:numFmt w:val="bullet"/>
      <w:lvlText w:val="•"/>
      <w:lvlJc w:val="left"/>
      <w:pPr>
        <w:ind w:left="7054" w:hanging="711"/>
      </w:pPr>
      <w:rPr>
        <w:rFonts w:hint="default"/>
        <w:lang w:val="ru-RU" w:eastAsia="en-US" w:bidi="ar-SA"/>
      </w:rPr>
    </w:lvl>
    <w:lvl w:ilvl="8" w:tplc="3D6002DA">
      <w:start w:val="1"/>
      <w:numFmt w:val="bullet"/>
      <w:lvlText w:val="•"/>
      <w:lvlJc w:val="left"/>
      <w:pPr>
        <w:ind w:left="8045" w:hanging="711"/>
      </w:pPr>
      <w:rPr>
        <w:rFonts w:hint="default"/>
        <w:lang w:val="ru-RU" w:eastAsia="en-US" w:bidi="ar-SA"/>
      </w:rPr>
    </w:lvl>
  </w:abstractNum>
  <w:abstractNum w:abstractNumId="7" w15:restartNumberingAfterBreak="0">
    <w:nsid w:val="0B991FFD"/>
    <w:multiLevelType w:val="multilevel"/>
    <w:tmpl w:val="118C814E"/>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E6020E4"/>
    <w:multiLevelType w:val="hybridMultilevel"/>
    <w:tmpl w:val="FD2877A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0F530561"/>
    <w:multiLevelType w:val="hybridMultilevel"/>
    <w:tmpl w:val="F7C4CFDC"/>
    <w:lvl w:ilvl="0" w:tplc="A52AE5CA">
      <w:start w:val="1"/>
      <w:numFmt w:val="bullet"/>
      <w:lvlText w:val=""/>
      <w:lvlJc w:val="left"/>
      <w:pPr>
        <w:ind w:left="720" w:hanging="360"/>
      </w:pPr>
      <w:rPr>
        <w:rFonts w:ascii="Symbol" w:hAnsi="Symbol" w:hint="default"/>
      </w:rPr>
    </w:lvl>
    <w:lvl w:ilvl="1" w:tplc="038EDD6E">
      <w:start w:val="1"/>
      <w:numFmt w:val="bullet"/>
      <w:lvlText w:val="o"/>
      <w:lvlJc w:val="left"/>
      <w:pPr>
        <w:ind w:left="1440" w:hanging="360"/>
      </w:pPr>
      <w:rPr>
        <w:rFonts w:ascii="Courier New" w:hAnsi="Courier New" w:cs="Courier New" w:hint="default"/>
      </w:rPr>
    </w:lvl>
    <w:lvl w:ilvl="2" w:tplc="81FE89CC">
      <w:start w:val="1"/>
      <w:numFmt w:val="bullet"/>
      <w:lvlText w:val=""/>
      <w:lvlJc w:val="left"/>
      <w:pPr>
        <w:ind w:left="2160" w:hanging="360"/>
      </w:pPr>
      <w:rPr>
        <w:rFonts w:ascii="Wingdings" w:hAnsi="Wingdings" w:hint="default"/>
      </w:rPr>
    </w:lvl>
    <w:lvl w:ilvl="3" w:tplc="CF1854D6">
      <w:start w:val="1"/>
      <w:numFmt w:val="bullet"/>
      <w:lvlText w:val=""/>
      <w:lvlJc w:val="left"/>
      <w:pPr>
        <w:ind w:left="2880" w:hanging="360"/>
      </w:pPr>
      <w:rPr>
        <w:rFonts w:ascii="Symbol" w:hAnsi="Symbol" w:hint="default"/>
      </w:rPr>
    </w:lvl>
    <w:lvl w:ilvl="4" w:tplc="095C5BC0">
      <w:start w:val="1"/>
      <w:numFmt w:val="bullet"/>
      <w:lvlText w:val="o"/>
      <w:lvlJc w:val="left"/>
      <w:pPr>
        <w:ind w:left="3600" w:hanging="360"/>
      </w:pPr>
      <w:rPr>
        <w:rFonts w:ascii="Courier New" w:hAnsi="Courier New" w:cs="Courier New" w:hint="default"/>
      </w:rPr>
    </w:lvl>
    <w:lvl w:ilvl="5" w:tplc="42B6D3F8">
      <w:start w:val="1"/>
      <w:numFmt w:val="bullet"/>
      <w:lvlText w:val=""/>
      <w:lvlJc w:val="left"/>
      <w:pPr>
        <w:ind w:left="4320" w:hanging="360"/>
      </w:pPr>
      <w:rPr>
        <w:rFonts w:ascii="Wingdings" w:hAnsi="Wingdings" w:hint="default"/>
      </w:rPr>
    </w:lvl>
    <w:lvl w:ilvl="6" w:tplc="7B364DFA">
      <w:start w:val="1"/>
      <w:numFmt w:val="bullet"/>
      <w:lvlText w:val=""/>
      <w:lvlJc w:val="left"/>
      <w:pPr>
        <w:ind w:left="5040" w:hanging="360"/>
      </w:pPr>
      <w:rPr>
        <w:rFonts w:ascii="Symbol" w:hAnsi="Symbol" w:hint="default"/>
      </w:rPr>
    </w:lvl>
    <w:lvl w:ilvl="7" w:tplc="C3067064">
      <w:start w:val="1"/>
      <w:numFmt w:val="bullet"/>
      <w:lvlText w:val="o"/>
      <w:lvlJc w:val="left"/>
      <w:pPr>
        <w:ind w:left="5760" w:hanging="360"/>
      </w:pPr>
      <w:rPr>
        <w:rFonts w:ascii="Courier New" w:hAnsi="Courier New" w:cs="Courier New" w:hint="default"/>
      </w:rPr>
    </w:lvl>
    <w:lvl w:ilvl="8" w:tplc="22F0B338">
      <w:start w:val="1"/>
      <w:numFmt w:val="bullet"/>
      <w:lvlText w:val=""/>
      <w:lvlJc w:val="left"/>
      <w:pPr>
        <w:ind w:left="6480" w:hanging="360"/>
      </w:pPr>
      <w:rPr>
        <w:rFonts w:ascii="Wingdings" w:hAnsi="Wingdings" w:hint="default"/>
      </w:rPr>
    </w:lvl>
  </w:abstractNum>
  <w:abstractNum w:abstractNumId="10" w15:restartNumberingAfterBreak="0">
    <w:nsid w:val="114068D3"/>
    <w:multiLevelType w:val="hybridMultilevel"/>
    <w:tmpl w:val="7EAACB46"/>
    <w:lvl w:ilvl="0" w:tplc="E8885E34">
      <w:start w:val="1"/>
      <w:numFmt w:val="bullet"/>
      <w:lvlText w:val=""/>
      <w:lvlJc w:val="left"/>
      <w:pPr>
        <w:ind w:left="1112" w:hanging="360"/>
      </w:pPr>
      <w:rPr>
        <w:rFonts w:ascii="Wingdings" w:eastAsia="Wingdings" w:hAnsi="Wingdings" w:cs="Wingdings" w:hint="default"/>
        <w:sz w:val="28"/>
        <w:szCs w:val="28"/>
        <w:lang w:val="ru-RU" w:eastAsia="en-US" w:bidi="ar-SA"/>
      </w:rPr>
    </w:lvl>
    <w:lvl w:ilvl="1" w:tplc="70365D9C">
      <w:start w:val="1"/>
      <w:numFmt w:val="bullet"/>
      <w:lvlText w:val="•"/>
      <w:lvlJc w:val="left"/>
      <w:pPr>
        <w:ind w:left="2010" w:hanging="360"/>
      </w:pPr>
      <w:rPr>
        <w:rFonts w:hint="default"/>
        <w:lang w:val="ru-RU" w:eastAsia="en-US" w:bidi="ar-SA"/>
      </w:rPr>
    </w:lvl>
    <w:lvl w:ilvl="2" w:tplc="93C0D23E">
      <w:start w:val="1"/>
      <w:numFmt w:val="bullet"/>
      <w:lvlText w:val="•"/>
      <w:lvlJc w:val="left"/>
      <w:pPr>
        <w:ind w:left="2901" w:hanging="360"/>
      </w:pPr>
      <w:rPr>
        <w:rFonts w:hint="default"/>
        <w:lang w:val="ru-RU" w:eastAsia="en-US" w:bidi="ar-SA"/>
      </w:rPr>
    </w:lvl>
    <w:lvl w:ilvl="3" w:tplc="1BF6EF44">
      <w:start w:val="1"/>
      <w:numFmt w:val="bullet"/>
      <w:lvlText w:val="•"/>
      <w:lvlJc w:val="left"/>
      <w:pPr>
        <w:ind w:left="3791" w:hanging="360"/>
      </w:pPr>
      <w:rPr>
        <w:rFonts w:hint="default"/>
        <w:lang w:val="ru-RU" w:eastAsia="en-US" w:bidi="ar-SA"/>
      </w:rPr>
    </w:lvl>
    <w:lvl w:ilvl="4" w:tplc="BF1C0952">
      <w:start w:val="1"/>
      <w:numFmt w:val="bullet"/>
      <w:lvlText w:val="•"/>
      <w:lvlJc w:val="left"/>
      <w:pPr>
        <w:ind w:left="4682" w:hanging="360"/>
      </w:pPr>
      <w:rPr>
        <w:rFonts w:hint="default"/>
        <w:lang w:val="ru-RU" w:eastAsia="en-US" w:bidi="ar-SA"/>
      </w:rPr>
    </w:lvl>
    <w:lvl w:ilvl="5" w:tplc="C96E3618">
      <w:start w:val="1"/>
      <w:numFmt w:val="bullet"/>
      <w:lvlText w:val="•"/>
      <w:lvlJc w:val="left"/>
      <w:pPr>
        <w:ind w:left="5573" w:hanging="360"/>
      </w:pPr>
      <w:rPr>
        <w:rFonts w:hint="default"/>
        <w:lang w:val="ru-RU" w:eastAsia="en-US" w:bidi="ar-SA"/>
      </w:rPr>
    </w:lvl>
    <w:lvl w:ilvl="6" w:tplc="9914FECA">
      <w:start w:val="1"/>
      <w:numFmt w:val="bullet"/>
      <w:lvlText w:val="•"/>
      <w:lvlJc w:val="left"/>
      <w:pPr>
        <w:ind w:left="6463" w:hanging="360"/>
      </w:pPr>
      <w:rPr>
        <w:rFonts w:hint="default"/>
        <w:lang w:val="ru-RU" w:eastAsia="en-US" w:bidi="ar-SA"/>
      </w:rPr>
    </w:lvl>
    <w:lvl w:ilvl="7" w:tplc="11A8D3B2">
      <w:start w:val="1"/>
      <w:numFmt w:val="bullet"/>
      <w:lvlText w:val="•"/>
      <w:lvlJc w:val="left"/>
      <w:pPr>
        <w:ind w:left="7354" w:hanging="360"/>
      </w:pPr>
      <w:rPr>
        <w:rFonts w:hint="default"/>
        <w:lang w:val="ru-RU" w:eastAsia="en-US" w:bidi="ar-SA"/>
      </w:rPr>
    </w:lvl>
    <w:lvl w:ilvl="8" w:tplc="DAAA4C24">
      <w:start w:val="1"/>
      <w:numFmt w:val="bullet"/>
      <w:lvlText w:val="•"/>
      <w:lvlJc w:val="left"/>
      <w:pPr>
        <w:ind w:left="8245" w:hanging="360"/>
      </w:pPr>
      <w:rPr>
        <w:rFonts w:hint="default"/>
        <w:lang w:val="ru-RU" w:eastAsia="en-US" w:bidi="ar-SA"/>
      </w:rPr>
    </w:lvl>
  </w:abstractNum>
  <w:abstractNum w:abstractNumId="11" w15:restartNumberingAfterBreak="0">
    <w:nsid w:val="14F52CA5"/>
    <w:multiLevelType w:val="hybridMultilevel"/>
    <w:tmpl w:val="CFD48FF8"/>
    <w:lvl w:ilvl="0" w:tplc="C7E09A64">
      <w:start w:val="1"/>
      <w:numFmt w:val="bullet"/>
      <w:lvlText w:val=""/>
      <w:lvlJc w:val="left"/>
      <w:pPr>
        <w:ind w:left="273" w:hanging="360"/>
      </w:pPr>
      <w:rPr>
        <w:rFonts w:ascii="Symbol" w:hAnsi="Symbol" w:hint="default"/>
      </w:rPr>
    </w:lvl>
    <w:lvl w:ilvl="1" w:tplc="62FA7BE0">
      <w:start w:val="1"/>
      <w:numFmt w:val="lowerLetter"/>
      <w:lvlText w:val="%2."/>
      <w:lvlJc w:val="left"/>
      <w:pPr>
        <w:ind w:left="993" w:hanging="360"/>
      </w:pPr>
    </w:lvl>
    <w:lvl w:ilvl="2" w:tplc="B7EC4604">
      <w:start w:val="1"/>
      <w:numFmt w:val="lowerRoman"/>
      <w:lvlText w:val="%3."/>
      <w:lvlJc w:val="right"/>
      <w:pPr>
        <w:ind w:left="1713" w:hanging="180"/>
      </w:pPr>
    </w:lvl>
    <w:lvl w:ilvl="3" w:tplc="9A483AE8">
      <w:start w:val="1"/>
      <w:numFmt w:val="decimal"/>
      <w:lvlText w:val="%4."/>
      <w:lvlJc w:val="left"/>
      <w:pPr>
        <w:ind w:left="2433" w:hanging="360"/>
      </w:pPr>
    </w:lvl>
    <w:lvl w:ilvl="4" w:tplc="2A50B150">
      <w:start w:val="1"/>
      <w:numFmt w:val="lowerLetter"/>
      <w:lvlText w:val="%5."/>
      <w:lvlJc w:val="left"/>
      <w:pPr>
        <w:ind w:left="3153" w:hanging="360"/>
      </w:pPr>
    </w:lvl>
    <w:lvl w:ilvl="5" w:tplc="CAB4E7A4">
      <w:start w:val="1"/>
      <w:numFmt w:val="lowerRoman"/>
      <w:lvlText w:val="%6."/>
      <w:lvlJc w:val="right"/>
      <w:pPr>
        <w:ind w:left="3873" w:hanging="180"/>
      </w:pPr>
    </w:lvl>
    <w:lvl w:ilvl="6" w:tplc="375E6D6C">
      <w:start w:val="1"/>
      <w:numFmt w:val="decimal"/>
      <w:lvlText w:val="%7."/>
      <w:lvlJc w:val="left"/>
      <w:pPr>
        <w:ind w:left="4593" w:hanging="360"/>
      </w:pPr>
    </w:lvl>
    <w:lvl w:ilvl="7" w:tplc="3C120232">
      <w:start w:val="1"/>
      <w:numFmt w:val="lowerLetter"/>
      <w:lvlText w:val="%8."/>
      <w:lvlJc w:val="left"/>
      <w:pPr>
        <w:ind w:left="5313" w:hanging="360"/>
      </w:pPr>
    </w:lvl>
    <w:lvl w:ilvl="8" w:tplc="A24A85E0">
      <w:start w:val="1"/>
      <w:numFmt w:val="lowerRoman"/>
      <w:lvlText w:val="%9."/>
      <w:lvlJc w:val="right"/>
      <w:pPr>
        <w:ind w:left="6033" w:hanging="180"/>
      </w:pPr>
    </w:lvl>
  </w:abstractNum>
  <w:abstractNum w:abstractNumId="12" w15:restartNumberingAfterBreak="0">
    <w:nsid w:val="16754795"/>
    <w:multiLevelType w:val="hybridMultilevel"/>
    <w:tmpl w:val="A300D2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69923C0"/>
    <w:multiLevelType w:val="hybridMultilevel"/>
    <w:tmpl w:val="6FBA96CA"/>
    <w:lvl w:ilvl="0" w:tplc="57E8CA30">
      <w:start w:val="1"/>
      <w:numFmt w:val="bullet"/>
      <w:pStyle w:val="bullet"/>
      <w:lvlText w:val=""/>
      <w:lvlJc w:val="left"/>
      <w:pPr>
        <w:tabs>
          <w:tab w:val="num" w:pos="360"/>
        </w:tabs>
        <w:ind w:left="360" w:hanging="360"/>
      </w:pPr>
      <w:rPr>
        <w:rFonts w:ascii="Symbol" w:hAnsi="Symbol" w:hint="default"/>
      </w:rPr>
    </w:lvl>
    <w:lvl w:ilvl="1" w:tplc="3684CE9A">
      <w:start w:val="1"/>
      <w:numFmt w:val="bullet"/>
      <w:lvlText w:val="o"/>
      <w:lvlJc w:val="left"/>
      <w:pPr>
        <w:tabs>
          <w:tab w:val="num" w:pos="1440"/>
        </w:tabs>
        <w:ind w:left="1440" w:hanging="360"/>
      </w:pPr>
      <w:rPr>
        <w:rFonts w:ascii="Courier New" w:hAnsi="Courier New" w:hint="default"/>
      </w:rPr>
    </w:lvl>
    <w:lvl w:ilvl="2" w:tplc="A1DA9812">
      <w:start w:val="1"/>
      <w:numFmt w:val="bullet"/>
      <w:lvlText w:val=""/>
      <w:lvlJc w:val="left"/>
      <w:pPr>
        <w:tabs>
          <w:tab w:val="num" w:pos="2160"/>
        </w:tabs>
        <w:ind w:left="2160" w:hanging="360"/>
      </w:pPr>
      <w:rPr>
        <w:rFonts w:ascii="Wingdings" w:hAnsi="Wingdings" w:hint="default"/>
      </w:rPr>
    </w:lvl>
    <w:lvl w:ilvl="3" w:tplc="5C2C6360">
      <w:start w:val="1"/>
      <w:numFmt w:val="bullet"/>
      <w:lvlText w:val=""/>
      <w:lvlJc w:val="left"/>
      <w:pPr>
        <w:tabs>
          <w:tab w:val="num" w:pos="2880"/>
        </w:tabs>
        <w:ind w:left="2880" w:hanging="360"/>
      </w:pPr>
      <w:rPr>
        <w:rFonts w:ascii="Symbol" w:hAnsi="Symbol" w:hint="default"/>
      </w:rPr>
    </w:lvl>
    <w:lvl w:ilvl="4" w:tplc="EDEC157E">
      <w:start w:val="1"/>
      <w:numFmt w:val="bullet"/>
      <w:lvlText w:val="o"/>
      <w:lvlJc w:val="left"/>
      <w:pPr>
        <w:tabs>
          <w:tab w:val="num" w:pos="3600"/>
        </w:tabs>
        <w:ind w:left="3600" w:hanging="360"/>
      </w:pPr>
      <w:rPr>
        <w:rFonts w:ascii="Courier New" w:hAnsi="Courier New" w:hint="default"/>
      </w:rPr>
    </w:lvl>
    <w:lvl w:ilvl="5" w:tplc="E248A062">
      <w:start w:val="1"/>
      <w:numFmt w:val="bullet"/>
      <w:lvlText w:val=""/>
      <w:lvlJc w:val="left"/>
      <w:pPr>
        <w:tabs>
          <w:tab w:val="num" w:pos="4320"/>
        </w:tabs>
        <w:ind w:left="4320" w:hanging="360"/>
      </w:pPr>
      <w:rPr>
        <w:rFonts w:ascii="Wingdings" w:hAnsi="Wingdings" w:hint="default"/>
      </w:rPr>
    </w:lvl>
    <w:lvl w:ilvl="6" w:tplc="44A4C568">
      <w:start w:val="1"/>
      <w:numFmt w:val="bullet"/>
      <w:lvlText w:val=""/>
      <w:lvlJc w:val="left"/>
      <w:pPr>
        <w:tabs>
          <w:tab w:val="num" w:pos="5040"/>
        </w:tabs>
        <w:ind w:left="5040" w:hanging="360"/>
      </w:pPr>
      <w:rPr>
        <w:rFonts w:ascii="Symbol" w:hAnsi="Symbol" w:hint="default"/>
      </w:rPr>
    </w:lvl>
    <w:lvl w:ilvl="7" w:tplc="A078933E">
      <w:start w:val="1"/>
      <w:numFmt w:val="bullet"/>
      <w:lvlText w:val="o"/>
      <w:lvlJc w:val="left"/>
      <w:pPr>
        <w:tabs>
          <w:tab w:val="num" w:pos="5760"/>
        </w:tabs>
        <w:ind w:left="5760" w:hanging="360"/>
      </w:pPr>
      <w:rPr>
        <w:rFonts w:ascii="Courier New" w:hAnsi="Courier New" w:hint="default"/>
      </w:rPr>
    </w:lvl>
    <w:lvl w:ilvl="8" w:tplc="25360B90">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A61879"/>
    <w:multiLevelType w:val="hybridMultilevel"/>
    <w:tmpl w:val="11F65A6C"/>
    <w:lvl w:ilvl="0" w:tplc="6EC87C26">
      <w:start w:val="1"/>
      <w:numFmt w:val="decimal"/>
      <w:lvlText w:val="%1."/>
      <w:lvlJc w:val="left"/>
      <w:pPr>
        <w:ind w:left="720" w:hanging="360"/>
      </w:pPr>
    </w:lvl>
    <w:lvl w:ilvl="1" w:tplc="63A07CD8">
      <w:start w:val="1"/>
      <w:numFmt w:val="lowerLetter"/>
      <w:lvlText w:val="%2."/>
      <w:lvlJc w:val="left"/>
      <w:pPr>
        <w:ind w:left="1440" w:hanging="360"/>
      </w:pPr>
    </w:lvl>
    <w:lvl w:ilvl="2" w:tplc="CCF8D6D2">
      <w:start w:val="1"/>
      <w:numFmt w:val="lowerRoman"/>
      <w:lvlText w:val="%3."/>
      <w:lvlJc w:val="right"/>
      <w:pPr>
        <w:ind w:left="2160" w:hanging="180"/>
      </w:pPr>
    </w:lvl>
    <w:lvl w:ilvl="3" w:tplc="C2224622">
      <w:start w:val="1"/>
      <w:numFmt w:val="decimal"/>
      <w:lvlText w:val="%4."/>
      <w:lvlJc w:val="left"/>
      <w:pPr>
        <w:ind w:left="2880" w:hanging="360"/>
      </w:pPr>
    </w:lvl>
    <w:lvl w:ilvl="4" w:tplc="11CE7070">
      <w:start w:val="1"/>
      <w:numFmt w:val="lowerLetter"/>
      <w:lvlText w:val="%5."/>
      <w:lvlJc w:val="left"/>
      <w:pPr>
        <w:ind w:left="3600" w:hanging="360"/>
      </w:pPr>
    </w:lvl>
    <w:lvl w:ilvl="5" w:tplc="E3F24106">
      <w:start w:val="1"/>
      <w:numFmt w:val="lowerRoman"/>
      <w:lvlText w:val="%6."/>
      <w:lvlJc w:val="right"/>
      <w:pPr>
        <w:ind w:left="4320" w:hanging="180"/>
      </w:pPr>
    </w:lvl>
    <w:lvl w:ilvl="6" w:tplc="E0DAA566">
      <w:start w:val="1"/>
      <w:numFmt w:val="decimal"/>
      <w:lvlText w:val="%7."/>
      <w:lvlJc w:val="left"/>
      <w:pPr>
        <w:ind w:left="5040" w:hanging="360"/>
      </w:pPr>
    </w:lvl>
    <w:lvl w:ilvl="7" w:tplc="CBCE208E">
      <w:start w:val="1"/>
      <w:numFmt w:val="lowerLetter"/>
      <w:lvlText w:val="%8."/>
      <w:lvlJc w:val="left"/>
      <w:pPr>
        <w:ind w:left="5760" w:hanging="360"/>
      </w:pPr>
    </w:lvl>
    <w:lvl w:ilvl="8" w:tplc="5652EE0C">
      <w:start w:val="1"/>
      <w:numFmt w:val="lowerRoman"/>
      <w:lvlText w:val="%9."/>
      <w:lvlJc w:val="right"/>
      <w:pPr>
        <w:ind w:left="6480" w:hanging="180"/>
      </w:pPr>
    </w:lvl>
  </w:abstractNum>
  <w:abstractNum w:abstractNumId="15" w15:restartNumberingAfterBreak="0">
    <w:nsid w:val="1F4E1D48"/>
    <w:multiLevelType w:val="hybridMultilevel"/>
    <w:tmpl w:val="14F2EDA6"/>
    <w:lvl w:ilvl="0" w:tplc="980EDCBC">
      <w:start w:val="1"/>
      <w:numFmt w:val="bullet"/>
      <w:pStyle w:val="a0"/>
      <w:lvlText w:val=""/>
      <w:lvlJc w:val="left"/>
      <w:pPr>
        <w:tabs>
          <w:tab w:val="num" w:pos="720"/>
        </w:tabs>
        <w:ind w:left="720" w:hanging="360"/>
      </w:pPr>
      <w:rPr>
        <w:rFonts w:ascii="Symbol" w:hAnsi="Symbol" w:hint="default"/>
      </w:rPr>
    </w:lvl>
    <w:lvl w:ilvl="1" w:tplc="DCC8A1DC">
      <w:start w:val="1"/>
      <w:numFmt w:val="bullet"/>
      <w:lvlText w:val="o"/>
      <w:lvlJc w:val="left"/>
      <w:pPr>
        <w:tabs>
          <w:tab w:val="num" w:pos="1440"/>
        </w:tabs>
        <w:ind w:left="1440" w:hanging="360"/>
      </w:pPr>
      <w:rPr>
        <w:rFonts w:ascii="Courier New" w:hAnsi="Courier New" w:cs="Courier New" w:hint="default"/>
      </w:rPr>
    </w:lvl>
    <w:lvl w:ilvl="2" w:tplc="F2B6F52A">
      <w:start w:val="1"/>
      <w:numFmt w:val="bullet"/>
      <w:lvlText w:val=""/>
      <w:lvlJc w:val="left"/>
      <w:pPr>
        <w:tabs>
          <w:tab w:val="num" w:pos="2160"/>
        </w:tabs>
        <w:ind w:left="2160" w:hanging="360"/>
      </w:pPr>
      <w:rPr>
        <w:rFonts w:ascii="Symbol" w:hAnsi="Symbol" w:hint="default"/>
      </w:rPr>
    </w:lvl>
    <w:lvl w:ilvl="3" w:tplc="020615FA">
      <w:start w:val="1"/>
      <w:numFmt w:val="bullet"/>
      <w:lvlText w:val=""/>
      <w:lvlJc w:val="left"/>
      <w:pPr>
        <w:tabs>
          <w:tab w:val="num" w:pos="2880"/>
        </w:tabs>
        <w:ind w:left="2880" w:hanging="360"/>
      </w:pPr>
      <w:rPr>
        <w:rFonts w:ascii="Symbol" w:hAnsi="Symbol" w:hint="default"/>
      </w:rPr>
    </w:lvl>
    <w:lvl w:ilvl="4" w:tplc="5C8E491C">
      <w:start w:val="1"/>
      <w:numFmt w:val="bullet"/>
      <w:lvlText w:val="o"/>
      <w:lvlJc w:val="left"/>
      <w:pPr>
        <w:tabs>
          <w:tab w:val="num" w:pos="3600"/>
        </w:tabs>
        <w:ind w:left="3600" w:hanging="360"/>
      </w:pPr>
      <w:rPr>
        <w:rFonts w:ascii="Courier New" w:hAnsi="Courier New" w:cs="Courier New" w:hint="default"/>
      </w:rPr>
    </w:lvl>
    <w:lvl w:ilvl="5" w:tplc="07E426FC">
      <w:start w:val="1"/>
      <w:numFmt w:val="bullet"/>
      <w:lvlText w:val=""/>
      <w:lvlJc w:val="left"/>
      <w:pPr>
        <w:tabs>
          <w:tab w:val="num" w:pos="4320"/>
        </w:tabs>
        <w:ind w:left="4320" w:hanging="360"/>
      </w:pPr>
      <w:rPr>
        <w:rFonts w:ascii="Symbol" w:hAnsi="Symbol" w:hint="default"/>
      </w:rPr>
    </w:lvl>
    <w:lvl w:ilvl="6" w:tplc="DB447718">
      <w:start w:val="1"/>
      <w:numFmt w:val="bullet"/>
      <w:lvlText w:val=""/>
      <w:lvlJc w:val="left"/>
      <w:pPr>
        <w:tabs>
          <w:tab w:val="num" w:pos="5040"/>
        </w:tabs>
        <w:ind w:left="5040" w:hanging="360"/>
      </w:pPr>
      <w:rPr>
        <w:rFonts w:ascii="Symbol" w:hAnsi="Symbol" w:hint="default"/>
      </w:rPr>
    </w:lvl>
    <w:lvl w:ilvl="7" w:tplc="769253B8">
      <w:start w:val="1"/>
      <w:numFmt w:val="bullet"/>
      <w:lvlText w:val="o"/>
      <w:lvlJc w:val="left"/>
      <w:pPr>
        <w:tabs>
          <w:tab w:val="num" w:pos="5760"/>
        </w:tabs>
        <w:ind w:left="5760" w:hanging="360"/>
      </w:pPr>
      <w:rPr>
        <w:rFonts w:ascii="Courier New" w:hAnsi="Courier New" w:cs="Courier New" w:hint="default"/>
      </w:rPr>
    </w:lvl>
    <w:lvl w:ilvl="8" w:tplc="337CA42A">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A2493C"/>
    <w:multiLevelType w:val="hybridMultilevel"/>
    <w:tmpl w:val="B34E5E9A"/>
    <w:lvl w:ilvl="0" w:tplc="9C7479B0">
      <w:start w:val="1"/>
      <w:numFmt w:val="bullet"/>
      <w:lvlText w:val="•"/>
      <w:lvlJc w:val="left"/>
      <w:pPr>
        <w:tabs>
          <w:tab w:val="num" w:pos="720"/>
        </w:tabs>
        <w:ind w:left="720" w:hanging="360"/>
      </w:pPr>
      <w:rPr>
        <w:rFonts w:ascii="Arial" w:hAnsi="Arial" w:hint="default"/>
      </w:rPr>
    </w:lvl>
    <w:lvl w:ilvl="1" w:tplc="DFAA036C">
      <w:start w:val="1"/>
      <w:numFmt w:val="bullet"/>
      <w:lvlText w:val="•"/>
      <w:lvlJc w:val="left"/>
      <w:pPr>
        <w:tabs>
          <w:tab w:val="num" w:pos="1440"/>
        </w:tabs>
        <w:ind w:left="1440" w:hanging="360"/>
      </w:pPr>
      <w:rPr>
        <w:rFonts w:ascii="Arial" w:hAnsi="Arial" w:hint="default"/>
      </w:rPr>
    </w:lvl>
    <w:lvl w:ilvl="2" w:tplc="BB2E7238">
      <w:start w:val="1"/>
      <w:numFmt w:val="bullet"/>
      <w:lvlText w:val="•"/>
      <w:lvlJc w:val="left"/>
      <w:pPr>
        <w:tabs>
          <w:tab w:val="num" w:pos="2160"/>
        </w:tabs>
        <w:ind w:left="2160" w:hanging="360"/>
      </w:pPr>
      <w:rPr>
        <w:rFonts w:ascii="Arial" w:hAnsi="Arial" w:hint="default"/>
      </w:rPr>
    </w:lvl>
    <w:lvl w:ilvl="3" w:tplc="46409342">
      <w:start w:val="1"/>
      <w:numFmt w:val="bullet"/>
      <w:lvlText w:val="•"/>
      <w:lvlJc w:val="left"/>
      <w:pPr>
        <w:tabs>
          <w:tab w:val="num" w:pos="2880"/>
        </w:tabs>
        <w:ind w:left="2880" w:hanging="360"/>
      </w:pPr>
      <w:rPr>
        <w:rFonts w:ascii="Arial" w:hAnsi="Arial" w:hint="default"/>
      </w:rPr>
    </w:lvl>
    <w:lvl w:ilvl="4" w:tplc="F072D834">
      <w:start w:val="1"/>
      <w:numFmt w:val="bullet"/>
      <w:lvlText w:val="•"/>
      <w:lvlJc w:val="left"/>
      <w:pPr>
        <w:tabs>
          <w:tab w:val="num" w:pos="3600"/>
        </w:tabs>
        <w:ind w:left="3600" w:hanging="360"/>
      </w:pPr>
      <w:rPr>
        <w:rFonts w:ascii="Arial" w:hAnsi="Arial" w:hint="default"/>
      </w:rPr>
    </w:lvl>
    <w:lvl w:ilvl="5" w:tplc="CC9294EA">
      <w:start w:val="1"/>
      <w:numFmt w:val="bullet"/>
      <w:lvlText w:val="•"/>
      <w:lvlJc w:val="left"/>
      <w:pPr>
        <w:tabs>
          <w:tab w:val="num" w:pos="4320"/>
        </w:tabs>
        <w:ind w:left="4320" w:hanging="360"/>
      </w:pPr>
      <w:rPr>
        <w:rFonts w:ascii="Arial" w:hAnsi="Arial" w:hint="default"/>
      </w:rPr>
    </w:lvl>
    <w:lvl w:ilvl="6" w:tplc="5532D79C">
      <w:start w:val="1"/>
      <w:numFmt w:val="bullet"/>
      <w:lvlText w:val="•"/>
      <w:lvlJc w:val="left"/>
      <w:pPr>
        <w:tabs>
          <w:tab w:val="num" w:pos="5040"/>
        </w:tabs>
        <w:ind w:left="5040" w:hanging="360"/>
      </w:pPr>
      <w:rPr>
        <w:rFonts w:ascii="Arial" w:hAnsi="Arial" w:hint="default"/>
      </w:rPr>
    </w:lvl>
    <w:lvl w:ilvl="7" w:tplc="F56A8800">
      <w:start w:val="1"/>
      <w:numFmt w:val="bullet"/>
      <w:lvlText w:val="•"/>
      <w:lvlJc w:val="left"/>
      <w:pPr>
        <w:tabs>
          <w:tab w:val="num" w:pos="5760"/>
        </w:tabs>
        <w:ind w:left="5760" w:hanging="360"/>
      </w:pPr>
      <w:rPr>
        <w:rFonts w:ascii="Arial" w:hAnsi="Arial" w:hint="default"/>
      </w:rPr>
    </w:lvl>
    <w:lvl w:ilvl="8" w:tplc="CB2E3C68">
      <w:start w:val="1"/>
      <w:numFmt w:val="bullet"/>
      <w:lvlText w:val="•"/>
      <w:lvlJc w:val="left"/>
      <w:pPr>
        <w:tabs>
          <w:tab w:val="num" w:pos="6480"/>
        </w:tabs>
        <w:ind w:left="6480" w:hanging="360"/>
      </w:pPr>
      <w:rPr>
        <w:rFonts w:ascii="Arial" w:hAnsi="Arial" w:hint="default"/>
      </w:rPr>
    </w:lvl>
  </w:abstractNum>
  <w:abstractNum w:abstractNumId="17" w15:restartNumberingAfterBreak="0">
    <w:nsid w:val="26971927"/>
    <w:multiLevelType w:val="multilevel"/>
    <w:tmpl w:val="2FD8FF82"/>
    <w:lvl w:ilvl="0">
      <w:start w:val="5"/>
      <w:numFmt w:val="decimal"/>
      <w:lvlText w:val="%1."/>
      <w:lvlJc w:val="left"/>
      <w:pPr>
        <w:ind w:left="1069" w:hanging="360"/>
      </w:pPr>
    </w:lvl>
    <w:lvl w:ilvl="1">
      <w:start w:val="5"/>
      <w:numFmt w:val="decimal"/>
      <w:isLgl/>
      <w:lvlText w:val="%1.%2"/>
      <w:lvlJc w:val="left"/>
      <w:pPr>
        <w:ind w:left="1354" w:hanging="645"/>
      </w:pPr>
    </w:lvl>
    <w:lvl w:ilvl="2">
      <w:start w:val="4"/>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8" w15:restartNumberingAfterBreak="0">
    <w:nsid w:val="270530C2"/>
    <w:multiLevelType w:val="hybridMultilevel"/>
    <w:tmpl w:val="71146FEE"/>
    <w:lvl w:ilvl="0" w:tplc="866EB5E6">
      <w:start w:val="1"/>
      <w:numFmt w:val="bullet"/>
      <w:lvlText w:val="•"/>
      <w:lvlJc w:val="left"/>
      <w:pPr>
        <w:ind w:left="720" w:hanging="360"/>
      </w:pPr>
      <w:rPr>
        <w:rFonts w:ascii="Arial" w:hAnsi="Arial" w:hint="default"/>
      </w:rPr>
    </w:lvl>
    <w:lvl w:ilvl="1" w:tplc="E586F2F0">
      <w:start w:val="1"/>
      <w:numFmt w:val="bullet"/>
      <w:lvlText w:val="o"/>
      <w:lvlJc w:val="left"/>
      <w:pPr>
        <w:ind w:left="1440" w:hanging="360"/>
      </w:pPr>
      <w:rPr>
        <w:rFonts w:ascii="Courier New" w:hAnsi="Courier New" w:cs="Courier New" w:hint="default"/>
      </w:rPr>
    </w:lvl>
    <w:lvl w:ilvl="2" w:tplc="708E5BA6">
      <w:start w:val="1"/>
      <w:numFmt w:val="bullet"/>
      <w:lvlText w:val=""/>
      <w:lvlJc w:val="left"/>
      <w:pPr>
        <w:ind w:left="2160" w:hanging="360"/>
      </w:pPr>
      <w:rPr>
        <w:rFonts w:ascii="Wingdings" w:hAnsi="Wingdings" w:hint="default"/>
      </w:rPr>
    </w:lvl>
    <w:lvl w:ilvl="3" w:tplc="8D7C3D00">
      <w:start w:val="1"/>
      <w:numFmt w:val="bullet"/>
      <w:lvlText w:val=""/>
      <w:lvlJc w:val="left"/>
      <w:pPr>
        <w:ind w:left="2880" w:hanging="360"/>
      </w:pPr>
      <w:rPr>
        <w:rFonts w:ascii="Symbol" w:hAnsi="Symbol" w:hint="default"/>
      </w:rPr>
    </w:lvl>
    <w:lvl w:ilvl="4" w:tplc="98940F16">
      <w:start w:val="1"/>
      <w:numFmt w:val="bullet"/>
      <w:lvlText w:val="o"/>
      <w:lvlJc w:val="left"/>
      <w:pPr>
        <w:ind w:left="3600" w:hanging="360"/>
      </w:pPr>
      <w:rPr>
        <w:rFonts w:ascii="Courier New" w:hAnsi="Courier New" w:cs="Courier New" w:hint="default"/>
      </w:rPr>
    </w:lvl>
    <w:lvl w:ilvl="5" w:tplc="2E828196">
      <w:start w:val="1"/>
      <w:numFmt w:val="bullet"/>
      <w:lvlText w:val=""/>
      <w:lvlJc w:val="left"/>
      <w:pPr>
        <w:ind w:left="4320" w:hanging="360"/>
      </w:pPr>
      <w:rPr>
        <w:rFonts w:ascii="Wingdings" w:hAnsi="Wingdings" w:hint="default"/>
      </w:rPr>
    </w:lvl>
    <w:lvl w:ilvl="6" w:tplc="F1E68A24">
      <w:start w:val="1"/>
      <w:numFmt w:val="bullet"/>
      <w:lvlText w:val=""/>
      <w:lvlJc w:val="left"/>
      <w:pPr>
        <w:ind w:left="5040" w:hanging="360"/>
      </w:pPr>
      <w:rPr>
        <w:rFonts w:ascii="Symbol" w:hAnsi="Symbol" w:hint="default"/>
      </w:rPr>
    </w:lvl>
    <w:lvl w:ilvl="7" w:tplc="15166502">
      <w:start w:val="1"/>
      <w:numFmt w:val="bullet"/>
      <w:lvlText w:val="o"/>
      <w:lvlJc w:val="left"/>
      <w:pPr>
        <w:ind w:left="5760" w:hanging="360"/>
      </w:pPr>
      <w:rPr>
        <w:rFonts w:ascii="Courier New" w:hAnsi="Courier New" w:cs="Courier New" w:hint="default"/>
      </w:rPr>
    </w:lvl>
    <w:lvl w:ilvl="8" w:tplc="923ECF02">
      <w:start w:val="1"/>
      <w:numFmt w:val="bullet"/>
      <w:lvlText w:val=""/>
      <w:lvlJc w:val="left"/>
      <w:pPr>
        <w:ind w:left="6480" w:hanging="360"/>
      </w:pPr>
      <w:rPr>
        <w:rFonts w:ascii="Wingdings" w:hAnsi="Wingdings" w:hint="default"/>
      </w:rPr>
    </w:lvl>
  </w:abstractNum>
  <w:abstractNum w:abstractNumId="19" w15:restartNumberingAfterBreak="0">
    <w:nsid w:val="274D704D"/>
    <w:multiLevelType w:val="hybridMultilevel"/>
    <w:tmpl w:val="22D6E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E92DA8"/>
    <w:multiLevelType w:val="hybridMultilevel"/>
    <w:tmpl w:val="729C51A8"/>
    <w:lvl w:ilvl="0" w:tplc="01B85742">
      <w:start w:val="1"/>
      <w:numFmt w:val="bullet"/>
      <w:lvlText w:val="•"/>
      <w:lvlJc w:val="left"/>
      <w:pPr>
        <w:ind w:left="720" w:hanging="360"/>
      </w:pPr>
      <w:rPr>
        <w:rFonts w:ascii="Arial" w:hAnsi="Arial" w:hint="default"/>
      </w:rPr>
    </w:lvl>
    <w:lvl w:ilvl="1" w:tplc="0A548884">
      <w:start w:val="1"/>
      <w:numFmt w:val="bullet"/>
      <w:lvlText w:val="o"/>
      <w:lvlJc w:val="left"/>
      <w:pPr>
        <w:ind w:left="1440" w:hanging="360"/>
      </w:pPr>
      <w:rPr>
        <w:rFonts w:ascii="Courier New" w:hAnsi="Courier New" w:cs="Courier New" w:hint="default"/>
      </w:rPr>
    </w:lvl>
    <w:lvl w:ilvl="2" w:tplc="C70A492A">
      <w:start w:val="1"/>
      <w:numFmt w:val="bullet"/>
      <w:lvlText w:val=""/>
      <w:lvlJc w:val="left"/>
      <w:pPr>
        <w:ind w:left="2160" w:hanging="360"/>
      </w:pPr>
      <w:rPr>
        <w:rFonts w:ascii="Wingdings" w:hAnsi="Wingdings" w:hint="default"/>
      </w:rPr>
    </w:lvl>
    <w:lvl w:ilvl="3" w:tplc="2FCE695E">
      <w:start w:val="1"/>
      <w:numFmt w:val="bullet"/>
      <w:lvlText w:val=""/>
      <w:lvlJc w:val="left"/>
      <w:pPr>
        <w:ind w:left="2880" w:hanging="360"/>
      </w:pPr>
      <w:rPr>
        <w:rFonts w:ascii="Symbol" w:hAnsi="Symbol" w:hint="default"/>
      </w:rPr>
    </w:lvl>
    <w:lvl w:ilvl="4" w:tplc="A9B281DC">
      <w:start w:val="1"/>
      <w:numFmt w:val="bullet"/>
      <w:lvlText w:val="o"/>
      <w:lvlJc w:val="left"/>
      <w:pPr>
        <w:ind w:left="3600" w:hanging="360"/>
      </w:pPr>
      <w:rPr>
        <w:rFonts w:ascii="Courier New" w:hAnsi="Courier New" w:cs="Courier New" w:hint="default"/>
      </w:rPr>
    </w:lvl>
    <w:lvl w:ilvl="5" w:tplc="43C695DA">
      <w:start w:val="1"/>
      <w:numFmt w:val="bullet"/>
      <w:lvlText w:val=""/>
      <w:lvlJc w:val="left"/>
      <w:pPr>
        <w:ind w:left="4320" w:hanging="360"/>
      </w:pPr>
      <w:rPr>
        <w:rFonts w:ascii="Wingdings" w:hAnsi="Wingdings" w:hint="default"/>
      </w:rPr>
    </w:lvl>
    <w:lvl w:ilvl="6" w:tplc="6D4C6E94">
      <w:start w:val="1"/>
      <w:numFmt w:val="bullet"/>
      <w:lvlText w:val=""/>
      <w:lvlJc w:val="left"/>
      <w:pPr>
        <w:ind w:left="5040" w:hanging="360"/>
      </w:pPr>
      <w:rPr>
        <w:rFonts w:ascii="Symbol" w:hAnsi="Symbol" w:hint="default"/>
      </w:rPr>
    </w:lvl>
    <w:lvl w:ilvl="7" w:tplc="BC627C14">
      <w:start w:val="1"/>
      <w:numFmt w:val="bullet"/>
      <w:lvlText w:val="o"/>
      <w:lvlJc w:val="left"/>
      <w:pPr>
        <w:ind w:left="5760" w:hanging="360"/>
      </w:pPr>
      <w:rPr>
        <w:rFonts w:ascii="Courier New" w:hAnsi="Courier New" w:cs="Courier New" w:hint="default"/>
      </w:rPr>
    </w:lvl>
    <w:lvl w:ilvl="8" w:tplc="98BA8AD4">
      <w:start w:val="1"/>
      <w:numFmt w:val="bullet"/>
      <w:lvlText w:val=""/>
      <w:lvlJc w:val="left"/>
      <w:pPr>
        <w:ind w:left="6480" w:hanging="360"/>
      </w:pPr>
      <w:rPr>
        <w:rFonts w:ascii="Wingdings" w:hAnsi="Wingdings" w:hint="default"/>
      </w:rPr>
    </w:lvl>
  </w:abstractNum>
  <w:abstractNum w:abstractNumId="21" w15:restartNumberingAfterBreak="0">
    <w:nsid w:val="2A16370A"/>
    <w:multiLevelType w:val="hybridMultilevel"/>
    <w:tmpl w:val="5F2EF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5D0AE0"/>
    <w:multiLevelType w:val="hybridMultilevel"/>
    <w:tmpl w:val="AC0E4168"/>
    <w:lvl w:ilvl="0" w:tplc="88D6FD28">
      <w:start w:val="1"/>
      <w:numFmt w:val="decimal"/>
      <w:lvlText w:val="%1."/>
      <w:lvlJc w:val="left"/>
      <w:pPr>
        <w:ind w:left="720" w:hanging="360"/>
      </w:pPr>
      <w:rPr>
        <w:rFonts w:hint="default"/>
      </w:rPr>
    </w:lvl>
    <w:lvl w:ilvl="1" w:tplc="94C014E6">
      <w:start w:val="1"/>
      <w:numFmt w:val="lowerLetter"/>
      <w:lvlText w:val="%2."/>
      <w:lvlJc w:val="left"/>
      <w:pPr>
        <w:ind w:left="1440" w:hanging="360"/>
      </w:pPr>
    </w:lvl>
    <w:lvl w:ilvl="2" w:tplc="00F4E056">
      <w:start w:val="1"/>
      <w:numFmt w:val="lowerRoman"/>
      <w:lvlText w:val="%3."/>
      <w:lvlJc w:val="right"/>
      <w:pPr>
        <w:ind w:left="2160" w:hanging="180"/>
      </w:pPr>
    </w:lvl>
    <w:lvl w:ilvl="3" w:tplc="E5C0B7F8">
      <w:start w:val="1"/>
      <w:numFmt w:val="decimal"/>
      <w:lvlText w:val="%4."/>
      <w:lvlJc w:val="left"/>
      <w:pPr>
        <w:ind w:left="2880" w:hanging="360"/>
      </w:pPr>
    </w:lvl>
    <w:lvl w:ilvl="4" w:tplc="3A80D066">
      <w:start w:val="1"/>
      <w:numFmt w:val="lowerLetter"/>
      <w:lvlText w:val="%5."/>
      <w:lvlJc w:val="left"/>
      <w:pPr>
        <w:ind w:left="3600" w:hanging="360"/>
      </w:pPr>
    </w:lvl>
    <w:lvl w:ilvl="5" w:tplc="695EA0AE">
      <w:start w:val="1"/>
      <w:numFmt w:val="lowerRoman"/>
      <w:lvlText w:val="%6."/>
      <w:lvlJc w:val="right"/>
      <w:pPr>
        <w:ind w:left="4320" w:hanging="180"/>
      </w:pPr>
    </w:lvl>
    <w:lvl w:ilvl="6" w:tplc="C78263FE">
      <w:start w:val="1"/>
      <w:numFmt w:val="decimal"/>
      <w:lvlText w:val="%7."/>
      <w:lvlJc w:val="left"/>
      <w:pPr>
        <w:ind w:left="5040" w:hanging="360"/>
      </w:pPr>
    </w:lvl>
    <w:lvl w:ilvl="7" w:tplc="604EFDAE">
      <w:start w:val="1"/>
      <w:numFmt w:val="lowerLetter"/>
      <w:lvlText w:val="%8."/>
      <w:lvlJc w:val="left"/>
      <w:pPr>
        <w:ind w:left="5760" w:hanging="360"/>
      </w:pPr>
    </w:lvl>
    <w:lvl w:ilvl="8" w:tplc="B4581A9C">
      <w:start w:val="1"/>
      <w:numFmt w:val="lowerRoman"/>
      <w:lvlText w:val="%9."/>
      <w:lvlJc w:val="right"/>
      <w:pPr>
        <w:ind w:left="6480" w:hanging="180"/>
      </w:pPr>
    </w:lvl>
  </w:abstractNum>
  <w:abstractNum w:abstractNumId="23" w15:restartNumberingAfterBreak="0">
    <w:nsid w:val="37E87296"/>
    <w:multiLevelType w:val="multilevel"/>
    <w:tmpl w:val="B2329D64"/>
    <w:lvl w:ilvl="0">
      <w:start w:val="1"/>
      <w:numFmt w:val="decimal"/>
      <w:lvlText w:val="%1."/>
      <w:lvlJc w:val="left"/>
      <w:pPr>
        <w:ind w:left="928" w:hanging="360"/>
      </w:pPr>
      <w:rPr>
        <w:b/>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4" w15:restartNumberingAfterBreak="0">
    <w:nsid w:val="3A9243FA"/>
    <w:multiLevelType w:val="hybridMultilevel"/>
    <w:tmpl w:val="3BE4EC46"/>
    <w:lvl w:ilvl="0" w:tplc="F5EAC8E4">
      <w:start w:val="1"/>
      <w:numFmt w:val="bullet"/>
      <w:lvlText w:val=""/>
      <w:lvlJc w:val="left"/>
      <w:pPr>
        <w:ind w:left="1789" w:hanging="360"/>
      </w:pPr>
      <w:rPr>
        <w:rFonts w:ascii="Symbol" w:hAnsi="Symbol" w:hint="default"/>
      </w:rPr>
    </w:lvl>
    <w:lvl w:ilvl="1" w:tplc="7BB0A2FE">
      <w:start w:val="1"/>
      <w:numFmt w:val="bullet"/>
      <w:lvlText w:val="o"/>
      <w:lvlJc w:val="left"/>
      <w:pPr>
        <w:ind w:left="2509" w:hanging="360"/>
      </w:pPr>
      <w:rPr>
        <w:rFonts w:ascii="Courier New" w:hAnsi="Courier New" w:cs="Courier New" w:hint="default"/>
      </w:rPr>
    </w:lvl>
    <w:lvl w:ilvl="2" w:tplc="88408850">
      <w:start w:val="1"/>
      <w:numFmt w:val="bullet"/>
      <w:lvlText w:val=""/>
      <w:lvlJc w:val="left"/>
      <w:pPr>
        <w:ind w:left="3229" w:hanging="360"/>
      </w:pPr>
      <w:rPr>
        <w:rFonts w:ascii="Wingdings" w:hAnsi="Wingdings" w:hint="default"/>
      </w:rPr>
    </w:lvl>
    <w:lvl w:ilvl="3" w:tplc="CE02CBE0">
      <w:start w:val="1"/>
      <w:numFmt w:val="bullet"/>
      <w:lvlText w:val=""/>
      <w:lvlJc w:val="left"/>
      <w:pPr>
        <w:ind w:left="3949" w:hanging="360"/>
      </w:pPr>
      <w:rPr>
        <w:rFonts w:ascii="Symbol" w:hAnsi="Symbol" w:hint="default"/>
      </w:rPr>
    </w:lvl>
    <w:lvl w:ilvl="4" w:tplc="0C8490F2">
      <w:start w:val="1"/>
      <w:numFmt w:val="bullet"/>
      <w:lvlText w:val="o"/>
      <w:lvlJc w:val="left"/>
      <w:pPr>
        <w:ind w:left="4669" w:hanging="360"/>
      </w:pPr>
      <w:rPr>
        <w:rFonts w:ascii="Courier New" w:hAnsi="Courier New" w:cs="Courier New" w:hint="default"/>
      </w:rPr>
    </w:lvl>
    <w:lvl w:ilvl="5" w:tplc="01BE2A22">
      <w:start w:val="1"/>
      <w:numFmt w:val="bullet"/>
      <w:lvlText w:val=""/>
      <w:lvlJc w:val="left"/>
      <w:pPr>
        <w:ind w:left="5389" w:hanging="360"/>
      </w:pPr>
      <w:rPr>
        <w:rFonts w:ascii="Wingdings" w:hAnsi="Wingdings" w:hint="default"/>
      </w:rPr>
    </w:lvl>
    <w:lvl w:ilvl="6" w:tplc="B02622D8">
      <w:start w:val="1"/>
      <w:numFmt w:val="bullet"/>
      <w:lvlText w:val=""/>
      <w:lvlJc w:val="left"/>
      <w:pPr>
        <w:ind w:left="6109" w:hanging="360"/>
      </w:pPr>
      <w:rPr>
        <w:rFonts w:ascii="Symbol" w:hAnsi="Symbol" w:hint="default"/>
      </w:rPr>
    </w:lvl>
    <w:lvl w:ilvl="7" w:tplc="0A1C51E4">
      <w:start w:val="1"/>
      <w:numFmt w:val="bullet"/>
      <w:lvlText w:val="o"/>
      <w:lvlJc w:val="left"/>
      <w:pPr>
        <w:ind w:left="6829" w:hanging="360"/>
      </w:pPr>
      <w:rPr>
        <w:rFonts w:ascii="Courier New" w:hAnsi="Courier New" w:cs="Courier New" w:hint="default"/>
      </w:rPr>
    </w:lvl>
    <w:lvl w:ilvl="8" w:tplc="1A20BC94">
      <w:start w:val="1"/>
      <w:numFmt w:val="bullet"/>
      <w:lvlText w:val=""/>
      <w:lvlJc w:val="left"/>
      <w:pPr>
        <w:ind w:left="7549" w:hanging="360"/>
      </w:pPr>
      <w:rPr>
        <w:rFonts w:ascii="Wingdings" w:hAnsi="Wingdings" w:hint="default"/>
      </w:rPr>
    </w:lvl>
  </w:abstractNum>
  <w:abstractNum w:abstractNumId="25" w15:restartNumberingAfterBreak="0">
    <w:nsid w:val="3F3B79D3"/>
    <w:multiLevelType w:val="hybridMultilevel"/>
    <w:tmpl w:val="ECDE894E"/>
    <w:lvl w:ilvl="0" w:tplc="FC4A485C">
      <w:start w:val="1"/>
      <w:numFmt w:val="bullet"/>
      <w:lvlText w:val=""/>
      <w:lvlJc w:val="left"/>
      <w:pPr>
        <w:ind w:left="633" w:hanging="360"/>
      </w:pPr>
      <w:rPr>
        <w:rFonts w:ascii="Symbol" w:hAnsi="Symbol" w:hint="default"/>
      </w:rPr>
    </w:lvl>
    <w:lvl w:ilvl="1" w:tplc="5052F224">
      <w:start w:val="1"/>
      <w:numFmt w:val="bullet"/>
      <w:lvlText w:val="o"/>
      <w:lvlJc w:val="left"/>
      <w:pPr>
        <w:ind w:left="1353" w:hanging="360"/>
      </w:pPr>
      <w:rPr>
        <w:rFonts w:ascii="Courier New" w:hAnsi="Courier New" w:cs="Courier New" w:hint="default"/>
      </w:rPr>
    </w:lvl>
    <w:lvl w:ilvl="2" w:tplc="0BD2DACC">
      <w:start w:val="1"/>
      <w:numFmt w:val="bullet"/>
      <w:lvlText w:val=""/>
      <w:lvlJc w:val="left"/>
      <w:pPr>
        <w:ind w:left="2073" w:hanging="360"/>
      </w:pPr>
      <w:rPr>
        <w:rFonts w:ascii="Wingdings" w:hAnsi="Wingdings" w:hint="default"/>
      </w:rPr>
    </w:lvl>
    <w:lvl w:ilvl="3" w:tplc="49DE5312">
      <w:start w:val="1"/>
      <w:numFmt w:val="bullet"/>
      <w:lvlText w:val=""/>
      <w:lvlJc w:val="left"/>
      <w:pPr>
        <w:ind w:left="2793" w:hanging="360"/>
      </w:pPr>
      <w:rPr>
        <w:rFonts w:ascii="Symbol" w:hAnsi="Symbol" w:hint="default"/>
      </w:rPr>
    </w:lvl>
    <w:lvl w:ilvl="4" w:tplc="5204DD08">
      <w:start w:val="1"/>
      <w:numFmt w:val="bullet"/>
      <w:lvlText w:val="o"/>
      <w:lvlJc w:val="left"/>
      <w:pPr>
        <w:ind w:left="3513" w:hanging="360"/>
      </w:pPr>
      <w:rPr>
        <w:rFonts w:ascii="Courier New" w:hAnsi="Courier New" w:cs="Courier New" w:hint="default"/>
      </w:rPr>
    </w:lvl>
    <w:lvl w:ilvl="5" w:tplc="0B48207A">
      <w:start w:val="1"/>
      <w:numFmt w:val="bullet"/>
      <w:lvlText w:val=""/>
      <w:lvlJc w:val="left"/>
      <w:pPr>
        <w:ind w:left="4233" w:hanging="360"/>
      </w:pPr>
      <w:rPr>
        <w:rFonts w:ascii="Wingdings" w:hAnsi="Wingdings" w:hint="default"/>
      </w:rPr>
    </w:lvl>
    <w:lvl w:ilvl="6" w:tplc="5B2E8E9C">
      <w:start w:val="1"/>
      <w:numFmt w:val="bullet"/>
      <w:lvlText w:val=""/>
      <w:lvlJc w:val="left"/>
      <w:pPr>
        <w:ind w:left="4953" w:hanging="360"/>
      </w:pPr>
      <w:rPr>
        <w:rFonts w:ascii="Symbol" w:hAnsi="Symbol" w:hint="default"/>
      </w:rPr>
    </w:lvl>
    <w:lvl w:ilvl="7" w:tplc="722ED248">
      <w:start w:val="1"/>
      <w:numFmt w:val="bullet"/>
      <w:lvlText w:val="o"/>
      <w:lvlJc w:val="left"/>
      <w:pPr>
        <w:ind w:left="5673" w:hanging="360"/>
      </w:pPr>
      <w:rPr>
        <w:rFonts w:ascii="Courier New" w:hAnsi="Courier New" w:cs="Courier New" w:hint="default"/>
      </w:rPr>
    </w:lvl>
    <w:lvl w:ilvl="8" w:tplc="BD88B76C">
      <w:start w:val="1"/>
      <w:numFmt w:val="bullet"/>
      <w:lvlText w:val=""/>
      <w:lvlJc w:val="left"/>
      <w:pPr>
        <w:ind w:left="6393" w:hanging="360"/>
      </w:pPr>
      <w:rPr>
        <w:rFonts w:ascii="Wingdings" w:hAnsi="Wingdings" w:hint="default"/>
      </w:rPr>
    </w:lvl>
  </w:abstractNum>
  <w:abstractNum w:abstractNumId="26" w15:restartNumberingAfterBreak="0">
    <w:nsid w:val="40A65CF2"/>
    <w:multiLevelType w:val="hybridMultilevel"/>
    <w:tmpl w:val="EF4261A6"/>
    <w:lvl w:ilvl="0" w:tplc="B9D241FE">
      <w:start w:val="1"/>
      <w:numFmt w:val="bullet"/>
      <w:lvlText w:val=""/>
      <w:lvlJc w:val="left"/>
      <w:pPr>
        <w:ind w:left="720" w:hanging="360"/>
      </w:pPr>
      <w:rPr>
        <w:rFonts w:ascii="Symbol" w:hAnsi="Symbol" w:hint="default"/>
      </w:rPr>
    </w:lvl>
    <w:lvl w:ilvl="1" w:tplc="02FE22D8">
      <w:start w:val="1"/>
      <w:numFmt w:val="bullet"/>
      <w:lvlText w:val="o"/>
      <w:lvlJc w:val="left"/>
      <w:pPr>
        <w:ind w:left="1440" w:hanging="360"/>
      </w:pPr>
      <w:rPr>
        <w:rFonts w:ascii="Courier New" w:hAnsi="Courier New" w:cs="Courier New" w:hint="default"/>
      </w:rPr>
    </w:lvl>
    <w:lvl w:ilvl="2" w:tplc="13BA4E0A">
      <w:start w:val="1"/>
      <w:numFmt w:val="bullet"/>
      <w:lvlText w:val=""/>
      <w:lvlJc w:val="left"/>
      <w:pPr>
        <w:ind w:left="2160" w:hanging="360"/>
      </w:pPr>
      <w:rPr>
        <w:rFonts w:ascii="Wingdings" w:hAnsi="Wingdings" w:hint="default"/>
      </w:rPr>
    </w:lvl>
    <w:lvl w:ilvl="3" w:tplc="319A607A">
      <w:start w:val="1"/>
      <w:numFmt w:val="bullet"/>
      <w:lvlText w:val=""/>
      <w:lvlJc w:val="left"/>
      <w:pPr>
        <w:ind w:left="2880" w:hanging="360"/>
      </w:pPr>
      <w:rPr>
        <w:rFonts w:ascii="Symbol" w:hAnsi="Symbol" w:hint="default"/>
      </w:rPr>
    </w:lvl>
    <w:lvl w:ilvl="4" w:tplc="C7D6F67E">
      <w:start w:val="1"/>
      <w:numFmt w:val="bullet"/>
      <w:lvlText w:val="o"/>
      <w:lvlJc w:val="left"/>
      <w:pPr>
        <w:ind w:left="3600" w:hanging="360"/>
      </w:pPr>
      <w:rPr>
        <w:rFonts w:ascii="Courier New" w:hAnsi="Courier New" w:cs="Courier New" w:hint="default"/>
      </w:rPr>
    </w:lvl>
    <w:lvl w:ilvl="5" w:tplc="C8A2A118">
      <w:start w:val="1"/>
      <w:numFmt w:val="bullet"/>
      <w:lvlText w:val=""/>
      <w:lvlJc w:val="left"/>
      <w:pPr>
        <w:ind w:left="4320" w:hanging="360"/>
      </w:pPr>
      <w:rPr>
        <w:rFonts w:ascii="Wingdings" w:hAnsi="Wingdings" w:hint="default"/>
      </w:rPr>
    </w:lvl>
    <w:lvl w:ilvl="6" w:tplc="839437B2">
      <w:start w:val="1"/>
      <w:numFmt w:val="bullet"/>
      <w:lvlText w:val=""/>
      <w:lvlJc w:val="left"/>
      <w:pPr>
        <w:ind w:left="5040" w:hanging="360"/>
      </w:pPr>
      <w:rPr>
        <w:rFonts w:ascii="Symbol" w:hAnsi="Symbol" w:hint="default"/>
      </w:rPr>
    </w:lvl>
    <w:lvl w:ilvl="7" w:tplc="25F21C14">
      <w:start w:val="1"/>
      <w:numFmt w:val="bullet"/>
      <w:lvlText w:val="o"/>
      <w:lvlJc w:val="left"/>
      <w:pPr>
        <w:ind w:left="5760" w:hanging="360"/>
      </w:pPr>
      <w:rPr>
        <w:rFonts w:ascii="Courier New" w:hAnsi="Courier New" w:cs="Courier New" w:hint="default"/>
      </w:rPr>
    </w:lvl>
    <w:lvl w:ilvl="8" w:tplc="A770E614">
      <w:start w:val="1"/>
      <w:numFmt w:val="bullet"/>
      <w:lvlText w:val=""/>
      <w:lvlJc w:val="left"/>
      <w:pPr>
        <w:ind w:left="6480" w:hanging="360"/>
      </w:pPr>
      <w:rPr>
        <w:rFonts w:ascii="Wingdings" w:hAnsi="Wingdings" w:hint="default"/>
      </w:rPr>
    </w:lvl>
  </w:abstractNum>
  <w:abstractNum w:abstractNumId="27" w15:restartNumberingAfterBreak="0">
    <w:nsid w:val="43DF7881"/>
    <w:multiLevelType w:val="multilevel"/>
    <w:tmpl w:val="B6E2A89C"/>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441A6E49"/>
    <w:multiLevelType w:val="hybridMultilevel"/>
    <w:tmpl w:val="4D005B56"/>
    <w:lvl w:ilvl="0" w:tplc="5CC80226">
      <w:start w:val="1"/>
      <w:numFmt w:val="decimal"/>
      <w:lvlText w:val="%1."/>
      <w:lvlJc w:val="left"/>
      <w:pPr>
        <w:ind w:left="273" w:hanging="360"/>
      </w:pPr>
      <w:rPr>
        <w:rFonts w:hint="default"/>
      </w:rPr>
    </w:lvl>
    <w:lvl w:ilvl="1" w:tplc="CAACB4CA">
      <w:start w:val="1"/>
      <w:numFmt w:val="lowerLetter"/>
      <w:lvlText w:val="%2."/>
      <w:lvlJc w:val="left"/>
      <w:pPr>
        <w:ind w:left="993" w:hanging="360"/>
      </w:pPr>
    </w:lvl>
    <w:lvl w:ilvl="2" w:tplc="439ADC5A">
      <w:start w:val="1"/>
      <w:numFmt w:val="lowerRoman"/>
      <w:lvlText w:val="%3."/>
      <w:lvlJc w:val="right"/>
      <w:pPr>
        <w:ind w:left="1713" w:hanging="180"/>
      </w:pPr>
    </w:lvl>
    <w:lvl w:ilvl="3" w:tplc="F6EA2974">
      <w:start w:val="1"/>
      <w:numFmt w:val="decimal"/>
      <w:lvlText w:val="%4."/>
      <w:lvlJc w:val="left"/>
      <w:pPr>
        <w:ind w:left="2433" w:hanging="360"/>
      </w:pPr>
    </w:lvl>
    <w:lvl w:ilvl="4" w:tplc="9AC2A142">
      <w:start w:val="1"/>
      <w:numFmt w:val="lowerLetter"/>
      <w:lvlText w:val="%5."/>
      <w:lvlJc w:val="left"/>
      <w:pPr>
        <w:ind w:left="3153" w:hanging="360"/>
      </w:pPr>
    </w:lvl>
    <w:lvl w:ilvl="5" w:tplc="D00C01B0">
      <w:start w:val="1"/>
      <w:numFmt w:val="lowerRoman"/>
      <w:lvlText w:val="%6."/>
      <w:lvlJc w:val="right"/>
      <w:pPr>
        <w:ind w:left="3873" w:hanging="180"/>
      </w:pPr>
    </w:lvl>
    <w:lvl w:ilvl="6" w:tplc="FEC22662">
      <w:start w:val="1"/>
      <w:numFmt w:val="decimal"/>
      <w:lvlText w:val="%7."/>
      <w:lvlJc w:val="left"/>
      <w:pPr>
        <w:ind w:left="4593" w:hanging="360"/>
      </w:pPr>
    </w:lvl>
    <w:lvl w:ilvl="7" w:tplc="FCF4CB30">
      <w:start w:val="1"/>
      <w:numFmt w:val="lowerLetter"/>
      <w:lvlText w:val="%8."/>
      <w:lvlJc w:val="left"/>
      <w:pPr>
        <w:ind w:left="5313" w:hanging="360"/>
      </w:pPr>
    </w:lvl>
    <w:lvl w:ilvl="8" w:tplc="843A11AE">
      <w:start w:val="1"/>
      <w:numFmt w:val="lowerRoman"/>
      <w:lvlText w:val="%9."/>
      <w:lvlJc w:val="right"/>
      <w:pPr>
        <w:ind w:left="6033" w:hanging="180"/>
      </w:pPr>
    </w:lvl>
  </w:abstractNum>
  <w:abstractNum w:abstractNumId="29" w15:restartNumberingAfterBreak="0">
    <w:nsid w:val="448D19F1"/>
    <w:multiLevelType w:val="hybridMultilevel"/>
    <w:tmpl w:val="BE601BFC"/>
    <w:lvl w:ilvl="0" w:tplc="14F6A3CE">
      <w:start w:val="1"/>
      <w:numFmt w:val="decimal"/>
      <w:lvlText w:val="%1."/>
      <w:lvlJc w:val="left"/>
      <w:pPr>
        <w:ind w:left="720" w:hanging="360"/>
      </w:pPr>
      <w:rPr>
        <w:rFonts w:hint="default"/>
        <w:color w:val="000000"/>
      </w:rPr>
    </w:lvl>
    <w:lvl w:ilvl="1" w:tplc="85580D16">
      <w:start w:val="1"/>
      <w:numFmt w:val="lowerLetter"/>
      <w:lvlText w:val="%2."/>
      <w:lvlJc w:val="left"/>
      <w:pPr>
        <w:ind w:left="1440" w:hanging="360"/>
      </w:pPr>
    </w:lvl>
    <w:lvl w:ilvl="2" w:tplc="499E81A2">
      <w:start w:val="1"/>
      <w:numFmt w:val="lowerRoman"/>
      <w:lvlText w:val="%3."/>
      <w:lvlJc w:val="right"/>
      <w:pPr>
        <w:ind w:left="2160" w:hanging="180"/>
      </w:pPr>
    </w:lvl>
    <w:lvl w:ilvl="3" w:tplc="BD76CEF8">
      <w:start w:val="1"/>
      <w:numFmt w:val="decimal"/>
      <w:lvlText w:val="%4."/>
      <w:lvlJc w:val="left"/>
      <w:pPr>
        <w:ind w:left="2880" w:hanging="360"/>
      </w:pPr>
    </w:lvl>
    <w:lvl w:ilvl="4" w:tplc="BE3A3B8C">
      <w:start w:val="1"/>
      <w:numFmt w:val="lowerLetter"/>
      <w:lvlText w:val="%5."/>
      <w:lvlJc w:val="left"/>
      <w:pPr>
        <w:ind w:left="3600" w:hanging="360"/>
      </w:pPr>
    </w:lvl>
    <w:lvl w:ilvl="5" w:tplc="FB92D55C">
      <w:start w:val="1"/>
      <w:numFmt w:val="lowerRoman"/>
      <w:lvlText w:val="%6."/>
      <w:lvlJc w:val="right"/>
      <w:pPr>
        <w:ind w:left="4320" w:hanging="180"/>
      </w:pPr>
    </w:lvl>
    <w:lvl w:ilvl="6" w:tplc="D3340E94">
      <w:start w:val="1"/>
      <w:numFmt w:val="decimal"/>
      <w:lvlText w:val="%7."/>
      <w:lvlJc w:val="left"/>
      <w:pPr>
        <w:ind w:left="5040" w:hanging="360"/>
      </w:pPr>
    </w:lvl>
    <w:lvl w:ilvl="7" w:tplc="86E68D88">
      <w:start w:val="1"/>
      <w:numFmt w:val="lowerLetter"/>
      <w:lvlText w:val="%8."/>
      <w:lvlJc w:val="left"/>
      <w:pPr>
        <w:ind w:left="5760" w:hanging="360"/>
      </w:pPr>
    </w:lvl>
    <w:lvl w:ilvl="8" w:tplc="1F94B696">
      <w:start w:val="1"/>
      <w:numFmt w:val="lowerRoman"/>
      <w:lvlText w:val="%9."/>
      <w:lvlJc w:val="right"/>
      <w:pPr>
        <w:ind w:left="6480" w:hanging="180"/>
      </w:pPr>
    </w:lvl>
  </w:abstractNum>
  <w:abstractNum w:abstractNumId="30" w15:restartNumberingAfterBreak="0">
    <w:nsid w:val="44C635E3"/>
    <w:multiLevelType w:val="hybridMultilevel"/>
    <w:tmpl w:val="25B03DD2"/>
    <w:lvl w:ilvl="0" w:tplc="30220FF4">
      <w:start w:val="1"/>
      <w:numFmt w:val="bullet"/>
      <w:lvlText w:val="•"/>
      <w:lvlJc w:val="left"/>
      <w:pPr>
        <w:ind w:left="720" w:hanging="360"/>
      </w:pPr>
      <w:rPr>
        <w:rFonts w:ascii="Arial" w:hAnsi="Arial" w:hint="default"/>
      </w:rPr>
    </w:lvl>
    <w:lvl w:ilvl="1" w:tplc="5C28F75A">
      <w:start w:val="1"/>
      <w:numFmt w:val="bullet"/>
      <w:lvlText w:val="o"/>
      <w:lvlJc w:val="left"/>
      <w:pPr>
        <w:ind w:left="1440" w:hanging="360"/>
      </w:pPr>
      <w:rPr>
        <w:rFonts w:ascii="Courier New" w:hAnsi="Courier New" w:cs="Courier New" w:hint="default"/>
      </w:rPr>
    </w:lvl>
    <w:lvl w:ilvl="2" w:tplc="EC926024">
      <w:start w:val="1"/>
      <w:numFmt w:val="bullet"/>
      <w:lvlText w:val=""/>
      <w:lvlJc w:val="left"/>
      <w:pPr>
        <w:ind w:left="2160" w:hanging="360"/>
      </w:pPr>
      <w:rPr>
        <w:rFonts w:ascii="Wingdings" w:hAnsi="Wingdings" w:hint="default"/>
      </w:rPr>
    </w:lvl>
    <w:lvl w:ilvl="3" w:tplc="9EDE443C">
      <w:start w:val="1"/>
      <w:numFmt w:val="bullet"/>
      <w:lvlText w:val=""/>
      <w:lvlJc w:val="left"/>
      <w:pPr>
        <w:ind w:left="2880" w:hanging="360"/>
      </w:pPr>
      <w:rPr>
        <w:rFonts w:ascii="Symbol" w:hAnsi="Symbol" w:hint="default"/>
      </w:rPr>
    </w:lvl>
    <w:lvl w:ilvl="4" w:tplc="239A3FFC">
      <w:start w:val="1"/>
      <w:numFmt w:val="bullet"/>
      <w:lvlText w:val="o"/>
      <w:lvlJc w:val="left"/>
      <w:pPr>
        <w:ind w:left="3600" w:hanging="360"/>
      </w:pPr>
      <w:rPr>
        <w:rFonts w:ascii="Courier New" w:hAnsi="Courier New" w:cs="Courier New" w:hint="default"/>
      </w:rPr>
    </w:lvl>
    <w:lvl w:ilvl="5" w:tplc="0DCE1BB6">
      <w:start w:val="1"/>
      <w:numFmt w:val="bullet"/>
      <w:lvlText w:val=""/>
      <w:lvlJc w:val="left"/>
      <w:pPr>
        <w:ind w:left="4320" w:hanging="360"/>
      </w:pPr>
      <w:rPr>
        <w:rFonts w:ascii="Wingdings" w:hAnsi="Wingdings" w:hint="default"/>
      </w:rPr>
    </w:lvl>
    <w:lvl w:ilvl="6" w:tplc="56C8B532">
      <w:start w:val="1"/>
      <w:numFmt w:val="bullet"/>
      <w:lvlText w:val=""/>
      <w:lvlJc w:val="left"/>
      <w:pPr>
        <w:ind w:left="5040" w:hanging="360"/>
      </w:pPr>
      <w:rPr>
        <w:rFonts w:ascii="Symbol" w:hAnsi="Symbol" w:hint="default"/>
      </w:rPr>
    </w:lvl>
    <w:lvl w:ilvl="7" w:tplc="E91EB64A">
      <w:start w:val="1"/>
      <w:numFmt w:val="bullet"/>
      <w:lvlText w:val="o"/>
      <w:lvlJc w:val="left"/>
      <w:pPr>
        <w:ind w:left="5760" w:hanging="360"/>
      </w:pPr>
      <w:rPr>
        <w:rFonts w:ascii="Courier New" w:hAnsi="Courier New" w:cs="Courier New" w:hint="default"/>
      </w:rPr>
    </w:lvl>
    <w:lvl w:ilvl="8" w:tplc="DE389D7C">
      <w:start w:val="1"/>
      <w:numFmt w:val="bullet"/>
      <w:lvlText w:val=""/>
      <w:lvlJc w:val="left"/>
      <w:pPr>
        <w:ind w:left="6480" w:hanging="360"/>
      </w:pPr>
      <w:rPr>
        <w:rFonts w:ascii="Wingdings" w:hAnsi="Wingdings" w:hint="default"/>
      </w:rPr>
    </w:lvl>
  </w:abstractNum>
  <w:abstractNum w:abstractNumId="31" w15:restartNumberingAfterBreak="0">
    <w:nsid w:val="45AF0F38"/>
    <w:multiLevelType w:val="hybridMultilevel"/>
    <w:tmpl w:val="FE464780"/>
    <w:lvl w:ilvl="0" w:tplc="88C0C78E">
      <w:start w:val="1"/>
      <w:numFmt w:val="bullet"/>
      <w:lvlText w:val="•"/>
      <w:lvlJc w:val="left"/>
      <w:pPr>
        <w:tabs>
          <w:tab w:val="num" w:pos="720"/>
        </w:tabs>
        <w:ind w:left="720" w:hanging="360"/>
      </w:pPr>
      <w:rPr>
        <w:rFonts w:ascii="Arial" w:hAnsi="Arial" w:hint="default"/>
      </w:rPr>
    </w:lvl>
    <w:lvl w:ilvl="1" w:tplc="1846822E">
      <w:start w:val="1"/>
      <w:numFmt w:val="bullet"/>
      <w:lvlText w:val="•"/>
      <w:lvlJc w:val="left"/>
      <w:pPr>
        <w:tabs>
          <w:tab w:val="num" w:pos="1440"/>
        </w:tabs>
        <w:ind w:left="1440" w:hanging="360"/>
      </w:pPr>
      <w:rPr>
        <w:rFonts w:ascii="Arial" w:hAnsi="Arial" w:hint="default"/>
      </w:rPr>
    </w:lvl>
    <w:lvl w:ilvl="2" w:tplc="AC304C02">
      <w:start w:val="1"/>
      <w:numFmt w:val="bullet"/>
      <w:lvlText w:val="•"/>
      <w:lvlJc w:val="left"/>
      <w:pPr>
        <w:tabs>
          <w:tab w:val="num" w:pos="2160"/>
        </w:tabs>
        <w:ind w:left="2160" w:hanging="360"/>
      </w:pPr>
      <w:rPr>
        <w:rFonts w:ascii="Arial" w:hAnsi="Arial" w:hint="default"/>
      </w:rPr>
    </w:lvl>
    <w:lvl w:ilvl="3" w:tplc="7D464ADA">
      <w:start w:val="1"/>
      <w:numFmt w:val="bullet"/>
      <w:lvlText w:val="•"/>
      <w:lvlJc w:val="left"/>
      <w:pPr>
        <w:tabs>
          <w:tab w:val="num" w:pos="2880"/>
        </w:tabs>
        <w:ind w:left="2880" w:hanging="360"/>
      </w:pPr>
      <w:rPr>
        <w:rFonts w:ascii="Arial" w:hAnsi="Arial" w:hint="default"/>
      </w:rPr>
    </w:lvl>
    <w:lvl w:ilvl="4" w:tplc="2438F20C">
      <w:start w:val="1"/>
      <w:numFmt w:val="bullet"/>
      <w:lvlText w:val="•"/>
      <w:lvlJc w:val="left"/>
      <w:pPr>
        <w:tabs>
          <w:tab w:val="num" w:pos="3600"/>
        </w:tabs>
        <w:ind w:left="3600" w:hanging="360"/>
      </w:pPr>
      <w:rPr>
        <w:rFonts w:ascii="Arial" w:hAnsi="Arial" w:hint="default"/>
      </w:rPr>
    </w:lvl>
    <w:lvl w:ilvl="5" w:tplc="576AF08C">
      <w:start w:val="1"/>
      <w:numFmt w:val="bullet"/>
      <w:lvlText w:val="•"/>
      <w:lvlJc w:val="left"/>
      <w:pPr>
        <w:tabs>
          <w:tab w:val="num" w:pos="4320"/>
        </w:tabs>
        <w:ind w:left="4320" w:hanging="360"/>
      </w:pPr>
      <w:rPr>
        <w:rFonts w:ascii="Arial" w:hAnsi="Arial" w:hint="default"/>
      </w:rPr>
    </w:lvl>
    <w:lvl w:ilvl="6" w:tplc="B69AC204">
      <w:start w:val="1"/>
      <w:numFmt w:val="bullet"/>
      <w:lvlText w:val="•"/>
      <w:lvlJc w:val="left"/>
      <w:pPr>
        <w:tabs>
          <w:tab w:val="num" w:pos="5040"/>
        </w:tabs>
        <w:ind w:left="5040" w:hanging="360"/>
      </w:pPr>
      <w:rPr>
        <w:rFonts w:ascii="Arial" w:hAnsi="Arial" w:hint="default"/>
      </w:rPr>
    </w:lvl>
    <w:lvl w:ilvl="7" w:tplc="9E302586">
      <w:start w:val="1"/>
      <w:numFmt w:val="bullet"/>
      <w:lvlText w:val="•"/>
      <w:lvlJc w:val="left"/>
      <w:pPr>
        <w:tabs>
          <w:tab w:val="num" w:pos="5760"/>
        </w:tabs>
        <w:ind w:left="5760" w:hanging="360"/>
      </w:pPr>
      <w:rPr>
        <w:rFonts w:ascii="Arial" w:hAnsi="Arial" w:hint="default"/>
      </w:rPr>
    </w:lvl>
    <w:lvl w:ilvl="8" w:tplc="E612D6B4">
      <w:start w:val="1"/>
      <w:numFmt w:val="bullet"/>
      <w:lvlText w:val="•"/>
      <w:lvlJc w:val="left"/>
      <w:pPr>
        <w:tabs>
          <w:tab w:val="num" w:pos="6480"/>
        </w:tabs>
        <w:ind w:left="6480" w:hanging="360"/>
      </w:pPr>
      <w:rPr>
        <w:rFonts w:ascii="Arial" w:hAnsi="Arial" w:hint="default"/>
      </w:rPr>
    </w:lvl>
  </w:abstractNum>
  <w:abstractNum w:abstractNumId="32" w15:restartNumberingAfterBreak="0">
    <w:nsid w:val="484B2343"/>
    <w:multiLevelType w:val="hybridMultilevel"/>
    <w:tmpl w:val="0572399A"/>
    <w:lvl w:ilvl="0" w:tplc="39D898F0">
      <w:start w:val="1"/>
      <w:numFmt w:val="decimal"/>
      <w:lvlText w:val="%1."/>
      <w:lvlJc w:val="left"/>
      <w:pPr>
        <w:ind w:left="959" w:hanging="360"/>
      </w:pPr>
    </w:lvl>
    <w:lvl w:ilvl="1" w:tplc="A4B2B422">
      <w:start w:val="1"/>
      <w:numFmt w:val="lowerLetter"/>
      <w:lvlText w:val="%2."/>
      <w:lvlJc w:val="left"/>
      <w:pPr>
        <w:ind w:left="1330" w:hanging="360"/>
      </w:pPr>
    </w:lvl>
    <w:lvl w:ilvl="2" w:tplc="3348C272">
      <w:start w:val="1"/>
      <w:numFmt w:val="lowerRoman"/>
      <w:lvlText w:val="%3."/>
      <w:lvlJc w:val="right"/>
      <w:pPr>
        <w:ind w:left="2050" w:hanging="180"/>
      </w:pPr>
    </w:lvl>
    <w:lvl w:ilvl="3" w:tplc="11BEEFE0">
      <w:start w:val="1"/>
      <w:numFmt w:val="decimal"/>
      <w:lvlText w:val="%4."/>
      <w:lvlJc w:val="left"/>
      <w:pPr>
        <w:ind w:left="2770" w:hanging="360"/>
      </w:pPr>
    </w:lvl>
    <w:lvl w:ilvl="4" w:tplc="214824B4">
      <w:start w:val="1"/>
      <w:numFmt w:val="lowerLetter"/>
      <w:lvlText w:val="%5."/>
      <w:lvlJc w:val="left"/>
      <w:pPr>
        <w:ind w:left="3490" w:hanging="360"/>
      </w:pPr>
    </w:lvl>
    <w:lvl w:ilvl="5" w:tplc="6DC81D00">
      <w:start w:val="1"/>
      <w:numFmt w:val="lowerRoman"/>
      <w:lvlText w:val="%6."/>
      <w:lvlJc w:val="right"/>
      <w:pPr>
        <w:ind w:left="4210" w:hanging="180"/>
      </w:pPr>
    </w:lvl>
    <w:lvl w:ilvl="6" w:tplc="E60A9C1C">
      <w:start w:val="1"/>
      <w:numFmt w:val="decimal"/>
      <w:lvlText w:val="%7."/>
      <w:lvlJc w:val="left"/>
      <w:pPr>
        <w:ind w:left="4930" w:hanging="360"/>
      </w:pPr>
    </w:lvl>
    <w:lvl w:ilvl="7" w:tplc="454E21B8">
      <w:start w:val="1"/>
      <w:numFmt w:val="lowerLetter"/>
      <w:lvlText w:val="%8."/>
      <w:lvlJc w:val="left"/>
      <w:pPr>
        <w:ind w:left="5650" w:hanging="360"/>
      </w:pPr>
    </w:lvl>
    <w:lvl w:ilvl="8" w:tplc="DE1C8998">
      <w:start w:val="1"/>
      <w:numFmt w:val="lowerRoman"/>
      <w:lvlText w:val="%9."/>
      <w:lvlJc w:val="right"/>
      <w:pPr>
        <w:ind w:left="6370" w:hanging="180"/>
      </w:pPr>
    </w:lvl>
  </w:abstractNum>
  <w:abstractNum w:abstractNumId="33" w15:restartNumberingAfterBreak="0">
    <w:nsid w:val="4AF71771"/>
    <w:multiLevelType w:val="hybridMultilevel"/>
    <w:tmpl w:val="1F4ABC16"/>
    <w:lvl w:ilvl="0" w:tplc="3244A348">
      <w:start w:val="1"/>
      <w:numFmt w:val="decimal"/>
      <w:lvlText w:val="%1."/>
      <w:lvlJc w:val="left"/>
      <w:pPr>
        <w:ind w:left="720" w:hanging="360"/>
      </w:pPr>
      <w:rPr>
        <w:rFonts w:hint="default"/>
      </w:rPr>
    </w:lvl>
    <w:lvl w:ilvl="1" w:tplc="6FA81546">
      <w:start w:val="1"/>
      <w:numFmt w:val="lowerLetter"/>
      <w:lvlText w:val="%2."/>
      <w:lvlJc w:val="left"/>
      <w:pPr>
        <w:ind w:left="1440" w:hanging="360"/>
      </w:pPr>
    </w:lvl>
    <w:lvl w:ilvl="2" w:tplc="7BD65192">
      <w:start w:val="1"/>
      <w:numFmt w:val="lowerRoman"/>
      <w:lvlText w:val="%3."/>
      <w:lvlJc w:val="right"/>
      <w:pPr>
        <w:ind w:left="2160" w:hanging="180"/>
      </w:pPr>
    </w:lvl>
    <w:lvl w:ilvl="3" w:tplc="C48842DA">
      <w:start w:val="1"/>
      <w:numFmt w:val="decimal"/>
      <w:lvlText w:val="%4."/>
      <w:lvlJc w:val="left"/>
      <w:pPr>
        <w:ind w:left="2880" w:hanging="360"/>
      </w:pPr>
    </w:lvl>
    <w:lvl w:ilvl="4" w:tplc="16BC67C8">
      <w:start w:val="1"/>
      <w:numFmt w:val="lowerLetter"/>
      <w:lvlText w:val="%5."/>
      <w:lvlJc w:val="left"/>
      <w:pPr>
        <w:ind w:left="3600" w:hanging="360"/>
      </w:pPr>
    </w:lvl>
    <w:lvl w:ilvl="5" w:tplc="FF5AAD02">
      <w:start w:val="1"/>
      <w:numFmt w:val="lowerRoman"/>
      <w:lvlText w:val="%6."/>
      <w:lvlJc w:val="right"/>
      <w:pPr>
        <w:ind w:left="4320" w:hanging="180"/>
      </w:pPr>
    </w:lvl>
    <w:lvl w:ilvl="6" w:tplc="99CCD4C6">
      <w:start w:val="1"/>
      <w:numFmt w:val="decimal"/>
      <w:lvlText w:val="%7."/>
      <w:lvlJc w:val="left"/>
      <w:pPr>
        <w:ind w:left="5040" w:hanging="360"/>
      </w:pPr>
    </w:lvl>
    <w:lvl w:ilvl="7" w:tplc="724AFFE2">
      <w:start w:val="1"/>
      <w:numFmt w:val="lowerLetter"/>
      <w:lvlText w:val="%8."/>
      <w:lvlJc w:val="left"/>
      <w:pPr>
        <w:ind w:left="5760" w:hanging="360"/>
      </w:pPr>
    </w:lvl>
    <w:lvl w:ilvl="8" w:tplc="24D44960">
      <w:start w:val="1"/>
      <w:numFmt w:val="lowerRoman"/>
      <w:lvlText w:val="%9."/>
      <w:lvlJc w:val="right"/>
      <w:pPr>
        <w:ind w:left="6480" w:hanging="180"/>
      </w:pPr>
    </w:lvl>
  </w:abstractNum>
  <w:abstractNum w:abstractNumId="34" w15:restartNumberingAfterBreak="0">
    <w:nsid w:val="4B0F5214"/>
    <w:multiLevelType w:val="hybridMultilevel"/>
    <w:tmpl w:val="4C864380"/>
    <w:lvl w:ilvl="0" w:tplc="EB104278">
      <w:start w:val="1"/>
      <w:numFmt w:val="decimal"/>
      <w:lvlText w:val="%1."/>
      <w:lvlJc w:val="left"/>
      <w:pPr>
        <w:ind w:left="273" w:hanging="360"/>
      </w:pPr>
      <w:rPr>
        <w:rFonts w:hint="default"/>
      </w:rPr>
    </w:lvl>
    <w:lvl w:ilvl="1" w:tplc="61E64AC0">
      <w:start w:val="1"/>
      <w:numFmt w:val="lowerLetter"/>
      <w:lvlText w:val="%2."/>
      <w:lvlJc w:val="left"/>
      <w:pPr>
        <w:ind w:left="993" w:hanging="360"/>
      </w:pPr>
    </w:lvl>
    <w:lvl w:ilvl="2" w:tplc="3D6848F4">
      <w:start w:val="1"/>
      <w:numFmt w:val="lowerRoman"/>
      <w:lvlText w:val="%3."/>
      <w:lvlJc w:val="right"/>
      <w:pPr>
        <w:ind w:left="1713" w:hanging="180"/>
      </w:pPr>
    </w:lvl>
    <w:lvl w:ilvl="3" w:tplc="1AB26CD0">
      <w:start w:val="1"/>
      <w:numFmt w:val="decimal"/>
      <w:lvlText w:val="%4."/>
      <w:lvlJc w:val="left"/>
      <w:pPr>
        <w:ind w:left="2433" w:hanging="360"/>
      </w:pPr>
    </w:lvl>
    <w:lvl w:ilvl="4" w:tplc="E092E02A">
      <w:start w:val="1"/>
      <w:numFmt w:val="lowerLetter"/>
      <w:lvlText w:val="%5."/>
      <w:lvlJc w:val="left"/>
      <w:pPr>
        <w:ind w:left="3153" w:hanging="360"/>
      </w:pPr>
    </w:lvl>
    <w:lvl w:ilvl="5" w:tplc="6D78F378">
      <w:start w:val="1"/>
      <w:numFmt w:val="lowerRoman"/>
      <w:lvlText w:val="%6."/>
      <w:lvlJc w:val="right"/>
      <w:pPr>
        <w:ind w:left="3873" w:hanging="180"/>
      </w:pPr>
    </w:lvl>
    <w:lvl w:ilvl="6" w:tplc="D46E2F3E">
      <w:start w:val="1"/>
      <w:numFmt w:val="decimal"/>
      <w:lvlText w:val="%7."/>
      <w:lvlJc w:val="left"/>
      <w:pPr>
        <w:ind w:left="4593" w:hanging="360"/>
      </w:pPr>
    </w:lvl>
    <w:lvl w:ilvl="7" w:tplc="D6C62198">
      <w:start w:val="1"/>
      <w:numFmt w:val="lowerLetter"/>
      <w:lvlText w:val="%8."/>
      <w:lvlJc w:val="left"/>
      <w:pPr>
        <w:ind w:left="5313" w:hanging="360"/>
      </w:pPr>
    </w:lvl>
    <w:lvl w:ilvl="8" w:tplc="3EDE2092">
      <w:start w:val="1"/>
      <w:numFmt w:val="lowerRoman"/>
      <w:lvlText w:val="%9."/>
      <w:lvlJc w:val="right"/>
      <w:pPr>
        <w:ind w:left="6033" w:hanging="180"/>
      </w:pPr>
    </w:lvl>
  </w:abstractNum>
  <w:abstractNum w:abstractNumId="35" w15:restartNumberingAfterBreak="0">
    <w:nsid w:val="5EEF40B2"/>
    <w:multiLevelType w:val="hybridMultilevel"/>
    <w:tmpl w:val="4C864380"/>
    <w:lvl w:ilvl="0" w:tplc="EB104278">
      <w:start w:val="1"/>
      <w:numFmt w:val="decimal"/>
      <w:lvlText w:val="%1."/>
      <w:lvlJc w:val="left"/>
      <w:pPr>
        <w:ind w:left="273" w:hanging="360"/>
      </w:pPr>
      <w:rPr>
        <w:rFonts w:hint="default"/>
      </w:rPr>
    </w:lvl>
    <w:lvl w:ilvl="1" w:tplc="61E64AC0">
      <w:start w:val="1"/>
      <w:numFmt w:val="lowerLetter"/>
      <w:lvlText w:val="%2."/>
      <w:lvlJc w:val="left"/>
      <w:pPr>
        <w:ind w:left="993" w:hanging="360"/>
      </w:pPr>
    </w:lvl>
    <w:lvl w:ilvl="2" w:tplc="3D6848F4">
      <w:start w:val="1"/>
      <w:numFmt w:val="lowerRoman"/>
      <w:lvlText w:val="%3."/>
      <w:lvlJc w:val="right"/>
      <w:pPr>
        <w:ind w:left="1713" w:hanging="180"/>
      </w:pPr>
    </w:lvl>
    <w:lvl w:ilvl="3" w:tplc="1AB26CD0">
      <w:start w:val="1"/>
      <w:numFmt w:val="decimal"/>
      <w:lvlText w:val="%4."/>
      <w:lvlJc w:val="left"/>
      <w:pPr>
        <w:ind w:left="2433" w:hanging="360"/>
      </w:pPr>
    </w:lvl>
    <w:lvl w:ilvl="4" w:tplc="E092E02A">
      <w:start w:val="1"/>
      <w:numFmt w:val="lowerLetter"/>
      <w:lvlText w:val="%5."/>
      <w:lvlJc w:val="left"/>
      <w:pPr>
        <w:ind w:left="3153" w:hanging="360"/>
      </w:pPr>
    </w:lvl>
    <w:lvl w:ilvl="5" w:tplc="6D78F378">
      <w:start w:val="1"/>
      <w:numFmt w:val="lowerRoman"/>
      <w:lvlText w:val="%6."/>
      <w:lvlJc w:val="right"/>
      <w:pPr>
        <w:ind w:left="3873" w:hanging="180"/>
      </w:pPr>
    </w:lvl>
    <w:lvl w:ilvl="6" w:tplc="D46E2F3E">
      <w:start w:val="1"/>
      <w:numFmt w:val="decimal"/>
      <w:lvlText w:val="%7."/>
      <w:lvlJc w:val="left"/>
      <w:pPr>
        <w:ind w:left="4593" w:hanging="360"/>
      </w:pPr>
    </w:lvl>
    <w:lvl w:ilvl="7" w:tplc="D6C62198">
      <w:start w:val="1"/>
      <w:numFmt w:val="lowerLetter"/>
      <w:lvlText w:val="%8."/>
      <w:lvlJc w:val="left"/>
      <w:pPr>
        <w:ind w:left="5313" w:hanging="360"/>
      </w:pPr>
    </w:lvl>
    <w:lvl w:ilvl="8" w:tplc="3EDE2092">
      <w:start w:val="1"/>
      <w:numFmt w:val="lowerRoman"/>
      <w:lvlText w:val="%9."/>
      <w:lvlJc w:val="right"/>
      <w:pPr>
        <w:ind w:left="6033" w:hanging="180"/>
      </w:pPr>
    </w:lvl>
  </w:abstractNum>
  <w:abstractNum w:abstractNumId="36" w15:restartNumberingAfterBreak="0">
    <w:nsid w:val="60864EDB"/>
    <w:multiLevelType w:val="hybridMultilevel"/>
    <w:tmpl w:val="BD2CE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1442919"/>
    <w:multiLevelType w:val="hybridMultilevel"/>
    <w:tmpl w:val="A3209BDE"/>
    <w:lvl w:ilvl="0" w:tplc="0419000F">
      <w:start w:val="1"/>
      <w:numFmt w:val="decimal"/>
      <w:lvlText w:val="%1."/>
      <w:lvlJc w:val="left"/>
      <w:pPr>
        <w:ind w:left="993" w:hanging="360"/>
      </w:p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38" w15:restartNumberingAfterBreak="0">
    <w:nsid w:val="617476DC"/>
    <w:multiLevelType w:val="hybridMultilevel"/>
    <w:tmpl w:val="3B72F736"/>
    <w:lvl w:ilvl="0" w:tplc="55145A72">
      <w:start w:val="1"/>
      <w:numFmt w:val="decimal"/>
      <w:lvlText w:val="%1."/>
      <w:lvlJc w:val="left"/>
      <w:pPr>
        <w:ind w:left="1429" w:hanging="360"/>
      </w:pPr>
    </w:lvl>
    <w:lvl w:ilvl="1" w:tplc="503A1816">
      <w:start w:val="1"/>
      <w:numFmt w:val="lowerLetter"/>
      <w:lvlText w:val="%2."/>
      <w:lvlJc w:val="left"/>
      <w:pPr>
        <w:ind w:left="2149" w:hanging="360"/>
      </w:pPr>
    </w:lvl>
    <w:lvl w:ilvl="2" w:tplc="57A01E18">
      <w:start w:val="1"/>
      <w:numFmt w:val="lowerRoman"/>
      <w:lvlText w:val="%3."/>
      <w:lvlJc w:val="right"/>
      <w:pPr>
        <w:ind w:left="2869" w:hanging="180"/>
      </w:pPr>
    </w:lvl>
    <w:lvl w:ilvl="3" w:tplc="F6E657EA">
      <w:start w:val="1"/>
      <w:numFmt w:val="decimal"/>
      <w:lvlText w:val="%4."/>
      <w:lvlJc w:val="left"/>
      <w:pPr>
        <w:ind w:left="3589" w:hanging="360"/>
      </w:pPr>
    </w:lvl>
    <w:lvl w:ilvl="4" w:tplc="0C9C1696">
      <w:start w:val="1"/>
      <w:numFmt w:val="lowerLetter"/>
      <w:lvlText w:val="%5."/>
      <w:lvlJc w:val="left"/>
      <w:pPr>
        <w:ind w:left="4309" w:hanging="360"/>
      </w:pPr>
    </w:lvl>
    <w:lvl w:ilvl="5" w:tplc="B98A5500">
      <w:start w:val="1"/>
      <w:numFmt w:val="lowerRoman"/>
      <w:lvlText w:val="%6."/>
      <w:lvlJc w:val="right"/>
      <w:pPr>
        <w:ind w:left="5029" w:hanging="180"/>
      </w:pPr>
    </w:lvl>
    <w:lvl w:ilvl="6" w:tplc="48E27608">
      <w:start w:val="1"/>
      <w:numFmt w:val="decimal"/>
      <w:lvlText w:val="%7."/>
      <w:lvlJc w:val="left"/>
      <w:pPr>
        <w:ind w:left="5749" w:hanging="360"/>
      </w:pPr>
    </w:lvl>
    <w:lvl w:ilvl="7" w:tplc="6EE2458A">
      <w:start w:val="1"/>
      <w:numFmt w:val="lowerLetter"/>
      <w:lvlText w:val="%8."/>
      <w:lvlJc w:val="left"/>
      <w:pPr>
        <w:ind w:left="6469" w:hanging="360"/>
      </w:pPr>
    </w:lvl>
    <w:lvl w:ilvl="8" w:tplc="3272BC94">
      <w:start w:val="1"/>
      <w:numFmt w:val="lowerRoman"/>
      <w:lvlText w:val="%9."/>
      <w:lvlJc w:val="right"/>
      <w:pPr>
        <w:ind w:left="7189" w:hanging="180"/>
      </w:pPr>
    </w:lvl>
  </w:abstractNum>
  <w:abstractNum w:abstractNumId="39" w15:restartNumberingAfterBreak="0">
    <w:nsid w:val="64196DC4"/>
    <w:multiLevelType w:val="hybridMultilevel"/>
    <w:tmpl w:val="85C8F346"/>
    <w:lvl w:ilvl="0" w:tplc="7756B35A">
      <w:start w:val="1"/>
      <w:numFmt w:val="decimal"/>
      <w:lvlText w:val="%1."/>
      <w:lvlJc w:val="left"/>
      <w:pPr>
        <w:ind w:left="633" w:hanging="360"/>
      </w:pPr>
    </w:lvl>
    <w:lvl w:ilvl="1" w:tplc="1F848D6E">
      <w:start w:val="1"/>
      <w:numFmt w:val="lowerLetter"/>
      <w:lvlText w:val="%2."/>
      <w:lvlJc w:val="left"/>
      <w:pPr>
        <w:ind w:left="1353" w:hanging="360"/>
      </w:pPr>
    </w:lvl>
    <w:lvl w:ilvl="2" w:tplc="16145EB4">
      <w:start w:val="1"/>
      <w:numFmt w:val="lowerRoman"/>
      <w:lvlText w:val="%3."/>
      <w:lvlJc w:val="right"/>
      <w:pPr>
        <w:ind w:left="2073" w:hanging="180"/>
      </w:pPr>
    </w:lvl>
    <w:lvl w:ilvl="3" w:tplc="B038FBA8">
      <w:start w:val="1"/>
      <w:numFmt w:val="decimal"/>
      <w:lvlText w:val="%4."/>
      <w:lvlJc w:val="left"/>
      <w:pPr>
        <w:ind w:left="2793" w:hanging="360"/>
      </w:pPr>
    </w:lvl>
    <w:lvl w:ilvl="4" w:tplc="151EA41A">
      <w:start w:val="1"/>
      <w:numFmt w:val="lowerLetter"/>
      <w:lvlText w:val="%5."/>
      <w:lvlJc w:val="left"/>
      <w:pPr>
        <w:ind w:left="3513" w:hanging="360"/>
      </w:pPr>
    </w:lvl>
    <w:lvl w:ilvl="5" w:tplc="0B1A2FE2">
      <w:start w:val="1"/>
      <w:numFmt w:val="lowerRoman"/>
      <w:lvlText w:val="%6."/>
      <w:lvlJc w:val="right"/>
      <w:pPr>
        <w:ind w:left="4233" w:hanging="180"/>
      </w:pPr>
    </w:lvl>
    <w:lvl w:ilvl="6" w:tplc="3FA875A8">
      <w:start w:val="1"/>
      <w:numFmt w:val="decimal"/>
      <w:lvlText w:val="%7."/>
      <w:lvlJc w:val="left"/>
      <w:pPr>
        <w:ind w:left="4953" w:hanging="360"/>
      </w:pPr>
    </w:lvl>
    <w:lvl w:ilvl="7" w:tplc="34F28964">
      <w:start w:val="1"/>
      <w:numFmt w:val="lowerLetter"/>
      <w:lvlText w:val="%8."/>
      <w:lvlJc w:val="left"/>
      <w:pPr>
        <w:ind w:left="5673" w:hanging="360"/>
      </w:pPr>
    </w:lvl>
    <w:lvl w:ilvl="8" w:tplc="22E4ED7E">
      <w:start w:val="1"/>
      <w:numFmt w:val="lowerRoman"/>
      <w:lvlText w:val="%9."/>
      <w:lvlJc w:val="right"/>
      <w:pPr>
        <w:ind w:left="6393" w:hanging="180"/>
      </w:pPr>
    </w:lvl>
  </w:abstractNum>
  <w:abstractNum w:abstractNumId="40" w15:restartNumberingAfterBreak="0">
    <w:nsid w:val="6532751B"/>
    <w:multiLevelType w:val="hybridMultilevel"/>
    <w:tmpl w:val="CD9A0E08"/>
    <w:lvl w:ilvl="0" w:tplc="B5C27ECE">
      <w:start w:val="1"/>
      <w:numFmt w:val="bullet"/>
      <w:pStyle w:val="ListaBlack"/>
      <w:lvlText w:val=""/>
      <w:lvlJc w:val="left"/>
      <w:pPr>
        <w:ind w:left="1287" w:hanging="360"/>
      </w:pPr>
      <w:rPr>
        <w:rFonts w:ascii="Symbol" w:hAnsi="Symbol" w:hint="default"/>
      </w:rPr>
    </w:lvl>
    <w:lvl w:ilvl="1" w:tplc="2D740058">
      <w:start w:val="1"/>
      <w:numFmt w:val="bullet"/>
      <w:lvlText w:val=""/>
      <w:lvlJc w:val="left"/>
      <w:pPr>
        <w:ind w:left="2007" w:hanging="360"/>
      </w:pPr>
      <w:rPr>
        <w:rFonts w:ascii="Wingdings" w:hAnsi="Wingdings" w:hint="default"/>
      </w:rPr>
    </w:lvl>
    <w:lvl w:ilvl="2" w:tplc="ADD68C34">
      <w:start w:val="1"/>
      <w:numFmt w:val="bullet"/>
      <w:lvlText w:val=""/>
      <w:lvlJc w:val="left"/>
      <w:pPr>
        <w:ind w:left="2727" w:hanging="360"/>
      </w:pPr>
      <w:rPr>
        <w:rFonts w:ascii="Wingdings" w:hAnsi="Wingdings" w:hint="default"/>
      </w:rPr>
    </w:lvl>
    <w:lvl w:ilvl="3" w:tplc="0978A030">
      <w:start w:val="1"/>
      <w:numFmt w:val="bullet"/>
      <w:lvlText w:val=""/>
      <w:lvlJc w:val="left"/>
      <w:pPr>
        <w:ind w:left="3447" w:hanging="360"/>
      </w:pPr>
      <w:rPr>
        <w:rFonts w:ascii="Symbol" w:hAnsi="Symbol" w:hint="default"/>
      </w:rPr>
    </w:lvl>
    <w:lvl w:ilvl="4" w:tplc="BE3EC972">
      <w:start w:val="1"/>
      <w:numFmt w:val="bullet"/>
      <w:lvlText w:val="o"/>
      <w:lvlJc w:val="left"/>
      <w:pPr>
        <w:ind w:left="4167" w:hanging="360"/>
      </w:pPr>
      <w:rPr>
        <w:rFonts w:ascii="Courier New" w:hAnsi="Courier New" w:cs="Courier New" w:hint="default"/>
      </w:rPr>
    </w:lvl>
    <w:lvl w:ilvl="5" w:tplc="C89A6316">
      <w:start w:val="1"/>
      <w:numFmt w:val="bullet"/>
      <w:lvlText w:val=""/>
      <w:lvlJc w:val="left"/>
      <w:pPr>
        <w:ind w:left="4887" w:hanging="360"/>
      </w:pPr>
      <w:rPr>
        <w:rFonts w:ascii="Wingdings" w:hAnsi="Wingdings" w:hint="default"/>
      </w:rPr>
    </w:lvl>
    <w:lvl w:ilvl="6" w:tplc="9962D78A">
      <w:start w:val="1"/>
      <w:numFmt w:val="bullet"/>
      <w:lvlText w:val=""/>
      <w:lvlJc w:val="left"/>
      <w:pPr>
        <w:ind w:left="5607" w:hanging="360"/>
      </w:pPr>
      <w:rPr>
        <w:rFonts w:ascii="Symbol" w:hAnsi="Symbol" w:hint="default"/>
      </w:rPr>
    </w:lvl>
    <w:lvl w:ilvl="7" w:tplc="67A0D5B0">
      <w:start w:val="1"/>
      <w:numFmt w:val="bullet"/>
      <w:lvlText w:val="o"/>
      <w:lvlJc w:val="left"/>
      <w:pPr>
        <w:ind w:left="6327" w:hanging="360"/>
      </w:pPr>
      <w:rPr>
        <w:rFonts w:ascii="Courier New" w:hAnsi="Courier New" w:cs="Courier New" w:hint="default"/>
      </w:rPr>
    </w:lvl>
    <w:lvl w:ilvl="8" w:tplc="7772DB00">
      <w:start w:val="1"/>
      <w:numFmt w:val="bullet"/>
      <w:lvlText w:val=""/>
      <w:lvlJc w:val="left"/>
      <w:pPr>
        <w:ind w:left="7047" w:hanging="360"/>
      </w:pPr>
      <w:rPr>
        <w:rFonts w:ascii="Wingdings" w:hAnsi="Wingdings" w:hint="default"/>
      </w:rPr>
    </w:lvl>
  </w:abstractNum>
  <w:abstractNum w:abstractNumId="41" w15:restartNumberingAfterBreak="0">
    <w:nsid w:val="6D1A58A7"/>
    <w:multiLevelType w:val="hybridMultilevel"/>
    <w:tmpl w:val="6A582A14"/>
    <w:lvl w:ilvl="0" w:tplc="0419000F">
      <w:start w:val="1"/>
      <w:numFmt w:val="decimal"/>
      <w:lvlText w:val="%1."/>
      <w:lvlJc w:val="left"/>
      <w:pPr>
        <w:ind w:left="633" w:hanging="360"/>
      </w:pPr>
    </w:lvl>
    <w:lvl w:ilvl="1" w:tplc="04190019" w:tentative="1">
      <w:start w:val="1"/>
      <w:numFmt w:val="lowerLetter"/>
      <w:lvlText w:val="%2."/>
      <w:lvlJc w:val="left"/>
      <w:pPr>
        <w:ind w:left="1353" w:hanging="360"/>
      </w:pPr>
    </w:lvl>
    <w:lvl w:ilvl="2" w:tplc="0419001B" w:tentative="1">
      <w:start w:val="1"/>
      <w:numFmt w:val="lowerRoman"/>
      <w:lvlText w:val="%3."/>
      <w:lvlJc w:val="right"/>
      <w:pPr>
        <w:ind w:left="2073" w:hanging="180"/>
      </w:pPr>
    </w:lvl>
    <w:lvl w:ilvl="3" w:tplc="0419000F" w:tentative="1">
      <w:start w:val="1"/>
      <w:numFmt w:val="decimal"/>
      <w:lvlText w:val="%4."/>
      <w:lvlJc w:val="left"/>
      <w:pPr>
        <w:ind w:left="2793" w:hanging="360"/>
      </w:pPr>
    </w:lvl>
    <w:lvl w:ilvl="4" w:tplc="04190019" w:tentative="1">
      <w:start w:val="1"/>
      <w:numFmt w:val="lowerLetter"/>
      <w:lvlText w:val="%5."/>
      <w:lvlJc w:val="left"/>
      <w:pPr>
        <w:ind w:left="3513" w:hanging="360"/>
      </w:pPr>
    </w:lvl>
    <w:lvl w:ilvl="5" w:tplc="0419001B" w:tentative="1">
      <w:start w:val="1"/>
      <w:numFmt w:val="lowerRoman"/>
      <w:lvlText w:val="%6."/>
      <w:lvlJc w:val="right"/>
      <w:pPr>
        <w:ind w:left="4233" w:hanging="180"/>
      </w:pPr>
    </w:lvl>
    <w:lvl w:ilvl="6" w:tplc="0419000F" w:tentative="1">
      <w:start w:val="1"/>
      <w:numFmt w:val="decimal"/>
      <w:lvlText w:val="%7."/>
      <w:lvlJc w:val="left"/>
      <w:pPr>
        <w:ind w:left="4953" w:hanging="360"/>
      </w:pPr>
    </w:lvl>
    <w:lvl w:ilvl="7" w:tplc="04190019" w:tentative="1">
      <w:start w:val="1"/>
      <w:numFmt w:val="lowerLetter"/>
      <w:lvlText w:val="%8."/>
      <w:lvlJc w:val="left"/>
      <w:pPr>
        <w:ind w:left="5673" w:hanging="360"/>
      </w:pPr>
    </w:lvl>
    <w:lvl w:ilvl="8" w:tplc="0419001B" w:tentative="1">
      <w:start w:val="1"/>
      <w:numFmt w:val="lowerRoman"/>
      <w:lvlText w:val="%9."/>
      <w:lvlJc w:val="right"/>
      <w:pPr>
        <w:ind w:left="6393" w:hanging="180"/>
      </w:pPr>
    </w:lvl>
  </w:abstractNum>
  <w:abstractNum w:abstractNumId="42" w15:restartNumberingAfterBreak="0">
    <w:nsid w:val="6E8943CC"/>
    <w:multiLevelType w:val="hybridMultilevel"/>
    <w:tmpl w:val="7C847B16"/>
    <w:lvl w:ilvl="0" w:tplc="9806B208">
      <w:start w:val="1"/>
      <w:numFmt w:val="bullet"/>
      <w:lvlText w:val=""/>
      <w:lvlJc w:val="left"/>
      <w:pPr>
        <w:ind w:left="1429" w:hanging="360"/>
      </w:pPr>
      <w:rPr>
        <w:rFonts w:ascii="Symbol" w:hAnsi="Symbol" w:hint="default"/>
      </w:rPr>
    </w:lvl>
    <w:lvl w:ilvl="1" w:tplc="741834CC">
      <w:start w:val="1"/>
      <w:numFmt w:val="bullet"/>
      <w:lvlText w:val="o"/>
      <w:lvlJc w:val="left"/>
      <w:pPr>
        <w:ind w:left="2149" w:hanging="360"/>
      </w:pPr>
      <w:rPr>
        <w:rFonts w:ascii="Courier New" w:hAnsi="Courier New" w:cs="Courier New" w:hint="default"/>
      </w:rPr>
    </w:lvl>
    <w:lvl w:ilvl="2" w:tplc="E0BE842A">
      <w:start w:val="1"/>
      <w:numFmt w:val="bullet"/>
      <w:lvlText w:val=""/>
      <w:lvlJc w:val="left"/>
      <w:pPr>
        <w:ind w:left="2869" w:hanging="360"/>
      </w:pPr>
      <w:rPr>
        <w:rFonts w:ascii="Wingdings" w:hAnsi="Wingdings" w:hint="default"/>
      </w:rPr>
    </w:lvl>
    <w:lvl w:ilvl="3" w:tplc="A642C81E">
      <w:start w:val="1"/>
      <w:numFmt w:val="bullet"/>
      <w:lvlText w:val=""/>
      <w:lvlJc w:val="left"/>
      <w:pPr>
        <w:ind w:left="3589" w:hanging="360"/>
      </w:pPr>
      <w:rPr>
        <w:rFonts w:ascii="Symbol" w:hAnsi="Symbol" w:hint="default"/>
      </w:rPr>
    </w:lvl>
    <w:lvl w:ilvl="4" w:tplc="CC0EBDF8">
      <w:start w:val="1"/>
      <w:numFmt w:val="bullet"/>
      <w:lvlText w:val="o"/>
      <w:lvlJc w:val="left"/>
      <w:pPr>
        <w:ind w:left="4309" w:hanging="360"/>
      </w:pPr>
      <w:rPr>
        <w:rFonts w:ascii="Courier New" w:hAnsi="Courier New" w:cs="Courier New" w:hint="default"/>
      </w:rPr>
    </w:lvl>
    <w:lvl w:ilvl="5" w:tplc="7A848CD4">
      <w:start w:val="1"/>
      <w:numFmt w:val="bullet"/>
      <w:lvlText w:val=""/>
      <w:lvlJc w:val="left"/>
      <w:pPr>
        <w:ind w:left="5029" w:hanging="360"/>
      </w:pPr>
      <w:rPr>
        <w:rFonts w:ascii="Wingdings" w:hAnsi="Wingdings" w:hint="default"/>
      </w:rPr>
    </w:lvl>
    <w:lvl w:ilvl="6" w:tplc="31EA6E74">
      <w:start w:val="1"/>
      <w:numFmt w:val="bullet"/>
      <w:lvlText w:val=""/>
      <w:lvlJc w:val="left"/>
      <w:pPr>
        <w:ind w:left="5749" w:hanging="360"/>
      </w:pPr>
      <w:rPr>
        <w:rFonts w:ascii="Symbol" w:hAnsi="Symbol" w:hint="default"/>
      </w:rPr>
    </w:lvl>
    <w:lvl w:ilvl="7" w:tplc="F2F43BC8">
      <w:start w:val="1"/>
      <w:numFmt w:val="bullet"/>
      <w:lvlText w:val="o"/>
      <w:lvlJc w:val="left"/>
      <w:pPr>
        <w:ind w:left="6469" w:hanging="360"/>
      </w:pPr>
      <w:rPr>
        <w:rFonts w:ascii="Courier New" w:hAnsi="Courier New" w:cs="Courier New" w:hint="default"/>
      </w:rPr>
    </w:lvl>
    <w:lvl w:ilvl="8" w:tplc="D1E029A6">
      <w:start w:val="1"/>
      <w:numFmt w:val="bullet"/>
      <w:lvlText w:val=""/>
      <w:lvlJc w:val="left"/>
      <w:pPr>
        <w:ind w:left="7189" w:hanging="360"/>
      </w:pPr>
      <w:rPr>
        <w:rFonts w:ascii="Wingdings" w:hAnsi="Wingdings" w:hint="default"/>
      </w:rPr>
    </w:lvl>
  </w:abstractNum>
  <w:abstractNum w:abstractNumId="43" w15:restartNumberingAfterBreak="0">
    <w:nsid w:val="6ED3719C"/>
    <w:multiLevelType w:val="hybridMultilevel"/>
    <w:tmpl w:val="A1DE7420"/>
    <w:lvl w:ilvl="0" w:tplc="6450B5EA">
      <w:start w:val="1"/>
      <w:numFmt w:val="decimal"/>
      <w:lvlText w:val="%1."/>
      <w:lvlJc w:val="left"/>
      <w:pPr>
        <w:ind w:left="633" w:hanging="360"/>
      </w:pPr>
    </w:lvl>
    <w:lvl w:ilvl="1" w:tplc="7A3CBACA">
      <w:start w:val="1"/>
      <w:numFmt w:val="lowerLetter"/>
      <w:lvlText w:val="%2."/>
      <w:lvlJc w:val="left"/>
      <w:pPr>
        <w:ind w:left="1353" w:hanging="360"/>
      </w:pPr>
    </w:lvl>
    <w:lvl w:ilvl="2" w:tplc="908AA1A8">
      <w:start w:val="1"/>
      <w:numFmt w:val="lowerRoman"/>
      <w:lvlText w:val="%3."/>
      <w:lvlJc w:val="right"/>
      <w:pPr>
        <w:ind w:left="2073" w:hanging="180"/>
      </w:pPr>
    </w:lvl>
    <w:lvl w:ilvl="3" w:tplc="296424D0">
      <w:start w:val="1"/>
      <w:numFmt w:val="decimal"/>
      <w:lvlText w:val="%4."/>
      <w:lvlJc w:val="left"/>
      <w:pPr>
        <w:ind w:left="2793" w:hanging="360"/>
      </w:pPr>
    </w:lvl>
    <w:lvl w:ilvl="4" w:tplc="B166105C">
      <w:start w:val="1"/>
      <w:numFmt w:val="lowerLetter"/>
      <w:lvlText w:val="%5."/>
      <w:lvlJc w:val="left"/>
      <w:pPr>
        <w:ind w:left="3513" w:hanging="360"/>
      </w:pPr>
    </w:lvl>
    <w:lvl w:ilvl="5" w:tplc="1BBA2E48">
      <w:start w:val="1"/>
      <w:numFmt w:val="lowerRoman"/>
      <w:lvlText w:val="%6."/>
      <w:lvlJc w:val="right"/>
      <w:pPr>
        <w:ind w:left="4233" w:hanging="180"/>
      </w:pPr>
    </w:lvl>
    <w:lvl w:ilvl="6" w:tplc="C7689564">
      <w:start w:val="1"/>
      <w:numFmt w:val="decimal"/>
      <w:lvlText w:val="%7."/>
      <w:lvlJc w:val="left"/>
      <w:pPr>
        <w:ind w:left="4953" w:hanging="360"/>
      </w:pPr>
    </w:lvl>
    <w:lvl w:ilvl="7" w:tplc="CCCE97C0">
      <w:start w:val="1"/>
      <w:numFmt w:val="lowerLetter"/>
      <w:lvlText w:val="%8."/>
      <w:lvlJc w:val="left"/>
      <w:pPr>
        <w:ind w:left="5673" w:hanging="360"/>
      </w:pPr>
    </w:lvl>
    <w:lvl w:ilvl="8" w:tplc="3F5282AE">
      <w:start w:val="1"/>
      <w:numFmt w:val="lowerRoman"/>
      <w:lvlText w:val="%9."/>
      <w:lvlJc w:val="right"/>
      <w:pPr>
        <w:ind w:left="6393" w:hanging="180"/>
      </w:pPr>
    </w:lvl>
  </w:abstractNum>
  <w:abstractNum w:abstractNumId="44" w15:restartNumberingAfterBreak="0">
    <w:nsid w:val="75F8036C"/>
    <w:multiLevelType w:val="hybridMultilevel"/>
    <w:tmpl w:val="F7F06C8C"/>
    <w:lvl w:ilvl="0" w:tplc="AF3623B8">
      <w:start w:val="1"/>
      <w:numFmt w:val="bullet"/>
      <w:lvlText w:val=""/>
      <w:lvlJc w:val="left"/>
      <w:pPr>
        <w:ind w:left="1789" w:hanging="360"/>
      </w:pPr>
      <w:rPr>
        <w:rFonts w:ascii="Wingdings" w:hAnsi="Wingdings" w:hint="default"/>
      </w:rPr>
    </w:lvl>
    <w:lvl w:ilvl="1" w:tplc="B2FCECD0">
      <w:start w:val="1"/>
      <w:numFmt w:val="bullet"/>
      <w:lvlText w:val="o"/>
      <w:lvlJc w:val="left"/>
      <w:pPr>
        <w:ind w:left="2509" w:hanging="360"/>
      </w:pPr>
      <w:rPr>
        <w:rFonts w:ascii="Courier New" w:hAnsi="Courier New" w:cs="Courier New" w:hint="default"/>
      </w:rPr>
    </w:lvl>
    <w:lvl w:ilvl="2" w:tplc="A6F2112A">
      <w:start w:val="1"/>
      <w:numFmt w:val="bullet"/>
      <w:lvlText w:val=""/>
      <w:lvlJc w:val="left"/>
      <w:pPr>
        <w:ind w:left="3229" w:hanging="360"/>
      </w:pPr>
      <w:rPr>
        <w:rFonts w:ascii="Wingdings" w:hAnsi="Wingdings" w:hint="default"/>
      </w:rPr>
    </w:lvl>
    <w:lvl w:ilvl="3" w:tplc="C3AC5156">
      <w:start w:val="1"/>
      <w:numFmt w:val="bullet"/>
      <w:lvlText w:val=""/>
      <w:lvlJc w:val="left"/>
      <w:pPr>
        <w:ind w:left="3949" w:hanging="360"/>
      </w:pPr>
      <w:rPr>
        <w:rFonts w:ascii="Symbol" w:hAnsi="Symbol" w:hint="default"/>
      </w:rPr>
    </w:lvl>
    <w:lvl w:ilvl="4" w:tplc="CAE8B86C">
      <w:start w:val="1"/>
      <w:numFmt w:val="bullet"/>
      <w:lvlText w:val="o"/>
      <w:lvlJc w:val="left"/>
      <w:pPr>
        <w:ind w:left="4669" w:hanging="360"/>
      </w:pPr>
      <w:rPr>
        <w:rFonts w:ascii="Courier New" w:hAnsi="Courier New" w:cs="Courier New" w:hint="default"/>
      </w:rPr>
    </w:lvl>
    <w:lvl w:ilvl="5" w:tplc="B6BAA178">
      <w:start w:val="1"/>
      <w:numFmt w:val="bullet"/>
      <w:lvlText w:val=""/>
      <w:lvlJc w:val="left"/>
      <w:pPr>
        <w:ind w:left="5389" w:hanging="360"/>
      </w:pPr>
      <w:rPr>
        <w:rFonts w:ascii="Wingdings" w:hAnsi="Wingdings" w:hint="default"/>
      </w:rPr>
    </w:lvl>
    <w:lvl w:ilvl="6" w:tplc="E86E6772">
      <w:start w:val="1"/>
      <w:numFmt w:val="bullet"/>
      <w:lvlText w:val=""/>
      <w:lvlJc w:val="left"/>
      <w:pPr>
        <w:ind w:left="6109" w:hanging="360"/>
      </w:pPr>
      <w:rPr>
        <w:rFonts w:ascii="Symbol" w:hAnsi="Symbol" w:hint="default"/>
      </w:rPr>
    </w:lvl>
    <w:lvl w:ilvl="7" w:tplc="FD3A38A8">
      <w:start w:val="1"/>
      <w:numFmt w:val="bullet"/>
      <w:lvlText w:val="o"/>
      <w:lvlJc w:val="left"/>
      <w:pPr>
        <w:ind w:left="6829" w:hanging="360"/>
      </w:pPr>
      <w:rPr>
        <w:rFonts w:ascii="Courier New" w:hAnsi="Courier New" w:cs="Courier New" w:hint="default"/>
      </w:rPr>
    </w:lvl>
    <w:lvl w:ilvl="8" w:tplc="F6DE6D0E">
      <w:start w:val="1"/>
      <w:numFmt w:val="bullet"/>
      <w:lvlText w:val=""/>
      <w:lvlJc w:val="left"/>
      <w:pPr>
        <w:ind w:left="7549" w:hanging="360"/>
      </w:pPr>
      <w:rPr>
        <w:rFonts w:ascii="Wingdings" w:hAnsi="Wingdings" w:hint="default"/>
      </w:rPr>
    </w:lvl>
  </w:abstractNum>
  <w:abstractNum w:abstractNumId="45" w15:restartNumberingAfterBreak="0">
    <w:nsid w:val="76EA4926"/>
    <w:multiLevelType w:val="hybridMultilevel"/>
    <w:tmpl w:val="11B0F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8E00544"/>
    <w:multiLevelType w:val="hybridMultilevel"/>
    <w:tmpl w:val="75407C3E"/>
    <w:lvl w:ilvl="0" w:tplc="D13A3016">
      <w:start w:val="1"/>
      <w:numFmt w:val="decimal"/>
      <w:lvlText w:val="%1."/>
      <w:lvlJc w:val="left"/>
      <w:pPr>
        <w:ind w:left="720" w:hanging="360"/>
      </w:pPr>
      <w:rPr>
        <w:rFonts w:hint="default"/>
      </w:rPr>
    </w:lvl>
    <w:lvl w:ilvl="1" w:tplc="0B700424">
      <w:start w:val="1"/>
      <w:numFmt w:val="lowerLetter"/>
      <w:lvlText w:val="%2."/>
      <w:lvlJc w:val="left"/>
      <w:pPr>
        <w:ind w:left="1440" w:hanging="360"/>
      </w:pPr>
    </w:lvl>
    <w:lvl w:ilvl="2" w:tplc="4FB43334">
      <w:start w:val="1"/>
      <w:numFmt w:val="lowerRoman"/>
      <w:lvlText w:val="%3."/>
      <w:lvlJc w:val="right"/>
      <w:pPr>
        <w:ind w:left="2160" w:hanging="180"/>
      </w:pPr>
    </w:lvl>
    <w:lvl w:ilvl="3" w:tplc="D8AE34C4">
      <w:start w:val="1"/>
      <w:numFmt w:val="decimal"/>
      <w:lvlText w:val="%4."/>
      <w:lvlJc w:val="left"/>
      <w:pPr>
        <w:ind w:left="2880" w:hanging="360"/>
      </w:pPr>
    </w:lvl>
    <w:lvl w:ilvl="4" w:tplc="A4562AE0">
      <w:start w:val="1"/>
      <w:numFmt w:val="lowerLetter"/>
      <w:lvlText w:val="%5."/>
      <w:lvlJc w:val="left"/>
      <w:pPr>
        <w:ind w:left="3600" w:hanging="360"/>
      </w:pPr>
    </w:lvl>
    <w:lvl w:ilvl="5" w:tplc="1D2C90C6">
      <w:start w:val="1"/>
      <w:numFmt w:val="lowerRoman"/>
      <w:lvlText w:val="%6."/>
      <w:lvlJc w:val="right"/>
      <w:pPr>
        <w:ind w:left="4320" w:hanging="180"/>
      </w:pPr>
    </w:lvl>
    <w:lvl w:ilvl="6" w:tplc="84F4EA88">
      <w:start w:val="1"/>
      <w:numFmt w:val="decimal"/>
      <w:lvlText w:val="%7."/>
      <w:lvlJc w:val="left"/>
      <w:pPr>
        <w:ind w:left="5040" w:hanging="360"/>
      </w:pPr>
    </w:lvl>
    <w:lvl w:ilvl="7" w:tplc="12383FFC">
      <w:start w:val="1"/>
      <w:numFmt w:val="lowerLetter"/>
      <w:lvlText w:val="%8."/>
      <w:lvlJc w:val="left"/>
      <w:pPr>
        <w:ind w:left="5760" w:hanging="360"/>
      </w:pPr>
    </w:lvl>
    <w:lvl w:ilvl="8" w:tplc="341A26D4">
      <w:start w:val="1"/>
      <w:numFmt w:val="lowerRoman"/>
      <w:lvlText w:val="%9."/>
      <w:lvlJc w:val="right"/>
      <w:pPr>
        <w:ind w:left="6480" w:hanging="180"/>
      </w:pPr>
    </w:lvl>
  </w:abstractNum>
  <w:abstractNum w:abstractNumId="47" w15:restartNumberingAfterBreak="0">
    <w:nsid w:val="7A23557B"/>
    <w:multiLevelType w:val="hybridMultilevel"/>
    <w:tmpl w:val="0C28DBBA"/>
    <w:lvl w:ilvl="0" w:tplc="EE084450">
      <w:start w:val="1"/>
      <w:numFmt w:val="bullet"/>
      <w:lvlText w:val=""/>
      <w:lvlJc w:val="left"/>
      <w:pPr>
        <w:ind w:left="720" w:hanging="360"/>
      </w:pPr>
      <w:rPr>
        <w:rFonts w:ascii="Symbol" w:hAnsi="Symbol" w:hint="default"/>
      </w:rPr>
    </w:lvl>
    <w:lvl w:ilvl="1" w:tplc="32F8E474">
      <w:start w:val="1"/>
      <w:numFmt w:val="bullet"/>
      <w:lvlText w:val="o"/>
      <w:lvlJc w:val="left"/>
      <w:pPr>
        <w:ind w:left="1440" w:hanging="360"/>
      </w:pPr>
      <w:rPr>
        <w:rFonts w:ascii="Courier New" w:hAnsi="Courier New" w:cs="Courier New" w:hint="default"/>
      </w:rPr>
    </w:lvl>
    <w:lvl w:ilvl="2" w:tplc="B8F29256">
      <w:start w:val="1"/>
      <w:numFmt w:val="bullet"/>
      <w:lvlText w:val=""/>
      <w:lvlJc w:val="left"/>
      <w:pPr>
        <w:ind w:left="2160" w:hanging="360"/>
      </w:pPr>
      <w:rPr>
        <w:rFonts w:ascii="Wingdings" w:hAnsi="Wingdings" w:hint="default"/>
      </w:rPr>
    </w:lvl>
    <w:lvl w:ilvl="3" w:tplc="641ABF10">
      <w:start w:val="1"/>
      <w:numFmt w:val="bullet"/>
      <w:lvlText w:val=""/>
      <w:lvlJc w:val="left"/>
      <w:pPr>
        <w:ind w:left="2880" w:hanging="360"/>
      </w:pPr>
      <w:rPr>
        <w:rFonts w:ascii="Symbol" w:hAnsi="Symbol" w:hint="default"/>
      </w:rPr>
    </w:lvl>
    <w:lvl w:ilvl="4" w:tplc="7F520628">
      <w:start w:val="1"/>
      <w:numFmt w:val="bullet"/>
      <w:lvlText w:val="o"/>
      <w:lvlJc w:val="left"/>
      <w:pPr>
        <w:ind w:left="3600" w:hanging="360"/>
      </w:pPr>
      <w:rPr>
        <w:rFonts w:ascii="Courier New" w:hAnsi="Courier New" w:cs="Courier New" w:hint="default"/>
      </w:rPr>
    </w:lvl>
    <w:lvl w:ilvl="5" w:tplc="7952C9BA">
      <w:start w:val="1"/>
      <w:numFmt w:val="bullet"/>
      <w:lvlText w:val=""/>
      <w:lvlJc w:val="left"/>
      <w:pPr>
        <w:ind w:left="4320" w:hanging="360"/>
      </w:pPr>
      <w:rPr>
        <w:rFonts w:ascii="Wingdings" w:hAnsi="Wingdings" w:hint="default"/>
      </w:rPr>
    </w:lvl>
    <w:lvl w:ilvl="6" w:tplc="90BCE924">
      <w:start w:val="1"/>
      <w:numFmt w:val="bullet"/>
      <w:lvlText w:val=""/>
      <w:lvlJc w:val="left"/>
      <w:pPr>
        <w:ind w:left="5040" w:hanging="360"/>
      </w:pPr>
      <w:rPr>
        <w:rFonts w:ascii="Symbol" w:hAnsi="Symbol" w:hint="default"/>
      </w:rPr>
    </w:lvl>
    <w:lvl w:ilvl="7" w:tplc="BE007DF0">
      <w:start w:val="1"/>
      <w:numFmt w:val="bullet"/>
      <w:lvlText w:val="o"/>
      <w:lvlJc w:val="left"/>
      <w:pPr>
        <w:ind w:left="5760" w:hanging="360"/>
      </w:pPr>
      <w:rPr>
        <w:rFonts w:ascii="Courier New" w:hAnsi="Courier New" w:cs="Courier New" w:hint="default"/>
      </w:rPr>
    </w:lvl>
    <w:lvl w:ilvl="8" w:tplc="F4749E96">
      <w:start w:val="1"/>
      <w:numFmt w:val="bullet"/>
      <w:lvlText w:val=""/>
      <w:lvlJc w:val="left"/>
      <w:pPr>
        <w:ind w:left="6480" w:hanging="360"/>
      </w:pPr>
      <w:rPr>
        <w:rFonts w:ascii="Wingdings" w:hAnsi="Wingdings" w:hint="default"/>
      </w:rPr>
    </w:lvl>
  </w:abstractNum>
  <w:abstractNum w:abstractNumId="48" w15:restartNumberingAfterBreak="0">
    <w:nsid w:val="7EFD04DE"/>
    <w:multiLevelType w:val="multilevel"/>
    <w:tmpl w:val="F6B2D65A"/>
    <w:lvl w:ilvl="0">
      <w:start w:val="6"/>
      <w:numFmt w:val="decimal"/>
      <w:lvlText w:val="%1."/>
      <w:lvlJc w:val="left"/>
      <w:pPr>
        <w:ind w:left="461" w:hanging="343"/>
      </w:pPr>
      <w:rPr>
        <w:rFonts w:ascii="Times New Roman" w:eastAsia="Times New Roman" w:hAnsi="Times New Roman" w:cs="Times New Roman" w:hint="default"/>
        <w:b/>
        <w:bCs/>
        <w:sz w:val="34"/>
        <w:szCs w:val="34"/>
        <w:lang w:val="ru-RU" w:eastAsia="en-US" w:bidi="ar-SA"/>
      </w:rPr>
    </w:lvl>
    <w:lvl w:ilvl="1">
      <w:start w:val="1"/>
      <w:numFmt w:val="decimal"/>
      <w:lvlText w:val="%1.%2"/>
      <w:lvlJc w:val="left"/>
      <w:pPr>
        <w:ind w:left="1249" w:hanging="423"/>
      </w:pPr>
      <w:rPr>
        <w:rFonts w:ascii="Times New Roman" w:eastAsia="Times New Roman" w:hAnsi="Times New Roman" w:cs="Times New Roman" w:hint="default"/>
        <w:b/>
        <w:bCs/>
        <w:sz w:val="28"/>
        <w:szCs w:val="28"/>
        <w:lang w:val="ru-RU" w:eastAsia="en-US" w:bidi="ar-SA"/>
      </w:rPr>
    </w:lvl>
    <w:lvl w:ilvl="2">
      <w:start w:val="1"/>
      <w:numFmt w:val="bullet"/>
      <w:lvlText w:val="•"/>
      <w:lvlJc w:val="left"/>
      <w:pPr>
        <w:ind w:left="1240" w:hanging="423"/>
      </w:pPr>
      <w:rPr>
        <w:rFonts w:hint="default"/>
        <w:lang w:val="ru-RU" w:eastAsia="en-US" w:bidi="ar-SA"/>
      </w:rPr>
    </w:lvl>
    <w:lvl w:ilvl="3">
      <w:start w:val="1"/>
      <w:numFmt w:val="bullet"/>
      <w:lvlText w:val="•"/>
      <w:lvlJc w:val="left"/>
      <w:pPr>
        <w:ind w:left="2338" w:hanging="423"/>
      </w:pPr>
      <w:rPr>
        <w:rFonts w:hint="default"/>
        <w:lang w:val="ru-RU" w:eastAsia="en-US" w:bidi="ar-SA"/>
      </w:rPr>
    </w:lvl>
    <w:lvl w:ilvl="4">
      <w:start w:val="1"/>
      <w:numFmt w:val="bullet"/>
      <w:lvlText w:val="•"/>
      <w:lvlJc w:val="left"/>
      <w:pPr>
        <w:ind w:left="3436" w:hanging="423"/>
      </w:pPr>
      <w:rPr>
        <w:rFonts w:hint="default"/>
        <w:lang w:val="ru-RU" w:eastAsia="en-US" w:bidi="ar-SA"/>
      </w:rPr>
    </w:lvl>
    <w:lvl w:ilvl="5">
      <w:start w:val="1"/>
      <w:numFmt w:val="bullet"/>
      <w:lvlText w:val="•"/>
      <w:lvlJc w:val="left"/>
      <w:pPr>
        <w:ind w:left="4534" w:hanging="423"/>
      </w:pPr>
      <w:rPr>
        <w:rFonts w:hint="default"/>
        <w:lang w:val="ru-RU" w:eastAsia="en-US" w:bidi="ar-SA"/>
      </w:rPr>
    </w:lvl>
    <w:lvl w:ilvl="6">
      <w:start w:val="1"/>
      <w:numFmt w:val="bullet"/>
      <w:lvlText w:val="•"/>
      <w:lvlJc w:val="left"/>
      <w:pPr>
        <w:ind w:left="5633" w:hanging="423"/>
      </w:pPr>
      <w:rPr>
        <w:rFonts w:hint="default"/>
        <w:lang w:val="ru-RU" w:eastAsia="en-US" w:bidi="ar-SA"/>
      </w:rPr>
    </w:lvl>
    <w:lvl w:ilvl="7">
      <w:start w:val="1"/>
      <w:numFmt w:val="bullet"/>
      <w:lvlText w:val="•"/>
      <w:lvlJc w:val="left"/>
      <w:pPr>
        <w:ind w:left="6731" w:hanging="423"/>
      </w:pPr>
      <w:rPr>
        <w:rFonts w:hint="default"/>
        <w:lang w:val="ru-RU" w:eastAsia="en-US" w:bidi="ar-SA"/>
      </w:rPr>
    </w:lvl>
    <w:lvl w:ilvl="8">
      <w:start w:val="1"/>
      <w:numFmt w:val="bullet"/>
      <w:lvlText w:val="•"/>
      <w:lvlJc w:val="left"/>
      <w:pPr>
        <w:ind w:left="7829" w:hanging="423"/>
      </w:pPr>
      <w:rPr>
        <w:rFonts w:hint="default"/>
        <w:lang w:val="ru-RU" w:eastAsia="en-US" w:bidi="ar-SA"/>
      </w:rPr>
    </w:lvl>
  </w:abstractNum>
  <w:num w:numId="1">
    <w:abstractNumId w:val="13"/>
  </w:num>
  <w:num w:numId="2">
    <w:abstractNumId w:val="15"/>
  </w:num>
  <w:num w:numId="3">
    <w:abstractNumId w:val="1"/>
  </w:num>
  <w:num w:numId="4">
    <w:abstractNumId w:val="2"/>
  </w:num>
  <w:num w:numId="5">
    <w:abstractNumId w:val="27"/>
  </w:num>
  <w:num w:numId="6">
    <w:abstractNumId w:val="31"/>
  </w:num>
  <w:num w:numId="7">
    <w:abstractNumId w:val="16"/>
  </w:num>
  <w:num w:numId="8">
    <w:abstractNumId w:val="40"/>
  </w:num>
  <w:num w:numId="9">
    <w:abstractNumId w:val="24"/>
  </w:num>
  <w:num w:numId="10">
    <w:abstractNumId w:val="44"/>
  </w:num>
  <w:num w:numId="11">
    <w:abstractNumId w:val="42"/>
  </w:num>
  <w:num w:numId="12">
    <w:abstractNumId w:val="30"/>
  </w:num>
  <w:num w:numId="13">
    <w:abstractNumId w:val="20"/>
  </w:num>
  <w:num w:numId="14">
    <w:abstractNumId w:val="18"/>
  </w:num>
  <w:num w:numId="15">
    <w:abstractNumId w:val="4"/>
  </w:num>
  <w:num w:numId="16">
    <w:abstractNumId w:val="22"/>
  </w:num>
  <w:num w:numId="17">
    <w:abstractNumId w:val="29"/>
  </w:num>
  <w:num w:numId="18">
    <w:abstractNumId w:val="33"/>
  </w:num>
  <w:num w:numId="19">
    <w:abstractNumId w:val="46"/>
  </w:num>
  <w:num w:numId="20">
    <w:abstractNumId w:val="23"/>
  </w:num>
  <w:num w:numId="21">
    <w:abstractNumId w:val="5"/>
  </w:num>
  <w:num w:numId="22">
    <w:abstractNumId w:val="7"/>
  </w:num>
  <w:num w:numId="23">
    <w:abstractNumId w:val="28"/>
  </w:num>
  <w:num w:numId="24">
    <w:abstractNumId w:val="47"/>
  </w:num>
  <w:num w:numId="25">
    <w:abstractNumId w:val="35"/>
  </w:num>
  <w:num w:numId="26">
    <w:abstractNumId w:val="25"/>
  </w:num>
  <w:num w:numId="27">
    <w:abstractNumId w:val="43"/>
  </w:num>
  <w:num w:numId="28">
    <w:abstractNumId w:val="11"/>
  </w:num>
  <w:num w:numId="29">
    <w:abstractNumId w:val="3"/>
  </w:num>
  <w:num w:numId="30">
    <w:abstractNumId w:val="39"/>
  </w:num>
  <w:num w:numId="31">
    <w:abstractNumId w:val="14"/>
  </w:num>
  <w:num w:numId="32">
    <w:abstractNumId w:val="6"/>
  </w:num>
  <w:num w:numId="33">
    <w:abstractNumId w:val="10"/>
  </w:num>
  <w:num w:numId="34">
    <w:abstractNumId w:val="48"/>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5"/>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12"/>
  </w:num>
  <w:num w:numId="40">
    <w:abstractNumId w:val="19"/>
  </w:num>
  <w:num w:numId="41">
    <w:abstractNumId w:val="34"/>
  </w:num>
  <w:num w:numId="42">
    <w:abstractNumId w:val="26"/>
  </w:num>
  <w:num w:numId="43">
    <w:abstractNumId w:val="0"/>
  </w:num>
  <w:num w:numId="44">
    <w:abstractNumId w:val="8"/>
  </w:num>
  <w:num w:numId="45">
    <w:abstractNumId w:val="37"/>
  </w:num>
  <w:num w:numId="46">
    <w:abstractNumId w:val="41"/>
  </w:num>
  <w:num w:numId="47">
    <w:abstractNumId w:val="21"/>
  </w:num>
  <w:num w:numId="48">
    <w:abstractNumId w:val="4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1AF"/>
    <w:rsid w:val="00007740"/>
    <w:rsid w:val="00073688"/>
    <w:rsid w:val="000E00EE"/>
    <w:rsid w:val="001057EE"/>
    <w:rsid w:val="00151EEE"/>
    <w:rsid w:val="00171F9F"/>
    <w:rsid w:val="0018564C"/>
    <w:rsid w:val="001A0FB0"/>
    <w:rsid w:val="001D401A"/>
    <w:rsid w:val="00227AA0"/>
    <w:rsid w:val="00276939"/>
    <w:rsid w:val="0027757E"/>
    <w:rsid w:val="00295A3C"/>
    <w:rsid w:val="002E5A27"/>
    <w:rsid w:val="002F1609"/>
    <w:rsid w:val="0039549D"/>
    <w:rsid w:val="004254A7"/>
    <w:rsid w:val="00441673"/>
    <w:rsid w:val="004B09AB"/>
    <w:rsid w:val="00520B86"/>
    <w:rsid w:val="00585F05"/>
    <w:rsid w:val="0058693A"/>
    <w:rsid w:val="005A13D2"/>
    <w:rsid w:val="005B577A"/>
    <w:rsid w:val="00606163"/>
    <w:rsid w:val="0061112E"/>
    <w:rsid w:val="00624105"/>
    <w:rsid w:val="00641730"/>
    <w:rsid w:val="00674DA4"/>
    <w:rsid w:val="007255EE"/>
    <w:rsid w:val="00761459"/>
    <w:rsid w:val="007D4204"/>
    <w:rsid w:val="007D7A48"/>
    <w:rsid w:val="007E11AF"/>
    <w:rsid w:val="007F3777"/>
    <w:rsid w:val="0081127B"/>
    <w:rsid w:val="00841ADF"/>
    <w:rsid w:val="00883FE8"/>
    <w:rsid w:val="008867DD"/>
    <w:rsid w:val="00901F22"/>
    <w:rsid w:val="009265FC"/>
    <w:rsid w:val="00940421"/>
    <w:rsid w:val="00944A0D"/>
    <w:rsid w:val="00984BD0"/>
    <w:rsid w:val="00995997"/>
    <w:rsid w:val="009C21BD"/>
    <w:rsid w:val="00A20DE5"/>
    <w:rsid w:val="00AF2223"/>
    <w:rsid w:val="00B1701E"/>
    <w:rsid w:val="00B56D5B"/>
    <w:rsid w:val="00B8015E"/>
    <w:rsid w:val="00B945C2"/>
    <w:rsid w:val="00BD393A"/>
    <w:rsid w:val="00BD70C5"/>
    <w:rsid w:val="00C0015F"/>
    <w:rsid w:val="00C13FC1"/>
    <w:rsid w:val="00C66FE8"/>
    <w:rsid w:val="00C80E5F"/>
    <w:rsid w:val="00CA7FEC"/>
    <w:rsid w:val="00CF4366"/>
    <w:rsid w:val="00D20856"/>
    <w:rsid w:val="00DA736F"/>
    <w:rsid w:val="00E0213C"/>
    <w:rsid w:val="00E410C2"/>
    <w:rsid w:val="00E42764"/>
    <w:rsid w:val="00E71B53"/>
    <w:rsid w:val="00EB1720"/>
    <w:rsid w:val="00EB2473"/>
    <w:rsid w:val="00EB5550"/>
    <w:rsid w:val="00F150E3"/>
    <w:rsid w:val="00F22997"/>
    <w:rsid w:val="00F61352"/>
    <w:rsid w:val="00F725E6"/>
    <w:rsid w:val="00F9706D"/>
    <w:rsid w:val="00FA6D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0D0F30-042D-49DA-B59B-C107249A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8015E"/>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paragraph" w:styleId="a5">
    <w:name w:val="Title"/>
    <w:basedOn w:val="a1"/>
    <w:next w:val="a1"/>
    <w:link w:val="a6"/>
    <w:uiPriority w:val="10"/>
    <w:qFormat/>
    <w:pPr>
      <w:spacing w:before="300" w:after="200"/>
      <w:contextualSpacing/>
    </w:pPr>
    <w:rPr>
      <w:sz w:val="48"/>
      <w:szCs w:val="48"/>
    </w:rPr>
  </w:style>
  <w:style w:type="character" w:customStyle="1" w:styleId="a6">
    <w:name w:val="Заголовок Знак"/>
    <w:basedOn w:val="a2"/>
    <w:link w:val="a5"/>
    <w:uiPriority w:val="10"/>
    <w:rPr>
      <w:sz w:val="48"/>
      <w:szCs w:val="48"/>
    </w:rPr>
  </w:style>
  <w:style w:type="paragraph" w:styleId="a7">
    <w:name w:val="Subtitle"/>
    <w:basedOn w:val="a1"/>
    <w:next w:val="a1"/>
    <w:link w:val="a8"/>
    <w:uiPriority w:val="11"/>
    <w:qFormat/>
    <w:pPr>
      <w:spacing w:before="200" w:after="200"/>
    </w:pPr>
    <w:rPr>
      <w:sz w:val="24"/>
      <w:szCs w:val="24"/>
    </w:rPr>
  </w:style>
  <w:style w:type="character" w:customStyle="1" w:styleId="a8">
    <w:name w:val="Подзаголовок Знак"/>
    <w:basedOn w:val="a2"/>
    <w:link w:val="a7"/>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1"/>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2"/>
    <w:uiPriority w:val="99"/>
    <w:semiHidden/>
    <w:unhideWhenUsed/>
    <w:rPr>
      <w:vertAlign w:val="superscript"/>
    </w:r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e">
    <w:name w:val="table of figures"/>
    <w:basedOn w:val="a1"/>
    <w:next w:val="a1"/>
    <w:uiPriority w:val="99"/>
    <w:unhideWhenUsed/>
    <w:pPr>
      <w:spacing w:after="0"/>
    </w:pPr>
  </w:style>
  <w:style w:type="paragraph" w:styleId="af">
    <w:name w:val="header"/>
    <w:basedOn w:val="a1"/>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2"/>
    <w:link w:val="af"/>
    <w:uiPriority w:val="99"/>
  </w:style>
  <w:style w:type="paragraph" w:styleId="af1">
    <w:name w:val="footer"/>
    <w:basedOn w:val="a1"/>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2"/>
    <w:link w:val="af1"/>
    <w:uiPriority w:val="99"/>
  </w:style>
  <w:style w:type="paragraph" w:styleId="af3">
    <w:name w:val="No Spacing"/>
    <w:link w:val="af4"/>
    <w:uiPriority w:val="1"/>
    <w:qFormat/>
    <w:pPr>
      <w:spacing w:after="0" w:line="240" w:lineRule="auto"/>
    </w:pPr>
    <w:rPr>
      <w:rFonts w:eastAsiaTheme="minorEastAsia"/>
      <w:lang w:eastAsia="ru-RU"/>
    </w:rPr>
  </w:style>
  <w:style w:type="character" w:customStyle="1" w:styleId="af4">
    <w:name w:val="Без интервала Знак"/>
    <w:basedOn w:val="a2"/>
    <w:link w:val="af3"/>
    <w:uiPriority w:val="1"/>
    <w:rPr>
      <w:rFonts w:eastAsiaTheme="minorEastAsia"/>
      <w:lang w:eastAsia="ru-RU"/>
    </w:rPr>
  </w:style>
  <w:style w:type="character" w:styleId="af5">
    <w:name w:val="Placeholder Text"/>
    <w:basedOn w:val="a2"/>
    <w:uiPriority w:val="99"/>
    <w:semiHidden/>
    <w:rPr>
      <w:color w:val="808080"/>
    </w:rPr>
  </w:style>
  <w:style w:type="paragraph" w:styleId="af6">
    <w:name w:val="Balloon Text"/>
    <w:basedOn w:val="a1"/>
    <w:link w:val="af7"/>
    <w:unhideWhenUsed/>
    <w:pPr>
      <w:spacing w:after="0" w:line="240" w:lineRule="auto"/>
    </w:pPr>
    <w:rPr>
      <w:rFonts w:ascii="Tahoma" w:hAnsi="Tahoma" w:cs="Tahoma"/>
      <w:sz w:val="16"/>
      <w:szCs w:val="16"/>
    </w:rPr>
  </w:style>
  <w:style w:type="character" w:customStyle="1" w:styleId="af7">
    <w:name w:val="Текст выноски Знак"/>
    <w:basedOn w:val="a2"/>
    <w:link w:val="af6"/>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Pr>
      <w:rFonts w:ascii="Arial" w:eastAsia="Times New Roman" w:hAnsi="Arial"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f8">
    <w:name w:val="Hyperlink"/>
    <w:uiPriority w:val="99"/>
    <w:rPr>
      <w:color w:val="0000FF"/>
      <w:u w:val="single"/>
    </w:rPr>
  </w:style>
  <w:style w:type="table" w:styleId="af9">
    <w:name w:val="Table Grid"/>
    <w:basedOn w:val="a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1"/>
    <w:next w:val="a1"/>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1"/>
    <w:pPr>
      <w:numPr>
        <w:numId w:val="1"/>
      </w:numPr>
      <w:spacing w:after="0" w:line="360" w:lineRule="auto"/>
    </w:pPr>
    <w:rPr>
      <w:rFonts w:ascii="Arial" w:eastAsia="Times New Roman" w:hAnsi="Arial" w:cs="Times New Roman"/>
      <w:szCs w:val="24"/>
      <w:lang w:val="en-GB"/>
    </w:rPr>
  </w:style>
  <w:style w:type="character" w:styleId="afa">
    <w:name w:val="page number"/>
    <w:rPr>
      <w:rFonts w:ascii="Arial" w:hAnsi="Arial"/>
      <w:sz w:val="16"/>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paragraph" w:styleId="afb">
    <w:name w:val="Body Text"/>
    <w:basedOn w:val="a1"/>
    <w:link w:val="afc"/>
    <w:semiHidden/>
    <w:pPr>
      <w:widowControl w:val="0"/>
      <w:spacing w:after="0" w:line="360" w:lineRule="auto"/>
      <w:jc w:val="both"/>
    </w:pPr>
    <w:rPr>
      <w:rFonts w:ascii="Arial" w:eastAsia="Times New Roman" w:hAnsi="Arial" w:cs="Times New Roman"/>
      <w:sz w:val="24"/>
      <w:szCs w:val="20"/>
      <w:lang w:val="en-AU"/>
    </w:rPr>
  </w:style>
  <w:style w:type="character" w:customStyle="1" w:styleId="afc">
    <w:name w:val="Основной текст Знак"/>
    <w:basedOn w:val="a2"/>
    <w:link w:val="afb"/>
    <w:semiHidden/>
    <w:rPr>
      <w:rFonts w:ascii="Arial" w:eastAsia="Times New Roman" w:hAnsi="Arial" w:cs="Times New Roman"/>
      <w:sz w:val="24"/>
      <w:szCs w:val="20"/>
      <w:lang w:val="en-AU"/>
    </w:rPr>
  </w:style>
  <w:style w:type="paragraph" w:styleId="24">
    <w:name w:val="Body Text Indent 2"/>
    <w:basedOn w:val="a1"/>
    <w:link w:val="25"/>
    <w:semiHidden/>
    <w:pPr>
      <w:spacing w:after="0" w:line="360" w:lineRule="auto"/>
      <w:ind w:left="720"/>
    </w:pPr>
    <w:rPr>
      <w:rFonts w:ascii="Arial" w:eastAsia="Times New Roman" w:hAnsi="Arial" w:cs="Times New Roman"/>
      <w:sz w:val="24"/>
      <w:szCs w:val="20"/>
      <w:lang w:val="en-US"/>
    </w:rPr>
  </w:style>
  <w:style w:type="character" w:customStyle="1" w:styleId="25">
    <w:name w:val="Основной текст с отступом 2 Знак"/>
    <w:basedOn w:val="a2"/>
    <w:link w:val="24"/>
    <w:semiHidden/>
    <w:rPr>
      <w:rFonts w:ascii="Arial" w:eastAsia="Times New Roman" w:hAnsi="Arial" w:cs="Times New Roman"/>
      <w:sz w:val="24"/>
      <w:szCs w:val="20"/>
      <w:lang w:val="en-US"/>
    </w:rPr>
  </w:style>
  <w:style w:type="paragraph" w:styleId="26">
    <w:name w:val="Body Text 2"/>
    <w:basedOn w:val="a1"/>
    <w:link w:val="27"/>
    <w:semiHidden/>
    <w:pPr>
      <w:widowControl w:val="0"/>
      <w:spacing w:after="0" w:line="360" w:lineRule="auto"/>
      <w:jc w:val="both"/>
    </w:pPr>
    <w:rPr>
      <w:rFonts w:ascii="Arial" w:eastAsia="Times New Roman" w:hAnsi="Arial" w:cs="Times New Roman"/>
      <w:spacing w:val="-3"/>
      <w:szCs w:val="20"/>
      <w:lang w:val="en-US"/>
    </w:rPr>
  </w:style>
  <w:style w:type="character" w:customStyle="1" w:styleId="27">
    <w:name w:val="Основной текст 2 Знак"/>
    <w:basedOn w:val="a2"/>
    <w:link w:val="26"/>
    <w:semiHidden/>
    <w:rPr>
      <w:rFonts w:ascii="Arial" w:eastAsia="Times New Roman" w:hAnsi="Arial" w:cs="Times New Roman"/>
      <w:spacing w:val="-3"/>
      <w:szCs w:val="20"/>
      <w:lang w:val="en-US"/>
    </w:rPr>
  </w:style>
  <w:style w:type="paragraph" w:styleId="afd">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e">
    <w:name w:val="footnote text"/>
    <w:basedOn w:val="a1"/>
    <w:link w:val="aff"/>
    <w:pPr>
      <w:spacing w:after="0" w:line="360" w:lineRule="auto"/>
    </w:pPr>
    <w:rPr>
      <w:rFonts w:ascii="Times New Roman" w:eastAsia="Times New Roman" w:hAnsi="Times New Roman" w:cs="Times New Roman"/>
      <w:szCs w:val="20"/>
      <w:lang w:eastAsia="ru-RU"/>
    </w:rPr>
  </w:style>
  <w:style w:type="character" w:customStyle="1" w:styleId="aff">
    <w:name w:val="Текст сноски Знак"/>
    <w:basedOn w:val="a2"/>
    <w:link w:val="afe"/>
    <w:rPr>
      <w:rFonts w:ascii="Times New Roman" w:eastAsia="Times New Roman" w:hAnsi="Times New Roman" w:cs="Times New Roman"/>
      <w:szCs w:val="20"/>
      <w:lang w:eastAsia="ru-RU"/>
    </w:rPr>
  </w:style>
  <w:style w:type="character" w:styleId="aff0">
    <w:name w:val="footnote reference"/>
    <w:rPr>
      <w:vertAlign w:val="superscript"/>
    </w:rPr>
  </w:style>
  <w:style w:type="character" w:styleId="aff1">
    <w:name w:val="FollowedHyperlink"/>
    <w:rPr>
      <w:color w:val="800080"/>
      <w:u w:val="single"/>
    </w:rPr>
  </w:style>
  <w:style w:type="paragraph" w:customStyle="1" w:styleId="a">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ascii="Calibri" w:eastAsia="Times New Roman" w:hAnsi="Calibri" w:cs="Times New Roman"/>
      <w:lang w:eastAsia="ru-RU"/>
    </w:rPr>
  </w:style>
  <w:style w:type="paragraph" w:customStyle="1" w:styleId="aff2">
    <w:name w:val="выделение цвет"/>
    <w:basedOn w:val="a1"/>
    <w:link w:val="aff3"/>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4">
    <w:name w:val="цвет в таблице"/>
    <w:rPr>
      <w:color w:val="2C8DE6"/>
    </w:rPr>
  </w:style>
  <w:style w:type="paragraph" w:styleId="aff5">
    <w:name w:val="TOC Heading"/>
    <w:basedOn w:val="1"/>
    <w:next w:val="a1"/>
    <w:uiPriority w:val="39"/>
    <w:semiHidden/>
    <w:unhideWhenUsed/>
    <w:qFormat/>
    <w:pPr>
      <w:keepLines/>
      <w:spacing w:before="480" w:after="0" w:line="276" w:lineRule="auto"/>
      <w:outlineLvl w:val="9"/>
    </w:pPr>
    <w:rPr>
      <w:rFonts w:ascii="Cambria" w:hAnsi="Cambria"/>
      <w:color w:val="365F91"/>
      <w:sz w:val="28"/>
      <w:szCs w:val="28"/>
      <w:lang w:val="ru-RU" w:eastAsia="ru-RU"/>
    </w:rPr>
  </w:style>
  <w:style w:type="paragraph" w:styleId="28">
    <w:name w:val="toc 2"/>
    <w:basedOn w:val="a1"/>
    <w:next w:val="a1"/>
    <w:uiPriority w:val="39"/>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1"/>
    <w:next w:val="a1"/>
    <w:uiPriority w:val="39"/>
    <w:unhideWhenUsed/>
    <w:qFormat/>
    <w:pPr>
      <w:spacing w:after="100" w:line="276" w:lineRule="auto"/>
      <w:ind w:left="440"/>
    </w:pPr>
    <w:rPr>
      <w:rFonts w:ascii="Calibri" w:eastAsia="Times New Roman" w:hAnsi="Calibri" w:cs="Times New Roman"/>
      <w:lang w:eastAsia="ru-RU"/>
    </w:rPr>
  </w:style>
  <w:style w:type="paragraph" w:customStyle="1" w:styleId="-11">
    <w:name w:val="!Заголовок-1"/>
    <w:basedOn w:val="1"/>
    <w:link w:val="-12"/>
    <w:qFormat/>
    <w:rPr>
      <w:lang w:val="ru-RU"/>
    </w:rPr>
  </w:style>
  <w:style w:type="paragraph" w:customStyle="1" w:styleId="-21">
    <w:name w:val="!заголовок-2"/>
    <w:basedOn w:val="2"/>
    <w:link w:val="-22"/>
    <w:qFormat/>
    <w:rPr>
      <w:lang w:val="ru-RU"/>
    </w:rPr>
  </w:style>
  <w:style w:type="character" w:customStyle="1" w:styleId="-12">
    <w:name w:val="!Заголовок-1 Знак"/>
    <w:link w:val="-11"/>
    <w:rPr>
      <w:rFonts w:ascii="Arial" w:eastAsia="Times New Roman" w:hAnsi="Arial" w:cs="Times New Roman"/>
      <w:b/>
      <w:bCs/>
      <w:caps/>
      <w:color w:val="2C8DE6"/>
      <w:sz w:val="36"/>
      <w:szCs w:val="24"/>
    </w:rPr>
  </w:style>
  <w:style w:type="paragraph" w:customStyle="1" w:styleId="aff6">
    <w:name w:val="!Текст"/>
    <w:basedOn w:val="a1"/>
    <w:link w:val="aff7"/>
    <w:qFormat/>
    <w:pPr>
      <w:spacing w:after="0" w:line="360" w:lineRule="auto"/>
      <w:jc w:val="both"/>
    </w:pPr>
    <w:rPr>
      <w:rFonts w:ascii="Times New Roman" w:eastAsia="Times New Roman" w:hAnsi="Times New Roman" w:cs="Times New Roman"/>
      <w:szCs w:val="20"/>
      <w:lang w:eastAsia="ru-RU"/>
    </w:rPr>
  </w:style>
  <w:style w:type="character" w:customStyle="1" w:styleId="-22">
    <w:name w:val="!заголовок-2 Знак"/>
    <w:link w:val="-21"/>
    <w:rPr>
      <w:rFonts w:ascii="Arial" w:eastAsia="Times New Roman" w:hAnsi="Arial" w:cs="Times New Roman"/>
      <w:b/>
      <w:sz w:val="28"/>
      <w:szCs w:val="24"/>
    </w:rPr>
  </w:style>
  <w:style w:type="paragraph" w:customStyle="1" w:styleId="aff8">
    <w:name w:val="!Синий заголовок текста"/>
    <w:basedOn w:val="aff2"/>
    <w:link w:val="aff9"/>
    <w:qFormat/>
  </w:style>
  <w:style w:type="character" w:customStyle="1" w:styleId="aff7">
    <w:name w:val="!Текст Знак"/>
    <w:link w:val="aff6"/>
    <w:rPr>
      <w:rFonts w:ascii="Times New Roman" w:eastAsia="Times New Roman" w:hAnsi="Times New Roman" w:cs="Times New Roman"/>
      <w:szCs w:val="20"/>
      <w:lang w:eastAsia="ru-RU"/>
    </w:rPr>
  </w:style>
  <w:style w:type="paragraph" w:customStyle="1" w:styleId="a0">
    <w:name w:val="!Список с точками"/>
    <w:basedOn w:val="a1"/>
    <w:link w:val="affa"/>
    <w:qFormat/>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3">
    <w:name w:val="выделение цвет Знак"/>
    <w:link w:val="aff2"/>
    <w:rPr>
      <w:rFonts w:ascii="Times New Roman" w:eastAsia="Times New Roman" w:hAnsi="Times New Roman" w:cs="Times New Roman"/>
      <w:b/>
      <w:color w:val="2C8DE6"/>
      <w:szCs w:val="20"/>
      <w:u w:val="single"/>
      <w:lang w:eastAsia="ru-RU"/>
    </w:rPr>
  </w:style>
  <w:style w:type="character" w:customStyle="1" w:styleId="aff9">
    <w:name w:val="!Синий заголовок текста Знак"/>
    <w:link w:val="aff8"/>
    <w:rPr>
      <w:rFonts w:ascii="Times New Roman" w:eastAsia="Times New Roman" w:hAnsi="Times New Roman" w:cs="Times New Roman"/>
      <w:b/>
      <w:color w:val="2C8DE6"/>
      <w:szCs w:val="20"/>
      <w:u w:val="single"/>
      <w:lang w:eastAsia="ru-RU"/>
    </w:rPr>
  </w:style>
  <w:style w:type="paragraph" w:styleId="affb">
    <w:name w:val="List Paragraph"/>
    <w:basedOn w:val="a1"/>
    <w:uiPriority w:val="1"/>
    <w:qFormat/>
    <w:pPr>
      <w:spacing w:after="200" w:line="276" w:lineRule="auto"/>
      <w:ind w:left="720"/>
      <w:contextualSpacing/>
    </w:pPr>
    <w:rPr>
      <w:rFonts w:ascii="Calibri" w:eastAsia="Calibri" w:hAnsi="Calibri" w:cs="Times New Roman"/>
    </w:rPr>
  </w:style>
  <w:style w:type="character" w:customStyle="1" w:styleId="affa">
    <w:name w:val="!Список с точками Знак"/>
    <w:link w:val="a0"/>
    <w:rPr>
      <w:rFonts w:ascii="Times New Roman" w:eastAsia="Times New Roman" w:hAnsi="Times New Roman" w:cs="Times New Roman"/>
      <w:szCs w:val="20"/>
      <w:lang w:eastAsia="ru-RU"/>
    </w:rPr>
  </w:style>
  <w:style w:type="paragraph" w:customStyle="1" w:styleId="affc">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d">
    <w:name w:val="annotation reference"/>
    <w:basedOn w:val="a2"/>
    <w:semiHidden/>
    <w:unhideWhenUsed/>
    <w:rPr>
      <w:sz w:val="16"/>
      <w:szCs w:val="16"/>
    </w:rPr>
  </w:style>
  <w:style w:type="paragraph" w:styleId="affe">
    <w:name w:val="annotation text"/>
    <w:basedOn w:val="a1"/>
    <w:link w:val="afff"/>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afff">
    <w:name w:val="Текст примечания Знак"/>
    <w:basedOn w:val="a2"/>
    <w:link w:val="affe"/>
    <w:semiHidden/>
    <w:rPr>
      <w:rFonts w:ascii="Times New Roman" w:eastAsia="Times New Roman" w:hAnsi="Times New Roman" w:cs="Times New Roman"/>
      <w:sz w:val="20"/>
      <w:szCs w:val="20"/>
      <w:lang w:eastAsia="ru-RU"/>
    </w:rPr>
  </w:style>
  <w:style w:type="paragraph" w:styleId="afff0">
    <w:name w:val="annotation subject"/>
    <w:basedOn w:val="affe"/>
    <w:next w:val="affe"/>
    <w:link w:val="afff1"/>
    <w:semiHidden/>
    <w:unhideWhenUsed/>
    <w:rPr>
      <w:b/>
      <w:bCs/>
    </w:rPr>
  </w:style>
  <w:style w:type="character" w:customStyle="1" w:styleId="afff1">
    <w:name w:val="Тема примечания Знак"/>
    <w:basedOn w:val="afff"/>
    <w:link w:val="afff0"/>
    <w:semiHidden/>
    <w:rPr>
      <w:rFonts w:ascii="Times New Roman" w:eastAsia="Times New Roman" w:hAnsi="Times New Roman" w:cs="Times New Roman"/>
      <w:b/>
      <w:bCs/>
      <w:sz w:val="20"/>
      <w:szCs w:val="20"/>
      <w:lang w:eastAsia="ru-RU"/>
    </w:rPr>
  </w:style>
  <w:style w:type="paragraph" w:customStyle="1" w:styleId="ListaBlack">
    <w:name w:val="Lista Black"/>
    <w:basedOn w:val="afb"/>
    <w:uiPriority w:val="1"/>
    <w:qFormat/>
    <w:pPr>
      <w:keepNext/>
      <w:numPr>
        <w:numId w:val="8"/>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rPr>
      <w:color w:val="605E5C"/>
      <w:shd w:val="clear" w:color="auto" w:fill="E1DFDD"/>
    </w:rPr>
  </w:style>
  <w:style w:type="character" w:customStyle="1" w:styleId="29">
    <w:name w:val="Неразрешенное упоминание2"/>
    <w:basedOn w:val="a2"/>
    <w:uiPriority w:val="99"/>
    <w:semiHidden/>
    <w:unhideWhenUsed/>
    <w:rPr>
      <w:color w:val="605E5C"/>
      <w:shd w:val="clear" w:color="auto" w:fill="E1DFDD"/>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customStyle="1" w:styleId="TableParagraph">
    <w:name w:val="Table Paragraph"/>
    <w:basedOn w:val="a1"/>
    <w:uiPriority w:val="1"/>
    <w:qFormat/>
    <w:pPr>
      <w:widowControl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
    <w:name w:val="Сетка таблицы1"/>
    <w:basedOn w:val="a3"/>
    <w:next w:val="af9"/>
    <w:uiPriority w:val="39"/>
    <w:pPr>
      <w:spacing w:after="0" w:line="240" w:lineRule="auto"/>
    </w:pPr>
    <w:rPr>
      <w:rFonts w:ascii="Calibri" w:eastAsia="Calibri"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3">
    <w:name w:val="Неразрешенное упоминание3"/>
    <w:basedOn w:val="a2"/>
    <w:uiPriority w:val="99"/>
    <w:semiHidden/>
    <w:unhideWhenUsed/>
    <w:rPr>
      <w:color w:val="605E5C"/>
      <w:shd w:val="clear" w:color="auto" w:fill="E1DFDD"/>
    </w:rPr>
  </w:style>
  <w:style w:type="table" w:customStyle="1" w:styleId="2a">
    <w:name w:val="Сетка таблицы2"/>
    <w:basedOn w:val="a3"/>
    <w:next w:val="af9"/>
    <w:uiPriority w:val="39"/>
    <w:rsid w:val="007614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BOSS\Downloads\&#1055;&#1088;&#1080;&#1083;&#1086;&#1078;&#1077;&#1085;&#1080;&#1077;%207%20&#1063;&#1077;&#1088;&#1090;&#1077;&#1078;&#108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BOSS\Downloads\&#1054;&#1058;_&#1055;&#1083;&#1086;&#1090;&#1085;&#1080;&#1094;&#1082;&#1086;&#1077;_&#1076;&#1077;&#1083;&#1086;_2023.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BOSS\Downloads\&#1050;&#1054;%20&#1055;&#1083;&#1086;&#1090;&#1085;&#1080;&#1094;&#1082;&#1086;&#1077;%20&#1076;&#1077;&#1083;&#1086;.xls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BOSS\Downloads\2%20&#1040;&#1042;%20&#1052;&#1072;&#1090;&#1088;&#1080;&#1094;&#1072;.xlsx" TargetMode="External"/><Relationship Id="rId4" Type="http://schemas.openxmlformats.org/officeDocument/2006/relationships/settings" Target="settings.xml"/><Relationship Id="rId9" Type="http://schemas.openxmlformats.org/officeDocument/2006/relationships/hyperlink" Target="file:///C:\Users\BOSS\Downloads\&#1055;&#1088;&#1080;&#1083;&#1086;&#1078;&#1077;&#1085;&#1080;&#1077;%201%20&#1048;&#1085;&#1089;&#1090;&#1088;&#1091;&#1082;&#1094;&#1080;&#1103;%20&#1082;%20&#1084;&#1072;&#1090;&#1088;&#1080;&#1094;&#1077;.doc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2EBAB-2357-49F4-97B0-B7FB3D33C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3745</Words>
  <Characters>21351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Copyright ©«Ворлдскиллс Россия» (Экспедирование грузов)</dc:creator>
  <cp:lastModifiedBy>Гасников Александр</cp:lastModifiedBy>
  <cp:revision>2</cp:revision>
  <cp:lastPrinted>2023-06-22T07:56:00Z</cp:lastPrinted>
  <dcterms:created xsi:type="dcterms:W3CDTF">2023-07-04T09:47:00Z</dcterms:created>
  <dcterms:modified xsi:type="dcterms:W3CDTF">2023-07-04T09:47:00Z</dcterms:modified>
</cp:coreProperties>
</file>