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53AFDB1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По Компетенции </w:t>
      </w:r>
      <w:r w:rsidR="00AA11C3">
        <w:rPr>
          <w:rFonts w:ascii="Times New Roman" w:hAnsi="Times New Roman" w:cs="Times New Roman"/>
          <w:b/>
          <w:bCs/>
          <w:sz w:val="36"/>
          <w:szCs w:val="36"/>
          <w:lang w:val="en-US"/>
        </w:rPr>
        <w:t>R</w:t>
      </w:r>
      <w:r w:rsidR="00AA11C3" w:rsidRPr="00AA11C3">
        <w:rPr>
          <w:rFonts w:ascii="Times New Roman" w:hAnsi="Times New Roman" w:cs="Times New Roman"/>
          <w:b/>
          <w:bCs/>
          <w:sz w:val="36"/>
          <w:szCs w:val="36"/>
        </w:rPr>
        <w:t xml:space="preserve">48 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AA11C3">
        <w:rPr>
          <w:rFonts w:ascii="Times New Roman" w:hAnsi="Times New Roman" w:cs="Times New Roman"/>
          <w:b/>
          <w:bCs/>
          <w:sz w:val="36"/>
          <w:szCs w:val="36"/>
        </w:rPr>
        <w:t>Обслуживание и ремонт оборудования релейной защиты и автоматики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5F710BF7" w:rsidR="00410311" w:rsidRDefault="00AA11C3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Москва </w:t>
      </w:r>
      <w:r w:rsidR="00410311">
        <w:rPr>
          <w:rFonts w:ascii="Times New Roman" w:hAnsi="Times New Roman" w:cs="Times New Roman"/>
          <w:sz w:val="28"/>
          <w:szCs w:val="28"/>
        </w:rPr>
        <w:t>2023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BC9C8D" w14:textId="77777777" w:rsidR="00E77412" w:rsidRDefault="00E77412" w:rsidP="00E774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E77412" w:rsidSect="00E774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B3A085C" w14:textId="77777777" w:rsidR="00E6389C" w:rsidRPr="00C479EB" w:rsidRDefault="009578EA" w:rsidP="00E638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8EA">
        <w:rPr>
          <w:rFonts w:ascii="Times New Roman" w:hAnsi="Times New Roman" w:cs="Times New Roman"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72C03E81" wp14:editId="21837BCC">
                <wp:extent cx="300355" cy="300355"/>
                <wp:effectExtent l="0" t="0" r="0" b="0"/>
                <wp:docPr id="4" name="Прямоугольник 4" descr="-5269369541966809974_1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-5269369541966809974_121.jpg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="00E6389C" w:rsidRPr="00C479EB">
        <w:rPr>
          <w:rFonts w:ascii="Times New Roman" w:hAnsi="Times New Roman" w:cs="Times New Roman"/>
          <w:b/>
          <w:sz w:val="28"/>
          <w:szCs w:val="28"/>
        </w:rPr>
        <w:t>План застройки площадки для проведения отборочного этапа чемпионата по профессиональному мастерству «Профессионалы» и чемпионата высоких технологий в 2023году в г. Москве</w:t>
      </w:r>
    </w:p>
    <w:p w14:paraId="22260C43" w14:textId="0D03EDC4" w:rsidR="00E77412" w:rsidRDefault="00E6389C" w:rsidP="00E638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79EB">
        <w:rPr>
          <w:rFonts w:ascii="Times New Roman" w:hAnsi="Times New Roman" w:cs="Times New Roman"/>
          <w:b/>
          <w:sz w:val="28"/>
          <w:szCs w:val="28"/>
        </w:rPr>
        <w:t xml:space="preserve">по компетенции </w:t>
      </w:r>
      <w:r w:rsidRPr="00C479EB">
        <w:rPr>
          <w:rFonts w:ascii="Times New Roman" w:hAnsi="Times New Roman" w:cs="Times New Roman"/>
          <w:b/>
          <w:sz w:val="28"/>
          <w:szCs w:val="28"/>
          <w:u w:val="single"/>
        </w:rPr>
        <w:t>R48 Обслуживание и ремонт оборудования релейной защиты и автоматики</w:t>
      </w:r>
    </w:p>
    <w:p w14:paraId="785621EE" w14:textId="3B4FFF99" w:rsidR="00E81388" w:rsidRDefault="00E81388" w:rsidP="00E63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B4BE59" wp14:editId="002E851A">
            <wp:extent cx="7899400" cy="60960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1388" w:rsidSect="00E8138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105A1F"/>
    <w:rsid w:val="00410311"/>
    <w:rsid w:val="00431C6D"/>
    <w:rsid w:val="004F4CBE"/>
    <w:rsid w:val="00714DFB"/>
    <w:rsid w:val="008F0E6F"/>
    <w:rsid w:val="009578EA"/>
    <w:rsid w:val="00AA11C3"/>
    <w:rsid w:val="00C37E4F"/>
    <w:rsid w:val="00CA40AC"/>
    <w:rsid w:val="00DF6FE4"/>
    <w:rsid w:val="00E6389C"/>
    <w:rsid w:val="00E77412"/>
    <w:rsid w:val="00E81388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maxcon</cp:lastModifiedBy>
  <cp:revision>4</cp:revision>
  <dcterms:created xsi:type="dcterms:W3CDTF">2023-07-04T07:16:00Z</dcterms:created>
  <dcterms:modified xsi:type="dcterms:W3CDTF">2023-07-06T07:04:00Z</dcterms:modified>
</cp:coreProperties>
</file>