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6D82A3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B481E">
            <w:rPr>
              <w:rFonts w:ascii="Times New Roman" w:eastAsia="Arial Unicode MS" w:hAnsi="Times New Roman" w:cs="Times New Roman"/>
              <w:sz w:val="40"/>
              <w:szCs w:val="40"/>
            </w:rPr>
            <w:t>ОБРАБОТКА ВОДНЫХ БИОРЕСУРСОВ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230CD62B" w:rsidR="00D83E4E" w:rsidRPr="00D83E4E" w:rsidRDefault="00EB481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региональный</w:t>
          </w:r>
          <w:r w:rsidR="009E5BD9"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5D311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7B67307" w:rsidR="009B18A2" w:rsidRDefault="00EB481E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5D31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06AE8D61" w:rsidR="00A4187F" w:rsidRPr="00A4187F" w:rsidRDefault="005D31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B481E">
          <w:rPr>
            <w:rStyle w:val="ae"/>
            <w:noProof/>
            <w:sz w:val="24"/>
            <w:szCs w:val="24"/>
          </w:rPr>
          <w:t>Обработка водных биоресурсов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5D31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5D31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5D31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5D31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5D31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5D311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5D31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5D311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5D311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8FD8A99" w14:textId="43114F2B" w:rsidR="00C17B01" w:rsidRPr="00FB3492" w:rsidRDefault="00B960E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960E0">
        <w:drawing>
          <wp:inline distT="0" distB="0" distL="0" distR="0" wp14:anchorId="78D6E4D5" wp14:editId="6F32CDE7">
            <wp:extent cx="6120765" cy="705485"/>
            <wp:effectExtent l="0" t="0" r="0" b="0"/>
            <wp:docPr id="4208042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A65C56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960E0">
        <w:rPr>
          <w:rFonts w:ascii="Times New Roman" w:hAnsi="Times New Roman" w:cs="Times New Roman"/>
          <w:sz w:val="28"/>
          <w:szCs w:val="28"/>
        </w:rPr>
        <w:t xml:space="preserve">Обработка водных </w:t>
      </w:r>
      <w:proofErr w:type="gramStart"/>
      <w:r w:rsidR="00B960E0">
        <w:rPr>
          <w:rFonts w:ascii="Times New Roman" w:hAnsi="Times New Roman" w:cs="Times New Roman"/>
          <w:sz w:val="28"/>
          <w:szCs w:val="28"/>
        </w:rPr>
        <w:t>биоресурсов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B960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960E0">
        <w:rPr>
          <w:rFonts w:ascii="Times New Roman" w:hAnsi="Times New Roman" w:cs="Times New Roman"/>
          <w:sz w:val="28"/>
          <w:szCs w:val="28"/>
        </w:rPr>
        <w:t xml:space="preserve">ОВБ)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D6C961E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B960E0">
        <w:rPr>
          <w:rFonts w:ascii="Times New Roman" w:hAnsi="Times New Roman"/>
          <w:sz w:val="24"/>
        </w:rPr>
        <w:t>ОБРАБОТКА ВОДНЫХ БИОРЕСУРСОВ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66BE8F88" w:rsidR="00764773" w:rsidRPr="000244DA" w:rsidRDefault="00B960E0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и безопасность (знания, умения, трудовые функции)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761B1F01" w:rsidR="00764773" w:rsidRPr="000244DA" w:rsidRDefault="00B960E0" w:rsidP="00B9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C9DAEB" w14:textId="292919E9" w:rsidR="00B960E0" w:rsidRPr="00764773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4E04755" w14:textId="77777777" w:rsidR="00B960E0" w:rsidRPr="009B78E4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организацию производства</w:t>
            </w:r>
          </w:p>
          <w:p w14:paraId="3B1D592D" w14:textId="77777777" w:rsidR="00B960E0" w:rsidRPr="009B78E4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основы планирования рабочего процесса и времени</w:t>
            </w:r>
          </w:p>
          <w:p w14:paraId="6FF2F042" w14:textId="77777777" w:rsidR="00B960E0" w:rsidRPr="009B78E4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необходимость постоянного профессионального роста;</w:t>
            </w:r>
          </w:p>
          <w:p w14:paraId="55F7F6CE" w14:textId="77777777" w:rsidR="00B960E0" w:rsidRPr="009B78E4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основы охраны труда и правила техники безопасности при работе на технологическом оборудовании;</w:t>
            </w:r>
          </w:p>
          <w:p w14:paraId="24C42D28" w14:textId="77777777" w:rsidR="00B960E0" w:rsidRPr="009B78E4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безопасности пищевой продукции</w:t>
            </w:r>
          </w:p>
          <w:p w14:paraId="150515BA" w14:textId="77777777" w:rsidR="00B960E0" w:rsidRPr="009B78E4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санитарные нормы, правила личной гигиены и гигиены рабочего места</w:t>
            </w:r>
          </w:p>
          <w:p w14:paraId="10DDAF26" w14:textId="7F1F2AE7" w:rsidR="00764773" w:rsidRPr="000244DA" w:rsidRDefault="00B960E0" w:rsidP="00B9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B78E4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поддержания рабочего места в надлежащем состоянии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AD5FD9" w14:textId="133ACEE4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342EA96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выполнять требования по охране труда и технике безопасности </w:t>
            </w:r>
          </w:p>
          <w:p w14:paraId="492E65C4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соблюдать санитарные нормы пищевого производства, правила личной гигиены и гигиены рабочего места </w:t>
            </w:r>
          </w:p>
          <w:p w14:paraId="1402F1EA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средства индивидуальной защиты</w:t>
            </w:r>
          </w:p>
          <w:p w14:paraId="50074C17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выбирать, подготавливать, хранить все инструменты, инвентарь и тару</w:t>
            </w:r>
          </w:p>
          <w:p w14:paraId="42FEDD08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соблюдать правила использования приспособлений и инструментов, способы и приемы безопасного выполнения работ</w:t>
            </w:r>
          </w:p>
          <w:p w14:paraId="46724B1B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правильно эксплуатировать оборудование </w:t>
            </w:r>
          </w:p>
          <w:p w14:paraId="29B8246D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выбирать, подготавливать, применять и хранить сырье и материалы</w:t>
            </w:r>
          </w:p>
          <w:p w14:paraId="185A265E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организовывать рабочее место для максимально эффективной работы</w:t>
            </w:r>
          </w:p>
          <w:p w14:paraId="557EA389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эффективно, постоянно отслеживая результаты работы</w:t>
            </w:r>
          </w:p>
          <w:p w14:paraId="7654B23B" w14:textId="77777777" w:rsidR="00B960E0" w:rsidRPr="00B960E0" w:rsidRDefault="00B960E0" w:rsidP="00B9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эффективно использовать рабочее время</w:t>
            </w:r>
          </w:p>
          <w:p w14:paraId="2C196CFE" w14:textId="2A467E1E" w:rsidR="00764773" w:rsidRPr="000244DA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внедрять и постоянно использовать высокие стандарты качества работ и технологий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0E0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B960E0" w:rsidRPr="000244DA" w:rsidRDefault="00B960E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4231C9A1" w:rsidR="00B960E0" w:rsidRPr="000244DA" w:rsidRDefault="00B960E0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Работа в команде, коммуникация (знания, умения, трудовые функции)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0B11021A" w:rsidR="00B960E0" w:rsidRPr="000244DA" w:rsidRDefault="00B960E0" w:rsidP="00B9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60E0" w:rsidRPr="003732A7" w14:paraId="53CD882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302010" w14:textId="77777777" w:rsidR="00B960E0" w:rsidRPr="000244DA" w:rsidRDefault="00B960E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0B2157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C0AD67B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принципы работы в команде</w:t>
            </w:r>
          </w:p>
          <w:p w14:paraId="56D2F849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важность умения взаимодействовать с руководителем </w:t>
            </w:r>
          </w:p>
          <w:p w14:paraId="768BECEC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меру ответственности за результат выполненных работ</w:t>
            </w:r>
          </w:p>
          <w:p w14:paraId="710D02DB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способы решения проблемных ситуаций через обмен опытом и коммуникацию</w:t>
            </w:r>
          </w:p>
          <w:p w14:paraId="4C4AD756" w14:textId="1B3385C5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современные средства вычислительной техники, коммуникаций и связей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33C9B1" w14:textId="77777777" w:rsidR="00B960E0" w:rsidRDefault="00B960E0" w:rsidP="00B9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0E0" w:rsidRPr="003732A7" w14:paraId="7864099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AEAEED" w14:textId="77777777" w:rsidR="00B960E0" w:rsidRPr="000244DA" w:rsidRDefault="00B960E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DDD54AB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F05ED79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выполнять задания руководителя по проведению технологических работ, обеспечению безопасности и санитарии процесса производства </w:t>
            </w:r>
          </w:p>
          <w:p w14:paraId="5174347D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планировать и организовывать работу исполнителей, контролировать рабочий процесс для минимизации проблем на взаимосвязанных операциях</w:t>
            </w:r>
          </w:p>
          <w:p w14:paraId="720E9139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оценивать результаты выполненных работ, брать на себя ответственность за результат выполненного задания </w:t>
            </w:r>
          </w:p>
          <w:p w14:paraId="33E6348A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работать в коллективе и команде, эффективно общаться с коллегами и руководством </w:t>
            </w:r>
          </w:p>
          <w:p w14:paraId="217A5D4A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принимать решения в стандартных и нестандартных ситуациях и нести за них ответственность</w:t>
            </w:r>
          </w:p>
          <w:p w14:paraId="6E599A79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быстро и точно определять проблемы и решать их самостоятельно</w:t>
            </w:r>
          </w:p>
          <w:p w14:paraId="7E8815CE" w14:textId="77777777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новые способы и приемы работы</w:t>
            </w:r>
          </w:p>
          <w:p w14:paraId="6D79B14E" w14:textId="45B977CC" w:rsidR="00B960E0" w:rsidRPr="00B960E0" w:rsidRDefault="00B960E0" w:rsidP="00B960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960E0">
              <w:rPr>
                <w:rFonts w:ascii="Times New Roman" w:hAnsi="Times New Roman" w:cs="Times New Roman"/>
                <w:sz w:val="28"/>
                <w:szCs w:val="28"/>
              </w:rPr>
              <w:tab/>
              <w:t>предлагать свои идеи для улучшения качества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93FD29" w14:textId="77777777" w:rsidR="00B960E0" w:rsidRDefault="00B960E0" w:rsidP="00B9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38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63D92C4F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Ведение технологических операций (знания, умения, трудовые функции)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31634051" w:rsidR="00D14138" w:rsidRPr="000244DA" w:rsidRDefault="00D14138" w:rsidP="00D14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14138" w:rsidRPr="003732A7" w14:paraId="353A343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A45CA9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D4A18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5455CC3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требования к сырью, вспомогательным материалам и таре в соответствии с технологией производства </w:t>
            </w:r>
          </w:p>
          <w:p w14:paraId="21045878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виды разделки водных биоресурсов и взаимосвязь с ассортиментом продукции</w:t>
            </w:r>
          </w:p>
          <w:p w14:paraId="3EC2ACD7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технологические режимы первичной обработки сырья</w:t>
            </w:r>
          </w:p>
          <w:p w14:paraId="4D6D8541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приемы и правила подготовки вспомогательного сырья и тары</w:t>
            </w:r>
          </w:p>
          <w:p w14:paraId="7D9DDD9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подготовки ингредиентов (соль, консерванты, опилки, и др.)</w:t>
            </w:r>
          </w:p>
          <w:p w14:paraId="2C4AAE91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приготовления посолочных смесей</w:t>
            </w:r>
          </w:p>
          <w:p w14:paraId="4817B9E1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охлажденной и мороженой продукции</w:t>
            </w:r>
          </w:p>
          <w:p w14:paraId="5142D85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полуфабрикатов и кулинарной продукции</w:t>
            </w:r>
          </w:p>
          <w:p w14:paraId="0C722ECA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пресервов и консервов</w:t>
            </w:r>
          </w:p>
          <w:p w14:paraId="1379C32B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продукции горячего и холодного копчения</w:t>
            </w:r>
          </w:p>
          <w:p w14:paraId="4140FC8C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технологию соленой, маринованной продукции</w:t>
            </w:r>
          </w:p>
          <w:p w14:paraId="75255BFA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методы рационального использования сырья</w:t>
            </w:r>
          </w:p>
          <w:p w14:paraId="0383C153" w14:textId="35466CD9" w:rsidR="00D14138" w:rsidRPr="000244DA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упаковки и хранения готовой продукции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9C3F6D" w14:textId="77777777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38" w:rsidRPr="003732A7" w14:paraId="100C2C4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8716C0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D4B653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D634527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подбирать сырье в соответствии с рецептурой и ассортиментом, приведенном в технологической инструкции</w:t>
            </w:r>
          </w:p>
          <w:p w14:paraId="0460A91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распределять в зависимости от качества поступающее сырье на производство соответствующих групп изделий</w:t>
            </w:r>
          </w:p>
          <w:p w14:paraId="0B43622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устанавливать последовательность осуществления технологических операций </w:t>
            </w:r>
          </w:p>
          <w:p w14:paraId="33190547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подготовки сырья и материалов</w:t>
            </w:r>
          </w:p>
          <w:p w14:paraId="61EC347B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изготовления охлажденной и мороженой продукции</w:t>
            </w:r>
          </w:p>
          <w:p w14:paraId="3DA63BA9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изготовления полуфабрикатов и кулинарной продукции</w:t>
            </w:r>
          </w:p>
          <w:p w14:paraId="2D4B883B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разделку ручным способом и на машинах;</w:t>
            </w:r>
          </w:p>
          <w:p w14:paraId="45B5FE00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процесс удаления чешуи ручным способом и на машинах;</w:t>
            </w:r>
          </w:p>
          <w:p w14:paraId="71DE132C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осуществлять процесс </w:t>
            </w:r>
            <w:proofErr w:type="spellStart"/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обесшкуривания</w:t>
            </w:r>
            <w:proofErr w:type="spellEnd"/>
            <w:r w:rsidRPr="00D14138">
              <w:rPr>
                <w:rFonts w:ascii="Times New Roman" w:hAnsi="Times New Roman" w:cs="Times New Roman"/>
                <w:sz w:val="28"/>
                <w:szCs w:val="28"/>
              </w:rPr>
              <w:t xml:space="preserve"> ручным способом и на машинах;</w:t>
            </w:r>
          </w:p>
          <w:p w14:paraId="6F9282A1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получения фарша;</w:t>
            </w:r>
          </w:p>
          <w:p w14:paraId="62AA603C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вести технологические процессы приготовления </w:t>
            </w:r>
            <w:proofErr w:type="spellStart"/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посольных</w:t>
            </w:r>
            <w:proofErr w:type="spellEnd"/>
            <w:r w:rsidRPr="00D14138">
              <w:rPr>
                <w:rFonts w:ascii="Times New Roman" w:hAnsi="Times New Roman" w:cs="Times New Roman"/>
                <w:sz w:val="28"/>
                <w:szCs w:val="28"/>
              </w:rPr>
              <w:t xml:space="preserve"> смесей;</w:t>
            </w:r>
          </w:p>
          <w:p w14:paraId="3D3AC07A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формовки на автоматах и вручную</w:t>
            </w:r>
          </w:p>
          <w:p w14:paraId="11F6EAA1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вести технологические операции </w:t>
            </w:r>
            <w:proofErr w:type="spellStart"/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порционирования</w:t>
            </w:r>
            <w:proofErr w:type="spellEnd"/>
            <w:r w:rsidRPr="00D14138">
              <w:rPr>
                <w:rFonts w:ascii="Times New Roman" w:hAnsi="Times New Roman" w:cs="Times New Roman"/>
                <w:sz w:val="28"/>
                <w:szCs w:val="28"/>
              </w:rPr>
              <w:t xml:space="preserve"> и закатки банок</w:t>
            </w:r>
          </w:p>
          <w:p w14:paraId="4893E1F4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термической обработки</w:t>
            </w:r>
          </w:p>
          <w:p w14:paraId="6C5021B5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технологические процессы упаковки и подготовки продукта к реализации</w:t>
            </w:r>
          </w:p>
          <w:p w14:paraId="3F807EDE" w14:textId="592A1550" w:rsidR="00D14138" w:rsidRPr="000244DA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рассчитывать нормы расхода сырья, вспомогательных материалов, готовой продукции, установленные нормы выработки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8FF08D" w14:textId="77777777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38" w:rsidRPr="003732A7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0A1269A6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Эксплуатация технологического оборудования, инвентаря и инструментов (знания, умения, трудовые функции)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2353C50A" w:rsidR="00D14138" w:rsidRPr="000244DA" w:rsidRDefault="00D14138" w:rsidP="00D14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14138" w:rsidRPr="003732A7" w14:paraId="31D6934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439266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3A9130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CE0BCC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виды применяемого оборудования, инструментов и материалов, и требования к ним</w:t>
            </w:r>
          </w:p>
          <w:p w14:paraId="44B6C5B5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основное назначение, принципы использования и хранения применяемых инструментов и оборудования </w:t>
            </w:r>
          </w:p>
          <w:p w14:paraId="32CB7910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заточки и правки рыборазделочного инвентаря</w:t>
            </w:r>
          </w:p>
          <w:p w14:paraId="42F01927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контрольно-измерительные приборы</w:t>
            </w:r>
          </w:p>
          <w:p w14:paraId="1001CBCE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эксплуатации, разборки и сборки используемого оборудования, поверки весов</w:t>
            </w:r>
          </w:p>
          <w:p w14:paraId="2FF4611F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режимы работы оборудования</w:t>
            </w:r>
          </w:p>
          <w:p w14:paraId="6E544492" w14:textId="4D3EC072" w:rsidR="00D14138" w:rsidRPr="000244DA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устранения мелких неисправностей обслуживаемого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D775FF" w14:textId="77777777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38" w:rsidRPr="003732A7" w14:paraId="05CE573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005782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2852C3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EFC04EA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производить заточку и правку рыборазделочного инвентаря</w:t>
            </w:r>
          </w:p>
          <w:p w14:paraId="65556B6F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чистоту и исправность оборудования перед началом работы</w:t>
            </w:r>
          </w:p>
          <w:p w14:paraId="190766C8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наличие и исправность контрольно-измерительных приборов</w:t>
            </w:r>
          </w:p>
          <w:p w14:paraId="4BFEB7E2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готовить оборудование к работе</w:t>
            </w:r>
          </w:p>
          <w:p w14:paraId="05E13FE8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производить пуск оборудования, устанавливать заданные режимы</w:t>
            </w:r>
          </w:p>
          <w:p w14:paraId="2D5D62DA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следить за работой оборудования, показаниями контрольно-измерительных приборов</w:t>
            </w:r>
          </w:p>
          <w:p w14:paraId="72A6082E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обслуживать и эксплуатировать оборудование </w:t>
            </w:r>
          </w:p>
          <w:p w14:paraId="6694B562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регулировать работу оборудования</w:t>
            </w:r>
          </w:p>
          <w:p w14:paraId="4629F430" w14:textId="71FF675C" w:rsidR="00D14138" w:rsidRPr="000244DA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останавливать оборудование при обнаружении неисправностей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89A6BC" w14:textId="77777777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38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4AE2BE79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Контроль качества (знания, умения, трудовые функции)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00AE7B4C" w:rsidR="00D14138" w:rsidRPr="000244DA" w:rsidRDefault="00D14138" w:rsidP="00D14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14138" w:rsidRPr="003732A7" w14:paraId="06C3EC4E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D4C2A4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60E5C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15BA2C3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физико-химические свойства и качественные признаки водных биоресурсов и применяемых компонентов</w:t>
            </w:r>
          </w:p>
          <w:p w14:paraId="737FF7C4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изменения, происходящие при охлаждении, замораживании, посоле, копчении и термической обработке</w:t>
            </w:r>
          </w:p>
          <w:p w14:paraId="0F510DBF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нормы расхода сырья и материалов при производстве продукции из водных биологических ресурсов, выхода продукции</w:t>
            </w:r>
          </w:p>
          <w:p w14:paraId="33890F7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требования, предъявляемые к качеству и безопасности сырья и готовой продукции</w:t>
            </w:r>
          </w:p>
          <w:p w14:paraId="2C22E8C0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методы оценки качества сырья и готовой продукции</w:t>
            </w:r>
          </w:p>
          <w:p w14:paraId="5247E125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причины, вызывающие дефекты готовой продукции и способы их предупреждения и устранения</w:t>
            </w:r>
          </w:p>
          <w:p w14:paraId="1D3BDCDB" w14:textId="2A9528A7" w:rsidR="00D14138" w:rsidRPr="000244DA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условия и сроки хранения сырья и готовой продукции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9477C8" w14:textId="77777777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38" w:rsidRPr="003732A7" w14:paraId="302EBB1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215637" w14:textId="77777777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5D4A69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6FC79C7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оценивать качество сырья и вспомогательных материалов перед началом работы</w:t>
            </w:r>
          </w:p>
          <w:p w14:paraId="4ED8CD1D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технологический контроль на всех операциях</w:t>
            </w:r>
          </w:p>
          <w:p w14:paraId="6E41BB42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устанавливать соответствие изготовленной продукции требованиям нормативной и технической документации</w:t>
            </w:r>
          </w:p>
          <w:p w14:paraId="6AB9B821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определять проблемы, связанные с качеством сырья и материалов, со сбоями в производственной деятельности </w:t>
            </w:r>
          </w:p>
          <w:p w14:paraId="6EF56614" w14:textId="71D9AC37" w:rsidR="00D14138" w:rsidRPr="000244DA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   выявлять и устранять причины, вызывающие появление дефектов готовой продукции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59EEE5" w14:textId="77777777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38" w:rsidRPr="003732A7" w14:paraId="65513C28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4DDCB882" w:rsidR="00D14138" w:rsidRPr="000244DA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293CC2EC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Работа с нормативной и технической документацией (знания, умения, трудовые функции)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1F996238" w:rsidR="00D14138" w:rsidRPr="000244DA" w:rsidRDefault="00D14138" w:rsidP="00D14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14138" w:rsidRPr="003732A7" w14:paraId="32CD26B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DC6018F" w14:textId="77777777" w:rsidR="00D14138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94D494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EAC1D83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основы трудового законодательства</w:t>
            </w:r>
          </w:p>
          <w:p w14:paraId="0BF50C3A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нормативные документы рыбоперерабатывающей отрасли;</w:t>
            </w:r>
          </w:p>
          <w:p w14:paraId="52E2B42F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технической документации на производство конкретного вида продукции</w:t>
            </w:r>
          </w:p>
          <w:p w14:paraId="3036D531" w14:textId="5E2741DE" w:rsidR="00D14138" w:rsidRPr="000244DA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технологическую документацию, регламентирующую производство и контроль качества продукции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9D9796" w14:textId="77777777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38" w:rsidRPr="003732A7" w14:paraId="199338B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94DCD2" w14:textId="77777777" w:rsidR="00D14138" w:rsidRDefault="00D1413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C52776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7878AF2" w14:textId="77777777" w:rsidR="00D14138" w:rsidRPr="00D14138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нормативную, техническую и сопроводительную документацию в профессиональной деятельности</w:t>
            </w:r>
          </w:p>
          <w:p w14:paraId="3DE849D1" w14:textId="35EA3EC8" w:rsidR="00D14138" w:rsidRPr="000244DA" w:rsidRDefault="00D14138" w:rsidP="00D141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14138">
              <w:rPr>
                <w:rFonts w:ascii="Times New Roman" w:hAnsi="Times New Roman" w:cs="Times New Roman"/>
                <w:sz w:val="28"/>
                <w:szCs w:val="28"/>
              </w:rPr>
              <w:tab/>
              <w:t>вести профессиональный документооборот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64B57D" w14:textId="77777777" w:rsidR="00D14138" w:rsidRPr="000244DA" w:rsidRDefault="00D1413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292"/>
        <w:gridCol w:w="1263"/>
        <w:gridCol w:w="1263"/>
        <w:gridCol w:w="1263"/>
        <w:gridCol w:w="1263"/>
        <w:gridCol w:w="1483"/>
        <w:gridCol w:w="15"/>
        <w:gridCol w:w="1389"/>
        <w:gridCol w:w="10"/>
      </w:tblGrid>
      <w:tr w:rsidR="004E785E" w:rsidRPr="00613219" w14:paraId="0A2AADAC" w14:textId="77777777" w:rsidTr="0034551D">
        <w:trPr>
          <w:gridAfter w:val="1"/>
          <w:wAfter w:w="6" w:type="pct"/>
          <w:trHeight w:val="1538"/>
          <w:jc w:val="center"/>
        </w:trPr>
        <w:tc>
          <w:tcPr>
            <w:tcW w:w="4266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728" w:type="pct"/>
            <w:gridSpan w:val="2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34551D" w:rsidRPr="00613219" w14:paraId="6EDBED15" w14:textId="77777777" w:rsidTr="0034551D">
        <w:trPr>
          <w:gridAfter w:val="1"/>
          <w:wAfter w:w="6" w:type="pct"/>
          <w:trHeight w:val="50"/>
          <w:jc w:val="center"/>
        </w:trPr>
        <w:tc>
          <w:tcPr>
            <w:tcW w:w="727" w:type="pct"/>
            <w:vMerge w:val="restart"/>
            <w:shd w:val="clear" w:color="auto" w:fill="92D050"/>
            <w:vAlign w:val="center"/>
          </w:tcPr>
          <w:p w14:paraId="22554985" w14:textId="0EDAD76E" w:rsidR="0034551D" w:rsidRPr="00613219" w:rsidRDefault="0034551D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0" w:type="pct"/>
            <w:shd w:val="clear" w:color="auto" w:fill="92D050"/>
            <w:vAlign w:val="center"/>
          </w:tcPr>
          <w:p w14:paraId="3CF24956" w14:textId="77777777" w:rsidR="0034551D" w:rsidRPr="00613219" w:rsidRDefault="0034551D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00B050"/>
            <w:vAlign w:val="center"/>
          </w:tcPr>
          <w:p w14:paraId="35F42FCD" w14:textId="77777777" w:rsidR="0034551D" w:rsidRPr="00613219" w:rsidRDefault="0034551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5" w:type="pct"/>
            <w:shd w:val="clear" w:color="auto" w:fill="00B050"/>
            <w:vAlign w:val="center"/>
          </w:tcPr>
          <w:p w14:paraId="73DA90DA" w14:textId="11265A4A" w:rsidR="0034551D" w:rsidRPr="00613219" w:rsidRDefault="0034551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5" w:type="pct"/>
            <w:shd w:val="clear" w:color="auto" w:fill="00B050"/>
            <w:vAlign w:val="center"/>
          </w:tcPr>
          <w:p w14:paraId="22F4030B" w14:textId="447655FE" w:rsidR="0034551D" w:rsidRPr="00613219" w:rsidRDefault="0034551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55" w:type="pct"/>
            <w:shd w:val="clear" w:color="auto" w:fill="00B050"/>
            <w:vAlign w:val="center"/>
          </w:tcPr>
          <w:p w14:paraId="06257C9D" w14:textId="6349D297" w:rsidR="0034551D" w:rsidRPr="00613219" w:rsidRDefault="0034551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69" w:type="pct"/>
            <w:shd w:val="clear" w:color="auto" w:fill="00B050"/>
            <w:vAlign w:val="center"/>
          </w:tcPr>
          <w:p w14:paraId="5D19332A" w14:textId="2CA89CA3" w:rsidR="0034551D" w:rsidRPr="00613219" w:rsidRDefault="0034551D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28" w:type="pct"/>
            <w:gridSpan w:val="2"/>
            <w:shd w:val="clear" w:color="auto" w:fill="00B050"/>
            <w:vAlign w:val="center"/>
          </w:tcPr>
          <w:p w14:paraId="089247DF" w14:textId="77777777" w:rsidR="0034551D" w:rsidRPr="00613219" w:rsidRDefault="0034551D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4551D" w:rsidRPr="00613219" w14:paraId="61D77BE1" w14:textId="77777777" w:rsidTr="0034551D">
        <w:trPr>
          <w:gridAfter w:val="1"/>
          <w:wAfter w:w="6" w:type="pct"/>
          <w:trHeight w:val="50"/>
          <w:jc w:val="center"/>
        </w:trPr>
        <w:tc>
          <w:tcPr>
            <w:tcW w:w="727" w:type="pct"/>
            <w:vMerge/>
            <w:shd w:val="clear" w:color="auto" w:fill="92D050"/>
            <w:vAlign w:val="center"/>
          </w:tcPr>
          <w:p w14:paraId="06232BE1" w14:textId="77777777" w:rsidR="0034551D" w:rsidRPr="00613219" w:rsidRDefault="0034551D" w:rsidP="003455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0E5703EC" w14:textId="77777777" w:rsidR="0034551D" w:rsidRPr="00613219" w:rsidRDefault="0034551D" w:rsidP="003455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5" w:type="pct"/>
            <w:vAlign w:val="center"/>
          </w:tcPr>
          <w:p w14:paraId="3B3E3C84" w14:textId="4DCC6609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5DA46E3D" w14:textId="357342E8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082615A5" w14:textId="21DA9DBE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38191B9B" w14:textId="5AE2453C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9" w:type="pct"/>
            <w:vAlign w:val="center"/>
          </w:tcPr>
          <w:p w14:paraId="0A63AAA5" w14:textId="3586E604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pct"/>
            <w:gridSpan w:val="2"/>
            <w:shd w:val="clear" w:color="auto" w:fill="F2F2F2" w:themeFill="background1" w:themeFillShade="F2"/>
            <w:vAlign w:val="center"/>
          </w:tcPr>
          <w:p w14:paraId="712CE198" w14:textId="1332EB6B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4551D" w:rsidRPr="00613219" w14:paraId="4EB85C79" w14:textId="77777777" w:rsidTr="0034551D">
        <w:trPr>
          <w:gridAfter w:val="1"/>
          <w:wAfter w:w="6" w:type="pct"/>
          <w:trHeight w:val="50"/>
          <w:jc w:val="center"/>
        </w:trPr>
        <w:tc>
          <w:tcPr>
            <w:tcW w:w="727" w:type="pct"/>
            <w:vMerge/>
            <w:shd w:val="clear" w:color="auto" w:fill="92D050"/>
            <w:vAlign w:val="center"/>
          </w:tcPr>
          <w:p w14:paraId="22B843BA" w14:textId="77777777" w:rsidR="0034551D" w:rsidRPr="00613219" w:rsidRDefault="0034551D" w:rsidP="003455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20AFA02" w14:textId="77777777" w:rsidR="0034551D" w:rsidRPr="00613219" w:rsidRDefault="0034551D" w:rsidP="003455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5" w:type="pct"/>
            <w:vAlign w:val="center"/>
          </w:tcPr>
          <w:p w14:paraId="4A25E47C" w14:textId="237E11AF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5" w:type="pct"/>
            <w:vAlign w:val="center"/>
          </w:tcPr>
          <w:p w14:paraId="2ABB4702" w14:textId="367927B0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5" w:type="pct"/>
            <w:vAlign w:val="center"/>
          </w:tcPr>
          <w:p w14:paraId="6D9FE905" w14:textId="60F45EDB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5" w:type="pct"/>
            <w:vAlign w:val="center"/>
          </w:tcPr>
          <w:p w14:paraId="2ABB6818" w14:textId="19E7E22F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9" w:type="pct"/>
            <w:vAlign w:val="center"/>
          </w:tcPr>
          <w:p w14:paraId="5D8D8451" w14:textId="6FDCEAC1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8" w:type="pct"/>
            <w:gridSpan w:val="2"/>
            <w:shd w:val="clear" w:color="auto" w:fill="F2F2F2" w:themeFill="background1" w:themeFillShade="F2"/>
            <w:vAlign w:val="center"/>
          </w:tcPr>
          <w:p w14:paraId="6E5BB194" w14:textId="0926EB79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4551D" w:rsidRPr="00613219" w14:paraId="270858FE" w14:textId="77777777" w:rsidTr="0034551D">
        <w:trPr>
          <w:gridAfter w:val="1"/>
          <w:wAfter w:w="6" w:type="pct"/>
          <w:trHeight w:val="50"/>
          <w:jc w:val="center"/>
        </w:trPr>
        <w:tc>
          <w:tcPr>
            <w:tcW w:w="727" w:type="pct"/>
            <w:vMerge/>
            <w:shd w:val="clear" w:color="auto" w:fill="92D050"/>
            <w:vAlign w:val="center"/>
          </w:tcPr>
          <w:p w14:paraId="11C06268" w14:textId="77777777" w:rsidR="0034551D" w:rsidRPr="00613219" w:rsidRDefault="0034551D" w:rsidP="003455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C8BD818" w14:textId="77777777" w:rsidR="0034551D" w:rsidRPr="00613219" w:rsidRDefault="0034551D" w:rsidP="003455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5" w:type="pct"/>
            <w:vAlign w:val="center"/>
          </w:tcPr>
          <w:p w14:paraId="3BEDDFEB" w14:textId="35243017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5" w:type="pct"/>
            <w:vAlign w:val="center"/>
          </w:tcPr>
          <w:p w14:paraId="2FB413FD" w14:textId="48559F7F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5" w:type="pct"/>
            <w:vAlign w:val="center"/>
          </w:tcPr>
          <w:p w14:paraId="2A6F8DAE" w14:textId="17D4AD5F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5" w:type="pct"/>
            <w:vAlign w:val="center"/>
          </w:tcPr>
          <w:p w14:paraId="149B0B9A" w14:textId="550BCE02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69" w:type="pct"/>
            <w:vAlign w:val="center"/>
          </w:tcPr>
          <w:p w14:paraId="245802AE" w14:textId="40EAFAEB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8" w:type="pct"/>
            <w:gridSpan w:val="2"/>
            <w:shd w:val="clear" w:color="auto" w:fill="F2F2F2" w:themeFill="background1" w:themeFillShade="F2"/>
            <w:vAlign w:val="center"/>
          </w:tcPr>
          <w:p w14:paraId="35C37911" w14:textId="11A8DB32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34551D" w:rsidRPr="00613219" w14:paraId="729DCFA9" w14:textId="77777777" w:rsidTr="0034551D">
        <w:trPr>
          <w:gridAfter w:val="1"/>
          <w:wAfter w:w="6" w:type="pct"/>
          <w:trHeight w:val="50"/>
          <w:jc w:val="center"/>
        </w:trPr>
        <w:tc>
          <w:tcPr>
            <w:tcW w:w="727" w:type="pct"/>
            <w:vMerge/>
            <w:shd w:val="clear" w:color="auto" w:fill="92D050"/>
            <w:vAlign w:val="center"/>
          </w:tcPr>
          <w:p w14:paraId="064ADD9F" w14:textId="77777777" w:rsidR="0034551D" w:rsidRPr="00613219" w:rsidRDefault="0034551D" w:rsidP="003455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0124CBF9" w14:textId="77777777" w:rsidR="0034551D" w:rsidRPr="00613219" w:rsidRDefault="0034551D" w:rsidP="003455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55" w:type="pct"/>
            <w:vAlign w:val="center"/>
          </w:tcPr>
          <w:p w14:paraId="7BB1AD33" w14:textId="15EDCE21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6A4E8200" w14:textId="5F098DF8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5" w:type="pct"/>
            <w:vAlign w:val="center"/>
          </w:tcPr>
          <w:p w14:paraId="60DE24C5" w14:textId="0C9855F6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5" w:type="pct"/>
            <w:vAlign w:val="center"/>
          </w:tcPr>
          <w:p w14:paraId="4535938D" w14:textId="4B26834D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9" w:type="pct"/>
            <w:vAlign w:val="center"/>
          </w:tcPr>
          <w:p w14:paraId="119764A1" w14:textId="1F87FF03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8" w:type="pct"/>
            <w:gridSpan w:val="2"/>
            <w:shd w:val="clear" w:color="auto" w:fill="F2F2F2" w:themeFill="background1" w:themeFillShade="F2"/>
            <w:vAlign w:val="center"/>
          </w:tcPr>
          <w:p w14:paraId="5CA64B26" w14:textId="3F4EC7FE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4551D" w:rsidRPr="00613219" w14:paraId="22BB9E7A" w14:textId="77777777" w:rsidTr="0034551D">
        <w:trPr>
          <w:gridAfter w:val="1"/>
          <w:wAfter w:w="6" w:type="pct"/>
          <w:trHeight w:val="50"/>
          <w:jc w:val="center"/>
        </w:trPr>
        <w:tc>
          <w:tcPr>
            <w:tcW w:w="727" w:type="pct"/>
            <w:vMerge/>
            <w:shd w:val="clear" w:color="auto" w:fill="92D050"/>
            <w:vAlign w:val="center"/>
          </w:tcPr>
          <w:p w14:paraId="2B3484F3" w14:textId="77777777" w:rsidR="0034551D" w:rsidRPr="00613219" w:rsidRDefault="0034551D" w:rsidP="003455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8DD302D" w14:textId="77777777" w:rsidR="0034551D" w:rsidRPr="00613219" w:rsidRDefault="0034551D" w:rsidP="003455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55" w:type="pct"/>
            <w:vAlign w:val="center"/>
          </w:tcPr>
          <w:p w14:paraId="788DF647" w14:textId="4C5B3410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5" w:type="pct"/>
            <w:vAlign w:val="center"/>
          </w:tcPr>
          <w:p w14:paraId="792DEA04" w14:textId="61E92D04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5" w:type="pct"/>
            <w:vAlign w:val="center"/>
          </w:tcPr>
          <w:p w14:paraId="71778EC4" w14:textId="4970DF2C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5" w:type="pct"/>
            <w:vAlign w:val="center"/>
          </w:tcPr>
          <w:p w14:paraId="12ACE406" w14:textId="0A2E8A55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9" w:type="pct"/>
            <w:vAlign w:val="center"/>
          </w:tcPr>
          <w:p w14:paraId="6199ECC4" w14:textId="367D8F35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8" w:type="pct"/>
            <w:gridSpan w:val="2"/>
            <w:shd w:val="clear" w:color="auto" w:fill="F2F2F2" w:themeFill="background1" w:themeFillShade="F2"/>
            <w:vAlign w:val="center"/>
          </w:tcPr>
          <w:p w14:paraId="4A57BB5C" w14:textId="09EBC42A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4551D" w:rsidRPr="00613219" w14:paraId="78D47C38" w14:textId="77777777" w:rsidTr="0034551D">
        <w:trPr>
          <w:gridAfter w:val="1"/>
          <w:wAfter w:w="6" w:type="pct"/>
          <w:trHeight w:val="353"/>
          <w:jc w:val="center"/>
        </w:trPr>
        <w:tc>
          <w:tcPr>
            <w:tcW w:w="727" w:type="pct"/>
            <w:vMerge/>
            <w:shd w:val="clear" w:color="auto" w:fill="92D050"/>
            <w:vAlign w:val="center"/>
          </w:tcPr>
          <w:p w14:paraId="12BB70EF" w14:textId="77777777" w:rsidR="0034551D" w:rsidRPr="00613219" w:rsidRDefault="0034551D" w:rsidP="003455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3BE846A8" w14:textId="77777777" w:rsidR="0034551D" w:rsidRPr="00613219" w:rsidRDefault="0034551D" w:rsidP="0034551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55" w:type="pct"/>
            <w:vAlign w:val="center"/>
          </w:tcPr>
          <w:p w14:paraId="58EB7FF5" w14:textId="34D145EB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5D98CD8B" w14:textId="5B7406DC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4A122AC8" w14:textId="0D38127F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360019F7" w14:textId="3B2A4D2E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9" w:type="pct"/>
            <w:vAlign w:val="center"/>
          </w:tcPr>
          <w:p w14:paraId="02DB999C" w14:textId="60DFBCA5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pct"/>
            <w:gridSpan w:val="2"/>
            <w:shd w:val="clear" w:color="auto" w:fill="F2F2F2" w:themeFill="background1" w:themeFillShade="F2"/>
            <w:vAlign w:val="center"/>
          </w:tcPr>
          <w:p w14:paraId="3CF75DC1" w14:textId="0254E51B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4551D" w:rsidRPr="00613219" w14:paraId="7A651F98" w14:textId="77777777" w:rsidTr="0034551D">
        <w:trPr>
          <w:trHeight w:val="50"/>
          <w:jc w:val="center"/>
        </w:trPr>
        <w:tc>
          <w:tcPr>
            <w:tcW w:w="878" w:type="pct"/>
            <w:gridSpan w:val="2"/>
            <w:shd w:val="clear" w:color="auto" w:fill="00B050"/>
            <w:vAlign w:val="center"/>
          </w:tcPr>
          <w:p w14:paraId="031BF5E1" w14:textId="36D478B4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62B470B5" w14:textId="63B95660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3F54C3E5" w14:textId="58339922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31EC0780" w14:textId="4E869BA5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46E89523" w14:textId="1D0DF12B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77" w:type="pct"/>
            <w:gridSpan w:val="2"/>
            <w:shd w:val="clear" w:color="auto" w:fill="F2F2F2" w:themeFill="background1" w:themeFillShade="F2"/>
            <w:vAlign w:val="center"/>
          </w:tcPr>
          <w:p w14:paraId="2EBA648F" w14:textId="3AE9CB80" w:rsidR="0034551D" w:rsidRPr="00613219" w:rsidRDefault="0034551D" w:rsidP="0034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26" w:type="pct"/>
            <w:gridSpan w:val="2"/>
            <w:shd w:val="clear" w:color="auto" w:fill="F2F2F2" w:themeFill="background1" w:themeFillShade="F2"/>
            <w:vAlign w:val="center"/>
          </w:tcPr>
          <w:p w14:paraId="5498864D" w14:textId="36336B9A" w:rsidR="0034551D" w:rsidRPr="00613219" w:rsidRDefault="0034551D" w:rsidP="0034551D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A648C3E" w:rsidR="00437D28" w:rsidRPr="004904C5" w:rsidRDefault="0034551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b/>
                <w:sz w:val="24"/>
                <w:szCs w:val="24"/>
              </w:rPr>
              <w:t>Производство охлажденной и мороженой продукции</w:t>
            </w:r>
          </w:p>
        </w:tc>
        <w:tc>
          <w:tcPr>
            <w:tcW w:w="3149" w:type="pct"/>
            <w:shd w:val="clear" w:color="auto" w:fill="auto"/>
          </w:tcPr>
          <w:p w14:paraId="5A9002AE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производстве охлажденной и мороженой продукции, соблюдение правил личной гигиены и санитарии рабочего места. </w:t>
            </w:r>
          </w:p>
          <w:p w14:paraId="61C3A8FF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на соответствие изготавливаемому ассортименту, технологической операции.</w:t>
            </w:r>
          </w:p>
          <w:p w14:paraId="2A372C09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изготовления продукции из водных биологических ресурсов не допускается:</w:t>
            </w:r>
          </w:p>
          <w:p w14:paraId="21A1103E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рыбное сырье с признаками окисления жира;</w:t>
            </w:r>
          </w:p>
          <w:p w14:paraId="3AF8CC20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морепродукты, замороженные более одного раза;</w:t>
            </w:r>
          </w:p>
          <w:p w14:paraId="75BBCAE7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рыба и морепродукты, имеющие органолептически определяемые признаки порчи.</w:t>
            </w:r>
          </w:p>
          <w:p w14:paraId="4063F39C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подготовки сырья и материалов регламентируется технологической инструкцией на охлажденную и мороженую продукцию.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55856C88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7AA17478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должно работать без посторонних шумов и вибрации.</w:t>
            </w:r>
          </w:p>
          <w:p w14:paraId="1EFE2259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16786276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быстрота и правильность выполнения:</w:t>
            </w:r>
          </w:p>
          <w:p w14:paraId="23661033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безаварийного пуска</w:t>
            </w:r>
          </w:p>
          <w:p w14:paraId="1D884B5F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выключению и выключение оборудования.</w:t>
            </w:r>
          </w:p>
          <w:p w14:paraId="10C042FF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правильность пользования контрольно-измерительными приборами при производстве охлажденной и мороженой продукции.</w:t>
            </w:r>
          </w:p>
          <w:p w14:paraId="3AD6EF0D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629DAB53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соблюдение санитарных норм при утилизации отходов. </w:t>
            </w:r>
          </w:p>
          <w:p w14:paraId="55C274AE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200315C6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изготовлении охлажденной и мороженой продукции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360B4BE2" w14:textId="31670940" w:rsidR="00437D28" w:rsidRPr="009D04EE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соответствие изготовленного продукта требованиям документации на охлажденную и мороженую продукцию по органолептическим показателям: внешний вид, консистенция, цвет, запах. По физическим показателям: температура, масса.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4ABAC22F" w:rsidR="00437D28" w:rsidRPr="004904C5" w:rsidRDefault="0034551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b/>
                <w:sz w:val="24"/>
                <w:szCs w:val="24"/>
              </w:rPr>
              <w:t>Производство соленой, маринованной продукции и пресервов</w:t>
            </w:r>
          </w:p>
        </w:tc>
        <w:tc>
          <w:tcPr>
            <w:tcW w:w="3149" w:type="pct"/>
            <w:shd w:val="clear" w:color="auto" w:fill="auto"/>
          </w:tcPr>
          <w:p w14:paraId="4E96AA74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производстве соленой, маринованной продукции и пресервов, </w:t>
            </w: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соблюдение правил личной гигиены и санитарии рабочего места. </w:t>
            </w:r>
          </w:p>
          <w:p w14:paraId="0515F79D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на соответствие изготавливаемому ассортименту, технологической операции.</w:t>
            </w:r>
          </w:p>
          <w:p w14:paraId="36C902D9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изготовления продукции из водных биологических ресурсов не допускается:</w:t>
            </w:r>
          </w:p>
          <w:p w14:paraId="587F1D3E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рыбное сырье с признаками окисления жира;</w:t>
            </w:r>
          </w:p>
          <w:p w14:paraId="1F91A845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морепродукты, замороженные более одного раза;</w:t>
            </w:r>
          </w:p>
          <w:p w14:paraId="31F12341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рыба и морепродукты, имеющие органолептически определяемые признаки порчи.</w:t>
            </w:r>
          </w:p>
          <w:p w14:paraId="0AE23355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подготовки сырья и материалов регламентируется технологической инструкцией на производство соленой, маринованной продукции и пресервов.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22D7F8A1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526A0D88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должно работать без посторонних шумов и вибрации.</w:t>
            </w:r>
          </w:p>
          <w:p w14:paraId="4995FA77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19B67BD4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быстрота и правильность выполнения:</w:t>
            </w:r>
          </w:p>
          <w:p w14:paraId="08B92A44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безаварийного пуска</w:t>
            </w:r>
          </w:p>
          <w:p w14:paraId="429739A9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выключению и выключение оборудования.</w:t>
            </w:r>
          </w:p>
          <w:p w14:paraId="3E8BE2C2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правильность пользования контрольно-измерительными приборами при производстве соленой, маринованной продукции и пресервов.</w:t>
            </w:r>
          </w:p>
          <w:p w14:paraId="17870891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32605F38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соблюдение санитарных норм при утилизации отходов. </w:t>
            </w:r>
          </w:p>
          <w:p w14:paraId="3631B831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2C740944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изготовлении соленой, маринованной продукции и пресервов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03F2F467" w14:textId="7A944AE5" w:rsidR="00437D28" w:rsidRPr="009D04EE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 xml:space="preserve">Оценивается соответствие изготовленного продукта требованиям документации на соленую, маринованную продукцию и пресервы по органолептическим показателям: внешний вид, форма, вид на разрезе, консистенция, цвет, запах, вкус, состояние заливки. По физическим показателям: температура, плотность </w:t>
            </w:r>
            <w:r w:rsidRPr="0034551D">
              <w:rPr>
                <w:sz w:val="24"/>
                <w:szCs w:val="24"/>
              </w:rPr>
              <w:lastRenderedPageBreak/>
              <w:t>солевого раствора, соотношение рыбы и заливки, масса продукта.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A66B88F" w:rsidR="00437D28" w:rsidRPr="004904C5" w:rsidRDefault="0034551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b/>
                <w:sz w:val="24"/>
                <w:szCs w:val="24"/>
              </w:rPr>
              <w:t>Производство консервов</w:t>
            </w:r>
          </w:p>
        </w:tc>
        <w:tc>
          <w:tcPr>
            <w:tcW w:w="3149" w:type="pct"/>
            <w:shd w:val="clear" w:color="auto" w:fill="auto"/>
          </w:tcPr>
          <w:p w14:paraId="0DCBA39C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</w:t>
            </w:r>
          </w:p>
          <w:p w14:paraId="58505D81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безопасности при производстве консервов, соблюдение правил личной гигиены и санитарии рабочего места. </w:t>
            </w:r>
          </w:p>
          <w:p w14:paraId="1E2002CB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на соответствие изготавливаемому ассортименту, технологической операции.</w:t>
            </w:r>
          </w:p>
          <w:p w14:paraId="4D17F2EC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изготовления продукции из водных биологических ресурсов не допускается:</w:t>
            </w:r>
          </w:p>
          <w:p w14:paraId="2ACF2506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рыбное сырье с признаками окисления жира;</w:t>
            </w:r>
          </w:p>
          <w:p w14:paraId="67CC1020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морепродукты, замороженные более одного раза;</w:t>
            </w:r>
          </w:p>
          <w:p w14:paraId="1A937744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рыба и морепродукты, имеющие органолептически определяемые признаки порчи.</w:t>
            </w:r>
          </w:p>
          <w:p w14:paraId="265324CD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подготовки сырья и материалов регламентируется технологической инструкцией на производство консервов.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5EB78FAF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431003CA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должно работать без посторонних шумов и вибрации.</w:t>
            </w:r>
          </w:p>
          <w:p w14:paraId="586E46B4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199B5DEE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быстрота и правильность выполнения:</w:t>
            </w:r>
          </w:p>
          <w:p w14:paraId="786F3492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безаварийного пуска</w:t>
            </w:r>
          </w:p>
          <w:p w14:paraId="5D40BF52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выключению и выключение оборудования.</w:t>
            </w:r>
          </w:p>
          <w:p w14:paraId="17F8976A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правильность пользования контрольно-измерительными приборами при производстве консервов.</w:t>
            </w:r>
          </w:p>
          <w:p w14:paraId="36D58331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3816C5CB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соблюдение санитарных норм при утилизации отходов. </w:t>
            </w:r>
          </w:p>
          <w:p w14:paraId="5CAED22A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39C171CC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изготовлении консервов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52821F30" w14:textId="4D375F19" w:rsidR="00437D28" w:rsidRPr="009D04EE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lastRenderedPageBreak/>
              <w:t>Оценивается соответствие изготовленного продукта требованиям документации производство консервов по органолептическим показателям: внешний вид, форма, вид на разрезе, консистенция, цвет, запах, вкус, состояние жидкой части после стерилизации (пастеризации). Вкус продукции оценивают после стерилизации (пастеризации). По физическим показателям: температура, масса, соотношение твердой и жидкой части, формула стерилизации, герметичность.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27F5E545" w:rsidR="00437D28" w:rsidRPr="004904C5" w:rsidRDefault="0034551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b/>
                <w:sz w:val="24"/>
                <w:szCs w:val="24"/>
              </w:rPr>
              <w:t>Производство полуфабрикатов и кулинарной продукции</w:t>
            </w:r>
          </w:p>
        </w:tc>
        <w:tc>
          <w:tcPr>
            <w:tcW w:w="3149" w:type="pct"/>
            <w:shd w:val="clear" w:color="auto" w:fill="auto"/>
          </w:tcPr>
          <w:p w14:paraId="06510554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производстве полуфабрикатов и кулинарной продукции, соблюдение правил личной гигиены и санитарии рабочего места. </w:t>
            </w:r>
          </w:p>
          <w:p w14:paraId="6D462DF2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на соответствие изготавливаемому ассортименту, технологической операции.</w:t>
            </w:r>
          </w:p>
          <w:p w14:paraId="385D933A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изготовления продукции из водных биологических ресурсов не допускается:</w:t>
            </w:r>
          </w:p>
          <w:p w14:paraId="78E5EAB7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рыбное сырье с признаками окисления жира;</w:t>
            </w:r>
          </w:p>
          <w:p w14:paraId="276A55BC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морепродукты, замороженные более одного раза;</w:t>
            </w:r>
          </w:p>
          <w:p w14:paraId="3567CC76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рыба и морепродукты, имеющие органолептически определяемые признаки порчи.</w:t>
            </w:r>
          </w:p>
          <w:p w14:paraId="6A1BA96D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подготовки сырья и материалов регламентируется технологической инструкцией на производство полуфабрикатов и кулинарной продукции.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423F9D47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1D818F1A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должно работать без посторонних шумов и вибрации.</w:t>
            </w:r>
          </w:p>
          <w:p w14:paraId="0E5B97EA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6ADF99B6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быстрота и правильность выполнения:</w:t>
            </w:r>
          </w:p>
          <w:p w14:paraId="1F18D3AE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безаварийного пуска</w:t>
            </w:r>
          </w:p>
          <w:p w14:paraId="167D77BB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выключению и выключение оборудования.</w:t>
            </w:r>
          </w:p>
          <w:p w14:paraId="6666F947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правильность пользования контрольно-измерительными приборами при производстве полуфабрикатов и кулинарной продукции.</w:t>
            </w:r>
          </w:p>
          <w:p w14:paraId="1776096A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2653DB36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Оценивается соблюдение санитарных норм при утилизации отходов. </w:t>
            </w:r>
          </w:p>
          <w:p w14:paraId="7A0D66D4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6F2EC667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изготовлении полуфабрикатов и кулинарной продукции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387950E5" w14:textId="707E5321" w:rsidR="00437D28" w:rsidRPr="004904C5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соответствие изготовленного продукта требованиям документации на производство полуфабрикатов и кулинарной продукции по органолептическим показателям: внешний вид, форма, вид на разрезе, консистенция, цвет, запах, вкус. Вкус продукции оценивают после термической обработки. По физическим показателям: температура, масса.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068DD380" w:rsidR="00437D28" w:rsidRPr="004904C5" w:rsidRDefault="0034551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b/>
                <w:sz w:val="24"/>
                <w:szCs w:val="24"/>
              </w:rPr>
              <w:t>Производство продукции холодного и горячего копчения</w:t>
            </w:r>
          </w:p>
        </w:tc>
        <w:tc>
          <w:tcPr>
            <w:tcW w:w="3149" w:type="pct"/>
            <w:shd w:val="clear" w:color="auto" w:fill="auto"/>
          </w:tcPr>
          <w:p w14:paraId="6305025A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производстве продукции холодного и горячего копчения, соблюдение правил личной гигиены и санитарии рабочего места. </w:t>
            </w:r>
          </w:p>
          <w:p w14:paraId="52380F2F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на соответствие изготавливаемому ассортименту, технологической операции.</w:t>
            </w:r>
          </w:p>
          <w:p w14:paraId="4BAB6BC5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изготовления продукции из водных биологических ресурсов не допускается:</w:t>
            </w:r>
          </w:p>
          <w:p w14:paraId="0A523B69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рыбное сырье с признаками окисления жира;</w:t>
            </w:r>
          </w:p>
          <w:p w14:paraId="0FBDF2A1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морепродукты, замороженные более одного раза;</w:t>
            </w:r>
          </w:p>
          <w:p w14:paraId="0511C8E8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рыба и морепродукты, имеющие органолептически определяемые признаки порчи.</w:t>
            </w:r>
          </w:p>
          <w:p w14:paraId="16552B86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подготовки сырья и материалов регламентируется технологической инструкцией на продукцию холодного и горячего копчения.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5C7372D8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5409A707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должно работать без посторонних шумов и вибрации.</w:t>
            </w:r>
          </w:p>
          <w:p w14:paraId="11599A3A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357E5F04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быстрота и правильность выполнения:</w:t>
            </w:r>
          </w:p>
          <w:p w14:paraId="4C0FDBEB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безаварийного пуска</w:t>
            </w:r>
          </w:p>
          <w:p w14:paraId="17749A72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выключению и выключение оборудования.</w:t>
            </w:r>
          </w:p>
          <w:p w14:paraId="6F55B33F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Оценивается правильность пользования контрольно-измерительными приборами при производстве продукции холодного и горячего копчения.</w:t>
            </w:r>
          </w:p>
          <w:p w14:paraId="45CA5BB1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7F2C6D0A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соблюдение санитарных норм при утилизации отходов. </w:t>
            </w:r>
          </w:p>
          <w:p w14:paraId="66600D5E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Оцениваются правильность сортирования отходов по видам и классам опасностей и своевременность удаления</w:t>
            </w:r>
          </w:p>
          <w:p w14:paraId="0DEDCF5B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 территории модуля.</w:t>
            </w:r>
          </w:p>
          <w:p w14:paraId="7738815D" w14:textId="77777777" w:rsidR="0034551D" w:rsidRPr="0034551D" w:rsidRDefault="0034551D" w:rsidP="0034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изготовлении продукции холодного и горячего копчения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5EF9B890" w14:textId="4DC7CC8A" w:rsidR="00437D28" w:rsidRPr="009D04EE" w:rsidRDefault="0034551D" w:rsidP="00345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51D">
              <w:rPr>
                <w:sz w:val="24"/>
                <w:szCs w:val="24"/>
              </w:rPr>
              <w:t>Оценивается соответствие изготовленного продукта требованиям документации на продукцию холодного и горячего копчения по органолептическим показателям: внешний вид, форма, вид на разрезе, консистенция, цвет, запах, вкус. Вкус продукции оценивают после термической обработки. По физическим показателям: температура, масса.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1C3E5EE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4551D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CE6306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342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2342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6901935D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3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proofErr w:type="gramEnd"/>
      <w:r w:rsidR="002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342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C3F45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 </w:t>
      </w:r>
      <w:r w:rsidRPr="002342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Производство охлажденной и мороженой продукции</w:t>
      </w:r>
    </w:p>
    <w:p w14:paraId="4C343ED7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на выполнение модуля А – 4 часа.</w:t>
      </w:r>
    </w:p>
    <w:p w14:paraId="0B5B92DA" w14:textId="39A41DCC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Участнику необходимо изготовить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,0 кг филе </w:t>
      </w:r>
      <w:proofErr w:type="gramStart"/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рыбы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кож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ей</w:t>
      </w:r>
      <w:proofErr w:type="gramEnd"/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уложенное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пакеты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руководствуясь технологической инструкцией и нормами отходов и потерь.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60"/>
        <w:gridCol w:w="5669"/>
      </w:tblGrid>
      <w:tr w:rsidR="0023420D" w14:paraId="45D474B9" w14:textId="77777777" w:rsidTr="00520332">
        <w:tc>
          <w:tcPr>
            <w:tcW w:w="4106" w:type="dxa"/>
          </w:tcPr>
          <w:p w14:paraId="419D5AE3" w14:textId="77777777" w:rsidR="0023420D" w:rsidRPr="004F1309" w:rsidRDefault="0023420D" w:rsidP="00520332">
            <w:pPr>
              <w:pStyle w:val="aff1"/>
              <w:spacing w:after="0"/>
              <w:ind w:left="0"/>
              <w:mirrorIndent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1309">
              <w:rPr>
                <w:rFonts w:ascii="Times New Roman" w:hAnsi="Times New Roman"/>
                <w:i/>
                <w:sz w:val="28"/>
                <w:szCs w:val="28"/>
              </w:rPr>
              <w:t>Сырье</w:t>
            </w:r>
          </w:p>
        </w:tc>
        <w:tc>
          <w:tcPr>
            <w:tcW w:w="5947" w:type="dxa"/>
          </w:tcPr>
          <w:p w14:paraId="4CB48EBB" w14:textId="77777777" w:rsidR="0023420D" w:rsidRPr="004F1309" w:rsidRDefault="0023420D" w:rsidP="00520332">
            <w:pPr>
              <w:pStyle w:val="aff1"/>
              <w:spacing w:after="0"/>
              <w:ind w:left="0"/>
              <w:mirrorIndent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1309">
              <w:rPr>
                <w:rFonts w:ascii="Times New Roman" w:hAnsi="Times New Roman"/>
                <w:i/>
                <w:sz w:val="28"/>
                <w:szCs w:val="28"/>
              </w:rPr>
              <w:t>Выход филе без кожи, в % к массе поступившей на разделку промытой рыбы</w:t>
            </w:r>
          </w:p>
        </w:tc>
      </w:tr>
      <w:tr w:rsidR="0023420D" w14:paraId="5B5BD5A1" w14:textId="77777777" w:rsidTr="00520332">
        <w:tc>
          <w:tcPr>
            <w:tcW w:w="4106" w:type="dxa"/>
          </w:tcPr>
          <w:p w14:paraId="028EC06B" w14:textId="77777777" w:rsidR="0023420D" w:rsidRPr="004F1309" w:rsidRDefault="0023420D" w:rsidP="00520332">
            <w:pPr>
              <w:pStyle w:val="aff1"/>
              <w:spacing w:after="0"/>
              <w:ind w:left="0"/>
              <w:mirrorIndent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1309">
              <w:rPr>
                <w:rFonts w:ascii="Times New Roman" w:hAnsi="Times New Roman"/>
                <w:i/>
                <w:sz w:val="28"/>
                <w:szCs w:val="28"/>
              </w:rPr>
              <w:t>Рыба неразделанная</w:t>
            </w:r>
          </w:p>
        </w:tc>
        <w:tc>
          <w:tcPr>
            <w:tcW w:w="5947" w:type="dxa"/>
          </w:tcPr>
          <w:p w14:paraId="397868DE" w14:textId="77777777" w:rsidR="0023420D" w:rsidRPr="004F1309" w:rsidRDefault="0023420D" w:rsidP="00520332">
            <w:pPr>
              <w:pStyle w:val="aff1"/>
              <w:spacing w:after="0"/>
              <w:ind w:left="0"/>
              <w:mirrorIndent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F1309">
              <w:rPr>
                <w:rFonts w:ascii="Times New Roman" w:hAnsi="Times New Roman"/>
                <w:i/>
                <w:sz w:val="28"/>
                <w:szCs w:val="28"/>
              </w:rPr>
              <w:t>Согласно нормам отходов и потерь</w:t>
            </w:r>
          </w:p>
        </w:tc>
      </w:tr>
    </w:tbl>
    <w:p w14:paraId="24C4842E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изготовлении филе без кожи участнику следует:</w:t>
      </w:r>
    </w:p>
    <w:p w14:paraId="220F9268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выбрать сырье для изготовления филе, оценить его пригодность для использования;</w:t>
      </w:r>
    </w:p>
    <w:p w14:paraId="4A707460" w14:textId="2091EFCD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произвести расчет количества сырья необходимого для производства филе рыбы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кож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ей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572D637C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осуществить подготовку основного сырья, взвесить рыбу и разместить в перфорированных полимерных ящиках;</w:t>
      </w:r>
    </w:p>
    <w:p w14:paraId="034E795F" w14:textId="348C527F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разделать рыбу на филе вручную, осуществить зачистку; произвести доработку филе, удалить остатки костей, плавников.</w:t>
      </w: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Проверить качество 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разделки и зачистки. Собрать отходы от разделки. Взвесить филе и отходы. Произвести маркировку отходов;</w:t>
      </w:r>
    </w:p>
    <w:p w14:paraId="7492E582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операцию мойки и уложить рыбу в емкость. </w:t>
      </w:r>
    </w:p>
    <w:p w14:paraId="427BAEAE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Удалить отходы с площадки, в специально предназначенное место.</w:t>
      </w:r>
    </w:p>
    <w:p w14:paraId="1DE91CC2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Сообщить об окончании выполнения модуля.</w:t>
      </w:r>
    </w:p>
    <w:p w14:paraId="13010643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Изготовленное мороженое филе должно соответствовать требованиям:</w:t>
      </w:r>
    </w:p>
    <w:p w14:paraId="2959EC44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внешний вид филе - рыба, разрезанная по длине на две продольные части, у которой удалены голова, позвоночная, крупные реберные кости, плавники, внутренности, в том числе икра или молоки; сгустки крови зачищены; мелкие реберные кости оставлены. </w:t>
      </w:r>
    </w:p>
    <w:p w14:paraId="79C9C1D2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2342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 Производство соленой, маринованной продукции и пресервов</w:t>
      </w:r>
    </w:p>
    <w:p w14:paraId="4C1D7C51" w14:textId="77777777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на выполнение модуля Б – 3 часа.</w:t>
      </w:r>
    </w:p>
    <w:p w14:paraId="2236FFFA" w14:textId="1B006B01" w:rsidR="0023420D" w:rsidRPr="0023420D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Участнику необходимо изготовить 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банок пресервов типа «филе-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ломтики</w:t>
      </w:r>
      <w:r w:rsidRPr="002342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масле» из предварительно подготовленного соленого полуфабриката для пресервов, руководствуясь технологической инструкцией и нормами отходов и потерь.</w:t>
      </w:r>
    </w:p>
    <w:p w14:paraId="3306D76A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изготовлении пресервов участнику следует:</w:t>
      </w:r>
    </w:p>
    <w:p w14:paraId="2882BCD3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выбрать сырье для изготовления пресервов, оценить его пригодность для использования;</w:t>
      </w:r>
    </w:p>
    <w:p w14:paraId="3A92B0C9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удалить шкуру вручную с соленого полуфабриката сельди;</w:t>
      </w:r>
    </w:p>
    <w:p w14:paraId="2894E976" w14:textId="3C086F55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филе сельди </w:t>
      </w:r>
      <w:proofErr w:type="spellStart"/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порционировать</w:t>
      </w:r>
      <w:proofErr w:type="spellEnd"/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размеру полимерной банки для пресервов, осуществить укладку филе-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ломтиков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банку в соответствии с заданным рисунком, провести контроль массы;</w:t>
      </w:r>
    </w:p>
    <w:p w14:paraId="73CD108E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подготовить масло руководствуясь технологической инструкцией и нормами отходов и потерь. Провести замер температуры масла;</w:t>
      </w:r>
    </w:p>
    <w:p w14:paraId="1D011CBC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осуществить внесение масла в банки по массе согласно технологической инструкции. Произвести укупоривание банок на оборудовании.</w:t>
      </w:r>
    </w:p>
    <w:p w14:paraId="4EB82998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Удалить отходы с площадки, в специально предназначенное место.</w:t>
      </w:r>
    </w:p>
    <w:p w14:paraId="0A208922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Сообщить об окончании выполнения модуля.</w:t>
      </w:r>
    </w:p>
    <w:p w14:paraId="1D3999D2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Пресервы должны соответствовать требованиям:</w:t>
      </w:r>
    </w:p>
    <w:p w14:paraId="45CED72B" w14:textId="23DA4D30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внешний вид продукта – филе-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ломтики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сельди, уложены аккуратно с «рисунком» согласно заданию. </w:t>
      </w:r>
    </w:p>
    <w:p w14:paraId="2B216A35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масло равномерно распределено в банке.</w:t>
      </w:r>
    </w:p>
    <w:p w14:paraId="3BF44813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масса рыбы и количество масла должны соответствовать заданными в технологической инструкции.</w:t>
      </w:r>
    </w:p>
    <w:p w14:paraId="257DCC0F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укупоривание произведено без воздушных пузырей.</w:t>
      </w:r>
    </w:p>
    <w:p w14:paraId="660A160B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процент отклонения массы рыбы в банке нормируется.</w:t>
      </w:r>
    </w:p>
    <w:p w14:paraId="2BFC7F7C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 </w:t>
      </w:r>
      <w:r w:rsidRPr="000F1D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Производство консервов</w:t>
      </w:r>
    </w:p>
    <w:p w14:paraId="10B38992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на выполнение модуля В – 4 часа.</w:t>
      </w:r>
    </w:p>
    <w:p w14:paraId="52B1717E" w14:textId="12F3D896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Участнику необходимо изготовить 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банок консервов типа «рыба 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натуральная с добавлением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масл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в металлической банке, руководствуясь технологической инструкцией и нормами отходов и потерь. </w:t>
      </w:r>
    </w:p>
    <w:p w14:paraId="7C5BC53D" w14:textId="0AAAD575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изготовлении рыбных консервов сырьем является рыб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а, разделанная на тушку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Участник получает заранее подготовленн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ую рыбу (разделанную на тушку и с зачищенной брюшной полостью).</w:t>
      </w:r>
    </w:p>
    <w:p w14:paraId="67AAA686" w14:textId="54197B15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изготовлении консервов типа «рыба 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натуральная с добавлением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масл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участнику следует:</w:t>
      </w:r>
    </w:p>
    <w:p w14:paraId="18C35C24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выбрать сырье для изготовления консервов, оценить его пригодность для использования;</w:t>
      </w:r>
    </w:p>
    <w:p w14:paraId="19B2956A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произвести расчет количества сырья, вспомогательных материалов и тары согласно нормам расхода и потерь, при производстве данного вида консервов, расфасованных в металлическую банку;</w:t>
      </w:r>
    </w:p>
    <w:p w14:paraId="731AD028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подготовку основного и вспомогательного сырья (соль, масло). </w:t>
      </w:r>
    </w:p>
    <w:p w14:paraId="66B087C3" w14:textId="3EBB6133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</w:t>
      </w:r>
      <w:proofErr w:type="spellStart"/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порционирование</w:t>
      </w:r>
      <w:proofErr w:type="spellEnd"/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рыбы 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кусочки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согласно размеру тары, полученные отходы собрать в специальный контейнер, взвесить и промаркировать.</w:t>
      </w:r>
    </w:p>
    <w:p w14:paraId="1D554026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укладку рыбы в металлическую банку согласно требованиям технологической инструкции, соблюдая заданный «рисунок» укладки, согласно ГОСТ. Провести контроль массы рыбы в банке (отклонение массы рыбы в банке согласно технологической инструкции). </w:t>
      </w:r>
    </w:p>
    <w:p w14:paraId="6A8AB264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 разместить банки для дозирования соли; разместить на конвейер подачи банок к соле- и </w:t>
      </w:r>
      <w:proofErr w:type="spellStart"/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маслодозатору</w:t>
      </w:r>
      <w:proofErr w:type="spellEnd"/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закатку.</w:t>
      </w:r>
    </w:p>
    <w:p w14:paraId="65EA9632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передать банки для укупоривания на закаточной машине.</w:t>
      </w:r>
    </w:p>
    <w:p w14:paraId="7390DD45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выбрать и записать параметры стерилизации согласно технологической инструкции. </w:t>
      </w:r>
    </w:p>
    <w:p w14:paraId="1785897E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контроль качества продукции (правильность укладки). </w:t>
      </w:r>
    </w:p>
    <w:p w14:paraId="78F87020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Удалить отходы с площадки, в специально предназначенное место.</w:t>
      </w:r>
    </w:p>
    <w:p w14:paraId="6DF27528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Сообщить об окончании выполнения модуля.</w:t>
      </w:r>
    </w:p>
    <w:p w14:paraId="0985715A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Консервы должны соответствовать требованиям:</w:t>
      </w:r>
    </w:p>
    <w:p w14:paraId="5F5A39DF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состояние рыбы – рыба аккуратно уложена согласно «рисунку», без срывов кожи. </w:t>
      </w:r>
    </w:p>
    <w:p w14:paraId="236B1859" w14:textId="5A047A5F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вкус и запах – свойственный рыбным консервам типа «рыба 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натуральная с добавлением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масл</w:t>
      </w:r>
      <w:r w:rsid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»;</w:t>
      </w:r>
    </w:p>
    <w:p w14:paraId="5E91DD3B" w14:textId="77777777" w:rsidR="0023420D" w:rsidRPr="000F1DF6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1D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консистенция – сочная, плотная;</w:t>
      </w:r>
    </w:p>
    <w:p w14:paraId="1CE1048A" w14:textId="77777777" w:rsidR="0023420D" w:rsidRPr="003E4640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Г.  </w:t>
      </w:r>
      <w:r w:rsidRPr="003E46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Производство полуфабрикатов и кулинарной продукции</w:t>
      </w:r>
    </w:p>
    <w:p w14:paraId="7F77EF61" w14:textId="77777777" w:rsidR="0023420D" w:rsidRPr="003E4640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на выполнение модуля Г – 4 часа.</w:t>
      </w:r>
    </w:p>
    <w:p w14:paraId="372766DB" w14:textId="6A5F35D7" w:rsidR="0023420D" w:rsidRPr="003E4640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Участнику необходимо из </w:t>
      </w:r>
      <w:r w:rsid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-х килограммов филе, полученных при выполнении модуля A изготовить рыбные </w:t>
      </w:r>
      <w:r w:rsid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котлеты</w:t>
      </w: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панированные, полуфабрикат, руководствуясь технологической инструкцией и нормами отходов и потерь.</w:t>
      </w:r>
    </w:p>
    <w:p w14:paraId="7DA1BAE5" w14:textId="77777777" w:rsidR="0023420D" w:rsidRPr="003E4640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Рецептура рыбных фаршевых изделий согласно технологической инструкции.</w:t>
      </w:r>
    </w:p>
    <w:p w14:paraId="408BCD24" w14:textId="0F092593" w:rsidR="0023420D" w:rsidRPr="003E4640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изготовлении рыбных </w:t>
      </w:r>
      <w:r w:rsid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котлет</w:t>
      </w: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панированных (полуфабрикат) участнику следует:</w:t>
      </w:r>
    </w:p>
    <w:p w14:paraId="4E49B1EC" w14:textId="222B2BA2" w:rsidR="0023420D" w:rsidRPr="003E4640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выбрать сырье для изготовления рыбных 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котлет</w:t>
      </w: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оценить его пригодность для использования;</w:t>
      </w:r>
    </w:p>
    <w:p w14:paraId="7C3B8E63" w14:textId="576D1D1A" w:rsidR="0023420D" w:rsidRPr="003E4640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произвести расчет количества вспомогательного сырья согласно рецептуре для приготовления рыбных 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котлет</w:t>
      </w: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из полученного участником филе при выполнении модуля A;</w:t>
      </w:r>
    </w:p>
    <w:p w14:paraId="13D25C23" w14:textId="77777777" w:rsidR="0023420D" w:rsidRPr="003E4640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4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подготовку основного и вспомогательного сырья. </w:t>
      </w:r>
    </w:p>
    <w:p w14:paraId="08255B0C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взвесить необходимое (рассчитанное) количество вспомогательного сырья;</w:t>
      </w:r>
    </w:p>
    <w:p w14:paraId="1C2294E8" w14:textId="44F2E503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 осуществить измельчение фарша для рыбных 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котлет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соответствующем оборудовании.</w:t>
      </w:r>
    </w:p>
    <w:p w14:paraId="75B74EF0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осуществить смешивание основного и вспомогательного сырья в ручном режиме, провести замер температуры фарша. Температура фарша после перемешивания всех компонентов не должна превышать 14 град С.</w:t>
      </w:r>
    </w:p>
    <w:p w14:paraId="145C320B" w14:textId="11CA8E64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формование рыбных 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котлет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согласно массе, установленной в технологической инструкции.</w:t>
      </w:r>
    </w:p>
    <w:p w14:paraId="2FF8965B" w14:textId="6F927B91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произвести </w:t>
      </w:r>
      <w:proofErr w:type="spellStart"/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панирование</w:t>
      </w:r>
      <w:proofErr w:type="spellEnd"/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рыбных 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котлет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вручную панировочными сухарями. Количество панировки нормируется, поэтому провести взвешивание для контроля массы панировки.</w:t>
      </w:r>
    </w:p>
    <w:p w14:paraId="6EACEA09" w14:textId="0B0FE2C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укладку рыбных 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котлет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одноразовые контейнеры для упаковки полуфабрикатов.</w:t>
      </w:r>
    </w:p>
    <w:p w14:paraId="7A9B5852" w14:textId="6198E18E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осуществить контроль массы 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котлет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единице упаковки.</w:t>
      </w:r>
    </w:p>
    <w:p w14:paraId="34984823" w14:textId="5F04AB6F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осуществить контроль качества рыбных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котлет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14:paraId="5114346A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осуществить разделение и маркирование отходов.</w:t>
      </w:r>
    </w:p>
    <w:p w14:paraId="0F2BAE36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Удалить отходы с площадки, в специально предназначенное место.</w:t>
      </w:r>
    </w:p>
    <w:p w14:paraId="19C71015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Сообщить об окончании выполнения модуля.</w:t>
      </w:r>
    </w:p>
    <w:p w14:paraId="04C0AD88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Изготовленные биточки должны соответствовать требованиям:</w:t>
      </w:r>
    </w:p>
    <w:p w14:paraId="6ECDDAD9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внешний вид продукта – форма овальная приплюснутая, поверхность, равномерно покрытая панировочными сухарями, панировка без разрывов, целая.</w:t>
      </w:r>
    </w:p>
    <w:p w14:paraId="6A51A99F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цвет – в зависимости от цвета панировочных сухарей.</w:t>
      </w:r>
    </w:p>
    <w:p w14:paraId="59E51D17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599DD83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Вариативный </w:t>
      </w: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Д.  </w:t>
      </w:r>
      <w:r w:rsidRPr="002C61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Производство продукции холодного и горячего копчения</w:t>
      </w:r>
    </w:p>
    <w:p w14:paraId="3AD3C27B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на выполнение модуля Г – 3 часа.</w:t>
      </w:r>
    </w:p>
    <w:p w14:paraId="68D8C4FE" w14:textId="0215ED70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Участнику необходимо изготовить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рыбу горячего копчения из 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,0 кг сырья, руководствуясь технологической инструкцией и нормами отходов и потерь.</w:t>
      </w:r>
    </w:p>
    <w:p w14:paraId="5F0A3C15" w14:textId="0C4CC29F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изготовлении рыбы горячего копчения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участнику следует:</w:t>
      </w:r>
    </w:p>
    <w:p w14:paraId="26AFDC7B" w14:textId="05588B64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выбрать сырье для изготовления рыбы горячего, оценить его пригодность для использования;</w:t>
      </w:r>
    </w:p>
    <w:p w14:paraId="43AA0EE9" w14:textId="58906CCC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осуществить подготовку основного сырья, переместить необходимое количество на конвейер для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обвязки и навешивании на прутки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6E0ACB45" w14:textId="77777777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рассчитать количество щепы для копчения (опилок) необходимое для получения </w:t>
      </w:r>
      <w:proofErr w:type="spellStart"/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дымовоздушной</w:t>
      </w:r>
      <w:proofErr w:type="spellEnd"/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смеси для копчения исходя из того, что расход щепы в режиме активного копчения составляет 1-2 кг/час. </w:t>
      </w:r>
    </w:p>
    <w:p w14:paraId="2F2512F9" w14:textId="79169244" w:rsidR="0023420D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на</w:t>
      </w:r>
      <w:r w:rsid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весить обвязанную</w:t>
      </w: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рыбу на прутки (или разместить на сетке).</w:t>
      </w:r>
    </w:p>
    <w:p w14:paraId="177585C4" w14:textId="3C55AC81" w:rsidR="009E5BD9" w:rsidRPr="002C6113" w:rsidRDefault="0023420D" w:rsidP="002342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разместить прутки (или сетки) с нанизанной рыбой в раме коптильной камеры.</w:t>
      </w:r>
    </w:p>
    <w:p w14:paraId="62A9EF15" w14:textId="77777777" w:rsidR="009E5BD9" w:rsidRPr="002C6113" w:rsidRDefault="009E5BD9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6113">
        <w:rPr>
          <w:rFonts w:ascii="Times New Roman" w:eastAsia="Times New Roman" w:hAnsi="Times New Roman" w:cs="Times New Roman"/>
          <w:i/>
          <w:i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37174483" w14:textId="77777777" w:rsidR="002C6113" w:rsidRPr="002C6113" w:rsidRDefault="002C6113" w:rsidP="002C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13">
        <w:rPr>
          <w:rFonts w:ascii="Times New Roman" w:eastAsia="Times New Roman" w:hAnsi="Times New Roman" w:cs="Times New Roman"/>
          <w:sz w:val="28"/>
          <w:szCs w:val="28"/>
        </w:rPr>
        <w:t>Конкурсная площадка должна быть обеспечена следующими ресурсами:</w:t>
      </w:r>
    </w:p>
    <w:p w14:paraId="12AC3593" w14:textId="77777777" w:rsidR="002C6113" w:rsidRPr="002C6113" w:rsidRDefault="002C6113" w:rsidP="002C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13">
        <w:rPr>
          <w:rFonts w:ascii="Times New Roman" w:eastAsia="Times New Roman" w:hAnsi="Times New Roman" w:cs="Times New Roman"/>
          <w:sz w:val="28"/>
          <w:szCs w:val="28"/>
        </w:rPr>
        <w:t>-подводом силового кабеля с напряжением 380В и напряжением 220В;</w:t>
      </w:r>
    </w:p>
    <w:p w14:paraId="73901606" w14:textId="77777777" w:rsidR="002C6113" w:rsidRPr="002C6113" w:rsidRDefault="002C6113" w:rsidP="002C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13">
        <w:rPr>
          <w:rFonts w:ascii="Times New Roman" w:eastAsia="Times New Roman" w:hAnsi="Times New Roman" w:cs="Times New Roman"/>
          <w:sz w:val="28"/>
          <w:szCs w:val="28"/>
        </w:rPr>
        <w:t>-подвод трубопровода с холодной водой согласно плану застройки конкурсной площадки;</w:t>
      </w:r>
    </w:p>
    <w:p w14:paraId="79A9EB46" w14:textId="77777777" w:rsidR="002C6113" w:rsidRPr="002C6113" w:rsidRDefault="002C6113" w:rsidP="002C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13">
        <w:rPr>
          <w:rFonts w:ascii="Times New Roman" w:eastAsia="Times New Roman" w:hAnsi="Times New Roman" w:cs="Times New Roman"/>
          <w:sz w:val="28"/>
          <w:szCs w:val="28"/>
        </w:rPr>
        <w:t>-организация точечной системы вентиляции над тепловым оборудованием;</w:t>
      </w:r>
    </w:p>
    <w:p w14:paraId="06B3C974" w14:textId="77777777" w:rsidR="002C6113" w:rsidRPr="002C6113" w:rsidRDefault="002C6113" w:rsidP="002C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13">
        <w:rPr>
          <w:rFonts w:ascii="Times New Roman" w:eastAsia="Times New Roman" w:hAnsi="Times New Roman" w:cs="Times New Roman"/>
          <w:sz w:val="28"/>
          <w:szCs w:val="28"/>
        </w:rPr>
        <w:t>-организация системы канализации;</w:t>
      </w:r>
    </w:p>
    <w:p w14:paraId="3A4425B5" w14:textId="77777777" w:rsidR="002C6113" w:rsidRPr="002C6113" w:rsidRDefault="002C6113" w:rsidP="002C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13">
        <w:rPr>
          <w:rFonts w:ascii="Times New Roman" w:eastAsia="Times New Roman" w:hAnsi="Times New Roman" w:cs="Times New Roman"/>
          <w:sz w:val="28"/>
          <w:szCs w:val="28"/>
        </w:rPr>
        <w:t xml:space="preserve">-оборудование с динамическими нагрузками должно быть закреплено на фундаменте. 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6EA58EB1" w14:textId="77777777" w:rsidR="002C6113" w:rsidRPr="003732A7" w:rsidRDefault="002C6113" w:rsidP="002C61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9C1">
        <w:rPr>
          <w:rFonts w:ascii="Times New Roman" w:eastAsia="Times New Roman" w:hAnsi="Times New Roman" w:cs="Times New Roman"/>
          <w:sz w:val="28"/>
          <w:szCs w:val="28"/>
        </w:rPr>
        <w:t xml:space="preserve">Нулевой - </w:t>
      </w:r>
      <w:r w:rsidRPr="00C63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Pr="00C639C1">
        <w:rPr>
          <w:rFonts w:ascii="Times New Roman" w:eastAsia="Times New Roman" w:hAnsi="Times New Roman" w:cs="Times New Roman"/>
          <w:sz w:val="28"/>
          <w:szCs w:val="28"/>
        </w:rPr>
        <w:t xml:space="preserve"> ничего привозить.</w:t>
      </w:r>
    </w:p>
    <w:p w14:paraId="1CB61AAF" w14:textId="0F8B50C0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5966BF2B" w14:textId="77777777" w:rsidR="005D3114" w:rsidRPr="005D3114" w:rsidRDefault="005D3114" w:rsidP="005D3114">
      <w:pPr>
        <w:pStyle w:val="-1"/>
        <w:ind w:firstLine="709"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  <w:bookmarkStart w:id="18" w:name="_Toc142037194"/>
      <w:r w:rsidRPr="005D3114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Материалы, оборудование и инструменты разрешены на соревнованиях только в соответствии с инфраструктурным листом.</w:t>
      </w:r>
    </w:p>
    <w:p w14:paraId="03196394" w14:textId="53EA2A54" w:rsidR="00B37579" w:rsidRPr="00D83E4E" w:rsidRDefault="00A11569" w:rsidP="005D3114">
      <w:pPr>
        <w:pStyle w:val="-1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35F64186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5D3114">
        <w:rPr>
          <w:rFonts w:ascii="Times New Roman" w:hAnsi="Times New Roman" w:cs="Times New Roman"/>
          <w:sz w:val="28"/>
          <w:szCs w:val="28"/>
        </w:rPr>
        <w:t>Обработка водных биоресурсов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FC6098" w:rsidSect="00A4187F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87ED" w14:textId="77777777" w:rsidR="00992D9C" w:rsidRDefault="00992D9C" w:rsidP="00970F49">
      <w:pPr>
        <w:spacing w:after="0" w:line="240" w:lineRule="auto"/>
      </w:pPr>
      <w:r>
        <w:separator/>
      </w:r>
    </w:p>
  </w:endnote>
  <w:endnote w:type="continuationSeparator" w:id="0">
    <w:p w14:paraId="20660A23" w14:textId="77777777" w:rsidR="00992D9C" w:rsidRDefault="00992D9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D587" w14:textId="77777777" w:rsidR="00992D9C" w:rsidRDefault="00992D9C" w:rsidP="00970F49">
      <w:pPr>
        <w:spacing w:after="0" w:line="240" w:lineRule="auto"/>
      </w:pPr>
      <w:r>
        <w:separator/>
      </w:r>
    </w:p>
  </w:footnote>
  <w:footnote w:type="continuationSeparator" w:id="0">
    <w:p w14:paraId="60E27A49" w14:textId="77777777" w:rsidR="00992D9C" w:rsidRDefault="00992D9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238526">
    <w:abstractNumId w:val="14"/>
  </w:num>
  <w:num w:numId="2" w16cid:durableId="678657543">
    <w:abstractNumId w:val="8"/>
  </w:num>
  <w:num w:numId="3" w16cid:durableId="588393540">
    <w:abstractNumId w:val="6"/>
  </w:num>
  <w:num w:numId="4" w16cid:durableId="1385790999">
    <w:abstractNumId w:val="1"/>
  </w:num>
  <w:num w:numId="5" w16cid:durableId="803694388">
    <w:abstractNumId w:val="0"/>
  </w:num>
  <w:num w:numId="6" w16cid:durableId="120848716">
    <w:abstractNumId w:val="9"/>
  </w:num>
  <w:num w:numId="7" w16cid:durableId="1249727013">
    <w:abstractNumId w:val="2"/>
  </w:num>
  <w:num w:numId="8" w16cid:durableId="107823047">
    <w:abstractNumId w:val="5"/>
  </w:num>
  <w:num w:numId="9" w16cid:durableId="370225412">
    <w:abstractNumId w:val="17"/>
  </w:num>
  <w:num w:numId="10" w16cid:durableId="947542479">
    <w:abstractNumId w:val="7"/>
  </w:num>
  <w:num w:numId="11" w16cid:durableId="87428329">
    <w:abstractNumId w:val="3"/>
  </w:num>
  <w:num w:numId="12" w16cid:durableId="1169828387">
    <w:abstractNumId w:val="10"/>
  </w:num>
  <w:num w:numId="13" w16cid:durableId="219441549">
    <w:abstractNumId w:val="20"/>
  </w:num>
  <w:num w:numId="14" w16cid:durableId="2090803755">
    <w:abstractNumId w:val="11"/>
  </w:num>
  <w:num w:numId="15" w16cid:durableId="2063361650">
    <w:abstractNumId w:val="18"/>
  </w:num>
  <w:num w:numId="16" w16cid:durableId="1493452637">
    <w:abstractNumId w:val="21"/>
  </w:num>
  <w:num w:numId="17" w16cid:durableId="702707481">
    <w:abstractNumId w:val="19"/>
  </w:num>
  <w:num w:numId="18" w16cid:durableId="1982037111">
    <w:abstractNumId w:val="16"/>
  </w:num>
  <w:num w:numId="19" w16cid:durableId="1224178197">
    <w:abstractNumId w:val="13"/>
  </w:num>
  <w:num w:numId="20" w16cid:durableId="1453866065">
    <w:abstractNumId w:val="15"/>
  </w:num>
  <w:num w:numId="21" w16cid:durableId="1334918521">
    <w:abstractNumId w:val="12"/>
  </w:num>
  <w:num w:numId="22" w16cid:durableId="175932970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1DF6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420D"/>
    <w:rsid w:val="00237603"/>
    <w:rsid w:val="00247E8C"/>
    <w:rsid w:val="00270E01"/>
    <w:rsid w:val="002776A1"/>
    <w:rsid w:val="0029547E"/>
    <w:rsid w:val="002B1426"/>
    <w:rsid w:val="002B3DBB"/>
    <w:rsid w:val="002C6113"/>
    <w:rsid w:val="002F2906"/>
    <w:rsid w:val="003242E1"/>
    <w:rsid w:val="00333911"/>
    <w:rsid w:val="00334165"/>
    <w:rsid w:val="0034551D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4640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3114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60E0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4138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81E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4987</Words>
  <Characters>28427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2-NB</cp:lastModifiedBy>
  <cp:revision>2</cp:revision>
  <dcterms:created xsi:type="dcterms:W3CDTF">2023-11-11T20:01:00Z</dcterms:created>
  <dcterms:modified xsi:type="dcterms:W3CDTF">2023-11-11T20:01:00Z</dcterms:modified>
</cp:coreProperties>
</file>