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F146E5" w:rsidRDefault="00F146E5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B578F20" w14:textId="77777777" w:rsidR="00C874BE" w:rsidRDefault="00C874BE" w:rsidP="00C874BE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91A9804" w14:textId="77777777" w:rsidR="00C874BE" w:rsidRDefault="00C874BE" w:rsidP="00C874B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«Окраска автомобиля»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44D9544" w14:textId="1B6EFEE3" w:rsidR="00C874BE" w:rsidRPr="00C874BE" w:rsidRDefault="00C874BE" w:rsidP="00C874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____________ </w:t>
      </w:r>
      <w:r w:rsidR="00912BE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</w:p>
    <w:p w14:paraId="1CF6ED70" w14:textId="77777777" w:rsidR="00C874BE" w:rsidRDefault="00C874BE" w:rsidP="00C874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43A96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A7300F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F3BC8" w:rsidRPr="00BE7D28">
        <w:rPr>
          <w:rFonts w:ascii="Times New Roman" w:eastAsia="Times New Roman" w:hAnsi="Times New Roman" w:cs="Times New Roman"/>
          <w:color w:val="000000"/>
          <w:sz w:val="28"/>
          <w:szCs w:val="28"/>
        </w:rPr>
        <w:t>«Окраска автомобиля»</w:t>
      </w:r>
    </w:p>
    <w:p w14:paraId="0147F601" w14:textId="24A12D3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D4401B" w14:textId="77777777" w:rsidR="002F3BC8" w:rsidRPr="00BE7D28" w:rsidRDefault="002F3BC8" w:rsidP="002F3B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28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08AC0848" w14:textId="77777777" w:rsidR="002F3BC8" w:rsidRPr="00BE7D28" w:rsidRDefault="002F3BC8" w:rsidP="002F3B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вида профессиональной деятельности: Окрашивание автомобилей и их компонентов, соответствующее международным стандартам качества в автомобилестроении. </w:t>
      </w: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Окраска автомобиля является финальным этапом авторемонта. Она может быть полной или частичной в зависимости от количества имеющихся повреждений. </w:t>
      </w:r>
      <w:proofErr w:type="spellStart"/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Автомаляр</w:t>
      </w:r>
      <w:proofErr w:type="spellEnd"/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подбирает базовый цвет покрытия, подготавливает детали к покраске и выполняет финальный процесс окраски. С этой целью мастер шлифует и выравнивает поверхность с помощью шпатлевки, наносить антикоррозионный грунт-наполнитель, пигментирующий слой и прозрачный лак. Цвет краски определяется методом компьютерного подбора и смешивания цветов по определенной цветовой формуле. Для подтверждения соответствия подобранного оттенка к оригинальному цвету автомобиля выполняется тестовое напыление. На завершающем этапе мастер при помощи полировальной системы удаляет или исправляет дефекты на лакокрасочном покрытии. </w:t>
      </w:r>
    </w:p>
    <w:p w14:paraId="4AC655AC" w14:textId="77777777" w:rsidR="002F3BC8" w:rsidRPr="00BE7D28" w:rsidRDefault="002F3BC8" w:rsidP="002F3B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количества транспорта потребует увеличения количества квалифицированных кадров для его обслуживания и ремонта. Компетенция «Окраска автомобиля» будет продолжать развиваться и не потеряет актуальность в будущем. </w:t>
      </w: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Автомаляры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востребованы не только в области авторемонта, но и других сферах экономики (авиастроение, ж/д транспорт, коммерческий транспорт). Схожесть технологий и используемых материалов позволяет </w:t>
      </w: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автомаляру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свои навыки и умения на любом виде транспорта.</w:t>
      </w:r>
    </w:p>
    <w:p w14:paraId="35D18512" w14:textId="77777777" w:rsidR="002F3BC8" w:rsidRPr="00BE7D28" w:rsidRDefault="002F3BC8" w:rsidP="002F3B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Автомаляру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соблюдать график. Он часто работает над несколькими автомобилями одновременно, ожидая высыхания ранее нанесенных лакокрасочных материалов.</w:t>
      </w:r>
    </w:p>
    <w:p w14:paraId="41EAD85C" w14:textId="77777777" w:rsidR="002F3BC8" w:rsidRPr="00BE7D28" w:rsidRDefault="002F3BC8" w:rsidP="002F3B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Автомаляры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при окраске кузовов и кабин только современные технологии и ЛКМ: </w:t>
      </w: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водоразбавлямые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лаки и грунты с 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UV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отверждением, а также компьютерный подбор автоэмалей с применением персонального компьютера и спектрофотометра. </w:t>
      </w:r>
    </w:p>
    <w:p w14:paraId="697B0C93" w14:textId="77777777" w:rsidR="002F3BC8" w:rsidRPr="00BE7D28" w:rsidRDefault="002F3BC8" w:rsidP="002F3BC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09E445C" w14:textId="77777777" w:rsidR="002F3BC8" w:rsidRPr="00BE7D28" w:rsidRDefault="002F3BC8" w:rsidP="002F3BC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Pr="00BE7D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2B158E9" w14:textId="77777777" w:rsidR="002F3BC8" w:rsidRPr="00BE7D28" w:rsidRDefault="002F3BC8" w:rsidP="002F3B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8ACB42B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ФГОС СПО </w:t>
      </w:r>
    </w:p>
    <w:p w14:paraId="0488A114" w14:textId="77777777" w:rsidR="002F3BC8" w:rsidRPr="00BE7D28" w:rsidRDefault="002F3BC8" w:rsidP="002F3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ФГОС СПО 23.01.17 Мастер по ремонту и обслуживанию автомобилей (Приказ Минобрнауки России от 09.12.2016 N 1581 - ред. от 17.12.2020).</w:t>
      </w:r>
    </w:p>
    <w:p w14:paraId="08982C60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Профессиональный стандарт:</w:t>
      </w:r>
    </w:p>
    <w:p w14:paraId="50EB0384" w14:textId="77777777" w:rsidR="002F3BC8" w:rsidRPr="00BE7D28" w:rsidRDefault="002F3BC8" w:rsidP="002F3B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стандарт </w:t>
      </w:r>
      <w:r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31.005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Специалист окрасочного производства в автомобилестроении. Утвержден приказом Министерства труда и социальной защиты Российской Федерации от 12 ноября 2018 года N 697н «Специалист окрасочного производства в автомобилестроении».</w:t>
      </w:r>
      <w:r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Регистрационный номер 208.</w:t>
      </w:r>
    </w:p>
    <w:p w14:paraId="62F2B1F9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ЕТКС</w:t>
      </w:r>
    </w:p>
    <w:p w14:paraId="13A28131" w14:textId="77777777" w:rsidR="002F3BC8" w:rsidRPr="00BE7D28" w:rsidRDefault="002F3BC8" w:rsidP="002F3B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ЕТКС Маляр 1-6-го разряда. 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Утвержден Постановлением Минтруда РФ от 15.11.1999 N 45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 редакции Приказа Минздравсоцразвития РФ от 13.11.2008 N 645).</w:t>
      </w:r>
    </w:p>
    <w:p w14:paraId="5C42DF35" w14:textId="77777777" w:rsidR="002F3BC8" w:rsidRPr="00BE7D28" w:rsidRDefault="002F3BC8" w:rsidP="002F3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ГОСТы</w:t>
      </w:r>
    </w:p>
    <w:p w14:paraId="0C79ED1E" w14:textId="58848FEA" w:rsidR="002F3BC8" w:rsidRPr="00BE7D28" w:rsidRDefault="002F3BC8" w:rsidP="002F3B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ГОСТ 15467–79. ГОСТ 9.032–74 ИСО 4628.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ГОСТ 9.311–87 ГОСТ </w:t>
      </w:r>
      <w:proofErr w:type="gramStart"/>
      <w:r w:rsidRPr="00BE7D28">
        <w:rPr>
          <w:rFonts w:ascii="Times New Roman" w:hAnsi="Times New Roman"/>
          <w:color w:val="000000" w:themeColor="text1"/>
          <w:sz w:val="28"/>
          <w:szCs w:val="28"/>
        </w:rPr>
        <w:t>29319-92</w:t>
      </w:r>
      <w:proofErr w:type="gramEnd"/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ИСО 3668-76)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C8A4ADA" w14:textId="77777777" w:rsidR="002F3BC8" w:rsidRPr="00BE7D28" w:rsidRDefault="002F3BC8" w:rsidP="002F3BC8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14:paraId="20665474" w14:textId="77777777" w:rsidR="002F3BC8" w:rsidRPr="00BE7D28" w:rsidRDefault="002F3BC8" w:rsidP="002F3B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0C2B604" w14:textId="77777777" w:rsidR="002F3BC8" w:rsidRPr="00BE7D28" w:rsidRDefault="002F3BC8" w:rsidP="002F3B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13429), от 22 </w:t>
      </w: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июня 2010 г. N 289 (зарегистрирован Минюстом России 16 июля 2010 г., регистрационный N 17880);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ст.2415; 2014, N 9, ст.906, N 26, ст.3577; 2015, N 11, ст.1607, N 46, ст.6397; 2016, N 15, ст.2105, N 35, ст.5327, N 40, ст.5733; 2017 N 13, ст.1941, N 41, ст.5954, N 48, ст.7219; 2018, N 3, ст.553)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8CD830F" w14:textId="77777777" w:rsidR="002F3BC8" w:rsidRPr="00BE7D28" w:rsidRDefault="002F3BC8" w:rsidP="002F3B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1F29947E" w14:textId="77777777" w:rsidR="002F3BC8" w:rsidRPr="00BE7D28" w:rsidRDefault="002F3BC8" w:rsidP="002F3BC8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</w:p>
    <w:p w14:paraId="1932688A" w14:textId="77777777" w:rsidR="002F3BC8" w:rsidRDefault="002F3BC8" w:rsidP="002F3BC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BE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Pr="00BE7D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BE7D2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3DE1238A" w14:textId="77777777" w:rsidR="002F3BC8" w:rsidRPr="002F3BC8" w:rsidRDefault="002F3BC8" w:rsidP="002F3BC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F3BC8" w:rsidRPr="00BE7D28" w14:paraId="04838B3A" w14:textId="77777777" w:rsidTr="0093188B">
        <w:tc>
          <w:tcPr>
            <w:tcW w:w="529" w:type="pct"/>
            <w:shd w:val="clear" w:color="auto" w:fill="92D050"/>
          </w:tcPr>
          <w:p w14:paraId="011D41D3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A72E337" w14:textId="77777777" w:rsidR="002F3BC8" w:rsidRPr="00BE7D28" w:rsidRDefault="002F3BC8" w:rsidP="0093188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F3BC8" w:rsidRPr="00BE7D28" w14:paraId="0D2F553E" w14:textId="77777777" w:rsidTr="0093188B">
        <w:trPr>
          <w:trHeight w:val="538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0F1A2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left w:val="single" w:sz="4" w:space="0" w:color="auto"/>
              <w:bottom w:val="single" w:sz="4" w:space="0" w:color="auto"/>
            </w:tcBorders>
          </w:tcPr>
          <w:p w14:paraId="7EC2AB37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Очистка оборудования, инструмента, приспособлений и оснастки</w:t>
            </w:r>
          </w:p>
        </w:tc>
      </w:tr>
      <w:tr w:rsidR="002F3BC8" w:rsidRPr="00BE7D28" w14:paraId="2B50F9EB" w14:textId="77777777" w:rsidTr="0093188B">
        <w:trPr>
          <w:trHeight w:val="81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BE5F387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</w:tcBorders>
          </w:tcPr>
          <w:p w14:paraId="6FBC713C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поверхностей изделий для окрашивания/ Заимствовано из оригинала.</w:t>
            </w:r>
          </w:p>
        </w:tc>
      </w:tr>
      <w:tr w:rsidR="002F3BC8" w:rsidRPr="00BE7D28" w14:paraId="0EA96E43" w14:textId="77777777" w:rsidTr="0093188B">
        <w:tc>
          <w:tcPr>
            <w:tcW w:w="529" w:type="pct"/>
            <w:shd w:val="clear" w:color="auto" w:fill="BFBFBF"/>
          </w:tcPr>
          <w:p w14:paraId="5C906E3B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BE1C0AD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поверхностей и нанесение первичного грунта/ Нанесение первичного грунта ручным или автоматизированным способом.</w:t>
            </w:r>
          </w:p>
        </w:tc>
      </w:tr>
      <w:tr w:rsidR="002F3BC8" w:rsidRPr="00BE7D28" w14:paraId="20983AF0" w14:textId="77777777" w:rsidTr="0093188B">
        <w:trPr>
          <w:trHeight w:val="896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14F7C9C6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010464B6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Маскировка, демаскировка ремонтируемой поверхности/ Частичная и полная маскировка элементов и деталей, расположенных в зоне ремонтируемой поверхности.</w:t>
            </w:r>
          </w:p>
        </w:tc>
      </w:tr>
      <w:tr w:rsidR="002F3BC8" w:rsidRPr="00BE7D28" w14:paraId="568CB93A" w14:textId="77777777" w:rsidTr="0093188B">
        <w:trPr>
          <w:trHeight w:val="27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19D219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89DBDF1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Подкраска дефектной поверхности специальным составом/ Подготовка дефектной поверхности к окраске.</w:t>
            </w:r>
          </w:p>
        </w:tc>
      </w:tr>
      <w:tr w:rsidR="002F3BC8" w:rsidRPr="00BE7D28" w14:paraId="7161F79B" w14:textId="77777777" w:rsidTr="0093188B">
        <w:trPr>
          <w:trHeight w:val="379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6FAAD33D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0776BDF4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Нанесение </w:t>
            </w:r>
            <w:proofErr w:type="spellStart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герметиков</w:t>
            </w:r>
            <w:proofErr w:type="spellEnd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пластизолей, мастик. Нанесение </w:t>
            </w:r>
            <w:proofErr w:type="spellStart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герметиков</w:t>
            </w:r>
            <w:proofErr w:type="spellEnd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пластизолей и мастик с использованием специального инструмента.</w:t>
            </w:r>
          </w:p>
        </w:tc>
      </w:tr>
      <w:tr w:rsidR="002F3BC8" w:rsidRPr="00BE7D28" w14:paraId="33D1E951" w14:textId="77777777" w:rsidTr="0093188B">
        <w:trPr>
          <w:trHeight w:val="371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5664D777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75AAC845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поверхностей кузовов и деталей.</w:t>
            </w:r>
          </w:p>
        </w:tc>
      </w:tr>
      <w:tr w:rsidR="002F3BC8" w:rsidRPr="00BE7D28" w14:paraId="20C92852" w14:textId="77777777" w:rsidTr="0093188B">
        <w:trPr>
          <w:trHeight w:val="138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16F091C9" w14:textId="77777777" w:rsidR="002F3BC8" w:rsidRPr="00BE7D28" w:rsidRDefault="002F3BC8" w:rsidP="009318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261578D4" w14:textId="77777777" w:rsidR="002F3BC8" w:rsidRPr="00BE7D28" w:rsidRDefault="002F3BC8" w:rsidP="0093188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поверхностей, требующих высококачественной отделки.</w:t>
            </w:r>
          </w:p>
        </w:tc>
      </w:tr>
    </w:tbl>
    <w:p w14:paraId="37A27911" w14:textId="77777777" w:rsidR="001B15DE" w:rsidRPr="001B15DE" w:rsidRDefault="001B15DE" w:rsidP="002F3BC8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2651" w14:textId="77777777" w:rsidR="0045089D" w:rsidRDefault="0045089D" w:rsidP="00A130B3">
      <w:pPr>
        <w:spacing w:after="0" w:line="240" w:lineRule="auto"/>
      </w:pPr>
      <w:r>
        <w:separator/>
      </w:r>
    </w:p>
  </w:endnote>
  <w:endnote w:type="continuationSeparator" w:id="0">
    <w:p w14:paraId="64D4F749" w14:textId="77777777" w:rsidR="0045089D" w:rsidRDefault="0045089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2AD5722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C9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7773" w14:textId="77777777" w:rsidR="0045089D" w:rsidRDefault="0045089D" w:rsidP="00A130B3">
      <w:pPr>
        <w:spacing w:after="0" w:line="240" w:lineRule="auto"/>
      </w:pPr>
      <w:r>
        <w:separator/>
      </w:r>
    </w:p>
  </w:footnote>
  <w:footnote w:type="continuationSeparator" w:id="0">
    <w:p w14:paraId="07357307" w14:textId="77777777" w:rsidR="0045089D" w:rsidRDefault="0045089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96159"/>
    <w:multiLevelType w:val="hybridMultilevel"/>
    <w:tmpl w:val="515E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02D"/>
    <w:multiLevelType w:val="hybridMultilevel"/>
    <w:tmpl w:val="3AC8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41086"/>
    <w:multiLevelType w:val="hybridMultilevel"/>
    <w:tmpl w:val="7794DE6E"/>
    <w:lvl w:ilvl="0" w:tplc="A0C4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70AD"/>
    <w:multiLevelType w:val="hybridMultilevel"/>
    <w:tmpl w:val="6FFEC976"/>
    <w:lvl w:ilvl="0" w:tplc="240C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63912"/>
    <w:multiLevelType w:val="hybridMultilevel"/>
    <w:tmpl w:val="BC8614CE"/>
    <w:lvl w:ilvl="0" w:tplc="79A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CF0"/>
    <w:multiLevelType w:val="hybridMultilevel"/>
    <w:tmpl w:val="7794DE6E"/>
    <w:lvl w:ilvl="0" w:tplc="A0C4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825962">
    <w:abstractNumId w:val="0"/>
  </w:num>
  <w:num w:numId="2" w16cid:durableId="1993020185">
    <w:abstractNumId w:val="5"/>
  </w:num>
  <w:num w:numId="3" w16cid:durableId="1255015768">
    <w:abstractNumId w:val="2"/>
  </w:num>
  <w:num w:numId="4" w16cid:durableId="588005942">
    <w:abstractNumId w:val="1"/>
  </w:num>
  <w:num w:numId="5" w16cid:durableId="1191186063">
    <w:abstractNumId w:val="4"/>
  </w:num>
  <w:num w:numId="6" w16cid:durableId="749155046">
    <w:abstractNumId w:val="6"/>
  </w:num>
  <w:num w:numId="7" w16cid:durableId="137476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F3BC8"/>
    <w:rsid w:val="003327A6"/>
    <w:rsid w:val="003D0CC1"/>
    <w:rsid w:val="00425FBC"/>
    <w:rsid w:val="0045089D"/>
    <w:rsid w:val="004F5C21"/>
    <w:rsid w:val="00532AD0"/>
    <w:rsid w:val="005911D4"/>
    <w:rsid w:val="00596E5D"/>
    <w:rsid w:val="00716F94"/>
    <w:rsid w:val="00912BE2"/>
    <w:rsid w:val="009B687E"/>
    <w:rsid w:val="009C4B59"/>
    <w:rsid w:val="009F616C"/>
    <w:rsid w:val="00A130B3"/>
    <w:rsid w:val="00AA1894"/>
    <w:rsid w:val="00AB059B"/>
    <w:rsid w:val="00AE6A40"/>
    <w:rsid w:val="00B96387"/>
    <w:rsid w:val="00C31FCD"/>
    <w:rsid w:val="00C874BE"/>
    <w:rsid w:val="00E110E4"/>
    <w:rsid w:val="00E75D31"/>
    <w:rsid w:val="00EC1FC9"/>
    <w:rsid w:val="00F146E5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Vladimir Orekhov</cp:lastModifiedBy>
  <cp:revision>2</cp:revision>
  <dcterms:created xsi:type="dcterms:W3CDTF">2023-12-09T12:58:00Z</dcterms:created>
  <dcterms:modified xsi:type="dcterms:W3CDTF">2023-12-09T12:58:00Z</dcterms:modified>
</cp:coreProperties>
</file>