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a"/>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A9219B" w14:paraId="19346ADC" w14:textId="77777777">
        <w:tc>
          <w:tcPr>
            <w:tcW w:w="5670" w:type="dxa"/>
          </w:tcPr>
          <w:p w14:paraId="158C808B" w14:textId="77777777" w:rsidR="00A9219B" w:rsidRDefault="00C45AFF">
            <w:pPr>
              <w:pStyle w:val="afc"/>
              <w:rPr>
                <w:sz w:val="30"/>
              </w:rPr>
            </w:pPr>
            <w:r>
              <w:rPr>
                <w:b/>
                <w:noProof/>
                <w:lang w:val="ru-RU"/>
              </w:rPr>
              <mc:AlternateContent>
                <mc:Choice Requires="wpg">
                  <w:drawing>
                    <wp:inline distT="0" distB="0" distL="0" distR="0" wp14:anchorId="78F4408A" wp14:editId="4D5CF4A1">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8"/>
                              <a:stretch/>
                            </pic:blipFill>
                            <pic:spPr bwMode="auto">
                              <a:xfrm>
                                <a:off x="0" y="0"/>
                                <a:ext cx="3450870" cy="1330586"/>
                              </a:xfrm>
                              <a:prstGeom prst="rect">
                                <a:avLst/>
                              </a:prstGeom>
                            </pic:spPr>
                          </pic:pic>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63.2pt;height:101.5pt;mso-wrap-distance-left:0.0pt;mso-wrap-distance-top:0.0pt;mso-wrap-distance-right:0.0pt;mso-wrap-distance-bottom:0.0pt;" stroked="false">
                      <v:path textboxrect="0,0,0,0"/>
                      <v:imagedata r:id="rId11" o:title=""/>
                    </v:shape>
                  </w:pict>
                </mc:Fallback>
              </mc:AlternateContent>
            </w:r>
          </w:p>
        </w:tc>
        <w:tc>
          <w:tcPr>
            <w:tcW w:w="4680" w:type="dxa"/>
          </w:tcPr>
          <w:p w14:paraId="4A2C1BD4" w14:textId="77777777" w:rsidR="00A9219B" w:rsidRDefault="00A9219B">
            <w:pPr>
              <w:spacing w:line="360" w:lineRule="auto"/>
              <w:ind w:left="290"/>
              <w:jc w:val="center"/>
              <w:rPr>
                <w:sz w:val="30"/>
              </w:rPr>
            </w:pPr>
          </w:p>
        </w:tc>
      </w:tr>
    </w:tbl>
    <w:p w14:paraId="0AF44168" w14:textId="77777777" w:rsidR="00A9219B" w:rsidRDefault="00A9219B">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sdtContent>
        <w:p w14:paraId="45E46B78" w14:textId="77777777" w:rsidR="008B324C" w:rsidRPr="00A204BB" w:rsidRDefault="008B324C" w:rsidP="008B324C">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66FBC42A" w14:textId="1053359A" w:rsidR="008B324C" w:rsidRDefault="008B324C" w:rsidP="008B324C">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Pr>
              <w:rFonts w:ascii="Times New Roman" w:eastAsia="Arial Unicode MS" w:hAnsi="Times New Roman" w:cs="Times New Roman"/>
              <w:sz w:val="40"/>
              <w:szCs w:val="40"/>
            </w:rPr>
            <w:t>Окраска автомобиля</w:t>
          </w:r>
          <w:r w:rsidRPr="00D83E4E">
            <w:rPr>
              <w:rFonts w:ascii="Times New Roman" w:eastAsia="Arial Unicode MS" w:hAnsi="Times New Roman" w:cs="Times New Roman"/>
              <w:sz w:val="40"/>
              <w:szCs w:val="40"/>
            </w:rPr>
            <w:t>»</w:t>
          </w:r>
          <w:r w:rsidR="00AE59F9">
            <w:rPr>
              <w:rFonts w:ascii="Times New Roman" w:eastAsia="Arial Unicode MS" w:hAnsi="Times New Roman" w:cs="Times New Roman"/>
              <w:sz w:val="40"/>
              <w:szCs w:val="40"/>
            </w:rPr>
            <w:t xml:space="preserve"> ЮНИОРЫ</w:t>
          </w:r>
        </w:p>
        <w:p w14:paraId="63A17CD6" w14:textId="77777777" w:rsidR="008B324C" w:rsidRPr="00D83E4E" w:rsidRDefault="008B324C" w:rsidP="008B324C">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iCs/>
              <w:sz w:val="36"/>
              <w:szCs w:val="36"/>
            </w:rPr>
            <w:t>Регионального</w:t>
          </w:r>
          <w:r>
            <w:rPr>
              <w:rFonts w:ascii="Times New Roman" w:eastAsia="Arial Unicode MS" w:hAnsi="Times New Roman" w:cs="Times New Roman"/>
              <w:sz w:val="36"/>
              <w:szCs w:val="36"/>
            </w:rPr>
            <w:t xml:space="preserve"> ч</w:t>
          </w:r>
          <w:r w:rsidRPr="00D83E4E">
            <w:rPr>
              <w:rFonts w:ascii="Times New Roman" w:eastAsia="Arial Unicode MS" w:hAnsi="Times New Roman" w:cs="Times New Roman"/>
              <w:sz w:val="36"/>
              <w:szCs w:val="36"/>
            </w:rPr>
            <w:t>емпионата по профессиональному мастерству</w:t>
          </w:r>
          <w:r>
            <w:rPr>
              <w:rFonts w:ascii="Times New Roman" w:eastAsia="Arial Unicode MS" w:hAnsi="Times New Roman" w:cs="Times New Roman"/>
              <w:sz w:val="36"/>
              <w:szCs w:val="36"/>
            </w:rPr>
            <w:t xml:space="preserve"> «Профессионалы» в 20</w:t>
          </w:r>
          <w:r w:rsidRPr="009A60F5">
            <w:rPr>
              <w:rFonts w:ascii="Times New Roman" w:eastAsia="Arial Unicode MS" w:hAnsi="Times New Roman" w:cs="Times New Roman"/>
              <w:sz w:val="36"/>
              <w:szCs w:val="36"/>
            </w:rPr>
            <w:t>24</w:t>
          </w:r>
          <w:r>
            <w:rPr>
              <w:rFonts w:ascii="Times New Roman" w:eastAsia="Arial Unicode MS" w:hAnsi="Times New Roman" w:cs="Times New Roman"/>
              <w:sz w:val="36"/>
              <w:szCs w:val="36"/>
            </w:rPr>
            <w:t>г.</w:t>
          </w:r>
        </w:p>
        <w:p w14:paraId="48E08F06" w14:textId="453F0811" w:rsidR="00A9219B" w:rsidRDefault="00B66517" w:rsidP="008B324C">
          <w:pPr>
            <w:spacing w:after="0" w:line="360" w:lineRule="auto"/>
            <w:jc w:val="right"/>
            <w:rPr>
              <w:rFonts w:ascii="Times New Roman" w:eastAsia="Arial Unicode MS" w:hAnsi="Times New Roman" w:cs="Times New Roman"/>
              <w:sz w:val="72"/>
              <w:szCs w:val="72"/>
            </w:rPr>
          </w:pPr>
        </w:p>
      </w:sdtContent>
    </w:sdt>
    <w:p w14:paraId="69DBADFF" w14:textId="77777777" w:rsidR="00A9219B" w:rsidRDefault="00A9219B">
      <w:pPr>
        <w:spacing w:after="0" w:line="360" w:lineRule="auto"/>
        <w:rPr>
          <w:rFonts w:ascii="Times New Roman" w:hAnsi="Times New Roman" w:cs="Times New Roman"/>
          <w:lang w:bidi="en-US"/>
        </w:rPr>
      </w:pPr>
    </w:p>
    <w:p w14:paraId="2BAF0128" w14:textId="77777777" w:rsidR="00A9219B" w:rsidRDefault="00A9219B">
      <w:pPr>
        <w:spacing w:after="0" w:line="360" w:lineRule="auto"/>
        <w:rPr>
          <w:rFonts w:ascii="Times New Roman" w:hAnsi="Times New Roman" w:cs="Times New Roman"/>
          <w:lang w:bidi="en-US"/>
        </w:rPr>
      </w:pPr>
    </w:p>
    <w:p w14:paraId="73CC161F" w14:textId="77777777" w:rsidR="00A9219B" w:rsidRDefault="00A9219B">
      <w:pPr>
        <w:spacing w:after="0" w:line="360" w:lineRule="auto"/>
        <w:rPr>
          <w:rFonts w:ascii="Times New Roman" w:hAnsi="Times New Roman" w:cs="Times New Roman"/>
          <w:lang w:bidi="en-US"/>
        </w:rPr>
      </w:pPr>
    </w:p>
    <w:p w14:paraId="7779A51C" w14:textId="77777777" w:rsidR="00A9219B" w:rsidRDefault="00A9219B">
      <w:pPr>
        <w:spacing w:after="0" w:line="360" w:lineRule="auto"/>
        <w:rPr>
          <w:rFonts w:ascii="Times New Roman" w:hAnsi="Times New Roman" w:cs="Times New Roman"/>
          <w:lang w:bidi="en-US"/>
        </w:rPr>
      </w:pPr>
    </w:p>
    <w:p w14:paraId="10C01B23" w14:textId="77777777" w:rsidR="00A9219B" w:rsidRDefault="00A9219B">
      <w:pPr>
        <w:spacing w:after="0" w:line="360" w:lineRule="auto"/>
        <w:rPr>
          <w:rFonts w:ascii="Times New Roman" w:hAnsi="Times New Roman" w:cs="Times New Roman"/>
          <w:lang w:bidi="en-US"/>
        </w:rPr>
      </w:pPr>
    </w:p>
    <w:p w14:paraId="34DDB9D9" w14:textId="77777777" w:rsidR="00A9219B" w:rsidRDefault="00A9219B">
      <w:pPr>
        <w:spacing w:after="0" w:line="360" w:lineRule="auto"/>
        <w:rPr>
          <w:rFonts w:ascii="Times New Roman" w:hAnsi="Times New Roman" w:cs="Times New Roman"/>
          <w:lang w:bidi="en-US"/>
        </w:rPr>
      </w:pPr>
    </w:p>
    <w:p w14:paraId="392F9326" w14:textId="77777777" w:rsidR="00A9219B" w:rsidRDefault="00A9219B">
      <w:pPr>
        <w:spacing w:after="0" w:line="360" w:lineRule="auto"/>
        <w:rPr>
          <w:rFonts w:ascii="Times New Roman" w:hAnsi="Times New Roman" w:cs="Times New Roman"/>
          <w:lang w:bidi="en-US"/>
        </w:rPr>
      </w:pPr>
    </w:p>
    <w:p w14:paraId="712CE00F" w14:textId="77777777" w:rsidR="00A9219B" w:rsidRDefault="00A9219B">
      <w:pPr>
        <w:spacing w:after="0" w:line="360" w:lineRule="auto"/>
        <w:rPr>
          <w:rFonts w:ascii="Times New Roman" w:hAnsi="Times New Roman" w:cs="Times New Roman"/>
          <w:lang w:bidi="en-US"/>
        </w:rPr>
      </w:pPr>
    </w:p>
    <w:p w14:paraId="619C95AF" w14:textId="77777777" w:rsidR="00A9219B" w:rsidRDefault="00A9219B">
      <w:pPr>
        <w:spacing w:after="0" w:line="360" w:lineRule="auto"/>
        <w:rPr>
          <w:rFonts w:ascii="Times New Roman" w:hAnsi="Times New Roman" w:cs="Times New Roman"/>
          <w:lang w:bidi="en-US"/>
        </w:rPr>
      </w:pPr>
    </w:p>
    <w:p w14:paraId="4F274CB0" w14:textId="77777777" w:rsidR="00A9219B" w:rsidRDefault="00A9219B">
      <w:pPr>
        <w:spacing w:after="0" w:line="360" w:lineRule="auto"/>
        <w:rPr>
          <w:rFonts w:ascii="Times New Roman" w:hAnsi="Times New Roman" w:cs="Times New Roman"/>
          <w:lang w:bidi="en-US"/>
        </w:rPr>
      </w:pPr>
    </w:p>
    <w:p w14:paraId="31B5EE47" w14:textId="77777777" w:rsidR="00A9219B" w:rsidRDefault="00A9219B">
      <w:pPr>
        <w:spacing w:after="0" w:line="360" w:lineRule="auto"/>
        <w:rPr>
          <w:rFonts w:ascii="Times New Roman" w:hAnsi="Times New Roman" w:cs="Times New Roman"/>
          <w:lang w:bidi="en-US"/>
        </w:rPr>
      </w:pPr>
    </w:p>
    <w:p w14:paraId="17B7F376" w14:textId="77777777" w:rsidR="008B324C" w:rsidRDefault="008B324C">
      <w:pPr>
        <w:spacing w:after="0" w:line="360" w:lineRule="auto"/>
        <w:jc w:val="center"/>
        <w:rPr>
          <w:rFonts w:ascii="Times New Roman" w:hAnsi="Times New Roman" w:cs="Times New Roman"/>
          <w:lang w:bidi="en-US"/>
        </w:rPr>
      </w:pPr>
    </w:p>
    <w:p w14:paraId="32CC4369" w14:textId="77777777" w:rsidR="008B324C" w:rsidRDefault="008B324C">
      <w:pPr>
        <w:spacing w:after="0" w:line="360" w:lineRule="auto"/>
        <w:jc w:val="center"/>
        <w:rPr>
          <w:rFonts w:ascii="Times New Roman" w:hAnsi="Times New Roman" w:cs="Times New Roman"/>
          <w:lang w:bidi="en-US"/>
        </w:rPr>
      </w:pPr>
    </w:p>
    <w:p w14:paraId="5B881F63" w14:textId="77777777" w:rsidR="008B324C" w:rsidRDefault="008B324C">
      <w:pPr>
        <w:spacing w:after="0" w:line="360" w:lineRule="auto"/>
        <w:jc w:val="center"/>
        <w:rPr>
          <w:rFonts w:ascii="Times New Roman" w:hAnsi="Times New Roman" w:cs="Times New Roman"/>
          <w:lang w:bidi="en-US"/>
        </w:rPr>
      </w:pPr>
    </w:p>
    <w:p w14:paraId="0FE8E423" w14:textId="77777777" w:rsidR="008B324C" w:rsidRDefault="008B324C">
      <w:pPr>
        <w:spacing w:after="0" w:line="360" w:lineRule="auto"/>
        <w:jc w:val="center"/>
        <w:rPr>
          <w:rFonts w:ascii="Times New Roman" w:hAnsi="Times New Roman" w:cs="Times New Roman"/>
          <w:lang w:bidi="en-US"/>
        </w:rPr>
      </w:pPr>
    </w:p>
    <w:p w14:paraId="27071CB4" w14:textId="77777777" w:rsidR="008B324C" w:rsidRDefault="008B324C">
      <w:pPr>
        <w:spacing w:after="0" w:line="360" w:lineRule="auto"/>
        <w:jc w:val="center"/>
        <w:rPr>
          <w:rFonts w:ascii="Times New Roman" w:hAnsi="Times New Roman" w:cs="Times New Roman"/>
          <w:lang w:bidi="en-US"/>
        </w:rPr>
      </w:pPr>
    </w:p>
    <w:p w14:paraId="28B61C67" w14:textId="77777777" w:rsidR="008B324C" w:rsidRDefault="008B324C">
      <w:pPr>
        <w:spacing w:after="0" w:line="360" w:lineRule="auto"/>
        <w:jc w:val="center"/>
        <w:rPr>
          <w:rFonts w:ascii="Times New Roman" w:hAnsi="Times New Roman" w:cs="Times New Roman"/>
          <w:lang w:bidi="en-US"/>
        </w:rPr>
      </w:pPr>
    </w:p>
    <w:p w14:paraId="2B82FAAD" w14:textId="56E4F5CA" w:rsidR="00A9219B" w:rsidRDefault="008B324C">
      <w:pPr>
        <w:spacing w:after="0" w:line="360" w:lineRule="auto"/>
        <w:jc w:val="center"/>
        <w:rPr>
          <w:rFonts w:ascii="Times New Roman" w:hAnsi="Times New Roman" w:cs="Times New Roman"/>
          <w:lang w:bidi="en-US"/>
        </w:rPr>
      </w:pPr>
      <w:r>
        <w:rPr>
          <w:rFonts w:ascii="Times New Roman" w:hAnsi="Times New Roman" w:cs="Times New Roman"/>
          <w:lang w:bidi="en-US"/>
        </w:rPr>
        <w:t>______________2024 г.</w:t>
      </w:r>
    </w:p>
    <w:p w14:paraId="33AAE7AF" w14:textId="77777777" w:rsidR="008B324C" w:rsidRDefault="008B324C">
      <w:pPr>
        <w:spacing w:after="0" w:line="360" w:lineRule="auto"/>
        <w:jc w:val="center"/>
        <w:rPr>
          <w:rFonts w:ascii="Times New Roman" w:hAnsi="Times New Roman" w:cs="Times New Roman"/>
          <w:lang w:bidi="en-US"/>
        </w:rPr>
      </w:pPr>
    </w:p>
    <w:p w14:paraId="1E9BCCA1" w14:textId="77777777" w:rsidR="008B324C" w:rsidRDefault="008B324C" w:rsidP="008B324C">
      <w:pPr>
        <w:spacing w:after="0" w:line="360" w:lineRule="auto"/>
        <w:rPr>
          <w:rFonts w:ascii="Times New Roman" w:hAnsi="Times New Roman" w:cs="Times New Roman"/>
          <w:lang w:bidi="en-US"/>
        </w:rPr>
      </w:pPr>
    </w:p>
    <w:p w14:paraId="5AD7935E" w14:textId="77777777" w:rsidR="00A9219B" w:rsidRDefault="00C45AFF">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1B3D52CB" w14:textId="77777777" w:rsidR="00A9219B" w:rsidRDefault="00A9219B">
      <w:pPr>
        <w:pStyle w:val="143"/>
        <w:shd w:val="clear" w:color="auto" w:fill="auto"/>
        <w:spacing w:line="360" w:lineRule="auto"/>
        <w:ind w:firstLine="0"/>
        <w:rPr>
          <w:rFonts w:ascii="Times New Roman" w:eastAsia="Times New Roman" w:hAnsi="Times New Roman" w:cs="Times New Roman"/>
          <w:szCs w:val="24"/>
        </w:rPr>
      </w:pPr>
    </w:p>
    <w:p w14:paraId="1A9E00D4" w14:textId="77777777" w:rsidR="00A9219B" w:rsidRDefault="00C45AFF">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14:paraId="3A9278A4" w14:textId="77777777" w:rsidR="00A9219B" w:rsidRDefault="00A9219B">
      <w:pPr>
        <w:pStyle w:val="bullet"/>
        <w:numPr>
          <w:ilvl w:val="0"/>
          <w:numId w:val="0"/>
        </w:numPr>
        <w:ind w:firstLine="709"/>
        <w:jc w:val="both"/>
        <w:rPr>
          <w:rFonts w:ascii="Times New Roman" w:hAnsi="Times New Roman"/>
          <w:b/>
          <w:sz w:val="28"/>
          <w:szCs w:val="28"/>
          <w:lang w:val="ru-RU"/>
        </w:rPr>
      </w:pPr>
    </w:p>
    <w:p w14:paraId="202B0B30" w14:textId="77777777" w:rsidR="00A9219B" w:rsidRDefault="00C45AFF">
      <w:pPr>
        <w:pStyle w:val="12"/>
        <w:spacing w:line="276" w:lineRule="auto"/>
        <w:rPr>
          <w:rFonts w:ascii="Times New Roman" w:eastAsiaTheme="minorEastAsia" w:hAnsi="Times New Roman"/>
          <w:bCs w:val="0"/>
          <w:szCs w:val="24"/>
          <w:lang w:val="ru-RU" w:eastAsia="ru-RU"/>
          <w14:ligatures w14:val="standardContextual"/>
        </w:rPr>
      </w:pPr>
      <w:r>
        <w:rPr>
          <w:rFonts w:ascii="Times New Roman" w:hAnsi="Times New Roman"/>
          <w:szCs w:val="24"/>
          <w:lang w:val="ru-RU" w:eastAsia="ru-RU"/>
        </w:rPr>
        <w:fldChar w:fldCharType="begin"/>
      </w:r>
      <w:r>
        <w:rPr>
          <w:rFonts w:ascii="Times New Roman" w:hAnsi="Times New Roman"/>
          <w:szCs w:val="24"/>
          <w:lang w:val="ru-RU" w:eastAsia="ru-RU"/>
        </w:rPr>
        <w:instrText xml:space="preserve"> TOC \o "1-2" \h \z \u </w:instrText>
      </w:r>
      <w:r>
        <w:rPr>
          <w:rFonts w:ascii="Times New Roman" w:hAnsi="Times New Roman"/>
          <w:szCs w:val="24"/>
          <w:lang w:val="ru-RU" w:eastAsia="ru-RU"/>
        </w:rPr>
        <w:fldChar w:fldCharType="separate"/>
      </w:r>
      <w:hyperlink w:anchor="_Toc142037183" w:tooltip="#_Toc142037183" w:history="1">
        <w:r>
          <w:rPr>
            <w:rStyle w:val="af9"/>
            <w:rFonts w:ascii="Times New Roman" w:hAnsi="Times New Roman"/>
            <w:szCs w:val="24"/>
          </w:rPr>
          <w:t>1. ОСНОВНЫЕ ТРЕБОВАНИЯ КОМПЕТЕНЦИИ</w:t>
        </w:r>
        <w:r>
          <w:rPr>
            <w:rFonts w:ascii="Times New Roman" w:hAnsi="Times New Roman"/>
            <w:szCs w:val="24"/>
          </w:rPr>
          <w:tab/>
        </w:r>
        <w:r>
          <w:rPr>
            <w:rFonts w:ascii="Times New Roman" w:hAnsi="Times New Roman"/>
            <w:szCs w:val="24"/>
          </w:rPr>
          <w:fldChar w:fldCharType="begin"/>
        </w:r>
        <w:r>
          <w:rPr>
            <w:rFonts w:ascii="Times New Roman" w:hAnsi="Times New Roman"/>
            <w:szCs w:val="24"/>
          </w:rPr>
          <w:instrText xml:space="preserve"> PAGEREF _Toc142037183 \h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t>3</w:t>
        </w:r>
        <w:r>
          <w:rPr>
            <w:rFonts w:ascii="Times New Roman" w:hAnsi="Times New Roman"/>
            <w:szCs w:val="24"/>
          </w:rPr>
          <w:fldChar w:fldCharType="end"/>
        </w:r>
      </w:hyperlink>
    </w:p>
    <w:p w14:paraId="2E590196" w14:textId="77777777" w:rsidR="00A9219B" w:rsidRDefault="00B66517">
      <w:pPr>
        <w:pStyle w:val="29"/>
        <w:spacing w:line="276" w:lineRule="auto"/>
        <w:rPr>
          <w:rFonts w:eastAsiaTheme="minorEastAsia"/>
          <w:sz w:val="24"/>
          <w:szCs w:val="24"/>
          <w14:ligatures w14:val="standardContextual"/>
        </w:rPr>
      </w:pPr>
      <w:hyperlink w:anchor="_Toc142037184" w:tooltip="#_Toc142037184" w:history="1">
        <w:r w:rsidR="00C45AFF">
          <w:rPr>
            <w:rStyle w:val="af9"/>
            <w:sz w:val="24"/>
            <w:szCs w:val="24"/>
          </w:rPr>
          <w:t>1.1. Общие сведения о требованиях компетенции</w:t>
        </w:r>
        <w:r w:rsidR="00C45AFF">
          <w:rPr>
            <w:sz w:val="24"/>
            <w:szCs w:val="24"/>
          </w:rPr>
          <w:tab/>
        </w:r>
        <w:r w:rsidR="00C45AFF">
          <w:rPr>
            <w:sz w:val="24"/>
            <w:szCs w:val="24"/>
          </w:rPr>
          <w:fldChar w:fldCharType="begin"/>
        </w:r>
        <w:r w:rsidR="00C45AFF">
          <w:rPr>
            <w:sz w:val="24"/>
            <w:szCs w:val="24"/>
          </w:rPr>
          <w:instrText xml:space="preserve"> PAGEREF _Toc142037184 \h </w:instrText>
        </w:r>
        <w:r w:rsidR="00C45AFF">
          <w:rPr>
            <w:sz w:val="24"/>
            <w:szCs w:val="24"/>
          </w:rPr>
        </w:r>
        <w:r w:rsidR="00C45AFF">
          <w:rPr>
            <w:sz w:val="24"/>
            <w:szCs w:val="24"/>
          </w:rPr>
          <w:fldChar w:fldCharType="separate"/>
        </w:r>
        <w:r w:rsidR="00C45AFF">
          <w:rPr>
            <w:sz w:val="24"/>
            <w:szCs w:val="24"/>
          </w:rPr>
          <w:t>3</w:t>
        </w:r>
        <w:r w:rsidR="00C45AFF">
          <w:rPr>
            <w:sz w:val="24"/>
            <w:szCs w:val="24"/>
          </w:rPr>
          <w:fldChar w:fldCharType="end"/>
        </w:r>
      </w:hyperlink>
    </w:p>
    <w:p w14:paraId="279EA678" w14:textId="77777777" w:rsidR="00A9219B" w:rsidRDefault="00B66517">
      <w:pPr>
        <w:pStyle w:val="29"/>
        <w:spacing w:line="276" w:lineRule="auto"/>
        <w:rPr>
          <w:rFonts w:eastAsiaTheme="minorEastAsia"/>
          <w:sz w:val="24"/>
          <w:szCs w:val="24"/>
          <w14:ligatures w14:val="standardContextual"/>
        </w:rPr>
      </w:pPr>
      <w:hyperlink w:anchor="_Toc142037185" w:tooltip="#_Toc142037185" w:history="1">
        <w:r w:rsidR="00C45AFF">
          <w:rPr>
            <w:rStyle w:val="af9"/>
            <w:sz w:val="24"/>
            <w:szCs w:val="24"/>
          </w:rPr>
          <w:t>1.2. Перечень профессиональных задач специалиста по компетенции «Окраска автомобиля»</w:t>
        </w:r>
        <w:r w:rsidR="00C45AFF">
          <w:rPr>
            <w:sz w:val="24"/>
            <w:szCs w:val="24"/>
          </w:rPr>
          <w:tab/>
        </w:r>
        <w:r w:rsidR="00C45AFF">
          <w:rPr>
            <w:sz w:val="24"/>
            <w:szCs w:val="24"/>
          </w:rPr>
          <w:fldChar w:fldCharType="begin"/>
        </w:r>
        <w:r w:rsidR="00C45AFF">
          <w:rPr>
            <w:sz w:val="24"/>
            <w:szCs w:val="24"/>
          </w:rPr>
          <w:instrText xml:space="preserve"> PAGEREF _Toc142037185 \h </w:instrText>
        </w:r>
        <w:r w:rsidR="00C45AFF">
          <w:rPr>
            <w:sz w:val="24"/>
            <w:szCs w:val="24"/>
          </w:rPr>
        </w:r>
        <w:r w:rsidR="00C45AFF">
          <w:rPr>
            <w:sz w:val="24"/>
            <w:szCs w:val="24"/>
          </w:rPr>
          <w:fldChar w:fldCharType="separate"/>
        </w:r>
        <w:r w:rsidR="00C45AFF">
          <w:rPr>
            <w:sz w:val="24"/>
            <w:szCs w:val="24"/>
          </w:rPr>
          <w:t>3</w:t>
        </w:r>
        <w:r w:rsidR="00C45AFF">
          <w:rPr>
            <w:sz w:val="24"/>
            <w:szCs w:val="24"/>
          </w:rPr>
          <w:fldChar w:fldCharType="end"/>
        </w:r>
      </w:hyperlink>
    </w:p>
    <w:p w14:paraId="0C650E4E" w14:textId="77777777" w:rsidR="00A9219B" w:rsidRDefault="00B66517">
      <w:pPr>
        <w:pStyle w:val="29"/>
        <w:spacing w:line="276" w:lineRule="auto"/>
        <w:rPr>
          <w:rFonts w:eastAsiaTheme="minorEastAsia"/>
          <w:sz w:val="24"/>
          <w:szCs w:val="24"/>
          <w14:ligatures w14:val="standardContextual"/>
        </w:rPr>
      </w:pPr>
      <w:hyperlink w:anchor="_Toc142037186" w:tooltip="#_Toc142037186" w:history="1">
        <w:r w:rsidR="00C45AFF">
          <w:rPr>
            <w:rStyle w:val="af9"/>
            <w:sz w:val="24"/>
            <w:szCs w:val="24"/>
          </w:rPr>
          <w:t>1.3. Требования к схеме оценки</w:t>
        </w:r>
        <w:r w:rsidR="00C45AFF">
          <w:rPr>
            <w:sz w:val="24"/>
            <w:szCs w:val="24"/>
          </w:rPr>
          <w:tab/>
        </w:r>
        <w:r w:rsidR="00C45AFF">
          <w:rPr>
            <w:sz w:val="24"/>
            <w:szCs w:val="24"/>
          </w:rPr>
          <w:fldChar w:fldCharType="begin"/>
        </w:r>
        <w:r w:rsidR="00C45AFF">
          <w:rPr>
            <w:sz w:val="24"/>
            <w:szCs w:val="24"/>
          </w:rPr>
          <w:instrText xml:space="preserve"> PAGEREF _Toc142037186 \h </w:instrText>
        </w:r>
        <w:r w:rsidR="00C45AFF">
          <w:rPr>
            <w:sz w:val="24"/>
            <w:szCs w:val="24"/>
          </w:rPr>
        </w:r>
        <w:r w:rsidR="00C45AFF">
          <w:rPr>
            <w:sz w:val="24"/>
            <w:szCs w:val="24"/>
          </w:rPr>
          <w:fldChar w:fldCharType="separate"/>
        </w:r>
        <w:r w:rsidR="00C45AFF">
          <w:rPr>
            <w:sz w:val="24"/>
            <w:szCs w:val="24"/>
          </w:rPr>
          <w:t>5</w:t>
        </w:r>
        <w:r w:rsidR="00C45AFF">
          <w:rPr>
            <w:sz w:val="24"/>
            <w:szCs w:val="24"/>
          </w:rPr>
          <w:fldChar w:fldCharType="end"/>
        </w:r>
      </w:hyperlink>
    </w:p>
    <w:p w14:paraId="1BE28F78" w14:textId="77777777" w:rsidR="00A9219B" w:rsidRDefault="00B66517">
      <w:pPr>
        <w:pStyle w:val="29"/>
        <w:spacing w:line="276" w:lineRule="auto"/>
        <w:rPr>
          <w:rFonts w:eastAsiaTheme="minorEastAsia"/>
          <w:sz w:val="24"/>
          <w:szCs w:val="24"/>
          <w14:ligatures w14:val="standardContextual"/>
        </w:rPr>
      </w:pPr>
      <w:hyperlink w:anchor="_Toc142037187" w:tooltip="#_Toc142037187" w:history="1">
        <w:r w:rsidR="00C45AFF">
          <w:rPr>
            <w:rStyle w:val="af9"/>
            <w:sz w:val="24"/>
            <w:szCs w:val="24"/>
          </w:rPr>
          <w:t>1.4. Спецификация оценки компетенции</w:t>
        </w:r>
        <w:r w:rsidR="00C45AFF">
          <w:rPr>
            <w:sz w:val="24"/>
            <w:szCs w:val="24"/>
          </w:rPr>
          <w:tab/>
        </w:r>
        <w:r w:rsidR="00C45AFF">
          <w:rPr>
            <w:sz w:val="24"/>
            <w:szCs w:val="24"/>
          </w:rPr>
          <w:fldChar w:fldCharType="begin"/>
        </w:r>
        <w:r w:rsidR="00C45AFF">
          <w:rPr>
            <w:sz w:val="24"/>
            <w:szCs w:val="24"/>
          </w:rPr>
          <w:instrText xml:space="preserve"> PAGEREF _Toc142037187 \h </w:instrText>
        </w:r>
        <w:r w:rsidR="00C45AFF">
          <w:rPr>
            <w:sz w:val="24"/>
            <w:szCs w:val="24"/>
          </w:rPr>
        </w:r>
        <w:r w:rsidR="00C45AFF">
          <w:rPr>
            <w:sz w:val="24"/>
            <w:szCs w:val="24"/>
          </w:rPr>
          <w:fldChar w:fldCharType="separate"/>
        </w:r>
        <w:r w:rsidR="00C45AFF">
          <w:rPr>
            <w:sz w:val="24"/>
            <w:szCs w:val="24"/>
          </w:rPr>
          <w:t>5</w:t>
        </w:r>
        <w:r w:rsidR="00C45AFF">
          <w:rPr>
            <w:sz w:val="24"/>
            <w:szCs w:val="24"/>
          </w:rPr>
          <w:fldChar w:fldCharType="end"/>
        </w:r>
      </w:hyperlink>
    </w:p>
    <w:p w14:paraId="5DA6ACDC" w14:textId="77777777" w:rsidR="00A9219B" w:rsidRDefault="00B66517">
      <w:pPr>
        <w:pStyle w:val="29"/>
        <w:spacing w:line="276" w:lineRule="auto"/>
        <w:rPr>
          <w:rFonts w:eastAsiaTheme="minorEastAsia"/>
          <w:sz w:val="24"/>
          <w:szCs w:val="24"/>
          <w14:ligatures w14:val="standardContextual"/>
        </w:rPr>
      </w:pPr>
      <w:hyperlink w:anchor="_Toc142037188" w:tooltip="#_Toc142037188" w:history="1">
        <w:r w:rsidR="00C45AFF">
          <w:rPr>
            <w:rStyle w:val="af9"/>
            <w:sz w:val="24"/>
            <w:szCs w:val="24"/>
          </w:rPr>
          <w:t>1.5. Конкурсное задание</w:t>
        </w:r>
        <w:r w:rsidR="00C45AFF">
          <w:rPr>
            <w:sz w:val="24"/>
            <w:szCs w:val="24"/>
          </w:rPr>
          <w:tab/>
        </w:r>
        <w:r w:rsidR="00C45AFF">
          <w:rPr>
            <w:sz w:val="24"/>
            <w:szCs w:val="24"/>
          </w:rPr>
          <w:fldChar w:fldCharType="begin"/>
        </w:r>
        <w:r w:rsidR="00C45AFF">
          <w:rPr>
            <w:sz w:val="24"/>
            <w:szCs w:val="24"/>
          </w:rPr>
          <w:instrText xml:space="preserve"> PAGEREF _Toc142037188 \h </w:instrText>
        </w:r>
        <w:r w:rsidR="00C45AFF">
          <w:rPr>
            <w:sz w:val="24"/>
            <w:szCs w:val="24"/>
          </w:rPr>
        </w:r>
        <w:r w:rsidR="00C45AFF">
          <w:rPr>
            <w:sz w:val="24"/>
            <w:szCs w:val="24"/>
          </w:rPr>
          <w:fldChar w:fldCharType="separate"/>
        </w:r>
        <w:r w:rsidR="00C45AFF">
          <w:rPr>
            <w:sz w:val="24"/>
            <w:szCs w:val="24"/>
          </w:rPr>
          <w:t>6</w:t>
        </w:r>
        <w:r w:rsidR="00C45AFF">
          <w:rPr>
            <w:sz w:val="24"/>
            <w:szCs w:val="24"/>
          </w:rPr>
          <w:fldChar w:fldCharType="end"/>
        </w:r>
      </w:hyperlink>
    </w:p>
    <w:p w14:paraId="5E424B96" w14:textId="77777777" w:rsidR="00A9219B" w:rsidRDefault="00B66517">
      <w:pPr>
        <w:pStyle w:val="29"/>
        <w:spacing w:line="276" w:lineRule="auto"/>
        <w:rPr>
          <w:rFonts w:eastAsiaTheme="minorEastAsia"/>
          <w:sz w:val="24"/>
          <w:szCs w:val="24"/>
          <w14:ligatures w14:val="standardContextual"/>
        </w:rPr>
      </w:pPr>
      <w:hyperlink w:anchor="_Toc142037189" w:tooltip="#_Toc142037189" w:history="1">
        <w:r w:rsidR="00C45AFF">
          <w:rPr>
            <w:rStyle w:val="af9"/>
            <w:sz w:val="24"/>
            <w:szCs w:val="24"/>
          </w:rPr>
          <w:t>1.5.1. Разработка/выбор конкурсного задания</w:t>
        </w:r>
        <w:r w:rsidR="00C45AFF">
          <w:rPr>
            <w:sz w:val="24"/>
            <w:szCs w:val="24"/>
          </w:rPr>
          <w:tab/>
        </w:r>
        <w:r w:rsidR="00C45AFF">
          <w:rPr>
            <w:sz w:val="24"/>
            <w:szCs w:val="24"/>
          </w:rPr>
          <w:fldChar w:fldCharType="begin"/>
        </w:r>
        <w:r w:rsidR="00C45AFF">
          <w:rPr>
            <w:sz w:val="24"/>
            <w:szCs w:val="24"/>
          </w:rPr>
          <w:instrText xml:space="preserve"> PAGEREF _Toc142037189 \h </w:instrText>
        </w:r>
        <w:r w:rsidR="00C45AFF">
          <w:rPr>
            <w:sz w:val="24"/>
            <w:szCs w:val="24"/>
          </w:rPr>
        </w:r>
        <w:r w:rsidR="00C45AFF">
          <w:rPr>
            <w:sz w:val="24"/>
            <w:szCs w:val="24"/>
          </w:rPr>
          <w:fldChar w:fldCharType="separate"/>
        </w:r>
        <w:r w:rsidR="00C45AFF">
          <w:rPr>
            <w:sz w:val="24"/>
            <w:szCs w:val="24"/>
          </w:rPr>
          <w:t>6</w:t>
        </w:r>
        <w:r w:rsidR="00C45AFF">
          <w:rPr>
            <w:sz w:val="24"/>
            <w:szCs w:val="24"/>
          </w:rPr>
          <w:fldChar w:fldCharType="end"/>
        </w:r>
      </w:hyperlink>
    </w:p>
    <w:p w14:paraId="305AA743" w14:textId="77777777" w:rsidR="00A9219B" w:rsidRDefault="00B66517">
      <w:pPr>
        <w:pStyle w:val="29"/>
        <w:spacing w:line="276" w:lineRule="auto"/>
        <w:rPr>
          <w:rFonts w:eastAsiaTheme="minorEastAsia"/>
          <w:sz w:val="24"/>
          <w:szCs w:val="24"/>
          <w14:ligatures w14:val="standardContextual"/>
        </w:rPr>
      </w:pPr>
      <w:hyperlink w:anchor="_Toc142037190" w:tooltip="#_Toc142037190" w:history="1">
        <w:r w:rsidR="00C45AFF">
          <w:rPr>
            <w:rStyle w:val="af9"/>
            <w:sz w:val="24"/>
            <w:szCs w:val="24"/>
          </w:rPr>
          <w:t>1.5.2. Структура модулей конкурсного задания (инвариант/вариатив)</w:t>
        </w:r>
        <w:r w:rsidR="00C45AFF">
          <w:rPr>
            <w:sz w:val="24"/>
            <w:szCs w:val="24"/>
          </w:rPr>
          <w:tab/>
        </w:r>
        <w:r w:rsidR="00C45AFF">
          <w:rPr>
            <w:sz w:val="24"/>
            <w:szCs w:val="24"/>
          </w:rPr>
          <w:fldChar w:fldCharType="begin"/>
        </w:r>
        <w:r w:rsidR="00C45AFF">
          <w:rPr>
            <w:sz w:val="24"/>
            <w:szCs w:val="24"/>
          </w:rPr>
          <w:instrText xml:space="preserve"> PAGEREF _Toc142037190 \h </w:instrText>
        </w:r>
        <w:r w:rsidR="00C45AFF">
          <w:rPr>
            <w:sz w:val="24"/>
            <w:szCs w:val="24"/>
          </w:rPr>
        </w:r>
        <w:r w:rsidR="00C45AFF">
          <w:rPr>
            <w:sz w:val="24"/>
            <w:szCs w:val="24"/>
          </w:rPr>
          <w:fldChar w:fldCharType="separate"/>
        </w:r>
        <w:r w:rsidR="00C45AFF">
          <w:rPr>
            <w:sz w:val="24"/>
            <w:szCs w:val="24"/>
          </w:rPr>
          <w:t>7</w:t>
        </w:r>
        <w:r w:rsidR="00C45AFF">
          <w:rPr>
            <w:sz w:val="24"/>
            <w:szCs w:val="24"/>
          </w:rPr>
          <w:fldChar w:fldCharType="end"/>
        </w:r>
      </w:hyperlink>
    </w:p>
    <w:p w14:paraId="20CF9327" w14:textId="77777777" w:rsidR="00A9219B" w:rsidRDefault="00B66517">
      <w:pPr>
        <w:pStyle w:val="12"/>
        <w:spacing w:line="276" w:lineRule="auto"/>
        <w:rPr>
          <w:rFonts w:ascii="Times New Roman" w:eastAsiaTheme="minorEastAsia" w:hAnsi="Times New Roman"/>
          <w:bCs w:val="0"/>
          <w:szCs w:val="24"/>
          <w:lang w:val="ru-RU" w:eastAsia="ru-RU"/>
          <w14:ligatures w14:val="standardContextual"/>
        </w:rPr>
      </w:pPr>
      <w:hyperlink w:anchor="_Toc142037191" w:tooltip="#_Toc142037191" w:history="1">
        <w:r w:rsidR="00C45AFF">
          <w:rPr>
            <w:rStyle w:val="af9"/>
            <w:rFonts w:ascii="Times New Roman" w:hAnsi="Times New Roman"/>
            <w:szCs w:val="24"/>
          </w:rPr>
          <w:t>2. СПЕЦИАЛЬНЫЕ ПРАВИЛА КОМПЕТЕНЦИИ</w:t>
        </w:r>
        <w:r w:rsidR="00C45AFF">
          <w:rPr>
            <w:rFonts w:ascii="Times New Roman" w:hAnsi="Times New Roman"/>
            <w:szCs w:val="24"/>
          </w:rPr>
          <w:tab/>
        </w:r>
        <w:r w:rsidR="00C45AFF">
          <w:rPr>
            <w:rFonts w:ascii="Times New Roman" w:hAnsi="Times New Roman"/>
            <w:szCs w:val="24"/>
          </w:rPr>
          <w:fldChar w:fldCharType="begin"/>
        </w:r>
        <w:r w:rsidR="00C45AFF">
          <w:rPr>
            <w:rFonts w:ascii="Times New Roman" w:hAnsi="Times New Roman"/>
            <w:szCs w:val="24"/>
          </w:rPr>
          <w:instrText xml:space="preserve"> PAGEREF _Toc142037191 \h </w:instrText>
        </w:r>
        <w:r w:rsidR="00C45AFF">
          <w:rPr>
            <w:rFonts w:ascii="Times New Roman" w:hAnsi="Times New Roman"/>
            <w:szCs w:val="24"/>
          </w:rPr>
        </w:r>
        <w:r w:rsidR="00C45AFF">
          <w:rPr>
            <w:rFonts w:ascii="Times New Roman" w:hAnsi="Times New Roman"/>
            <w:szCs w:val="24"/>
          </w:rPr>
          <w:fldChar w:fldCharType="separate"/>
        </w:r>
        <w:r w:rsidR="00C45AFF">
          <w:rPr>
            <w:rFonts w:ascii="Times New Roman" w:hAnsi="Times New Roman"/>
            <w:szCs w:val="24"/>
          </w:rPr>
          <w:t>8</w:t>
        </w:r>
        <w:r w:rsidR="00C45AFF">
          <w:rPr>
            <w:rFonts w:ascii="Times New Roman" w:hAnsi="Times New Roman"/>
            <w:szCs w:val="24"/>
          </w:rPr>
          <w:fldChar w:fldCharType="end"/>
        </w:r>
      </w:hyperlink>
    </w:p>
    <w:p w14:paraId="564D0287" w14:textId="77777777" w:rsidR="00A9219B" w:rsidRDefault="00B66517">
      <w:pPr>
        <w:pStyle w:val="29"/>
        <w:spacing w:line="276" w:lineRule="auto"/>
        <w:rPr>
          <w:rFonts w:eastAsiaTheme="minorEastAsia"/>
          <w:sz w:val="24"/>
          <w:szCs w:val="24"/>
          <w14:ligatures w14:val="standardContextual"/>
        </w:rPr>
      </w:pPr>
      <w:hyperlink w:anchor="_Toc142037192" w:tooltip="#_Toc142037192" w:history="1">
        <w:r w:rsidR="00C45AFF">
          <w:rPr>
            <w:rStyle w:val="af9"/>
            <w:sz w:val="24"/>
            <w:szCs w:val="24"/>
          </w:rPr>
          <w:t>2.1. Личный инструмент конкурсанта</w:t>
        </w:r>
        <w:r w:rsidR="00C45AFF">
          <w:rPr>
            <w:sz w:val="24"/>
            <w:szCs w:val="24"/>
          </w:rPr>
          <w:tab/>
        </w:r>
        <w:r w:rsidR="00C45AFF">
          <w:rPr>
            <w:sz w:val="24"/>
            <w:szCs w:val="24"/>
          </w:rPr>
          <w:fldChar w:fldCharType="begin"/>
        </w:r>
        <w:r w:rsidR="00C45AFF">
          <w:rPr>
            <w:sz w:val="24"/>
            <w:szCs w:val="24"/>
          </w:rPr>
          <w:instrText xml:space="preserve"> PAGEREF _Toc142037192 \h </w:instrText>
        </w:r>
        <w:r w:rsidR="00C45AFF">
          <w:rPr>
            <w:sz w:val="24"/>
            <w:szCs w:val="24"/>
          </w:rPr>
        </w:r>
        <w:r w:rsidR="00C45AFF">
          <w:rPr>
            <w:sz w:val="24"/>
            <w:szCs w:val="24"/>
          </w:rPr>
          <w:fldChar w:fldCharType="separate"/>
        </w:r>
        <w:r w:rsidR="00C45AFF">
          <w:rPr>
            <w:sz w:val="24"/>
            <w:szCs w:val="24"/>
          </w:rPr>
          <w:t>8</w:t>
        </w:r>
        <w:r w:rsidR="00C45AFF">
          <w:rPr>
            <w:sz w:val="24"/>
            <w:szCs w:val="24"/>
          </w:rPr>
          <w:fldChar w:fldCharType="end"/>
        </w:r>
      </w:hyperlink>
    </w:p>
    <w:p w14:paraId="6366DA32" w14:textId="77777777" w:rsidR="00A9219B" w:rsidRDefault="00B66517">
      <w:pPr>
        <w:pStyle w:val="29"/>
        <w:spacing w:line="276" w:lineRule="auto"/>
        <w:rPr>
          <w:rFonts w:eastAsiaTheme="minorEastAsia"/>
          <w:sz w:val="24"/>
          <w:szCs w:val="24"/>
          <w14:ligatures w14:val="standardContextual"/>
        </w:rPr>
      </w:pPr>
      <w:hyperlink w:anchor="_Toc142037193" w:tooltip="#_Toc142037193" w:history="1">
        <w:r w:rsidR="00C45AFF">
          <w:rPr>
            <w:rStyle w:val="af9"/>
            <w:sz w:val="24"/>
            <w:szCs w:val="24"/>
          </w:rPr>
          <w:t>2.2.</w:t>
        </w:r>
        <w:r w:rsidR="00C45AFF">
          <w:rPr>
            <w:rStyle w:val="af9"/>
            <w:i/>
            <w:sz w:val="24"/>
            <w:szCs w:val="24"/>
          </w:rPr>
          <w:t xml:space="preserve"> </w:t>
        </w:r>
        <w:r w:rsidR="00C45AFF">
          <w:rPr>
            <w:rStyle w:val="af9"/>
            <w:sz w:val="24"/>
            <w:szCs w:val="24"/>
          </w:rPr>
          <w:t>Материалы, оборудование и инструменты, запрещенные на площадке</w:t>
        </w:r>
        <w:r w:rsidR="00C45AFF">
          <w:rPr>
            <w:sz w:val="24"/>
            <w:szCs w:val="24"/>
          </w:rPr>
          <w:tab/>
        </w:r>
        <w:r w:rsidR="00C45AFF">
          <w:rPr>
            <w:sz w:val="24"/>
            <w:szCs w:val="24"/>
          </w:rPr>
          <w:fldChar w:fldCharType="begin"/>
        </w:r>
        <w:r w:rsidR="00C45AFF">
          <w:rPr>
            <w:sz w:val="24"/>
            <w:szCs w:val="24"/>
          </w:rPr>
          <w:instrText xml:space="preserve"> PAGEREF _Toc142037193 \h </w:instrText>
        </w:r>
        <w:r w:rsidR="00C45AFF">
          <w:rPr>
            <w:sz w:val="24"/>
            <w:szCs w:val="24"/>
          </w:rPr>
        </w:r>
        <w:r w:rsidR="00C45AFF">
          <w:rPr>
            <w:sz w:val="24"/>
            <w:szCs w:val="24"/>
          </w:rPr>
          <w:fldChar w:fldCharType="separate"/>
        </w:r>
        <w:r w:rsidR="00C45AFF">
          <w:rPr>
            <w:sz w:val="24"/>
            <w:szCs w:val="24"/>
          </w:rPr>
          <w:t>8</w:t>
        </w:r>
        <w:r w:rsidR="00C45AFF">
          <w:rPr>
            <w:sz w:val="24"/>
            <w:szCs w:val="24"/>
          </w:rPr>
          <w:fldChar w:fldCharType="end"/>
        </w:r>
      </w:hyperlink>
    </w:p>
    <w:p w14:paraId="7BCD923E" w14:textId="77777777" w:rsidR="00A9219B" w:rsidRDefault="00B66517">
      <w:pPr>
        <w:pStyle w:val="12"/>
        <w:spacing w:line="276" w:lineRule="auto"/>
        <w:rPr>
          <w:rFonts w:ascii="Times New Roman" w:eastAsiaTheme="minorEastAsia" w:hAnsi="Times New Roman"/>
          <w:bCs w:val="0"/>
          <w:szCs w:val="24"/>
          <w:lang w:val="ru-RU" w:eastAsia="ru-RU"/>
          <w14:ligatures w14:val="standardContextual"/>
        </w:rPr>
      </w:pPr>
      <w:hyperlink w:anchor="_Toc142037194" w:tooltip="#_Toc142037194" w:history="1">
        <w:r w:rsidR="00C45AFF">
          <w:rPr>
            <w:rStyle w:val="af9"/>
            <w:rFonts w:ascii="Times New Roman" w:hAnsi="Times New Roman"/>
            <w:szCs w:val="24"/>
          </w:rPr>
          <w:t>3. ПРИЛОЖЕНИЯ</w:t>
        </w:r>
        <w:r w:rsidR="00C45AFF">
          <w:rPr>
            <w:rFonts w:ascii="Times New Roman" w:hAnsi="Times New Roman"/>
            <w:szCs w:val="24"/>
          </w:rPr>
          <w:tab/>
        </w:r>
        <w:r w:rsidR="00C45AFF">
          <w:rPr>
            <w:rFonts w:ascii="Times New Roman" w:hAnsi="Times New Roman"/>
            <w:szCs w:val="24"/>
          </w:rPr>
          <w:fldChar w:fldCharType="begin"/>
        </w:r>
        <w:r w:rsidR="00C45AFF">
          <w:rPr>
            <w:rFonts w:ascii="Times New Roman" w:hAnsi="Times New Roman"/>
            <w:szCs w:val="24"/>
          </w:rPr>
          <w:instrText xml:space="preserve"> PAGEREF _Toc142037194 \h </w:instrText>
        </w:r>
        <w:r w:rsidR="00C45AFF">
          <w:rPr>
            <w:rFonts w:ascii="Times New Roman" w:hAnsi="Times New Roman"/>
            <w:szCs w:val="24"/>
          </w:rPr>
        </w:r>
        <w:r w:rsidR="00C45AFF">
          <w:rPr>
            <w:rFonts w:ascii="Times New Roman" w:hAnsi="Times New Roman"/>
            <w:szCs w:val="24"/>
          </w:rPr>
          <w:fldChar w:fldCharType="separate"/>
        </w:r>
        <w:r w:rsidR="00C45AFF">
          <w:rPr>
            <w:rFonts w:ascii="Times New Roman" w:hAnsi="Times New Roman"/>
            <w:szCs w:val="24"/>
          </w:rPr>
          <w:t>8</w:t>
        </w:r>
        <w:r w:rsidR="00C45AFF">
          <w:rPr>
            <w:rFonts w:ascii="Times New Roman" w:hAnsi="Times New Roman"/>
            <w:szCs w:val="24"/>
          </w:rPr>
          <w:fldChar w:fldCharType="end"/>
        </w:r>
      </w:hyperlink>
    </w:p>
    <w:p w14:paraId="18704BD0" w14:textId="77777777" w:rsidR="00A9219B" w:rsidRDefault="00C45AFF">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14:paraId="271924A2"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0A9F2BED"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1764EB1B"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159C33A4"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2475E356"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599F1C07"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480324D0" w14:textId="77777777" w:rsidR="00A9219B" w:rsidRDefault="00A9219B">
      <w:pPr>
        <w:pStyle w:val="-21"/>
        <w:rPr>
          <w:lang w:eastAsia="ru-RU"/>
        </w:rPr>
      </w:pPr>
    </w:p>
    <w:p w14:paraId="3BA82B76"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3D9816EC"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0EB43966"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330AB37B"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3C943CB7"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1DEA19D1"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38ED1887"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7AD2D652"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0574FB7B" w14:textId="77777777" w:rsidR="00A9219B" w:rsidRDefault="00A9219B">
      <w:pPr>
        <w:pStyle w:val="bullet"/>
        <w:numPr>
          <w:ilvl w:val="0"/>
          <w:numId w:val="0"/>
        </w:numPr>
        <w:jc w:val="both"/>
        <w:rPr>
          <w:rFonts w:ascii="Times New Roman" w:hAnsi="Times New Roman"/>
          <w:bCs/>
          <w:sz w:val="24"/>
          <w:szCs w:val="20"/>
          <w:lang w:val="ru-RU" w:eastAsia="ru-RU"/>
        </w:rPr>
      </w:pPr>
    </w:p>
    <w:p w14:paraId="73E0628A" w14:textId="77777777" w:rsidR="00A9219B" w:rsidRDefault="00C45AFF">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lastRenderedPageBreak/>
        <w:t>ИСПОЛЬЗУЕМЫЕ СОКРАЩЕНИЯ</w:t>
      </w:r>
    </w:p>
    <w:p w14:paraId="02314591" w14:textId="77777777" w:rsidR="00A9219B" w:rsidRDefault="00A9219B">
      <w:pPr>
        <w:pStyle w:val="bullet"/>
        <w:numPr>
          <w:ilvl w:val="0"/>
          <w:numId w:val="0"/>
        </w:numPr>
        <w:rPr>
          <w:rFonts w:ascii="Times New Roman" w:hAnsi="Times New Roman"/>
          <w:bCs/>
          <w:i/>
          <w:sz w:val="28"/>
          <w:szCs w:val="28"/>
          <w:vertAlign w:val="subscript"/>
          <w:lang w:val="ru-RU" w:eastAsia="ru-RU"/>
        </w:rPr>
      </w:pPr>
    </w:p>
    <w:p w14:paraId="374681DA" w14:textId="77777777" w:rsidR="00A9219B" w:rsidRDefault="00A9219B">
      <w:pPr>
        <w:pStyle w:val="bullet"/>
        <w:numPr>
          <w:ilvl w:val="0"/>
          <w:numId w:val="0"/>
        </w:numPr>
        <w:ind w:firstLine="709"/>
        <w:jc w:val="both"/>
        <w:rPr>
          <w:rFonts w:ascii="Times New Roman" w:hAnsi="Times New Roman"/>
          <w:b/>
          <w:bCs/>
          <w:i/>
          <w:sz w:val="24"/>
          <w:szCs w:val="20"/>
          <w:vertAlign w:val="subscript"/>
          <w:lang w:val="ru-RU" w:eastAsia="ru-RU"/>
        </w:rPr>
      </w:pPr>
    </w:p>
    <w:p w14:paraId="26F04830" w14:textId="77777777" w:rsidR="00A9219B" w:rsidRDefault="00C45AFF">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1. ЛКМ – лакокрасочные материалы</w:t>
      </w:r>
    </w:p>
    <w:p w14:paraId="6B0E288F" w14:textId="77777777" w:rsidR="00A9219B" w:rsidRDefault="00C45AFF">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2. 2К – двухкомпонентные материалы</w:t>
      </w:r>
    </w:p>
    <w:p w14:paraId="1936EEF6" w14:textId="77777777" w:rsidR="00A9219B" w:rsidRDefault="00C45AFF">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3. 1К- однокомпонентные материалы</w:t>
      </w:r>
    </w:p>
    <w:p w14:paraId="6B7A1454" w14:textId="77777777" w:rsidR="00A9219B" w:rsidRDefault="00C45AFF">
      <w:pPr>
        <w:pStyle w:val="bullet"/>
        <w:numPr>
          <w:ilvl w:val="0"/>
          <w:numId w:val="0"/>
        </w:numPr>
        <w:spacing w:line="276" w:lineRule="auto"/>
        <w:ind w:firstLine="709"/>
        <w:jc w:val="both"/>
        <w:rPr>
          <w:rFonts w:ascii="Times New Roman" w:hAnsi="Times New Roman"/>
          <w:sz w:val="28"/>
          <w:szCs w:val="28"/>
          <w:lang w:val="ru-RU"/>
        </w:rPr>
      </w:pPr>
      <w:r>
        <w:rPr>
          <w:rFonts w:ascii="Times New Roman" w:hAnsi="Times New Roman"/>
          <w:bCs/>
          <w:i/>
          <w:sz w:val="28"/>
          <w:szCs w:val="28"/>
          <w:lang w:val="ru-RU" w:eastAsia="ru-RU"/>
        </w:rPr>
        <w:t xml:space="preserve">4. </w:t>
      </w:r>
      <w:r>
        <w:rPr>
          <w:rFonts w:ascii="Times New Roman" w:hAnsi="Times New Roman"/>
          <w:sz w:val="28"/>
          <w:szCs w:val="28"/>
        </w:rPr>
        <w:t>TDS</w:t>
      </w:r>
      <w:r>
        <w:rPr>
          <w:rFonts w:ascii="Times New Roman" w:hAnsi="Times New Roman"/>
          <w:sz w:val="28"/>
          <w:szCs w:val="28"/>
          <w:lang w:val="ru-RU"/>
        </w:rPr>
        <w:t xml:space="preserve"> – </w:t>
      </w:r>
      <w:r>
        <w:rPr>
          <w:rFonts w:ascii="Times New Roman" w:hAnsi="Times New Roman"/>
          <w:i/>
          <w:iCs/>
          <w:sz w:val="28"/>
          <w:szCs w:val="28"/>
          <w:lang w:val="ru-RU"/>
        </w:rPr>
        <w:t>листы технической документации</w:t>
      </w:r>
    </w:p>
    <w:p w14:paraId="456AC6DD" w14:textId="77777777" w:rsidR="00A9219B" w:rsidRDefault="00C45AFF">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sz w:val="28"/>
          <w:szCs w:val="28"/>
          <w:lang w:val="ru-RU"/>
        </w:rPr>
        <w:t xml:space="preserve">5. </w:t>
      </w:r>
      <w:r>
        <w:rPr>
          <w:rFonts w:ascii="Times New Roman" w:hAnsi="Times New Roman"/>
          <w:color w:val="000000" w:themeColor="text1"/>
          <w:sz w:val="28"/>
          <w:szCs w:val="22"/>
          <w:lang w:val="ru-RU"/>
        </w:rPr>
        <w:t xml:space="preserve">ЛКП – </w:t>
      </w:r>
      <w:r>
        <w:rPr>
          <w:rFonts w:ascii="Times New Roman" w:hAnsi="Times New Roman"/>
          <w:i/>
          <w:iCs/>
          <w:color w:val="000000" w:themeColor="text1"/>
          <w:sz w:val="28"/>
          <w:szCs w:val="22"/>
          <w:lang w:val="ru-RU"/>
        </w:rPr>
        <w:t>лакокрасочное покрытие</w:t>
      </w:r>
    </w:p>
    <w:p w14:paraId="2C5BD8F0" w14:textId="77777777" w:rsidR="00A9219B" w:rsidRDefault="00C45AFF">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6. ПС- </w:t>
      </w:r>
      <w:bookmarkStart w:id="0" w:name="_Hlk153378303"/>
      <w:proofErr w:type="spellStart"/>
      <w:r>
        <w:rPr>
          <w:rFonts w:ascii="Times New Roman" w:hAnsi="Times New Roman"/>
          <w:bCs/>
          <w:i/>
          <w:sz w:val="28"/>
          <w:szCs w:val="28"/>
          <w:lang w:val="ru-RU" w:eastAsia="ru-RU"/>
        </w:rPr>
        <w:t>профстандарт</w:t>
      </w:r>
      <w:bookmarkEnd w:id="0"/>
      <w:proofErr w:type="spellEnd"/>
    </w:p>
    <w:p w14:paraId="5A9E420F" w14:textId="77777777" w:rsidR="00A9219B" w:rsidRDefault="00C45AFF">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7. ФГОС- </w:t>
      </w:r>
      <w:r>
        <w:rPr>
          <w:rFonts w:ascii="Times New Roman" w:hAnsi="Times New Roman"/>
          <w:i/>
          <w:iCs/>
          <w:color w:val="202124"/>
          <w:sz w:val="28"/>
          <w:szCs w:val="32"/>
          <w:shd w:val="clear" w:color="auto" w:fill="FFFFFF"/>
          <w:lang w:val="ru-RU"/>
        </w:rPr>
        <w:t>Федеральные Государственные Образовательные Стандарты</w:t>
      </w:r>
    </w:p>
    <w:p w14:paraId="04590F3F"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67AA9689" w14:textId="77777777" w:rsidR="00A9219B" w:rsidRDefault="00C45AFF">
      <w:pPr>
        <w:spacing w:after="0" w:line="240" w:lineRule="auto"/>
        <w:jc w:val="both"/>
        <w:rPr>
          <w:rFonts w:ascii="Times New Roman" w:hAnsi="Times New Roman" w:cs="Times New Roman"/>
          <w:b/>
          <w:bCs/>
        </w:rPr>
      </w:pPr>
      <w:bookmarkStart w:id="1" w:name="_Toc450204622"/>
      <w:r>
        <w:rPr>
          <w:rFonts w:ascii="Times New Roman" w:hAnsi="Times New Roman" w:cs="Times New Roman"/>
          <w:b/>
          <w:bCs/>
        </w:rPr>
        <w:br w:type="page" w:clear="all"/>
      </w:r>
      <w:bookmarkEnd w:id="1"/>
    </w:p>
    <w:p w14:paraId="165DFDE2" w14:textId="77777777" w:rsidR="00A9219B" w:rsidRDefault="00C45AFF">
      <w:pPr>
        <w:pStyle w:val="-11"/>
        <w:spacing w:after="0"/>
        <w:jc w:val="center"/>
        <w:rPr>
          <w:rFonts w:ascii="Times New Roman" w:hAnsi="Times New Roman"/>
          <w:color w:val="auto"/>
          <w:sz w:val="34"/>
          <w:szCs w:val="34"/>
        </w:rPr>
      </w:pPr>
      <w:bookmarkStart w:id="2" w:name="_Toc142037183"/>
      <w:r>
        <w:rPr>
          <w:rFonts w:ascii="Times New Roman" w:hAnsi="Times New Roman"/>
          <w:color w:val="auto"/>
          <w:sz w:val="28"/>
          <w:szCs w:val="28"/>
        </w:rPr>
        <w:lastRenderedPageBreak/>
        <w:t>1.</w:t>
      </w:r>
      <w:r>
        <w:rPr>
          <w:rFonts w:ascii="Times New Roman" w:hAnsi="Times New Roman"/>
          <w:color w:val="auto"/>
          <w:sz w:val="34"/>
          <w:szCs w:val="34"/>
        </w:rPr>
        <w:t xml:space="preserve"> </w:t>
      </w:r>
      <w:r>
        <w:rPr>
          <w:rFonts w:ascii="Times New Roman" w:hAnsi="Times New Roman"/>
          <w:color w:val="auto"/>
          <w:sz w:val="28"/>
          <w:szCs w:val="28"/>
        </w:rPr>
        <w:t>ОСНОВНЫЕ ТРЕБОВАНИЯ КОМПЕТЕНЦИИ</w:t>
      </w:r>
      <w:bookmarkEnd w:id="2"/>
    </w:p>
    <w:p w14:paraId="2EE18119" w14:textId="77777777" w:rsidR="00A9219B" w:rsidRDefault="00C45AFF">
      <w:pPr>
        <w:pStyle w:val="-21"/>
        <w:spacing w:before="0" w:after="0"/>
        <w:ind w:firstLine="709"/>
        <w:jc w:val="both"/>
        <w:rPr>
          <w:rFonts w:ascii="Times New Roman" w:hAnsi="Times New Roman"/>
          <w:sz w:val="24"/>
        </w:rPr>
      </w:pPr>
      <w:bookmarkStart w:id="3" w:name="_Toc142037184"/>
      <w:r>
        <w:rPr>
          <w:rFonts w:ascii="Times New Roman" w:hAnsi="Times New Roman"/>
          <w:sz w:val="24"/>
        </w:rPr>
        <w:t>1.1. ОБЩИЕ СВЕДЕНИЯ О ТРЕБОВАНИЯХ КОМПЕТЕНЦИИ</w:t>
      </w:r>
      <w:bookmarkEnd w:id="3"/>
    </w:p>
    <w:p w14:paraId="1C226630" w14:textId="77777777" w:rsidR="00A9219B" w:rsidRDefault="00C45A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(ТК) «Окраска автомобиля» </w:t>
      </w:r>
      <w:bookmarkStart w:id="4" w:name="_Hlk123050441"/>
      <w:r>
        <w:rPr>
          <w:rFonts w:ascii="Times New Roman" w:hAnsi="Times New Roman" w:cs="Times New Roman"/>
          <w:sz w:val="28"/>
          <w:szCs w:val="28"/>
        </w:rPr>
        <w:t>определяют знания, умения, навыки и трудовые функции</w:t>
      </w:r>
      <w:bookmarkEnd w:id="4"/>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14:paraId="6EB70B90" w14:textId="77777777" w:rsidR="00A9219B" w:rsidRDefault="00C45A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7F438221" w14:textId="77777777" w:rsidR="00A9219B" w:rsidRDefault="00C45A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5BE41EB4" w14:textId="77777777" w:rsidR="00A9219B" w:rsidRDefault="00C45A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597ABCD3" w14:textId="77777777" w:rsidR="00A9219B" w:rsidRDefault="00C45A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54AAD7E6" w14:textId="77777777" w:rsidR="00A9219B" w:rsidRDefault="00C45AFF">
      <w:pPr>
        <w:pStyle w:val="-21"/>
        <w:ind w:firstLine="709"/>
        <w:rPr>
          <w:rFonts w:ascii="Times New Roman" w:hAnsi="Times New Roman"/>
          <w:sz w:val="24"/>
        </w:rPr>
      </w:pPr>
      <w:bookmarkStart w:id="5" w:name="_Toc78885652"/>
      <w:bookmarkStart w:id="6" w:name="_Toc142037185"/>
      <w:r>
        <w:rPr>
          <w:rFonts w:ascii="Times New Roman" w:hAnsi="Times New Roman"/>
          <w:sz w:val="24"/>
        </w:rPr>
        <w:t>1.</w:t>
      </w:r>
      <w:bookmarkEnd w:id="5"/>
      <w:r>
        <w:rPr>
          <w:rFonts w:ascii="Times New Roman" w:hAnsi="Times New Roman"/>
          <w:sz w:val="24"/>
        </w:rPr>
        <w:t>2. ПЕРЕЧЕНЬ ПРОФЕССИОНАЛЬНЫХ ЗАДАЧ СПЕЦИАЛИСТА ПО КОМПЕТЕНЦИИ «Окраска автомобиля»</w:t>
      </w:r>
      <w:bookmarkEnd w:id="6"/>
    </w:p>
    <w:p w14:paraId="392965F3" w14:textId="77777777" w:rsidR="00A9219B" w:rsidRDefault="00C45AFF">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Перечень видов профессиональной деятельности, умений и знаний и профессиональных трудовых функций специалиста (из ФГОС/ПС/ЕТКС..) и базируется на требованиях современного рынка труда к данному специалисту</w:t>
      </w:r>
    </w:p>
    <w:p w14:paraId="0438FB7D" w14:textId="77777777" w:rsidR="00A9219B" w:rsidRDefault="00C45AFF">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14:paraId="1914A695" w14:textId="77777777" w:rsidR="00A9219B" w:rsidRDefault="00A9219B">
      <w:pPr>
        <w:spacing w:after="0" w:line="240" w:lineRule="auto"/>
        <w:jc w:val="right"/>
        <w:rPr>
          <w:rFonts w:ascii="Times New Roman" w:hAnsi="Times New Roman" w:cs="Times New Roman"/>
          <w:i/>
          <w:iCs/>
          <w:sz w:val="20"/>
          <w:szCs w:val="20"/>
        </w:rPr>
      </w:pPr>
    </w:p>
    <w:p w14:paraId="48475022" w14:textId="77777777" w:rsidR="00A9219B" w:rsidRDefault="00C45AFF">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14:paraId="72DA166B" w14:textId="77777777" w:rsidR="00A9219B" w:rsidRDefault="00A9219B">
      <w:pPr>
        <w:spacing w:after="0" w:line="240" w:lineRule="auto"/>
        <w:jc w:val="center"/>
        <w:rPr>
          <w:rFonts w:ascii="Times New Roman" w:hAnsi="Times New Roman"/>
          <w:b/>
          <w:bCs/>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A9219B" w14:paraId="0F74F555" w14:textId="77777777">
        <w:tc>
          <w:tcPr>
            <w:tcW w:w="330" w:type="pct"/>
            <w:shd w:val="clear" w:color="auto" w:fill="92D050"/>
            <w:vAlign w:val="center"/>
          </w:tcPr>
          <w:p w14:paraId="339B008E" w14:textId="77777777" w:rsidR="00A9219B" w:rsidRDefault="00C45AFF">
            <w:pPr>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3536" w:type="pct"/>
            <w:shd w:val="clear" w:color="auto" w:fill="92D050"/>
            <w:vAlign w:val="center"/>
          </w:tcPr>
          <w:p w14:paraId="5C7120D3" w14:textId="77777777" w:rsidR="00A9219B" w:rsidRDefault="00C45AFF">
            <w:pPr>
              <w:jc w:val="both"/>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1134" w:type="pct"/>
            <w:shd w:val="clear" w:color="auto" w:fill="92D050"/>
            <w:vAlign w:val="center"/>
          </w:tcPr>
          <w:p w14:paraId="7B05254D" w14:textId="77777777" w:rsidR="00A9219B" w:rsidRDefault="00C45AFF">
            <w:pPr>
              <w:jc w:val="both"/>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A9219B" w14:paraId="024F2ADC" w14:textId="77777777">
        <w:tc>
          <w:tcPr>
            <w:tcW w:w="330" w:type="pct"/>
            <w:vMerge w:val="restart"/>
            <w:shd w:val="clear" w:color="auto" w:fill="BFBFBF" w:themeFill="background1" w:themeFillShade="BF"/>
            <w:vAlign w:val="center"/>
          </w:tcPr>
          <w:p w14:paraId="14F4892F" w14:textId="77777777" w:rsidR="00A9219B" w:rsidRDefault="00C45AFF">
            <w:pPr>
              <w:jc w:val="center"/>
              <w:rPr>
                <w:rFonts w:ascii="Times New Roman" w:hAnsi="Times New Roman" w:cs="Times New Roman"/>
                <w:sz w:val="28"/>
                <w:szCs w:val="28"/>
              </w:rPr>
            </w:pPr>
            <w:r>
              <w:rPr>
                <w:rFonts w:ascii="Times New Roman" w:hAnsi="Times New Roman" w:cs="Times New Roman"/>
                <w:sz w:val="28"/>
                <w:szCs w:val="28"/>
              </w:rPr>
              <w:t>1</w:t>
            </w:r>
          </w:p>
        </w:tc>
        <w:tc>
          <w:tcPr>
            <w:tcW w:w="3536" w:type="pct"/>
            <w:shd w:val="clear" w:color="auto" w:fill="auto"/>
            <w:vAlign w:val="center"/>
          </w:tcPr>
          <w:p w14:paraId="043F989C" w14:textId="77777777" w:rsidR="00A9219B" w:rsidRDefault="00C45AFF">
            <w:pPr>
              <w:jc w:val="both"/>
              <w:rPr>
                <w:rFonts w:ascii="Times New Roman" w:hAnsi="Times New Roman" w:cs="Times New Roman"/>
                <w:sz w:val="28"/>
                <w:szCs w:val="28"/>
              </w:rPr>
            </w:pPr>
            <w:r>
              <w:rPr>
                <w:rFonts w:ascii="Times New Roman" w:hAnsi="Times New Roman" w:cs="Times New Roman"/>
                <w:sz w:val="28"/>
                <w:szCs w:val="28"/>
              </w:rPr>
              <w:t xml:space="preserve">Очистка оборудования, инструмента и оснастки. </w:t>
            </w:r>
          </w:p>
        </w:tc>
        <w:tc>
          <w:tcPr>
            <w:tcW w:w="1134" w:type="pct"/>
            <w:shd w:val="clear" w:color="auto" w:fill="auto"/>
            <w:vAlign w:val="center"/>
          </w:tcPr>
          <w:p w14:paraId="16CE458F" w14:textId="77777777" w:rsidR="00A9219B" w:rsidRDefault="00C45AFF">
            <w:pPr>
              <w:jc w:val="center"/>
              <w:rPr>
                <w:rFonts w:ascii="Times New Roman" w:hAnsi="Times New Roman" w:cs="Times New Roman"/>
                <w:sz w:val="28"/>
                <w:szCs w:val="28"/>
              </w:rPr>
            </w:pPr>
            <w:r>
              <w:rPr>
                <w:rFonts w:ascii="Times New Roman" w:hAnsi="Times New Roman" w:cs="Times New Roman"/>
                <w:sz w:val="28"/>
                <w:szCs w:val="28"/>
              </w:rPr>
              <w:t>6</w:t>
            </w:r>
          </w:p>
        </w:tc>
      </w:tr>
      <w:tr w:rsidR="00A9219B" w14:paraId="327CE38B" w14:textId="77777777">
        <w:tc>
          <w:tcPr>
            <w:tcW w:w="330" w:type="pct"/>
            <w:vMerge/>
            <w:shd w:val="clear" w:color="auto" w:fill="BFBFBF" w:themeFill="background1" w:themeFillShade="BF"/>
            <w:vAlign w:val="center"/>
          </w:tcPr>
          <w:p w14:paraId="322BFE55" w14:textId="77777777" w:rsidR="00A9219B" w:rsidRDefault="00A9219B">
            <w:pPr>
              <w:jc w:val="center"/>
              <w:rPr>
                <w:rFonts w:ascii="Times New Roman" w:hAnsi="Times New Roman" w:cs="Times New Roman"/>
                <w:sz w:val="28"/>
                <w:szCs w:val="28"/>
              </w:rPr>
            </w:pPr>
          </w:p>
        </w:tc>
        <w:tc>
          <w:tcPr>
            <w:tcW w:w="3536" w:type="pct"/>
            <w:shd w:val="clear" w:color="auto" w:fill="auto"/>
            <w:vAlign w:val="center"/>
          </w:tcPr>
          <w:p w14:paraId="5CC8D680"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1FD9D241" w14:textId="77777777" w:rsidR="00A9219B" w:rsidRDefault="00C45AFF">
            <w:pPr>
              <w:jc w:val="both"/>
              <w:rPr>
                <w:rFonts w:ascii="Times New Roman" w:hAnsi="Times New Roman" w:cs="Times New Roman"/>
                <w:sz w:val="28"/>
                <w:szCs w:val="28"/>
              </w:rPr>
            </w:pPr>
            <w:r>
              <w:rPr>
                <w:rFonts w:ascii="Times New Roman" w:hAnsi="Times New Roman" w:cs="Times New Roman"/>
                <w:sz w:val="28"/>
                <w:szCs w:val="28"/>
              </w:rPr>
              <w:t>Требования охраны труда, пожарной, экологической, промышленной и электробезопасности</w:t>
            </w:r>
          </w:p>
          <w:p w14:paraId="0263D4B8" w14:textId="77777777" w:rsidR="00A9219B" w:rsidRDefault="00C45AFF">
            <w:pPr>
              <w:jc w:val="both"/>
              <w:rPr>
                <w:rFonts w:ascii="Times New Roman" w:hAnsi="Times New Roman" w:cs="Times New Roman"/>
                <w:sz w:val="28"/>
                <w:szCs w:val="28"/>
              </w:rPr>
            </w:pPr>
            <w:r>
              <w:rPr>
                <w:rFonts w:ascii="Times New Roman" w:hAnsi="Times New Roman" w:cs="Times New Roman"/>
                <w:sz w:val="28"/>
                <w:szCs w:val="28"/>
              </w:rPr>
              <w:lastRenderedPageBreak/>
              <w:t>Правила эксплуатации оборудования, инструмента и приборов</w:t>
            </w:r>
          </w:p>
        </w:tc>
        <w:tc>
          <w:tcPr>
            <w:tcW w:w="1134" w:type="pct"/>
            <w:shd w:val="clear" w:color="auto" w:fill="auto"/>
            <w:vAlign w:val="center"/>
          </w:tcPr>
          <w:p w14:paraId="4AE446CC" w14:textId="77777777" w:rsidR="00A9219B" w:rsidRDefault="00A9219B">
            <w:pPr>
              <w:jc w:val="both"/>
              <w:rPr>
                <w:rFonts w:ascii="Times New Roman" w:hAnsi="Times New Roman" w:cs="Times New Roman"/>
                <w:sz w:val="28"/>
                <w:szCs w:val="28"/>
              </w:rPr>
            </w:pPr>
          </w:p>
        </w:tc>
      </w:tr>
      <w:tr w:rsidR="00A9219B" w14:paraId="106971D7" w14:textId="77777777">
        <w:tc>
          <w:tcPr>
            <w:tcW w:w="330" w:type="pct"/>
            <w:vMerge/>
            <w:shd w:val="clear" w:color="auto" w:fill="BFBFBF" w:themeFill="background1" w:themeFillShade="BF"/>
            <w:vAlign w:val="center"/>
          </w:tcPr>
          <w:p w14:paraId="7C321765" w14:textId="77777777" w:rsidR="00A9219B" w:rsidRDefault="00A9219B">
            <w:pPr>
              <w:jc w:val="center"/>
              <w:rPr>
                <w:rFonts w:ascii="Times New Roman" w:hAnsi="Times New Roman" w:cs="Times New Roman"/>
                <w:sz w:val="28"/>
                <w:szCs w:val="28"/>
              </w:rPr>
            </w:pPr>
          </w:p>
        </w:tc>
        <w:tc>
          <w:tcPr>
            <w:tcW w:w="3536" w:type="pct"/>
            <w:shd w:val="clear" w:color="auto" w:fill="auto"/>
            <w:vAlign w:val="center"/>
          </w:tcPr>
          <w:p w14:paraId="28B87DF8"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48C56BBC" w14:textId="77777777" w:rsidR="00A9219B" w:rsidRDefault="00C45AFF">
            <w:pPr>
              <w:jc w:val="both"/>
              <w:rPr>
                <w:rFonts w:ascii="Times New Roman" w:hAnsi="Times New Roman" w:cs="Times New Roman"/>
                <w:sz w:val="28"/>
                <w:szCs w:val="28"/>
              </w:rPr>
            </w:pPr>
            <w:r>
              <w:rPr>
                <w:rFonts w:ascii="Times New Roman" w:hAnsi="Times New Roman" w:cs="Times New Roman"/>
                <w:sz w:val="28"/>
                <w:szCs w:val="28"/>
              </w:rPr>
              <w:t>Применять средства индивидуальной защиты</w:t>
            </w:r>
          </w:p>
          <w:p w14:paraId="58C2E090" w14:textId="77777777" w:rsidR="00A9219B" w:rsidRDefault="00C45AFF">
            <w:pPr>
              <w:jc w:val="both"/>
              <w:rPr>
                <w:rFonts w:ascii="Times New Roman" w:hAnsi="Times New Roman" w:cs="Times New Roman"/>
                <w:sz w:val="28"/>
                <w:szCs w:val="28"/>
              </w:rPr>
            </w:pPr>
            <w:r>
              <w:rPr>
                <w:rFonts w:ascii="Times New Roman" w:hAnsi="Times New Roman" w:cs="Times New Roman"/>
                <w:sz w:val="28"/>
                <w:szCs w:val="28"/>
              </w:rPr>
              <w:t>Проверять работоспособность оборудования</w:t>
            </w:r>
          </w:p>
          <w:p w14:paraId="472DE947" w14:textId="77777777" w:rsidR="00A9219B" w:rsidRDefault="00C45AFF">
            <w:pPr>
              <w:jc w:val="both"/>
              <w:rPr>
                <w:rFonts w:ascii="Times New Roman" w:hAnsi="Times New Roman" w:cs="Times New Roman"/>
                <w:sz w:val="28"/>
                <w:szCs w:val="28"/>
              </w:rPr>
            </w:pPr>
            <w:r>
              <w:rPr>
                <w:rFonts w:ascii="Times New Roman" w:hAnsi="Times New Roman" w:cs="Times New Roman"/>
                <w:sz w:val="28"/>
                <w:szCs w:val="28"/>
              </w:rPr>
              <w:t>Проверять наличие вентиляции, освещения, заземления на рабочем месте</w:t>
            </w:r>
          </w:p>
          <w:p w14:paraId="475B1106" w14:textId="77777777" w:rsidR="00A9219B" w:rsidRDefault="00C45AFF">
            <w:pPr>
              <w:jc w:val="both"/>
              <w:rPr>
                <w:rFonts w:ascii="Times New Roman" w:hAnsi="Times New Roman" w:cs="Times New Roman"/>
                <w:sz w:val="28"/>
                <w:szCs w:val="28"/>
              </w:rPr>
            </w:pPr>
            <w:r>
              <w:rPr>
                <w:rFonts w:ascii="Times New Roman" w:hAnsi="Times New Roman" w:cs="Times New Roman"/>
                <w:sz w:val="28"/>
                <w:szCs w:val="28"/>
              </w:rPr>
              <w:t>Проверять наличие, исправность блокировок и защитных устройств, наличие знаков безопасности</w:t>
            </w:r>
          </w:p>
          <w:p w14:paraId="0BA8F0EB" w14:textId="77777777" w:rsidR="00A9219B" w:rsidRDefault="00C45AFF">
            <w:pPr>
              <w:jc w:val="both"/>
              <w:rPr>
                <w:rFonts w:ascii="Times New Roman" w:hAnsi="Times New Roman" w:cs="Times New Roman"/>
                <w:sz w:val="28"/>
                <w:szCs w:val="28"/>
              </w:rPr>
            </w:pPr>
            <w:r>
              <w:rPr>
                <w:rFonts w:ascii="Times New Roman" w:hAnsi="Times New Roman" w:cs="Times New Roman"/>
                <w:sz w:val="28"/>
                <w:szCs w:val="28"/>
              </w:rPr>
              <w:t>Проверять наличие и исправность инструмента и оснастки</w:t>
            </w:r>
          </w:p>
          <w:p w14:paraId="6B2F23C3" w14:textId="77777777" w:rsidR="00A9219B" w:rsidRDefault="00C45AFF">
            <w:pPr>
              <w:jc w:val="both"/>
              <w:rPr>
                <w:rFonts w:ascii="Times New Roman" w:hAnsi="Times New Roman" w:cs="Times New Roman"/>
                <w:sz w:val="28"/>
                <w:szCs w:val="28"/>
              </w:rPr>
            </w:pPr>
            <w:r>
              <w:rPr>
                <w:rFonts w:ascii="Times New Roman" w:hAnsi="Times New Roman" w:cs="Times New Roman"/>
                <w:sz w:val="28"/>
                <w:szCs w:val="28"/>
              </w:rPr>
              <w:t>Проверять безопасность напольных покрытий, решеток и рабочих площадок</w:t>
            </w:r>
          </w:p>
          <w:p w14:paraId="0A7BD91E" w14:textId="77777777" w:rsidR="00A9219B" w:rsidRDefault="00C45AFF">
            <w:pPr>
              <w:jc w:val="both"/>
              <w:rPr>
                <w:rFonts w:ascii="Times New Roman" w:hAnsi="Times New Roman" w:cs="Times New Roman"/>
                <w:sz w:val="28"/>
                <w:szCs w:val="28"/>
              </w:rPr>
            </w:pPr>
            <w:r>
              <w:rPr>
                <w:rFonts w:ascii="Times New Roman" w:hAnsi="Times New Roman" w:cs="Times New Roman"/>
                <w:sz w:val="28"/>
                <w:szCs w:val="28"/>
              </w:rPr>
              <w:t>Контролировать наличие и исправность заземляющих устройств</w:t>
            </w:r>
          </w:p>
        </w:tc>
        <w:tc>
          <w:tcPr>
            <w:tcW w:w="1134" w:type="pct"/>
            <w:shd w:val="clear" w:color="auto" w:fill="auto"/>
            <w:vAlign w:val="center"/>
          </w:tcPr>
          <w:p w14:paraId="4C450F51" w14:textId="77777777" w:rsidR="00A9219B" w:rsidRDefault="00A9219B">
            <w:pPr>
              <w:jc w:val="both"/>
              <w:rPr>
                <w:rFonts w:ascii="Times New Roman" w:hAnsi="Times New Roman" w:cs="Times New Roman"/>
                <w:sz w:val="28"/>
                <w:szCs w:val="28"/>
              </w:rPr>
            </w:pPr>
          </w:p>
        </w:tc>
      </w:tr>
      <w:tr w:rsidR="00A9219B" w14:paraId="0845FCF7" w14:textId="77777777">
        <w:trPr>
          <w:trHeight w:val="720"/>
        </w:trPr>
        <w:tc>
          <w:tcPr>
            <w:tcW w:w="330" w:type="pct"/>
            <w:vMerge w:val="restart"/>
            <w:shd w:val="clear" w:color="auto" w:fill="BFBFBF" w:themeFill="background1" w:themeFillShade="BF"/>
            <w:vAlign w:val="center"/>
          </w:tcPr>
          <w:p w14:paraId="38410FA9" w14:textId="77777777" w:rsidR="00A9219B" w:rsidRDefault="00C45AFF">
            <w:pPr>
              <w:jc w:val="center"/>
              <w:rPr>
                <w:rFonts w:ascii="Times New Roman" w:hAnsi="Times New Roman" w:cs="Times New Roman"/>
                <w:sz w:val="28"/>
                <w:szCs w:val="28"/>
              </w:rPr>
            </w:pPr>
            <w:r>
              <w:rPr>
                <w:rFonts w:ascii="Times New Roman" w:hAnsi="Times New Roman" w:cs="Times New Roman"/>
                <w:sz w:val="28"/>
                <w:szCs w:val="28"/>
              </w:rPr>
              <w:t>2</w:t>
            </w:r>
          </w:p>
        </w:tc>
        <w:tc>
          <w:tcPr>
            <w:tcW w:w="3536" w:type="pct"/>
            <w:tcBorders>
              <w:bottom w:val="single" w:sz="4" w:space="0" w:color="auto"/>
            </w:tcBorders>
            <w:shd w:val="clear" w:color="auto" w:fill="auto"/>
            <w:vAlign w:val="center"/>
          </w:tcPr>
          <w:p w14:paraId="330295F8" w14:textId="77777777" w:rsidR="00A9219B" w:rsidRDefault="00C45AFF">
            <w:pP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Мойка окрашиваемых поверхностей. </w:t>
            </w:r>
          </w:p>
        </w:tc>
        <w:tc>
          <w:tcPr>
            <w:tcW w:w="1134" w:type="pct"/>
            <w:tcBorders>
              <w:bottom w:val="single" w:sz="4" w:space="0" w:color="auto"/>
            </w:tcBorders>
            <w:shd w:val="clear" w:color="auto" w:fill="auto"/>
            <w:vAlign w:val="center"/>
          </w:tcPr>
          <w:p w14:paraId="05402131" w14:textId="77777777" w:rsidR="00A9219B" w:rsidRDefault="00C45AFF">
            <w:pPr>
              <w:jc w:val="center"/>
              <w:rPr>
                <w:rFonts w:ascii="Times New Roman" w:hAnsi="Times New Roman" w:cs="Times New Roman"/>
                <w:sz w:val="28"/>
                <w:szCs w:val="28"/>
              </w:rPr>
            </w:pPr>
            <w:r>
              <w:rPr>
                <w:rFonts w:ascii="Times New Roman" w:hAnsi="Times New Roman" w:cs="Times New Roman"/>
                <w:sz w:val="28"/>
                <w:szCs w:val="28"/>
              </w:rPr>
              <w:t>6</w:t>
            </w:r>
          </w:p>
        </w:tc>
      </w:tr>
      <w:tr w:rsidR="00A9219B" w14:paraId="69422C46" w14:textId="77777777">
        <w:trPr>
          <w:trHeight w:val="216"/>
        </w:trPr>
        <w:tc>
          <w:tcPr>
            <w:tcW w:w="330" w:type="pct"/>
            <w:vMerge/>
            <w:shd w:val="clear" w:color="auto" w:fill="BFBFBF" w:themeFill="background1" w:themeFillShade="BF"/>
            <w:vAlign w:val="center"/>
          </w:tcPr>
          <w:p w14:paraId="000650FF"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0D5E0222"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6A848E5E"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Требования охраны труда, пожарной, экологической, промышленной и электробезопасности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Свойства и назначение специализированных жидких средств очистки и промывки металлических и неметаллических поверхностей и деталей</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Правила эксплуатации инструмента и приборов очистки и промывки металлических и неметаллических поверхностей и деталей</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Требования стандартов окрасочного производства</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Правила технической эксплуатации оборудования и ухода за оборудованием. </w:t>
            </w:r>
          </w:p>
        </w:tc>
        <w:tc>
          <w:tcPr>
            <w:tcW w:w="1134" w:type="pct"/>
            <w:tcBorders>
              <w:top w:val="single" w:sz="4" w:space="0" w:color="auto"/>
              <w:bottom w:val="single" w:sz="4" w:space="0" w:color="auto"/>
            </w:tcBorders>
            <w:shd w:val="clear" w:color="auto" w:fill="auto"/>
            <w:vAlign w:val="center"/>
          </w:tcPr>
          <w:p w14:paraId="7A56A699" w14:textId="77777777" w:rsidR="00A9219B" w:rsidRDefault="00A9219B">
            <w:pPr>
              <w:jc w:val="both"/>
              <w:rPr>
                <w:rFonts w:ascii="Times New Roman" w:hAnsi="Times New Roman" w:cs="Times New Roman"/>
                <w:sz w:val="28"/>
                <w:szCs w:val="28"/>
              </w:rPr>
            </w:pPr>
          </w:p>
        </w:tc>
      </w:tr>
      <w:tr w:rsidR="00A9219B" w14:paraId="1482D075" w14:textId="77777777">
        <w:trPr>
          <w:trHeight w:val="272"/>
        </w:trPr>
        <w:tc>
          <w:tcPr>
            <w:tcW w:w="330" w:type="pct"/>
            <w:vMerge/>
            <w:shd w:val="clear" w:color="auto" w:fill="BFBFBF" w:themeFill="background1" w:themeFillShade="BF"/>
            <w:vAlign w:val="center"/>
          </w:tcPr>
          <w:p w14:paraId="2AA95A77" w14:textId="77777777" w:rsidR="00A9219B" w:rsidRDefault="00A9219B">
            <w:pPr>
              <w:jc w:val="center"/>
              <w:rPr>
                <w:rFonts w:ascii="Times New Roman" w:hAnsi="Times New Roman" w:cs="Times New Roman"/>
                <w:sz w:val="28"/>
                <w:szCs w:val="28"/>
              </w:rPr>
            </w:pPr>
          </w:p>
        </w:tc>
        <w:tc>
          <w:tcPr>
            <w:tcW w:w="3536" w:type="pct"/>
            <w:tcBorders>
              <w:top w:val="single" w:sz="4" w:space="0" w:color="auto"/>
            </w:tcBorders>
            <w:shd w:val="clear" w:color="auto" w:fill="auto"/>
            <w:vAlign w:val="center"/>
          </w:tcPr>
          <w:p w14:paraId="3E004353"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2B23948E"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Подавать листовой и профильный металл, металлические изделия и детали к месту промывки и очистки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Производить очистку окрашиваемых поверхностей от окалины, коррозии, лакокрасочного покрытия, пыли, </w:t>
            </w:r>
            <w:r>
              <w:rPr>
                <w:rFonts w:ascii="Times New Roman" w:hAnsi="Times New Roman" w:cs="Times New Roman"/>
                <w:color w:val="000000" w:themeColor="text1"/>
                <w:sz w:val="28"/>
                <w:szCs w:val="28"/>
                <w:shd w:val="clear" w:color="auto" w:fill="FFFFFF"/>
              </w:rPr>
              <w:lastRenderedPageBreak/>
              <w:t>налетов вручную щетками и скребками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Производить промывку металлических поверхностей и деталей щелочами, водой и специализированными средствами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Производить промывку неметаллических поверхностей и деталей водой и специализированными средствами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Обезжиривать металлические и неметаллические поверхности и детали. </w:t>
            </w:r>
          </w:p>
        </w:tc>
        <w:tc>
          <w:tcPr>
            <w:tcW w:w="1134" w:type="pct"/>
            <w:tcBorders>
              <w:top w:val="single" w:sz="4" w:space="0" w:color="auto"/>
            </w:tcBorders>
            <w:shd w:val="clear" w:color="auto" w:fill="auto"/>
            <w:vAlign w:val="center"/>
          </w:tcPr>
          <w:p w14:paraId="0F06D76B" w14:textId="77777777" w:rsidR="00A9219B" w:rsidRDefault="00A9219B">
            <w:pPr>
              <w:jc w:val="both"/>
              <w:rPr>
                <w:rFonts w:ascii="Times New Roman" w:hAnsi="Times New Roman" w:cs="Times New Roman"/>
                <w:sz w:val="28"/>
                <w:szCs w:val="28"/>
              </w:rPr>
            </w:pPr>
          </w:p>
        </w:tc>
      </w:tr>
      <w:tr w:rsidR="00A9219B" w14:paraId="11A06749" w14:textId="77777777">
        <w:trPr>
          <w:trHeight w:val="700"/>
        </w:trPr>
        <w:tc>
          <w:tcPr>
            <w:tcW w:w="330" w:type="pct"/>
            <w:vMerge w:val="restart"/>
            <w:shd w:val="clear" w:color="auto" w:fill="BFBFBF" w:themeFill="background1" w:themeFillShade="BF"/>
            <w:vAlign w:val="center"/>
          </w:tcPr>
          <w:p w14:paraId="7983CEE6" w14:textId="77777777" w:rsidR="00A9219B" w:rsidRDefault="00C45AFF">
            <w:pPr>
              <w:jc w:val="center"/>
              <w:rPr>
                <w:rFonts w:ascii="Times New Roman" w:hAnsi="Times New Roman" w:cs="Times New Roman"/>
                <w:sz w:val="28"/>
                <w:szCs w:val="28"/>
              </w:rPr>
            </w:pPr>
            <w:r>
              <w:rPr>
                <w:rFonts w:ascii="Times New Roman" w:hAnsi="Times New Roman" w:cs="Times New Roman"/>
                <w:sz w:val="28"/>
                <w:szCs w:val="28"/>
              </w:rPr>
              <w:t>3</w:t>
            </w:r>
          </w:p>
        </w:tc>
        <w:tc>
          <w:tcPr>
            <w:tcW w:w="3536" w:type="pct"/>
            <w:tcBorders>
              <w:bottom w:val="single" w:sz="4" w:space="0" w:color="auto"/>
            </w:tcBorders>
            <w:shd w:val="clear" w:color="auto" w:fill="auto"/>
            <w:vAlign w:val="center"/>
          </w:tcPr>
          <w:p w14:paraId="50A548D0" w14:textId="77777777" w:rsidR="00A9219B" w:rsidRDefault="00C45AFF">
            <w:pP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Подготовка поверхностей и нанесение первичного грунта. </w:t>
            </w:r>
          </w:p>
        </w:tc>
        <w:tc>
          <w:tcPr>
            <w:tcW w:w="1134" w:type="pct"/>
            <w:tcBorders>
              <w:bottom w:val="single" w:sz="4" w:space="0" w:color="auto"/>
            </w:tcBorders>
            <w:shd w:val="clear" w:color="auto" w:fill="auto"/>
            <w:vAlign w:val="center"/>
          </w:tcPr>
          <w:p w14:paraId="6FE725C2" w14:textId="77777777" w:rsidR="00A9219B" w:rsidRDefault="00C45AFF">
            <w:pPr>
              <w:jc w:val="center"/>
              <w:rPr>
                <w:rFonts w:ascii="Times New Roman" w:hAnsi="Times New Roman" w:cs="Times New Roman"/>
                <w:sz w:val="28"/>
                <w:szCs w:val="28"/>
              </w:rPr>
            </w:pPr>
            <w:r>
              <w:rPr>
                <w:rFonts w:ascii="Times New Roman" w:hAnsi="Times New Roman" w:cs="Times New Roman"/>
                <w:sz w:val="28"/>
                <w:szCs w:val="28"/>
              </w:rPr>
              <w:t>23</w:t>
            </w:r>
          </w:p>
        </w:tc>
      </w:tr>
      <w:tr w:rsidR="00A9219B" w14:paraId="0E88978E" w14:textId="77777777">
        <w:trPr>
          <w:trHeight w:val="292"/>
        </w:trPr>
        <w:tc>
          <w:tcPr>
            <w:tcW w:w="330" w:type="pct"/>
            <w:vMerge/>
            <w:shd w:val="clear" w:color="auto" w:fill="BFBFBF" w:themeFill="background1" w:themeFillShade="BF"/>
            <w:vAlign w:val="center"/>
          </w:tcPr>
          <w:p w14:paraId="51A70CE6"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10A6A1EF"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639F0126"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Требования охраны труда, пожарной, экологической, промышленной и электробезопасности</w:t>
            </w:r>
            <w:r>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Требования стандартов окрасочного производства</w:t>
            </w:r>
            <w:r>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Виды и причины дефектов</w:t>
            </w:r>
            <w:r>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Правила эксплуатации приборов и оборудования по выявлению дефектов</w:t>
            </w:r>
            <w:r>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Методы нанесения первичного грунта</w:t>
            </w:r>
            <w:r>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xml:space="preserve">Правила эксплуатации оборудования, инструментов для нанесения первичного грунта. </w:t>
            </w:r>
          </w:p>
        </w:tc>
        <w:tc>
          <w:tcPr>
            <w:tcW w:w="1134" w:type="pct"/>
            <w:tcBorders>
              <w:top w:val="single" w:sz="4" w:space="0" w:color="auto"/>
              <w:bottom w:val="single" w:sz="4" w:space="0" w:color="auto"/>
            </w:tcBorders>
            <w:shd w:val="clear" w:color="auto" w:fill="auto"/>
            <w:vAlign w:val="center"/>
          </w:tcPr>
          <w:p w14:paraId="65FBF8E7" w14:textId="77777777" w:rsidR="00A9219B" w:rsidRDefault="00A9219B">
            <w:pPr>
              <w:jc w:val="both"/>
              <w:rPr>
                <w:rFonts w:ascii="Times New Roman" w:hAnsi="Times New Roman" w:cs="Times New Roman"/>
                <w:sz w:val="28"/>
                <w:szCs w:val="28"/>
              </w:rPr>
            </w:pPr>
          </w:p>
        </w:tc>
      </w:tr>
      <w:tr w:rsidR="00A9219B" w14:paraId="7CC2B1DF" w14:textId="77777777">
        <w:trPr>
          <w:trHeight w:val="196"/>
        </w:trPr>
        <w:tc>
          <w:tcPr>
            <w:tcW w:w="330" w:type="pct"/>
            <w:vMerge/>
            <w:shd w:val="clear" w:color="auto" w:fill="BFBFBF" w:themeFill="background1" w:themeFillShade="BF"/>
            <w:vAlign w:val="center"/>
          </w:tcPr>
          <w:p w14:paraId="292AC9B3"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6988AAD2"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3B0E2F7A"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Протирать поверхности до установленного технической документацией уровня качества продукции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Использовать оснастку и приспособления для сушки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Использовать оборудование и приспособления для определения дефектов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Выбирать метод нанесения первичного грунта</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Применять оборудование, инструмент и материалы для нанесения первичного грунта. </w:t>
            </w:r>
          </w:p>
        </w:tc>
        <w:tc>
          <w:tcPr>
            <w:tcW w:w="1134" w:type="pct"/>
            <w:tcBorders>
              <w:top w:val="single" w:sz="4" w:space="0" w:color="auto"/>
              <w:bottom w:val="single" w:sz="4" w:space="0" w:color="auto"/>
            </w:tcBorders>
            <w:shd w:val="clear" w:color="auto" w:fill="auto"/>
            <w:vAlign w:val="center"/>
          </w:tcPr>
          <w:p w14:paraId="2A403875" w14:textId="77777777" w:rsidR="00A9219B" w:rsidRDefault="00A9219B">
            <w:pPr>
              <w:jc w:val="both"/>
              <w:rPr>
                <w:rFonts w:ascii="Times New Roman" w:hAnsi="Times New Roman" w:cs="Times New Roman"/>
                <w:sz w:val="28"/>
                <w:szCs w:val="28"/>
              </w:rPr>
            </w:pPr>
          </w:p>
        </w:tc>
      </w:tr>
      <w:tr w:rsidR="00A9219B" w14:paraId="0C8F31BD" w14:textId="77777777">
        <w:trPr>
          <w:trHeight w:val="837"/>
        </w:trPr>
        <w:tc>
          <w:tcPr>
            <w:tcW w:w="330" w:type="pct"/>
            <w:vMerge w:val="restart"/>
            <w:shd w:val="clear" w:color="auto" w:fill="BFBFBF" w:themeFill="background1" w:themeFillShade="BF"/>
            <w:vAlign w:val="center"/>
          </w:tcPr>
          <w:p w14:paraId="542EC241" w14:textId="77777777" w:rsidR="00A9219B" w:rsidRDefault="00C45AFF">
            <w:pPr>
              <w:jc w:val="center"/>
              <w:rPr>
                <w:rFonts w:ascii="Times New Roman" w:hAnsi="Times New Roman" w:cs="Times New Roman"/>
                <w:sz w:val="28"/>
                <w:szCs w:val="28"/>
              </w:rPr>
            </w:pPr>
            <w:r>
              <w:rPr>
                <w:rFonts w:ascii="Times New Roman" w:hAnsi="Times New Roman" w:cs="Times New Roman"/>
                <w:sz w:val="28"/>
                <w:szCs w:val="28"/>
              </w:rPr>
              <w:t>4</w:t>
            </w:r>
          </w:p>
        </w:tc>
        <w:tc>
          <w:tcPr>
            <w:tcW w:w="3536" w:type="pct"/>
            <w:tcBorders>
              <w:top w:val="single" w:sz="4" w:space="0" w:color="auto"/>
              <w:bottom w:val="single" w:sz="4" w:space="0" w:color="auto"/>
            </w:tcBorders>
            <w:shd w:val="clear" w:color="auto" w:fill="auto"/>
            <w:vAlign w:val="center"/>
          </w:tcPr>
          <w:p w14:paraId="20DF1666" w14:textId="77777777" w:rsidR="00A9219B" w:rsidRDefault="00C45AFF">
            <w:pP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Маскировка, демаскировка ремонтируемой поверхности. </w:t>
            </w:r>
          </w:p>
        </w:tc>
        <w:tc>
          <w:tcPr>
            <w:tcW w:w="1134" w:type="pct"/>
            <w:tcBorders>
              <w:top w:val="single" w:sz="4" w:space="0" w:color="auto"/>
              <w:bottom w:val="single" w:sz="4" w:space="0" w:color="auto"/>
            </w:tcBorders>
            <w:shd w:val="clear" w:color="auto" w:fill="auto"/>
            <w:vAlign w:val="center"/>
          </w:tcPr>
          <w:p w14:paraId="296B1847" w14:textId="77777777" w:rsidR="00A9219B" w:rsidRDefault="00C45AFF">
            <w:pPr>
              <w:jc w:val="center"/>
              <w:rPr>
                <w:rFonts w:ascii="Times New Roman" w:hAnsi="Times New Roman" w:cs="Times New Roman"/>
                <w:sz w:val="28"/>
                <w:szCs w:val="28"/>
              </w:rPr>
            </w:pPr>
            <w:r>
              <w:rPr>
                <w:rFonts w:ascii="Times New Roman" w:hAnsi="Times New Roman" w:cs="Times New Roman"/>
                <w:sz w:val="28"/>
                <w:szCs w:val="28"/>
              </w:rPr>
              <w:t>17</w:t>
            </w:r>
          </w:p>
        </w:tc>
      </w:tr>
      <w:tr w:rsidR="00A9219B" w14:paraId="78F066BC" w14:textId="77777777">
        <w:trPr>
          <w:trHeight w:val="506"/>
        </w:trPr>
        <w:tc>
          <w:tcPr>
            <w:tcW w:w="330" w:type="pct"/>
            <w:vMerge/>
            <w:shd w:val="clear" w:color="auto" w:fill="BFBFBF" w:themeFill="background1" w:themeFillShade="BF"/>
            <w:vAlign w:val="center"/>
          </w:tcPr>
          <w:p w14:paraId="6C73E03F"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346EC0C1"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17E58D4C"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lastRenderedPageBreak/>
              <w:t>Требования охраны труда, пожарной, экологической, промышленной и электробезопасности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Техники применения различных маскировочных материалов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Методы крепления маскировочных материалов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Требования стандартов окрасочного производства</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Методы демаскировки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Методы очистки металлических и неметаллических поверхностей при проведении демаскировки. </w:t>
            </w:r>
          </w:p>
        </w:tc>
        <w:tc>
          <w:tcPr>
            <w:tcW w:w="1134" w:type="pct"/>
            <w:tcBorders>
              <w:top w:val="single" w:sz="4" w:space="0" w:color="auto"/>
              <w:bottom w:val="single" w:sz="4" w:space="0" w:color="auto"/>
            </w:tcBorders>
            <w:shd w:val="clear" w:color="auto" w:fill="auto"/>
            <w:vAlign w:val="center"/>
          </w:tcPr>
          <w:p w14:paraId="5C6A66A3" w14:textId="77777777" w:rsidR="00A9219B" w:rsidRDefault="00A9219B">
            <w:pPr>
              <w:jc w:val="both"/>
              <w:rPr>
                <w:rFonts w:ascii="Times New Roman" w:hAnsi="Times New Roman" w:cs="Times New Roman"/>
                <w:sz w:val="28"/>
                <w:szCs w:val="28"/>
              </w:rPr>
            </w:pPr>
          </w:p>
        </w:tc>
      </w:tr>
      <w:tr w:rsidR="00A9219B" w14:paraId="74B3494A" w14:textId="77777777">
        <w:trPr>
          <w:trHeight w:val="506"/>
        </w:trPr>
        <w:tc>
          <w:tcPr>
            <w:tcW w:w="330" w:type="pct"/>
            <w:vMerge/>
            <w:shd w:val="clear" w:color="auto" w:fill="BFBFBF" w:themeFill="background1" w:themeFillShade="BF"/>
            <w:vAlign w:val="center"/>
          </w:tcPr>
          <w:p w14:paraId="39A22D3D" w14:textId="77777777" w:rsidR="00A9219B" w:rsidRDefault="00A9219B">
            <w:pPr>
              <w:jc w:val="center"/>
              <w:rPr>
                <w:rFonts w:ascii="Times New Roman" w:hAnsi="Times New Roman" w:cs="Times New Roman"/>
                <w:sz w:val="28"/>
                <w:szCs w:val="28"/>
              </w:rPr>
            </w:pPr>
          </w:p>
        </w:tc>
        <w:tc>
          <w:tcPr>
            <w:tcW w:w="3536" w:type="pct"/>
            <w:tcBorders>
              <w:top w:val="single" w:sz="4" w:space="0" w:color="auto"/>
            </w:tcBorders>
            <w:shd w:val="clear" w:color="auto" w:fill="auto"/>
            <w:vAlign w:val="center"/>
          </w:tcPr>
          <w:p w14:paraId="1DAE4937"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423B8478"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Выбирать маскирующие материалы и подготавливать их к работе</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Изготавливать маскирующие материалы и шаблоны</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Промывать и очищать используемые инструменты, кисти и ванночки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Устранять неровности и неточности маскировки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Устранять возможное возникновение вихревых потоков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Устранять маскировочные материалы</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Выполнять требования к безопасности работ. </w:t>
            </w:r>
          </w:p>
        </w:tc>
        <w:tc>
          <w:tcPr>
            <w:tcW w:w="1134" w:type="pct"/>
            <w:tcBorders>
              <w:top w:val="single" w:sz="4" w:space="0" w:color="auto"/>
            </w:tcBorders>
            <w:shd w:val="clear" w:color="auto" w:fill="auto"/>
            <w:vAlign w:val="center"/>
          </w:tcPr>
          <w:p w14:paraId="0055BFFF" w14:textId="77777777" w:rsidR="00A9219B" w:rsidRDefault="00A9219B">
            <w:pPr>
              <w:jc w:val="both"/>
              <w:rPr>
                <w:rFonts w:ascii="Times New Roman" w:hAnsi="Times New Roman" w:cs="Times New Roman"/>
                <w:sz w:val="28"/>
                <w:szCs w:val="28"/>
              </w:rPr>
            </w:pPr>
          </w:p>
        </w:tc>
      </w:tr>
      <w:tr w:rsidR="00A9219B" w14:paraId="45E7DB9A" w14:textId="77777777">
        <w:trPr>
          <w:trHeight w:val="1343"/>
        </w:trPr>
        <w:tc>
          <w:tcPr>
            <w:tcW w:w="330" w:type="pct"/>
            <w:vMerge w:val="restart"/>
            <w:shd w:val="clear" w:color="auto" w:fill="BFBFBF" w:themeFill="background1" w:themeFillShade="BF"/>
            <w:vAlign w:val="center"/>
          </w:tcPr>
          <w:p w14:paraId="1D0F89CE" w14:textId="77777777" w:rsidR="00A9219B" w:rsidRDefault="00C45AFF">
            <w:pPr>
              <w:jc w:val="center"/>
              <w:rPr>
                <w:rFonts w:ascii="Times New Roman" w:hAnsi="Times New Roman" w:cs="Times New Roman"/>
                <w:sz w:val="28"/>
                <w:szCs w:val="28"/>
              </w:rPr>
            </w:pPr>
            <w:r>
              <w:rPr>
                <w:rFonts w:ascii="Times New Roman" w:hAnsi="Times New Roman" w:cs="Times New Roman"/>
                <w:sz w:val="28"/>
                <w:szCs w:val="28"/>
              </w:rPr>
              <w:t>5</w:t>
            </w:r>
          </w:p>
        </w:tc>
        <w:tc>
          <w:tcPr>
            <w:tcW w:w="3536" w:type="pct"/>
            <w:tcBorders>
              <w:bottom w:val="single" w:sz="4" w:space="0" w:color="auto"/>
            </w:tcBorders>
            <w:shd w:val="clear" w:color="auto" w:fill="auto"/>
            <w:vAlign w:val="center"/>
          </w:tcPr>
          <w:p w14:paraId="782677AD" w14:textId="77777777" w:rsidR="00A9219B" w:rsidRDefault="00C45AFF">
            <w:pP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Подкраска дефектной поверхности специальным составом. </w:t>
            </w:r>
          </w:p>
        </w:tc>
        <w:tc>
          <w:tcPr>
            <w:tcW w:w="1134" w:type="pct"/>
            <w:tcBorders>
              <w:bottom w:val="single" w:sz="4" w:space="0" w:color="auto"/>
            </w:tcBorders>
            <w:shd w:val="clear" w:color="auto" w:fill="auto"/>
            <w:vAlign w:val="center"/>
          </w:tcPr>
          <w:p w14:paraId="76CA31DD" w14:textId="77777777" w:rsidR="00A9219B" w:rsidRDefault="00C45AFF">
            <w:pPr>
              <w:jc w:val="center"/>
              <w:rPr>
                <w:rFonts w:ascii="Times New Roman" w:hAnsi="Times New Roman" w:cs="Times New Roman"/>
                <w:sz w:val="28"/>
                <w:szCs w:val="28"/>
              </w:rPr>
            </w:pPr>
            <w:r>
              <w:rPr>
                <w:rFonts w:ascii="Times New Roman" w:hAnsi="Times New Roman" w:cs="Times New Roman"/>
                <w:sz w:val="28"/>
                <w:szCs w:val="28"/>
              </w:rPr>
              <w:t>21</w:t>
            </w:r>
          </w:p>
        </w:tc>
      </w:tr>
      <w:tr w:rsidR="00A9219B" w14:paraId="207506B7" w14:textId="77777777">
        <w:trPr>
          <w:trHeight w:val="312"/>
        </w:trPr>
        <w:tc>
          <w:tcPr>
            <w:tcW w:w="330" w:type="pct"/>
            <w:vMerge/>
            <w:shd w:val="clear" w:color="auto" w:fill="BFBFBF" w:themeFill="background1" w:themeFillShade="BF"/>
            <w:vAlign w:val="center"/>
          </w:tcPr>
          <w:p w14:paraId="6AE08792"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42BDEA12"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0AC97C19"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Требования охраны труда, пожарной, экологической, промышленной и электробезопасности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Основные принципы и правила колористики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Правила проведения лабораторных испытаний рабочих растворов и лакокрасочных материалов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Требования инструкций по приготовлению химических и лакокрасочных составов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Виды дефектов, возникающих при подготовке поверхности и окрашивании, и причины их возникновения</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Характеристики химикатов и лакокрасочных материалов по технической документации. </w:t>
            </w:r>
          </w:p>
        </w:tc>
        <w:tc>
          <w:tcPr>
            <w:tcW w:w="1134" w:type="pct"/>
            <w:tcBorders>
              <w:top w:val="single" w:sz="4" w:space="0" w:color="auto"/>
              <w:bottom w:val="single" w:sz="4" w:space="0" w:color="auto"/>
            </w:tcBorders>
            <w:shd w:val="clear" w:color="auto" w:fill="auto"/>
            <w:vAlign w:val="center"/>
          </w:tcPr>
          <w:p w14:paraId="6EAA9077" w14:textId="77777777" w:rsidR="00A9219B" w:rsidRDefault="00A9219B">
            <w:pPr>
              <w:jc w:val="both"/>
              <w:rPr>
                <w:rFonts w:ascii="Times New Roman" w:hAnsi="Times New Roman" w:cs="Times New Roman"/>
                <w:sz w:val="28"/>
                <w:szCs w:val="28"/>
              </w:rPr>
            </w:pPr>
          </w:p>
        </w:tc>
      </w:tr>
      <w:tr w:rsidR="00A9219B" w14:paraId="2498D07F" w14:textId="77777777">
        <w:trPr>
          <w:trHeight w:val="176"/>
        </w:trPr>
        <w:tc>
          <w:tcPr>
            <w:tcW w:w="330" w:type="pct"/>
            <w:vMerge/>
            <w:tcBorders>
              <w:bottom w:val="single" w:sz="4" w:space="0" w:color="auto"/>
            </w:tcBorders>
            <w:shd w:val="clear" w:color="auto" w:fill="BFBFBF" w:themeFill="background1" w:themeFillShade="BF"/>
            <w:vAlign w:val="center"/>
          </w:tcPr>
          <w:p w14:paraId="448F5A18"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4A802CBA"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3240A587"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Пользоваться специальными приборами для проведения контроля рабочих растворов и лакокрасочных материалов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Контролировать соблюдение технологических параметров рабочих растворов и лакокрасочных материалов в соответствии с требованиями технологической документации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Проводить плановые и дополнительные лабораторные испытания рабочих растворов и лакокрасочных материалов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Соблюдать периодичность поверки контрольно-измерительных приборов. </w:t>
            </w:r>
          </w:p>
        </w:tc>
        <w:tc>
          <w:tcPr>
            <w:tcW w:w="1134" w:type="pct"/>
            <w:tcBorders>
              <w:top w:val="single" w:sz="4" w:space="0" w:color="auto"/>
              <w:bottom w:val="single" w:sz="4" w:space="0" w:color="auto"/>
            </w:tcBorders>
            <w:shd w:val="clear" w:color="auto" w:fill="auto"/>
            <w:vAlign w:val="center"/>
          </w:tcPr>
          <w:p w14:paraId="751AEA3B" w14:textId="77777777" w:rsidR="00A9219B" w:rsidRDefault="00A9219B">
            <w:pPr>
              <w:jc w:val="both"/>
              <w:rPr>
                <w:rFonts w:ascii="Times New Roman" w:hAnsi="Times New Roman" w:cs="Times New Roman"/>
                <w:sz w:val="28"/>
                <w:szCs w:val="28"/>
              </w:rPr>
            </w:pPr>
          </w:p>
        </w:tc>
      </w:tr>
      <w:tr w:rsidR="00A9219B" w14:paraId="29343F09" w14:textId="77777777">
        <w:trPr>
          <w:trHeight w:val="1187"/>
        </w:trPr>
        <w:tc>
          <w:tcPr>
            <w:tcW w:w="330" w:type="pct"/>
            <w:vMerge w:val="restart"/>
            <w:tcBorders>
              <w:top w:val="single" w:sz="4" w:space="0" w:color="auto"/>
            </w:tcBorders>
            <w:shd w:val="clear" w:color="auto" w:fill="BFBFBF" w:themeFill="background1" w:themeFillShade="BF"/>
            <w:vAlign w:val="center"/>
          </w:tcPr>
          <w:p w14:paraId="158363BE" w14:textId="77777777" w:rsidR="00A9219B" w:rsidRDefault="00C45AFF">
            <w:pPr>
              <w:jc w:val="center"/>
              <w:rPr>
                <w:rFonts w:ascii="Times New Roman" w:hAnsi="Times New Roman" w:cs="Times New Roman"/>
                <w:sz w:val="28"/>
                <w:szCs w:val="28"/>
              </w:rPr>
            </w:pPr>
            <w:r>
              <w:rPr>
                <w:rFonts w:ascii="Times New Roman" w:hAnsi="Times New Roman" w:cs="Times New Roman"/>
                <w:sz w:val="28"/>
                <w:szCs w:val="28"/>
              </w:rPr>
              <w:t>6</w:t>
            </w:r>
          </w:p>
        </w:tc>
        <w:tc>
          <w:tcPr>
            <w:tcW w:w="3536" w:type="pct"/>
            <w:tcBorders>
              <w:top w:val="single" w:sz="4" w:space="0" w:color="auto"/>
              <w:bottom w:val="single" w:sz="4" w:space="0" w:color="auto"/>
            </w:tcBorders>
            <w:shd w:val="clear" w:color="auto" w:fill="auto"/>
            <w:vAlign w:val="center"/>
          </w:tcPr>
          <w:p w14:paraId="6C962E10" w14:textId="77777777" w:rsidR="00A9219B" w:rsidRDefault="00C45AFF">
            <w:pPr>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Нанесение </w:t>
            </w:r>
            <w:proofErr w:type="spellStart"/>
            <w:r>
              <w:rPr>
                <w:rFonts w:ascii="Times New Roman" w:hAnsi="Times New Roman" w:cs="Times New Roman"/>
                <w:color w:val="000000" w:themeColor="text1"/>
                <w:sz w:val="28"/>
                <w:szCs w:val="28"/>
                <w:shd w:val="clear" w:color="auto" w:fill="FFFFFF"/>
              </w:rPr>
              <w:t>герметиков</w:t>
            </w:r>
            <w:proofErr w:type="spellEnd"/>
            <w:r>
              <w:rPr>
                <w:rFonts w:ascii="Times New Roman" w:hAnsi="Times New Roman" w:cs="Times New Roman"/>
                <w:color w:val="000000" w:themeColor="text1"/>
                <w:sz w:val="28"/>
                <w:szCs w:val="28"/>
                <w:shd w:val="clear" w:color="auto" w:fill="FFFFFF"/>
              </w:rPr>
              <w:t>, пластизолей, мастик.</w:t>
            </w:r>
          </w:p>
        </w:tc>
        <w:tc>
          <w:tcPr>
            <w:tcW w:w="1134" w:type="pct"/>
            <w:tcBorders>
              <w:top w:val="single" w:sz="4" w:space="0" w:color="auto"/>
              <w:bottom w:val="single" w:sz="4" w:space="0" w:color="auto"/>
            </w:tcBorders>
            <w:shd w:val="clear" w:color="auto" w:fill="auto"/>
            <w:vAlign w:val="center"/>
          </w:tcPr>
          <w:p w14:paraId="587204F0" w14:textId="77777777" w:rsidR="00A9219B" w:rsidRDefault="00C45AFF">
            <w:pPr>
              <w:jc w:val="center"/>
              <w:rPr>
                <w:rFonts w:ascii="Times New Roman" w:hAnsi="Times New Roman" w:cs="Times New Roman"/>
                <w:sz w:val="28"/>
                <w:szCs w:val="28"/>
              </w:rPr>
            </w:pPr>
            <w:r>
              <w:rPr>
                <w:rFonts w:ascii="Times New Roman" w:hAnsi="Times New Roman" w:cs="Times New Roman"/>
                <w:sz w:val="28"/>
                <w:szCs w:val="28"/>
              </w:rPr>
              <w:t>1</w:t>
            </w:r>
          </w:p>
        </w:tc>
      </w:tr>
      <w:tr w:rsidR="00A9219B" w14:paraId="773E17F8" w14:textId="77777777">
        <w:trPr>
          <w:trHeight w:val="253"/>
        </w:trPr>
        <w:tc>
          <w:tcPr>
            <w:tcW w:w="330" w:type="pct"/>
            <w:vMerge/>
            <w:shd w:val="clear" w:color="auto" w:fill="BFBFBF" w:themeFill="background1" w:themeFillShade="BF"/>
            <w:vAlign w:val="center"/>
          </w:tcPr>
          <w:p w14:paraId="5462F98F"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740CD31D"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2B0BFC84"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Требования охраны труда, пожарной, экологической, промышленной и электробезопасности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Требования технологического процесса окраски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Правила эксплуатации инструмента и приспособлений для нанесения </w:t>
            </w:r>
            <w:proofErr w:type="spellStart"/>
            <w:r>
              <w:rPr>
                <w:rFonts w:ascii="Times New Roman" w:hAnsi="Times New Roman" w:cs="Times New Roman"/>
                <w:color w:val="000000" w:themeColor="text1"/>
                <w:sz w:val="28"/>
                <w:szCs w:val="28"/>
                <w:shd w:val="clear" w:color="auto" w:fill="FFFFFF"/>
              </w:rPr>
              <w:t>герметиков</w:t>
            </w:r>
            <w:proofErr w:type="spellEnd"/>
            <w:r>
              <w:rPr>
                <w:rFonts w:ascii="Times New Roman" w:hAnsi="Times New Roman" w:cs="Times New Roman"/>
                <w:color w:val="000000" w:themeColor="text1"/>
                <w:sz w:val="28"/>
                <w:szCs w:val="28"/>
                <w:shd w:val="clear" w:color="auto" w:fill="FFFFFF"/>
              </w:rPr>
              <w:t>, пластизолей и мастик</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Виды дефектов, возникающих в процессе нанесения </w:t>
            </w:r>
            <w:proofErr w:type="spellStart"/>
            <w:r>
              <w:rPr>
                <w:rFonts w:ascii="Times New Roman" w:hAnsi="Times New Roman" w:cs="Times New Roman"/>
                <w:color w:val="000000" w:themeColor="text1"/>
                <w:sz w:val="28"/>
                <w:szCs w:val="28"/>
                <w:shd w:val="clear" w:color="auto" w:fill="FFFFFF"/>
              </w:rPr>
              <w:t>герметиков</w:t>
            </w:r>
            <w:proofErr w:type="spellEnd"/>
            <w:r>
              <w:rPr>
                <w:rFonts w:ascii="Times New Roman" w:hAnsi="Times New Roman" w:cs="Times New Roman"/>
                <w:color w:val="000000" w:themeColor="text1"/>
                <w:sz w:val="28"/>
                <w:szCs w:val="28"/>
                <w:shd w:val="clear" w:color="auto" w:fill="FFFFFF"/>
              </w:rPr>
              <w:t>, пластизолей и мастик, и причины их возникновения</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Основные свойства материалов, используемых в окрасочном производстве</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Нормы расхода используемых материалов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Требования стандартов системы менеджмента качества. </w:t>
            </w:r>
          </w:p>
        </w:tc>
        <w:tc>
          <w:tcPr>
            <w:tcW w:w="1134" w:type="pct"/>
            <w:tcBorders>
              <w:top w:val="single" w:sz="4" w:space="0" w:color="auto"/>
              <w:bottom w:val="single" w:sz="4" w:space="0" w:color="auto"/>
            </w:tcBorders>
            <w:shd w:val="clear" w:color="auto" w:fill="auto"/>
            <w:vAlign w:val="center"/>
          </w:tcPr>
          <w:p w14:paraId="05E32CE6" w14:textId="77777777" w:rsidR="00A9219B" w:rsidRDefault="00A9219B">
            <w:pPr>
              <w:jc w:val="both"/>
              <w:rPr>
                <w:rFonts w:ascii="Times New Roman" w:hAnsi="Times New Roman" w:cs="Times New Roman"/>
                <w:sz w:val="28"/>
                <w:szCs w:val="28"/>
              </w:rPr>
            </w:pPr>
          </w:p>
        </w:tc>
      </w:tr>
      <w:tr w:rsidR="00A9219B" w14:paraId="2101BF6C" w14:textId="77777777">
        <w:trPr>
          <w:trHeight w:val="235"/>
        </w:trPr>
        <w:tc>
          <w:tcPr>
            <w:tcW w:w="330" w:type="pct"/>
            <w:vMerge/>
            <w:tcBorders>
              <w:bottom w:val="single" w:sz="4" w:space="0" w:color="auto"/>
            </w:tcBorders>
            <w:shd w:val="clear" w:color="auto" w:fill="BFBFBF" w:themeFill="background1" w:themeFillShade="BF"/>
            <w:vAlign w:val="center"/>
          </w:tcPr>
          <w:p w14:paraId="242A6993"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0A20F636"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2D9225DF"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Проверять наличие вентиляции, освещения, заземления на рабочем месте</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Применять специальные инструменты и приспособления для нанесения </w:t>
            </w:r>
            <w:proofErr w:type="spellStart"/>
            <w:r>
              <w:rPr>
                <w:rFonts w:ascii="Times New Roman" w:hAnsi="Times New Roman" w:cs="Times New Roman"/>
                <w:color w:val="000000" w:themeColor="text1"/>
                <w:sz w:val="28"/>
                <w:szCs w:val="28"/>
                <w:shd w:val="clear" w:color="auto" w:fill="FFFFFF"/>
              </w:rPr>
              <w:t>герметиков</w:t>
            </w:r>
            <w:proofErr w:type="spellEnd"/>
            <w:r>
              <w:rPr>
                <w:rFonts w:ascii="Times New Roman" w:hAnsi="Times New Roman" w:cs="Times New Roman"/>
                <w:color w:val="000000" w:themeColor="text1"/>
                <w:sz w:val="28"/>
                <w:szCs w:val="28"/>
                <w:shd w:val="clear" w:color="auto" w:fill="FFFFFF"/>
              </w:rPr>
              <w:t>, пластизолей и мастик</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Настраивать параметры специального инструмента для </w:t>
            </w:r>
            <w:r>
              <w:rPr>
                <w:rFonts w:ascii="Times New Roman" w:hAnsi="Times New Roman" w:cs="Times New Roman"/>
                <w:color w:val="000000" w:themeColor="text1"/>
                <w:sz w:val="28"/>
                <w:szCs w:val="28"/>
                <w:shd w:val="clear" w:color="auto" w:fill="FFFFFF"/>
              </w:rPr>
              <w:lastRenderedPageBreak/>
              <w:t xml:space="preserve">нанесения </w:t>
            </w:r>
            <w:proofErr w:type="spellStart"/>
            <w:r>
              <w:rPr>
                <w:rFonts w:ascii="Times New Roman" w:hAnsi="Times New Roman" w:cs="Times New Roman"/>
                <w:color w:val="000000" w:themeColor="text1"/>
                <w:sz w:val="28"/>
                <w:szCs w:val="28"/>
                <w:shd w:val="clear" w:color="auto" w:fill="FFFFFF"/>
              </w:rPr>
              <w:t>герметиков</w:t>
            </w:r>
            <w:proofErr w:type="spellEnd"/>
            <w:r>
              <w:rPr>
                <w:rFonts w:ascii="Times New Roman" w:hAnsi="Times New Roman" w:cs="Times New Roman"/>
                <w:color w:val="000000" w:themeColor="text1"/>
                <w:sz w:val="28"/>
                <w:szCs w:val="28"/>
                <w:shd w:val="clear" w:color="auto" w:fill="FFFFFF"/>
              </w:rPr>
              <w:t>, пластизолей и мастик</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Обслуживать специальный инструмент и приспособления для нанесения </w:t>
            </w:r>
            <w:proofErr w:type="spellStart"/>
            <w:r>
              <w:rPr>
                <w:rFonts w:ascii="Times New Roman" w:hAnsi="Times New Roman" w:cs="Times New Roman"/>
                <w:color w:val="000000" w:themeColor="text1"/>
                <w:sz w:val="28"/>
                <w:szCs w:val="28"/>
                <w:shd w:val="clear" w:color="auto" w:fill="FFFFFF"/>
              </w:rPr>
              <w:t>герметиков</w:t>
            </w:r>
            <w:proofErr w:type="spellEnd"/>
            <w:r>
              <w:rPr>
                <w:rFonts w:ascii="Times New Roman" w:hAnsi="Times New Roman" w:cs="Times New Roman"/>
                <w:color w:val="000000" w:themeColor="text1"/>
                <w:sz w:val="28"/>
                <w:szCs w:val="28"/>
                <w:shd w:val="clear" w:color="auto" w:fill="FFFFFF"/>
              </w:rPr>
              <w:t>, пластизолей и мастик в соответствии с инструкцией по эксплуатации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Изготавливать маскирующие материалы и шаблоны</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Рационально использовать расходные материалы</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Маскировать и демаскировать кузов и детали при нанесении </w:t>
            </w:r>
            <w:proofErr w:type="spellStart"/>
            <w:r>
              <w:rPr>
                <w:rFonts w:ascii="Times New Roman" w:hAnsi="Times New Roman" w:cs="Times New Roman"/>
                <w:color w:val="000000" w:themeColor="text1"/>
                <w:sz w:val="28"/>
                <w:szCs w:val="28"/>
                <w:shd w:val="clear" w:color="auto" w:fill="FFFFFF"/>
              </w:rPr>
              <w:t>герметиков</w:t>
            </w:r>
            <w:proofErr w:type="spellEnd"/>
            <w:r>
              <w:rPr>
                <w:rFonts w:ascii="Times New Roman" w:hAnsi="Times New Roman" w:cs="Times New Roman"/>
                <w:color w:val="000000" w:themeColor="text1"/>
                <w:sz w:val="28"/>
                <w:szCs w:val="28"/>
                <w:shd w:val="clear" w:color="auto" w:fill="FFFFFF"/>
              </w:rPr>
              <w:t>, пластизолей и мастик</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Использовать инструкции по нанесению </w:t>
            </w:r>
            <w:proofErr w:type="spellStart"/>
            <w:r>
              <w:rPr>
                <w:rFonts w:ascii="Times New Roman" w:hAnsi="Times New Roman" w:cs="Times New Roman"/>
                <w:color w:val="000000" w:themeColor="text1"/>
                <w:sz w:val="28"/>
                <w:szCs w:val="28"/>
                <w:shd w:val="clear" w:color="auto" w:fill="FFFFFF"/>
              </w:rPr>
              <w:t>герметиков</w:t>
            </w:r>
            <w:proofErr w:type="spellEnd"/>
            <w:r>
              <w:rPr>
                <w:rFonts w:ascii="Times New Roman" w:hAnsi="Times New Roman" w:cs="Times New Roman"/>
                <w:color w:val="000000" w:themeColor="text1"/>
                <w:sz w:val="28"/>
                <w:szCs w:val="28"/>
                <w:shd w:val="clear" w:color="auto" w:fill="FFFFFF"/>
              </w:rPr>
              <w:t>, пластизолей и мастик</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Соблюдать требования системы менеджмента качества. </w:t>
            </w:r>
          </w:p>
        </w:tc>
        <w:tc>
          <w:tcPr>
            <w:tcW w:w="1134" w:type="pct"/>
            <w:tcBorders>
              <w:top w:val="single" w:sz="4" w:space="0" w:color="auto"/>
              <w:bottom w:val="single" w:sz="4" w:space="0" w:color="auto"/>
            </w:tcBorders>
            <w:shd w:val="clear" w:color="auto" w:fill="auto"/>
            <w:vAlign w:val="center"/>
          </w:tcPr>
          <w:p w14:paraId="5AC3B4F3" w14:textId="77777777" w:rsidR="00A9219B" w:rsidRDefault="00A9219B">
            <w:pPr>
              <w:jc w:val="both"/>
              <w:rPr>
                <w:rFonts w:ascii="Times New Roman" w:hAnsi="Times New Roman" w:cs="Times New Roman"/>
                <w:sz w:val="28"/>
                <w:szCs w:val="28"/>
              </w:rPr>
            </w:pPr>
          </w:p>
        </w:tc>
      </w:tr>
      <w:tr w:rsidR="00A9219B" w14:paraId="2D784506" w14:textId="77777777">
        <w:trPr>
          <w:trHeight w:val="1051"/>
        </w:trPr>
        <w:tc>
          <w:tcPr>
            <w:tcW w:w="330" w:type="pct"/>
            <w:vMerge w:val="restart"/>
            <w:tcBorders>
              <w:top w:val="single" w:sz="4" w:space="0" w:color="auto"/>
            </w:tcBorders>
            <w:shd w:val="clear" w:color="auto" w:fill="BFBFBF" w:themeFill="background1" w:themeFillShade="BF"/>
            <w:vAlign w:val="center"/>
          </w:tcPr>
          <w:p w14:paraId="5B195059" w14:textId="77777777" w:rsidR="00A9219B" w:rsidRDefault="00C45AFF">
            <w:pPr>
              <w:jc w:val="center"/>
              <w:rPr>
                <w:rFonts w:ascii="Times New Roman" w:hAnsi="Times New Roman" w:cs="Times New Roman"/>
                <w:sz w:val="28"/>
                <w:szCs w:val="28"/>
              </w:rPr>
            </w:pPr>
            <w:r>
              <w:rPr>
                <w:rFonts w:ascii="Times New Roman" w:hAnsi="Times New Roman" w:cs="Times New Roman"/>
                <w:sz w:val="28"/>
                <w:szCs w:val="28"/>
              </w:rPr>
              <w:t>7</w:t>
            </w:r>
          </w:p>
        </w:tc>
        <w:tc>
          <w:tcPr>
            <w:tcW w:w="3536" w:type="pct"/>
            <w:tcBorders>
              <w:top w:val="single" w:sz="4" w:space="0" w:color="auto"/>
              <w:bottom w:val="single" w:sz="4" w:space="0" w:color="auto"/>
            </w:tcBorders>
            <w:shd w:val="clear" w:color="auto" w:fill="auto"/>
            <w:vAlign w:val="center"/>
          </w:tcPr>
          <w:p w14:paraId="752C566C" w14:textId="77777777" w:rsidR="00A9219B" w:rsidRDefault="00C45AFF">
            <w:pP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Подготовка рабочих растворов и лакокрасочных материалов, контроль их технологических параметров. </w:t>
            </w:r>
          </w:p>
        </w:tc>
        <w:tc>
          <w:tcPr>
            <w:tcW w:w="1134" w:type="pct"/>
            <w:tcBorders>
              <w:top w:val="single" w:sz="4" w:space="0" w:color="auto"/>
              <w:bottom w:val="single" w:sz="4" w:space="0" w:color="auto"/>
            </w:tcBorders>
            <w:shd w:val="clear" w:color="auto" w:fill="auto"/>
            <w:vAlign w:val="center"/>
          </w:tcPr>
          <w:p w14:paraId="40FC633F" w14:textId="77777777" w:rsidR="00A9219B" w:rsidRDefault="00C45AFF">
            <w:pPr>
              <w:jc w:val="center"/>
              <w:rPr>
                <w:rFonts w:ascii="Times New Roman" w:hAnsi="Times New Roman" w:cs="Times New Roman"/>
                <w:sz w:val="28"/>
                <w:szCs w:val="28"/>
              </w:rPr>
            </w:pPr>
            <w:r>
              <w:rPr>
                <w:rFonts w:ascii="Times New Roman" w:hAnsi="Times New Roman" w:cs="Times New Roman"/>
                <w:sz w:val="28"/>
                <w:szCs w:val="28"/>
              </w:rPr>
              <w:t>4</w:t>
            </w:r>
          </w:p>
        </w:tc>
      </w:tr>
      <w:tr w:rsidR="00A9219B" w14:paraId="0C3E2FD9" w14:textId="77777777">
        <w:trPr>
          <w:trHeight w:val="312"/>
        </w:trPr>
        <w:tc>
          <w:tcPr>
            <w:tcW w:w="330" w:type="pct"/>
            <w:vMerge/>
            <w:shd w:val="clear" w:color="auto" w:fill="BFBFBF" w:themeFill="background1" w:themeFillShade="BF"/>
            <w:vAlign w:val="center"/>
          </w:tcPr>
          <w:p w14:paraId="79FCC88C"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71A6AD19"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224B9D3B"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Требования охраны труда, пожарной, экологической, промышленной и электробезопасности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Основные принципы и правила колористики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Требования метрологии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Основные свойства и маркировка материалов, используемых в окрасочном производстве</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Требования инструкций по приготовлению химических и лакокрасочных составов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Правила эксплуатации специальных приборов для проведения контроля</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Виды дефектов, возникающих при подготовке поверхности и окрашивании, и причины их возникновения</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Характеристики химикатов и лакокрасочных материалов по технической документации. </w:t>
            </w:r>
          </w:p>
        </w:tc>
        <w:tc>
          <w:tcPr>
            <w:tcW w:w="1134" w:type="pct"/>
            <w:tcBorders>
              <w:top w:val="single" w:sz="4" w:space="0" w:color="auto"/>
              <w:bottom w:val="single" w:sz="4" w:space="0" w:color="auto"/>
            </w:tcBorders>
            <w:shd w:val="clear" w:color="auto" w:fill="auto"/>
            <w:vAlign w:val="center"/>
          </w:tcPr>
          <w:p w14:paraId="49DBB1BB" w14:textId="77777777" w:rsidR="00A9219B" w:rsidRDefault="00A9219B">
            <w:pPr>
              <w:jc w:val="both"/>
              <w:rPr>
                <w:rFonts w:ascii="Times New Roman" w:hAnsi="Times New Roman" w:cs="Times New Roman"/>
                <w:sz w:val="28"/>
                <w:szCs w:val="28"/>
              </w:rPr>
            </w:pPr>
          </w:p>
        </w:tc>
      </w:tr>
      <w:tr w:rsidR="00A9219B" w14:paraId="28C1877A" w14:textId="77777777">
        <w:trPr>
          <w:trHeight w:val="177"/>
        </w:trPr>
        <w:tc>
          <w:tcPr>
            <w:tcW w:w="330" w:type="pct"/>
            <w:vMerge/>
            <w:tcBorders>
              <w:bottom w:val="single" w:sz="4" w:space="0" w:color="auto"/>
            </w:tcBorders>
            <w:shd w:val="clear" w:color="auto" w:fill="BFBFBF" w:themeFill="background1" w:themeFillShade="BF"/>
            <w:vAlign w:val="center"/>
          </w:tcPr>
          <w:p w14:paraId="48BE544D"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48B4D7DA"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5CC9A3C8"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Использовать насосные и дозирующие системы подачи лакокрасочных материалов, растворителей, разбавителей, отвердителей в систему </w:t>
            </w:r>
            <w:proofErr w:type="spellStart"/>
            <w:r>
              <w:rPr>
                <w:rFonts w:ascii="Times New Roman" w:hAnsi="Times New Roman" w:cs="Times New Roman"/>
                <w:color w:val="000000" w:themeColor="text1"/>
                <w:sz w:val="28"/>
                <w:szCs w:val="28"/>
                <w:shd w:val="clear" w:color="auto" w:fill="FFFFFF"/>
              </w:rPr>
              <w:t>краскоподачи</w:t>
            </w:r>
            <w:proofErr w:type="spellEnd"/>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Производить отбор проб с рабочего оборудования в производстве</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lastRenderedPageBreak/>
              <w:t>Применять специальные приборы для проведения контроля рабочих растворов и лакокрасочных материалов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Контролировать соблюдение технологических параметров рабочих растворов и лакокрасочных материалов в соответствии с требованиями технологической документации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Проводить плановые и дополнительные лабораторные испытания рабочих растворов и лакокрасочных материалов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Соблюдать периодичность поверки контрольно-измерительных приборов. </w:t>
            </w:r>
          </w:p>
        </w:tc>
        <w:tc>
          <w:tcPr>
            <w:tcW w:w="1134" w:type="pct"/>
            <w:tcBorders>
              <w:top w:val="single" w:sz="4" w:space="0" w:color="auto"/>
              <w:bottom w:val="single" w:sz="4" w:space="0" w:color="auto"/>
            </w:tcBorders>
            <w:shd w:val="clear" w:color="auto" w:fill="auto"/>
            <w:vAlign w:val="center"/>
          </w:tcPr>
          <w:p w14:paraId="3E9D047A" w14:textId="77777777" w:rsidR="00A9219B" w:rsidRDefault="00A9219B">
            <w:pPr>
              <w:jc w:val="both"/>
              <w:rPr>
                <w:rFonts w:ascii="Times New Roman" w:hAnsi="Times New Roman" w:cs="Times New Roman"/>
                <w:sz w:val="28"/>
                <w:szCs w:val="28"/>
              </w:rPr>
            </w:pPr>
          </w:p>
        </w:tc>
      </w:tr>
      <w:tr w:rsidR="00A9219B" w14:paraId="684580D8" w14:textId="77777777">
        <w:trPr>
          <w:trHeight w:val="1110"/>
        </w:trPr>
        <w:tc>
          <w:tcPr>
            <w:tcW w:w="330" w:type="pct"/>
            <w:vMerge w:val="restart"/>
            <w:tcBorders>
              <w:top w:val="single" w:sz="4" w:space="0" w:color="auto"/>
            </w:tcBorders>
            <w:shd w:val="clear" w:color="auto" w:fill="BFBFBF" w:themeFill="background1" w:themeFillShade="BF"/>
            <w:vAlign w:val="center"/>
          </w:tcPr>
          <w:p w14:paraId="23770DEB" w14:textId="77777777" w:rsidR="00A9219B" w:rsidRDefault="00C45AFF">
            <w:pPr>
              <w:jc w:val="center"/>
              <w:rPr>
                <w:rFonts w:ascii="Times New Roman" w:hAnsi="Times New Roman" w:cs="Times New Roman"/>
                <w:sz w:val="28"/>
                <w:szCs w:val="28"/>
              </w:rPr>
            </w:pPr>
            <w:r>
              <w:rPr>
                <w:rFonts w:ascii="Times New Roman" w:hAnsi="Times New Roman" w:cs="Times New Roman"/>
                <w:sz w:val="28"/>
                <w:szCs w:val="28"/>
              </w:rPr>
              <w:t>8</w:t>
            </w:r>
          </w:p>
        </w:tc>
        <w:tc>
          <w:tcPr>
            <w:tcW w:w="3536" w:type="pct"/>
            <w:tcBorders>
              <w:top w:val="single" w:sz="4" w:space="0" w:color="auto"/>
              <w:bottom w:val="single" w:sz="4" w:space="0" w:color="auto"/>
            </w:tcBorders>
            <w:shd w:val="clear" w:color="auto" w:fill="auto"/>
            <w:vAlign w:val="center"/>
          </w:tcPr>
          <w:p w14:paraId="295DA57F" w14:textId="77777777" w:rsidR="00A9219B" w:rsidRDefault="00C45AFF">
            <w:pP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Окрашивание поверхностей, требующих высококачественной отделки. </w:t>
            </w:r>
          </w:p>
        </w:tc>
        <w:tc>
          <w:tcPr>
            <w:tcW w:w="1134" w:type="pct"/>
            <w:tcBorders>
              <w:top w:val="single" w:sz="4" w:space="0" w:color="auto"/>
              <w:bottom w:val="single" w:sz="4" w:space="0" w:color="auto"/>
            </w:tcBorders>
            <w:shd w:val="clear" w:color="auto" w:fill="auto"/>
            <w:vAlign w:val="center"/>
          </w:tcPr>
          <w:p w14:paraId="08A2CAAA" w14:textId="77777777" w:rsidR="00A9219B" w:rsidRDefault="00C45AFF">
            <w:pPr>
              <w:jc w:val="center"/>
              <w:rPr>
                <w:rFonts w:ascii="Times New Roman" w:hAnsi="Times New Roman" w:cs="Times New Roman"/>
                <w:sz w:val="28"/>
                <w:szCs w:val="28"/>
              </w:rPr>
            </w:pPr>
            <w:r>
              <w:rPr>
                <w:rFonts w:ascii="Times New Roman" w:hAnsi="Times New Roman" w:cs="Times New Roman"/>
                <w:sz w:val="28"/>
                <w:szCs w:val="28"/>
              </w:rPr>
              <w:t>22</w:t>
            </w:r>
          </w:p>
        </w:tc>
      </w:tr>
      <w:tr w:rsidR="00A9219B" w14:paraId="45077184" w14:textId="77777777">
        <w:trPr>
          <w:trHeight w:val="292"/>
        </w:trPr>
        <w:tc>
          <w:tcPr>
            <w:tcW w:w="330" w:type="pct"/>
            <w:vMerge/>
            <w:shd w:val="clear" w:color="auto" w:fill="BFBFBF" w:themeFill="background1" w:themeFillShade="BF"/>
            <w:vAlign w:val="center"/>
          </w:tcPr>
          <w:p w14:paraId="4D6CDB4C"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6425E3F9"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1CA7C0D8"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Требования охраны труда, пожарной, экологической, промышленной и электробезопасности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Правила эксплуатации шлифовального и полировочного инструмента</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Принципы производственных систем, бережливого производства</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Основные свойства материалов, используемых в окрасочном производстве</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Нормы расхода используемых материалов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Стандарты системы менеджмента качества. </w:t>
            </w:r>
          </w:p>
        </w:tc>
        <w:tc>
          <w:tcPr>
            <w:tcW w:w="1134" w:type="pct"/>
            <w:tcBorders>
              <w:top w:val="single" w:sz="4" w:space="0" w:color="auto"/>
              <w:bottom w:val="single" w:sz="4" w:space="0" w:color="auto"/>
            </w:tcBorders>
            <w:shd w:val="clear" w:color="auto" w:fill="auto"/>
            <w:vAlign w:val="center"/>
          </w:tcPr>
          <w:p w14:paraId="6A9DDBD5" w14:textId="77777777" w:rsidR="00A9219B" w:rsidRDefault="00A9219B">
            <w:pPr>
              <w:jc w:val="both"/>
              <w:rPr>
                <w:rFonts w:ascii="Times New Roman" w:hAnsi="Times New Roman" w:cs="Times New Roman"/>
                <w:sz w:val="28"/>
                <w:szCs w:val="28"/>
              </w:rPr>
            </w:pPr>
          </w:p>
        </w:tc>
      </w:tr>
      <w:tr w:rsidR="00A9219B" w14:paraId="313E3D6B" w14:textId="77777777">
        <w:trPr>
          <w:trHeight w:val="196"/>
        </w:trPr>
        <w:tc>
          <w:tcPr>
            <w:tcW w:w="330" w:type="pct"/>
            <w:vMerge/>
            <w:tcBorders>
              <w:bottom w:val="single" w:sz="4" w:space="0" w:color="auto"/>
            </w:tcBorders>
            <w:shd w:val="clear" w:color="auto" w:fill="BFBFBF" w:themeFill="background1" w:themeFillShade="BF"/>
            <w:vAlign w:val="center"/>
          </w:tcPr>
          <w:p w14:paraId="499AA773"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4D16C017"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7CD41FF9"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Осуществлять выбор методов и способов окрашивания поверхностей, требующих высококачественной отделки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Применять шлифовальный инструмент и приспособления</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Применять полировочный инструмент и приспособления</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Рационально использовать расходные материалы. </w:t>
            </w:r>
          </w:p>
        </w:tc>
        <w:tc>
          <w:tcPr>
            <w:tcW w:w="1134" w:type="pct"/>
            <w:tcBorders>
              <w:top w:val="single" w:sz="4" w:space="0" w:color="auto"/>
              <w:bottom w:val="single" w:sz="4" w:space="0" w:color="auto"/>
            </w:tcBorders>
            <w:shd w:val="clear" w:color="auto" w:fill="auto"/>
            <w:vAlign w:val="center"/>
          </w:tcPr>
          <w:p w14:paraId="70DB89B1" w14:textId="77777777" w:rsidR="00A9219B" w:rsidRDefault="00A9219B">
            <w:pPr>
              <w:jc w:val="both"/>
              <w:rPr>
                <w:rFonts w:ascii="Times New Roman" w:hAnsi="Times New Roman" w:cs="Times New Roman"/>
                <w:sz w:val="28"/>
                <w:szCs w:val="28"/>
              </w:rPr>
            </w:pPr>
          </w:p>
        </w:tc>
      </w:tr>
    </w:tbl>
    <w:p w14:paraId="3BC6FDED" w14:textId="77777777" w:rsidR="00A9219B" w:rsidRDefault="00A9219B">
      <w:pPr>
        <w:spacing w:after="0" w:line="240" w:lineRule="auto"/>
        <w:jc w:val="center"/>
        <w:rPr>
          <w:rFonts w:ascii="Times New Roman" w:hAnsi="Times New Roman"/>
          <w:b/>
          <w:bCs/>
          <w:color w:val="000000"/>
          <w:sz w:val="28"/>
          <w:szCs w:val="28"/>
        </w:rPr>
      </w:pPr>
    </w:p>
    <w:p w14:paraId="5C082E95" w14:textId="77777777" w:rsidR="00A9219B" w:rsidRDefault="00A9219B">
      <w:pPr>
        <w:spacing w:after="0" w:line="240" w:lineRule="auto"/>
        <w:jc w:val="center"/>
        <w:rPr>
          <w:rFonts w:ascii="Times New Roman" w:hAnsi="Times New Roman"/>
          <w:b/>
          <w:bCs/>
          <w:color w:val="000000"/>
          <w:sz w:val="28"/>
          <w:szCs w:val="28"/>
        </w:rPr>
      </w:pPr>
    </w:p>
    <w:p w14:paraId="40F000E4" w14:textId="77777777" w:rsidR="00A9219B" w:rsidRDefault="00C45AFF">
      <w:pPr>
        <w:pStyle w:val="afff"/>
        <w:rPr>
          <w:b/>
          <w:i/>
          <w:sz w:val="28"/>
          <w:szCs w:val="28"/>
          <w:vertAlign w:val="subscript"/>
        </w:rPr>
      </w:pPr>
      <w:r>
        <w:rPr>
          <w:b/>
          <w:i/>
          <w:sz w:val="28"/>
          <w:szCs w:val="28"/>
          <w:vertAlign w:val="subscript"/>
        </w:rPr>
        <w:t>Проверить/соотнести с ФГОС, ПС, Отраслевыми стандартами</w:t>
      </w:r>
    </w:p>
    <w:p w14:paraId="525F00D8" w14:textId="77777777" w:rsidR="00A9219B" w:rsidRDefault="00C45AFF">
      <w:pPr>
        <w:pStyle w:val="-21"/>
        <w:ind w:firstLine="709"/>
        <w:rPr>
          <w:rFonts w:ascii="Times New Roman" w:hAnsi="Times New Roman"/>
          <w:sz w:val="24"/>
        </w:rPr>
      </w:pPr>
      <w:bookmarkStart w:id="7" w:name="_Toc78885655"/>
      <w:bookmarkStart w:id="8" w:name="_Toc142037186"/>
      <w:r>
        <w:rPr>
          <w:rFonts w:ascii="Times New Roman" w:hAnsi="Times New Roman"/>
          <w:sz w:val="24"/>
        </w:rPr>
        <w:lastRenderedPageBreak/>
        <w:t>1.3. ТРЕБОВАНИЯ К СХЕМЕ ОЦЕНКИ</w:t>
      </w:r>
      <w:bookmarkEnd w:id="7"/>
      <w:bookmarkEnd w:id="8"/>
    </w:p>
    <w:p w14:paraId="21B04C64" w14:textId="77777777" w:rsidR="00A9219B" w:rsidRDefault="00C45AFF">
      <w:pPr>
        <w:pStyle w:val="afc"/>
        <w:widowControl/>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036F5DB7" w14:textId="77777777" w:rsidR="00A9219B" w:rsidRDefault="00C45AFF">
      <w:pPr>
        <w:pStyle w:val="afc"/>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626AF099" w14:textId="77777777" w:rsidR="00A9219B" w:rsidRDefault="00C45AFF">
      <w:pPr>
        <w:pStyle w:val="afc"/>
        <w:widowControl/>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tbl>
      <w:tblPr>
        <w:tblStyle w:val="afa"/>
        <w:tblW w:w="5000" w:type="pct"/>
        <w:jc w:val="center"/>
        <w:tblLayout w:type="fixed"/>
        <w:tblLook w:val="04A0" w:firstRow="1" w:lastRow="0" w:firstColumn="1" w:lastColumn="0" w:noHBand="0" w:noVBand="1"/>
      </w:tblPr>
      <w:tblGrid>
        <w:gridCol w:w="1703"/>
        <w:gridCol w:w="304"/>
        <w:gridCol w:w="1107"/>
        <w:gridCol w:w="1134"/>
        <w:gridCol w:w="1277"/>
        <w:gridCol w:w="1134"/>
        <w:gridCol w:w="1034"/>
        <w:gridCol w:w="237"/>
        <w:gridCol w:w="1699"/>
      </w:tblGrid>
      <w:tr w:rsidR="00A9219B" w14:paraId="169A2512" w14:textId="77777777">
        <w:trPr>
          <w:trHeight w:val="1538"/>
          <w:jc w:val="center"/>
        </w:trPr>
        <w:tc>
          <w:tcPr>
            <w:tcW w:w="4118" w:type="pct"/>
            <w:gridSpan w:val="8"/>
            <w:shd w:val="clear" w:color="auto" w:fill="92D050"/>
            <w:vAlign w:val="center"/>
          </w:tcPr>
          <w:p w14:paraId="3B9D037C" w14:textId="77777777" w:rsidR="00A9219B" w:rsidRDefault="00C45AFF">
            <w:pPr>
              <w:jc w:val="center"/>
              <w:rPr>
                <w:b/>
                <w:sz w:val="22"/>
                <w:szCs w:val="22"/>
              </w:rPr>
            </w:pPr>
            <w:r>
              <w:rPr>
                <w:b/>
                <w:sz w:val="22"/>
                <w:szCs w:val="22"/>
              </w:rPr>
              <w:t>Критерий/Модуль</w:t>
            </w:r>
          </w:p>
        </w:tc>
        <w:tc>
          <w:tcPr>
            <w:tcW w:w="882" w:type="pct"/>
            <w:shd w:val="clear" w:color="auto" w:fill="92D050"/>
            <w:vAlign w:val="center"/>
          </w:tcPr>
          <w:p w14:paraId="119B8717" w14:textId="77777777" w:rsidR="00A9219B" w:rsidRDefault="00C45AFF">
            <w:pPr>
              <w:jc w:val="center"/>
              <w:rPr>
                <w:b/>
                <w:sz w:val="22"/>
                <w:szCs w:val="22"/>
              </w:rPr>
            </w:pPr>
            <w:r>
              <w:rPr>
                <w:b/>
                <w:sz w:val="22"/>
                <w:szCs w:val="22"/>
              </w:rPr>
              <w:t>Итого баллов за раздел ТРЕБОВАНИЙ КОМПЕТЕНЦИИ</w:t>
            </w:r>
          </w:p>
        </w:tc>
      </w:tr>
      <w:tr w:rsidR="00A9219B" w14:paraId="4602710C" w14:textId="77777777">
        <w:trPr>
          <w:trHeight w:val="50"/>
          <w:jc w:val="center"/>
        </w:trPr>
        <w:tc>
          <w:tcPr>
            <w:tcW w:w="884" w:type="pct"/>
            <w:vMerge w:val="restart"/>
            <w:shd w:val="clear" w:color="auto" w:fill="92D050"/>
            <w:vAlign w:val="center"/>
          </w:tcPr>
          <w:p w14:paraId="328CE15B" w14:textId="77777777" w:rsidR="00A9219B" w:rsidRDefault="00C45AFF">
            <w:pPr>
              <w:jc w:val="center"/>
              <w:rPr>
                <w:b/>
                <w:sz w:val="22"/>
                <w:szCs w:val="22"/>
              </w:rPr>
            </w:pPr>
            <w:r>
              <w:rPr>
                <w:b/>
                <w:sz w:val="22"/>
                <w:szCs w:val="22"/>
              </w:rPr>
              <w:t>Разделы ТРЕБОВАНИЙ КОМПЕТЕНЦИИ</w:t>
            </w:r>
          </w:p>
        </w:tc>
        <w:tc>
          <w:tcPr>
            <w:tcW w:w="158" w:type="pct"/>
            <w:shd w:val="clear" w:color="auto" w:fill="92D050"/>
            <w:vAlign w:val="center"/>
          </w:tcPr>
          <w:p w14:paraId="61AE3447" w14:textId="77777777" w:rsidR="00A9219B" w:rsidRDefault="00A9219B">
            <w:pPr>
              <w:jc w:val="center"/>
              <w:rPr>
                <w:color w:val="FFFFFF" w:themeColor="background1"/>
                <w:sz w:val="22"/>
                <w:szCs w:val="22"/>
              </w:rPr>
            </w:pPr>
          </w:p>
        </w:tc>
        <w:tc>
          <w:tcPr>
            <w:tcW w:w="575" w:type="pct"/>
            <w:shd w:val="clear" w:color="auto" w:fill="00B050"/>
            <w:vAlign w:val="center"/>
          </w:tcPr>
          <w:p w14:paraId="731867EC" w14:textId="77777777" w:rsidR="00A9219B" w:rsidRDefault="00C45AFF">
            <w:pPr>
              <w:jc w:val="center"/>
              <w:rPr>
                <w:b/>
                <w:color w:val="FFFFFF" w:themeColor="background1"/>
                <w:sz w:val="22"/>
                <w:szCs w:val="22"/>
                <w:lang w:val="en-US"/>
              </w:rPr>
            </w:pPr>
            <w:r>
              <w:rPr>
                <w:b/>
                <w:color w:val="FFFFFF" w:themeColor="background1"/>
                <w:sz w:val="22"/>
                <w:szCs w:val="22"/>
                <w:lang w:val="en-US"/>
              </w:rPr>
              <w:t>A</w:t>
            </w:r>
          </w:p>
        </w:tc>
        <w:tc>
          <w:tcPr>
            <w:tcW w:w="589" w:type="pct"/>
            <w:shd w:val="clear" w:color="auto" w:fill="00B050"/>
            <w:vAlign w:val="center"/>
          </w:tcPr>
          <w:p w14:paraId="0A57CAAA" w14:textId="77777777" w:rsidR="00A9219B" w:rsidRDefault="00C45AFF">
            <w:pPr>
              <w:jc w:val="center"/>
              <w:rPr>
                <w:b/>
                <w:color w:val="FFFFFF" w:themeColor="background1"/>
                <w:sz w:val="24"/>
                <w:szCs w:val="24"/>
              </w:rPr>
            </w:pPr>
            <w:r>
              <w:rPr>
                <w:b/>
                <w:color w:val="FFFFFF" w:themeColor="background1"/>
                <w:sz w:val="24"/>
                <w:szCs w:val="24"/>
              </w:rPr>
              <w:t xml:space="preserve">Б    </w:t>
            </w:r>
          </w:p>
        </w:tc>
        <w:tc>
          <w:tcPr>
            <w:tcW w:w="663" w:type="pct"/>
            <w:shd w:val="clear" w:color="auto" w:fill="00B050"/>
            <w:vAlign w:val="center"/>
          </w:tcPr>
          <w:p w14:paraId="65068E08" w14:textId="77777777" w:rsidR="00A9219B" w:rsidRDefault="00C45AFF">
            <w:pPr>
              <w:jc w:val="center"/>
              <w:rPr>
                <w:b/>
                <w:color w:val="FFFFFF" w:themeColor="background1"/>
                <w:sz w:val="22"/>
                <w:szCs w:val="22"/>
              </w:rPr>
            </w:pPr>
            <w:r>
              <w:rPr>
                <w:b/>
                <w:color w:val="FFFFFF" w:themeColor="background1"/>
                <w:sz w:val="22"/>
                <w:szCs w:val="22"/>
              </w:rPr>
              <w:t>В</w:t>
            </w:r>
          </w:p>
        </w:tc>
        <w:tc>
          <w:tcPr>
            <w:tcW w:w="589" w:type="pct"/>
            <w:shd w:val="clear" w:color="auto" w:fill="00B050"/>
            <w:vAlign w:val="center"/>
          </w:tcPr>
          <w:p w14:paraId="4783C48A" w14:textId="77777777" w:rsidR="00A9219B" w:rsidRDefault="00C45AFF">
            <w:pPr>
              <w:jc w:val="center"/>
              <w:rPr>
                <w:b/>
                <w:color w:val="FFFFFF" w:themeColor="background1"/>
                <w:sz w:val="22"/>
                <w:szCs w:val="22"/>
              </w:rPr>
            </w:pPr>
            <w:r>
              <w:rPr>
                <w:b/>
                <w:color w:val="FFFFFF" w:themeColor="background1"/>
                <w:sz w:val="22"/>
                <w:szCs w:val="22"/>
              </w:rPr>
              <w:t>Г</w:t>
            </w:r>
          </w:p>
        </w:tc>
        <w:tc>
          <w:tcPr>
            <w:tcW w:w="537" w:type="pct"/>
            <w:shd w:val="clear" w:color="auto" w:fill="00B050"/>
            <w:vAlign w:val="center"/>
          </w:tcPr>
          <w:p w14:paraId="2517B0BC" w14:textId="77777777" w:rsidR="00A9219B" w:rsidRDefault="00C45AFF">
            <w:pPr>
              <w:jc w:val="center"/>
              <w:rPr>
                <w:b/>
                <w:color w:val="FFFFFF" w:themeColor="background1"/>
                <w:sz w:val="22"/>
                <w:szCs w:val="22"/>
              </w:rPr>
            </w:pPr>
            <w:r>
              <w:rPr>
                <w:b/>
                <w:color w:val="FFFFFF" w:themeColor="background1"/>
                <w:sz w:val="22"/>
                <w:szCs w:val="22"/>
              </w:rPr>
              <w:t>Д</w:t>
            </w:r>
          </w:p>
        </w:tc>
        <w:tc>
          <w:tcPr>
            <w:tcW w:w="123" w:type="pct"/>
            <w:shd w:val="clear" w:color="auto" w:fill="00B050"/>
            <w:vAlign w:val="center"/>
          </w:tcPr>
          <w:p w14:paraId="18E3E488" w14:textId="77777777" w:rsidR="00A9219B" w:rsidRDefault="00A9219B">
            <w:pPr>
              <w:jc w:val="center"/>
              <w:rPr>
                <w:b/>
                <w:color w:val="FFFFFF" w:themeColor="background1"/>
                <w:sz w:val="22"/>
                <w:szCs w:val="22"/>
                <w:lang w:val="en-US"/>
              </w:rPr>
            </w:pPr>
          </w:p>
        </w:tc>
        <w:tc>
          <w:tcPr>
            <w:tcW w:w="882" w:type="pct"/>
            <w:shd w:val="clear" w:color="auto" w:fill="00B050"/>
            <w:vAlign w:val="center"/>
          </w:tcPr>
          <w:p w14:paraId="79C2ECC6" w14:textId="77777777" w:rsidR="00A9219B" w:rsidRDefault="00A9219B">
            <w:pPr>
              <w:ind w:right="172" w:hanging="176"/>
              <w:jc w:val="both"/>
              <w:rPr>
                <w:b/>
                <w:sz w:val="22"/>
                <w:szCs w:val="22"/>
              </w:rPr>
            </w:pPr>
          </w:p>
        </w:tc>
      </w:tr>
      <w:tr w:rsidR="00A9219B" w14:paraId="6D84A95A" w14:textId="77777777">
        <w:trPr>
          <w:trHeight w:val="760"/>
          <w:jc w:val="center"/>
        </w:trPr>
        <w:tc>
          <w:tcPr>
            <w:tcW w:w="884" w:type="pct"/>
            <w:vMerge/>
            <w:shd w:val="clear" w:color="auto" w:fill="92D050"/>
            <w:vAlign w:val="center"/>
          </w:tcPr>
          <w:p w14:paraId="66B7C2C8" w14:textId="77777777" w:rsidR="00A9219B" w:rsidRDefault="00A9219B">
            <w:pPr>
              <w:jc w:val="both"/>
              <w:rPr>
                <w:b/>
                <w:sz w:val="22"/>
                <w:szCs w:val="22"/>
              </w:rPr>
            </w:pPr>
          </w:p>
        </w:tc>
        <w:tc>
          <w:tcPr>
            <w:tcW w:w="158" w:type="pct"/>
            <w:shd w:val="clear" w:color="auto" w:fill="00B050"/>
            <w:vAlign w:val="center"/>
          </w:tcPr>
          <w:p w14:paraId="32B8624D" w14:textId="77777777" w:rsidR="00A9219B" w:rsidRDefault="00C45AFF">
            <w:pPr>
              <w:jc w:val="center"/>
              <w:rPr>
                <w:b/>
                <w:color w:val="FFFFFF" w:themeColor="background1"/>
                <w:sz w:val="22"/>
                <w:szCs w:val="22"/>
                <w:lang w:val="en-US"/>
              </w:rPr>
            </w:pPr>
            <w:r>
              <w:rPr>
                <w:b/>
                <w:color w:val="FFFFFF" w:themeColor="background1"/>
                <w:sz w:val="22"/>
                <w:szCs w:val="22"/>
                <w:lang w:val="en-US"/>
              </w:rPr>
              <w:t>1</w:t>
            </w:r>
          </w:p>
        </w:tc>
        <w:tc>
          <w:tcPr>
            <w:tcW w:w="575" w:type="pct"/>
            <w:vAlign w:val="center"/>
          </w:tcPr>
          <w:p w14:paraId="669FF02C" w14:textId="77777777" w:rsidR="00A9219B" w:rsidRDefault="00C45AFF">
            <w:pPr>
              <w:jc w:val="center"/>
              <w:rPr>
                <w:sz w:val="24"/>
                <w:szCs w:val="24"/>
              </w:rPr>
            </w:pPr>
            <w:r>
              <w:rPr>
                <w:sz w:val="24"/>
                <w:szCs w:val="24"/>
              </w:rPr>
              <w:t>1</w:t>
            </w:r>
          </w:p>
        </w:tc>
        <w:tc>
          <w:tcPr>
            <w:tcW w:w="589" w:type="pct"/>
            <w:vAlign w:val="center"/>
          </w:tcPr>
          <w:p w14:paraId="20CDBDC6" w14:textId="77777777" w:rsidR="00A9219B" w:rsidRDefault="00C45AFF">
            <w:pPr>
              <w:jc w:val="center"/>
              <w:rPr>
                <w:sz w:val="24"/>
                <w:szCs w:val="24"/>
              </w:rPr>
            </w:pPr>
            <w:r>
              <w:rPr>
                <w:sz w:val="24"/>
                <w:szCs w:val="24"/>
              </w:rPr>
              <w:t>1</w:t>
            </w:r>
          </w:p>
        </w:tc>
        <w:tc>
          <w:tcPr>
            <w:tcW w:w="663" w:type="pct"/>
            <w:vAlign w:val="center"/>
          </w:tcPr>
          <w:p w14:paraId="0FF61D17" w14:textId="77777777" w:rsidR="00A9219B" w:rsidRDefault="00C45AFF">
            <w:pPr>
              <w:jc w:val="center"/>
              <w:rPr>
                <w:sz w:val="24"/>
                <w:szCs w:val="24"/>
              </w:rPr>
            </w:pPr>
            <w:r>
              <w:rPr>
                <w:sz w:val="24"/>
                <w:szCs w:val="24"/>
              </w:rPr>
              <w:t>1</w:t>
            </w:r>
          </w:p>
        </w:tc>
        <w:tc>
          <w:tcPr>
            <w:tcW w:w="589" w:type="pct"/>
            <w:vAlign w:val="center"/>
          </w:tcPr>
          <w:p w14:paraId="6FC6ABC2" w14:textId="77777777" w:rsidR="00A9219B" w:rsidRDefault="00C45AFF">
            <w:pPr>
              <w:jc w:val="center"/>
              <w:rPr>
                <w:sz w:val="24"/>
                <w:szCs w:val="24"/>
              </w:rPr>
            </w:pPr>
            <w:r>
              <w:rPr>
                <w:sz w:val="24"/>
                <w:szCs w:val="24"/>
              </w:rPr>
              <w:t>2</w:t>
            </w:r>
          </w:p>
        </w:tc>
        <w:tc>
          <w:tcPr>
            <w:tcW w:w="537" w:type="pct"/>
            <w:vAlign w:val="center"/>
          </w:tcPr>
          <w:p w14:paraId="33B8185B" w14:textId="77777777" w:rsidR="00A9219B" w:rsidRDefault="00C45AFF">
            <w:pPr>
              <w:jc w:val="center"/>
              <w:rPr>
                <w:sz w:val="24"/>
                <w:szCs w:val="24"/>
              </w:rPr>
            </w:pPr>
            <w:r>
              <w:rPr>
                <w:sz w:val="24"/>
                <w:szCs w:val="24"/>
              </w:rPr>
              <w:t>1</w:t>
            </w:r>
          </w:p>
        </w:tc>
        <w:tc>
          <w:tcPr>
            <w:tcW w:w="123" w:type="pct"/>
            <w:vAlign w:val="center"/>
          </w:tcPr>
          <w:p w14:paraId="388B1DAC" w14:textId="77777777" w:rsidR="00A9219B" w:rsidRDefault="00A9219B">
            <w:pPr>
              <w:jc w:val="center"/>
              <w:rPr>
                <w:sz w:val="24"/>
                <w:szCs w:val="24"/>
              </w:rPr>
            </w:pPr>
          </w:p>
        </w:tc>
        <w:tc>
          <w:tcPr>
            <w:tcW w:w="882" w:type="pct"/>
            <w:shd w:val="clear" w:color="auto" w:fill="F2F2F2" w:themeFill="background1" w:themeFillShade="F2"/>
            <w:vAlign w:val="center"/>
          </w:tcPr>
          <w:p w14:paraId="4BFE1551" w14:textId="77777777" w:rsidR="00A9219B" w:rsidRDefault="00C45AFF">
            <w:pPr>
              <w:jc w:val="center"/>
              <w:rPr>
                <w:sz w:val="24"/>
                <w:szCs w:val="24"/>
              </w:rPr>
            </w:pPr>
            <w:r>
              <w:rPr>
                <w:sz w:val="24"/>
                <w:szCs w:val="24"/>
              </w:rPr>
              <w:t>6</w:t>
            </w:r>
          </w:p>
        </w:tc>
      </w:tr>
      <w:tr w:rsidR="00A9219B" w14:paraId="190C013C" w14:textId="77777777">
        <w:trPr>
          <w:trHeight w:val="701"/>
          <w:jc w:val="center"/>
        </w:trPr>
        <w:tc>
          <w:tcPr>
            <w:tcW w:w="884" w:type="pct"/>
            <w:vMerge/>
            <w:shd w:val="clear" w:color="auto" w:fill="92D050"/>
            <w:vAlign w:val="center"/>
          </w:tcPr>
          <w:p w14:paraId="1561D53D" w14:textId="77777777" w:rsidR="00A9219B" w:rsidRDefault="00A9219B">
            <w:pPr>
              <w:jc w:val="both"/>
              <w:rPr>
                <w:b/>
                <w:sz w:val="22"/>
                <w:szCs w:val="22"/>
              </w:rPr>
            </w:pPr>
          </w:p>
        </w:tc>
        <w:tc>
          <w:tcPr>
            <w:tcW w:w="158" w:type="pct"/>
            <w:shd w:val="clear" w:color="auto" w:fill="00B050"/>
            <w:vAlign w:val="center"/>
          </w:tcPr>
          <w:p w14:paraId="653E3C3B" w14:textId="77777777" w:rsidR="00A9219B" w:rsidRDefault="00C45AFF">
            <w:pPr>
              <w:jc w:val="center"/>
              <w:rPr>
                <w:b/>
                <w:color w:val="FFFFFF" w:themeColor="background1"/>
                <w:sz w:val="22"/>
                <w:szCs w:val="22"/>
                <w:lang w:val="en-US"/>
              </w:rPr>
            </w:pPr>
            <w:r>
              <w:rPr>
                <w:b/>
                <w:color w:val="FFFFFF" w:themeColor="background1"/>
                <w:sz w:val="22"/>
                <w:szCs w:val="22"/>
                <w:lang w:val="en-US"/>
              </w:rPr>
              <w:t>2</w:t>
            </w:r>
          </w:p>
        </w:tc>
        <w:tc>
          <w:tcPr>
            <w:tcW w:w="575" w:type="pct"/>
            <w:vAlign w:val="center"/>
          </w:tcPr>
          <w:p w14:paraId="1F9990AE" w14:textId="77777777" w:rsidR="00A9219B" w:rsidRDefault="00C45AFF">
            <w:pPr>
              <w:jc w:val="center"/>
              <w:rPr>
                <w:sz w:val="24"/>
                <w:szCs w:val="24"/>
              </w:rPr>
            </w:pPr>
            <w:r>
              <w:rPr>
                <w:sz w:val="24"/>
                <w:szCs w:val="24"/>
              </w:rPr>
              <w:t>1</w:t>
            </w:r>
          </w:p>
        </w:tc>
        <w:tc>
          <w:tcPr>
            <w:tcW w:w="589" w:type="pct"/>
            <w:vAlign w:val="center"/>
          </w:tcPr>
          <w:p w14:paraId="6150369B" w14:textId="77777777" w:rsidR="00A9219B" w:rsidRDefault="00C45AFF">
            <w:pPr>
              <w:jc w:val="center"/>
              <w:rPr>
                <w:sz w:val="24"/>
                <w:szCs w:val="24"/>
              </w:rPr>
            </w:pPr>
            <w:r>
              <w:rPr>
                <w:sz w:val="24"/>
                <w:szCs w:val="24"/>
              </w:rPr>
              <w:t>1</w:t>
            </w:r>
          </w:p>
        </w:tc>
        <w:tc>
          <w:tcPr>
            <w:tcW w:w="663" w:type="pct"/>
            <w:vAlign w:val="center"/>
          </w:tcPr>
          <w:p w14:paraId="5D4BB884" w14:textId="77777777" w:rsidR="00A9219B" w:rsidRDefault="00C45AFF">
            <w:pPr>
              <w:jc w:val="center"/>
              <w:rPr>
                <w:sz w:val="24"/>
                <w:szCs w:val="24"/>
              </w:rPr>
            </w:pPr>
            <w:r>
              <w:rPr>
                <w:sz w:val="24"/>
                <w:szCs w:val="24"/>
              </w:rPr>
              <w:t>2,5</w:t>
            </w:r>
          </w:p>
        </w:tc>
        <w:tc>
          <w:tcPr>
            <w:tcW w:w="589" w:type="pct"/>
            <w:vAlign w:val="center"/>
          </w:tcPr>
          <w:p w14:paraId="3CF2827C" w14:textId="77777777" w:rsidR="00A9219B" w:rsidRDefault="00C45AFF">
            <w:pPr>
              <w:jc w:val="center"/>
              <w:rPr>
                <w:sz w:val="24"/>
                <w:szCs w:val="24"/>
              </w:rPr>
            </w:pPr>
            <w:r>
              <w:rPr>
                <w:sz w:val="24"/>
                <w:szCs w:val="24"/>
              </w:rPr>
              <w:t>1</w:t>
            </w:r>
          </w:p>
        </w:tc>
        <w:tc>
          <w:tcPr>
            <w:tcW w:w="537" w:type="pct"/>
            <w:vAlign w:val="center"/>
          </w:tcPr>
          <w:p w14:paraId="3E84A36B" w14:textId="77777777" w:rsidR="00A9219B" w:rsidRDefault="00C45AFF">
            <w:pPr>
              <w:jc w:val="center"/>
              <w:rPr>
                <w:sz w:val="24"/>
                <w:szCs w:val="24"/>
              </w:rPr>
            </w:pPr>
            <w:r>
              <w:rPr>
                <w:sz w:val="24"/>
                <w:szCs w:val="24"/>
              </w:rPr>
              <w:t>0,5</w:t>
            </w:r>
          </w:p>
        </w:tc>
        <w:tc>
          <w:tcPr>
            <w:tcW w:w="123" w:type="pct"/>
            <w:vAlign w:val="center"/>
          </w:tcPr>
          <w:p w14:paraId="017E0795" w14:textId="77777777" w:rsidR="00A9219B" w:rsidRDefault="00A9219B">
            <w:pPr>
              <w:jc w:val="center"/>
              <w:rPr>
                <w:sz w:val="24"/>
                <w:szCs w:val="24"/>
              </w:rPr>
            </w:pPr>
          </w:p>
        </w:tc>
        <w:tc>
          <w:tcPr>
            <w:tcW w:w="882" w:type="pct"/>
            <w:shd w:val="clear" w:color="auto" w:fill="F2F2F2" w:themeFill="background1" w:themeFillShade="F2"/>
            <w:vAlign w:val="center"/>
          </w:tcPr>
          <w:p w14:paraId="5AF58C16" w14:textId="77777777" w:rsidR="00A9219B" w:rsidRDefault="00C45AFF">
            <w:pPr>
              <w:jc w:val="center"/>
              <w:rPr>
                <w:sz w:val="24"/>
                <w:szCs w:val="24"/>
              </w:rPr>
            </w:pPr>
            <w:r>
              <w:rPr>
                <w:sz w:val="24"/>
                <w:szCs w:val="24"/>
              </w:rPr>
              <w:t>6</w:t>
            </w:r>
          </w:p>
        </w:tc>
      </w:tr>
      <w:tr w:rsidR="00A9219B" w14:paraId="0C25C21C" w14:textId="77777777">
        <w:trPr>
          <w:trHeight w:val="693"/>
          <w:jc w:val="center"/>
        </w:trPr>
        <w:tc>
          <w:tcPr>
            <w:tcW w:w="884" w:type="pct"/>
            <w:vMerge/>
            <w:shd w:val="clear" w:color="auto" w:fill="92D050"/>
            <w:vAlign w:val="center"/>
          </w:tcPr>
          <w:p w14:paraId="7C98268C" w14:textId="77777777" w:rsidR="00A9219B" w:rsidRDefault="00A9219B">
            <w:pPr>
              <w:jc w:val="both"/>
              <w:rPr>
                <w:b/>
                <w:sz w:val="22"/>
                <w:szCs w:val="22"/>
              </w:rPr>
            </w:pPr>
          </w:p>
        </w:tc>
        <w:tc>
          <w:tcPr>
            <w:tcW w:w="158" w:type="pct"/>
            <w:shd w:val="clear" w:color="auto" w:fill="00B050"/>
            <w:vAlign w:val="center"/>
          </w:tcPr>
          <w:p w14:paraId="740BBB32" w14:textId="77777777" w:rsidR="00A9219B" w:rsidRDefault="00C45AFF">
            <w:pPr>
              <w:jc w:val="center"/>
              <w:rPr>
                <w:b/>
                <w:color w:val="FFFFFF" w:themeColor="background1"/>
                <w:sz w:val="22"/>
                <w:szCs w:val="22"/>
                <w:lang w:val="en-US"/>
              </w:rPr>
            </w:pPr>
            <w:r>
              <w:rPr>
                <w:b/>
                <w:color w:val="FFFFFF" w:themeColor="background1"/>
                <w:sz w:val="22"/>
                <w:szCs w:val="22"/>
                <w:lang w:val="en-US"/>
              </w:rPr>
              <w:t>3</w:t>
            </w:r>
          </w:p>
        </w:tc>
        <w:tc>
          <w:tcPr>
            <w:tcW w:w="575" w:type="pct"/>
            <w:vAlign w:val="center"/>
          </w:tcPr>
          <w:p w14:paraId="01197490" w14:textId="77777777" w:rsidR="00A9219B" w:rsidRDefault="00C45AFF">
            <w:pPr>
              <w:jc w:val="center"/>
              <w:rPr>
                <w:sz w:val="24"/>
                <w:szCs w:val="24"/>
              </w:rPr>
            </w:pPr>
            <w:r>
              <w:rPr>
                <w:sz w:val="24"/>
                <w:szCs w:val="24"/>
              </w:rPr>
              <w:t>6</w:t>
            </w:r>
          </w:p>
        </w:tc>
        <w:tc>
          <w:tcPr>
            <w:tcW w:w="589" w:type="pct"/>
            <w:vAlign w:val="center"/>
          </w:tcPr>
          <w:p w14:paraId="4899747B" w14:textId="77777777" w:rsidR="00A9219B" w:rsidRDefault="00C45AFF">
            <w:pPr>
              <w:jc w:val="center"/>
              <w:rPr>
                <w:sz w:val="24"/>
                <w:szCs w:val="24"/>
              </w:rPr>
            </w:pPr>
            <w:r>
              <w:rPr>
                <w:sz w:val="24"/>
                <w:szCs w:val="24"/>
              </w:rPr>
              <w:t>5</w:t>
            </w:r>
          </w:p>
        </w:tc>
        <w:tc>
          <w:tcPr>
            <w:tcW w:w="663" w:type="pct"/>
            <w:vAlign w:val="center"/>
          </w:tcPr>
          <w:p w14:paraId="4216670E" w14:textId="77777777" w:rsidR="00A9219B" w:rsidRDefault="00C45AFF">
            <w:pPr>
              <w:jc w:val="center"/>
              <w:rPr>
                <w:sz w:val="24"/>
                <w:szCs w:val="24"/>
              </w:rPr>
            </w:pPr>
            <w:r>
              <w:rPr>
                <w:sz w:val="24"/>
                <w:szCs w:val="24"/>
              </w:rPr>
              <w:t>8</w:t>
            </w:r>
          </w:p>
        </w:tc>
        <w:tc>
          <w:tcPr>
            <w:tcW w:w="589" w:type="pct"/>
            <w:vAlign w:val="center"/>
          </w:tcPr>
          <w:p w14:paraId="707C5741" w14:textId="77777777" w:rsidR="00A9219B" w:rsidRDefault="00A9219B">
            <w:pPr>
              <w:jc w:val="center"/>
              <w:rPr>
                <w:sz w:val="24"/>
                <w:szCs w:val="24"/>
              </w:rPr>
            </w:pPr>
          </w:p>
        </w:tc>
        <w:tc>
          <w:tcPr>
            <w:tcW w:w="537" w:type="pct"/>
            <w:vAlign w:val="center"/>
          </w:tcPr>
          <w:p w14:paraId="6D2C4A47" w14:textId="77777777" w:rsidR="00A9219B" w:rsidRDefault="00C45AFF">
            <w:pPr>
              <w:jc w:val="center"/>
              <w:rPr>
                <w:sz w:val="24"/>
                <w:szCs w:val="24"/>
              </w:rPr>
            </w:pPr>
            <w:r>
              <w:rPr>
                <w:sz w:val="24"/>
                <w:szCs w:val="24"/>
              </w:rPr>
              <w:t>4</w:t>
            </w:r>
          </w:p>
        </w:tc>
        <w:tc>
          <w:tcPr>
            <w:tcW w:w="123" w:type="pct"/>
            <w:vAlign w:val="center"/>
          </w:tcPr>
          <w:p w14:paraId="572A74C3" w14:textId="77777777" w:rsidR="00A9219B" w:rsidRDefault="00A9219B">
            <w:pPr>
              <w:jc w:val="center"/>
              <w:rPr>
                <w:sz w:val="24"/>
                <w:szCs w:val="24"/>
              </w:rPr>
            </w:pPr>
          </w:p>
        </w:tc>
        <w:tc>
          <w:tcPr>
            <w:tcW w:w="882" w:type="pct"/>
            <w:shd w:val="clear" w:color="auto" w:fill="F2F2F2" w:themeFill="background1" w:themeFillShade="F2"/>
            <w:vAlign w:val="center"/>
          </w:tcPr>
          <w:p w14:paraId="12CE3722" w14:textId="77777777" w:rsidR="00A9219B" w:rsidRDefault="00C45AFF">
            <w:pPr>
              <w:jc w:val="center"/>
              <w:rPr>
                <w:sz w:val="24"/>
                <w:szCs w:val="24"/>
              </w:rPr>
            </w:pPr>
            <w:r>
              <w:rPr>
                <w:sz w:val="24"/>
                <w:szCs w:val="24"/>
              </w:rPr>
              <w:t>23</w:t>
            </w:r>
          </w:p>
        </w:tc>
      </w:tr>
      <w:tr w:rsidR="00A9219B" w14:paraId="6CBC4974" w14:textId="77777777">
        <w:trPr>
          <w:trHeight w:val="708"/>
          <w:jc w:val="center"/>
        </w:trPr>
        <w:tc>
          <w:tcPr>
            <w:tcW w:w="884" w:type="pct"/>
            <w:vMerge/>
            <w:shd w:val="clear" w:color="auto" w:fill="92D050"/>
            <w:vAlign w:val="center"/>
          </w:tcPr>
          <w:p w14:paraId="1F946CD6" w14:textId="77777777" w:rsidR="00A9219B" w:rsidRDefault="00A9219B">
            <w:pPr>
              <w:jc w:val="both"/>
              <w:rPr>
                <w:b/>
                <w:sz w:val="22"/>
                <w:szCs w:val="22"/>
              </w:rPr>
            </w:pPr>
          </w:p>
        </w:tc>
        <w:tc>
          <w:tcPr>
            <w:tcW w:w="158" w:type="pct"/>
            <w:shd w:val="clear" w:color="auto" w:fill="00B050"/>
            <w:vAlign w:val="center"/>
          </w:tcPr>
          <w:p w14:paraId="1C201E38" w14:textId="77777777" w:rsidR="00A9219B" w:rsidRDefault="00C45AFF">
            <w:pPr>
              <w:jc w:val="center"/>
              <w:rPr>
                <w:b/>
                <w:color w:val="FFFFFF" w:themeColor="background1"/>
                <w:sz w:val="22"/>
                <w:szCs w:val="22"/>
                <w:lang w:val="en-US"/>
              </w:rPr>
            </w:pPr>
            <w:r>
              <w:rPr>
                <w:b/>
                <w:color w:val="FFFFFF" w:themeColor="background1"/>
                <w:sz w:val="22"/>
                <w:szCs w:val="22"/>
                <w:lang w:val="en-US"/>
              </w:rPr>
              <w:t>4</w:t>
            </w:r>
          </w:p>
        </w:tc>
        <w:tc>
          <w:tcPr>
            <w:tcW w:w="575" w:type="pct"/>
            <w:vAlign w:val="center"/>
          </w:tcPr>
          <w:p w14:paraId="173400F8" w14:textId="77777777" w:rsidR="00A9219B" w:rsidRDefault="00A9219B">
            <w:pPr>
              <w:jc w:val="center"/>
              <w:rPr>
                <w:sz w:val="24"/>
                <w:szCs w:val="24"/>
              </w:rPr>
            </w:pPr>
          </w:p>
        </w:tc>
        <w:tc>
          <w:tcPr>
            <w:tcW w:w="589" w:type="pct"/>
            <w:vAlign w:val="center"/>
          </w:tcPr>
          <w:p w14:paraId="4115ED88" w14:textId="77777777" w:rsidR="00A9219B" w:rsidRDefault="00A9219B">
            <w:pPr>
              <w:jc w:val="center"/>
              <w:rPr>
                <w:sz w:val="24"/>
                <w:szCs w:val="24"/>
              </w:rPr>
            </w:pPr>
          </w:p>
        </w:tc>
        <w:tc>
          <w:tcPr>
            <w:tcW w:w="663" w:type="pct"/>
            <w:vAlign w:val="center"/>
          </w:tcPr>
          <w:p w14:paraId="0146402B" w14:textId="77777777" w:rsidR="00A9219B" w:rsidRDefault="00A9219B">
            <w:pPr>
              <w:jc w:val="center"/>
              <w:rPr>
                <w:sz w:val="24"/>
                <w:szCs w:val="24"/>
              </w:rPr>
            </w:pPr>
          </w:p>
        </w:tc>
        <w:tc>
          <w:tcPr>
            <w:tcW w:w="589" w:type="pct"/>
            <w:vAlign w:val="center"/>
          </w:tcPr>
          <w:p w14:paraId="7F186937" w14:textId="77777777" w:rsidR="00A9219B" w:rsidRDefault="00C45AFF">
            <w:pPr>
              <w:jc w:val="center"/>
              <w:rPr>
                <w:sz w:val="24"/>
                <w:szCs w:val="24"/>
              </w:rPr>
            </w:pPr>
            <w:r>
              <w:rPr>
                <w:sz w:val="24"/>
                <w:szCs w:val="24"/>
              </w:rPr>
              <w:t>17</w:t>
            </w:r>
          </w:p>
        </w:tc>
        <w:tc>
          <w:tcPr>
            <w:tcW w:w="537" w:type="pct"/>
            <w:vAlign w:val="center"/>
          </w:tcPr>
          <w:p w14:paraId="66895AA4" w14:textId="77777777" w:rsidR="00A9219B" w:rsidRDefault="00A9219B">
            <w:pPr>
              <w:jc w:val="center"/>
              <w:rPr>
                <w:sz w:val="24"/>
                <w:szCs w:val="24"/>
              </w:rPr>
            </w:pPr>
          </w:p>
        </w:tc>
        <w:tc>
          <w:tcPr>
            <w:tcW w:w="123" w:type="pct"/>
            <w:vAlign w:val="center"/>
          </w:tcPr>
          <w:p w14:paraId="3E672E1A" w14:textId="77777777" w:rsidR="00A9219B" w:rsidRDefault="00A9219B">
            <w:pPr>
              <w:jc w:val="center"/>
              <w:rPr>
                <w:sz w:val="24"/>
                <w:szCs w:val="24"/>
              </w:rPr>
            </w:pPr>
          </w:p>
        </w:tc>
        <w:tc>
          <w:tcPr>
            <w:tcW w:w="882" w:type="pct"/>
            <w:shd w:val="clear" w:color="auto" w:fill="F2F2F2" w:themeFill="background1" w:themeFillShade="F2"/>
            <w:vAlign w:val="center"/>
          </w:tcPr>
          <w:p w14:paraId="17608433" w14:textId="77777777" w:rsidR="00A9219B" w:rsidRDefault="00C45AFF">
            <w:pPr>
              <w:jc w:val="center"/>
              <w:rPr>
                <w:sz w:val="24"/>
                <w:szCs w:val="24"/>
              </w:rPr>
            </w:pPr>
            <w:r>
              <w:rPr>
                <w:sz w:val="24"/>
                <w:szCs w:val="24"/>
              </w:rPr>
              <w:t>17</w:t>
            </w:r>
          </w:p>
        </w:tc>
      </w:tr>
      <w:tr w:rsidR="00A9219B" w14:paraId="54C99809" w14:textId="77777777">
        <w:trPr>
          <w:trHeight w:val="697"/>
          <w:jc w:val="center"/>
        </w:trPr>
        <w:tc>
          <w:tcPr>
            <w:tcW w:w="884" w:type="pct"/>
            <w:vMerge/>
            <w:shd w:val="clear" w:color="auto" w:fill="92D050"/>
            <w:vAlign w:val="center"/>
          </w:tcPr>
          <w:p w14:paraId="0E5AD870" w14:textId="77777777" w:rsidR="00A9219B" w:rsidRDefault="00A9219B">
            <w:pPr>
              <w:jc w:val="both"/>
              <w:rPr>
                <w:b/>
                <w:sz w:val="22"/>
                <w:szCs w:val="22"/>
              </w:rPr>
            </w:pPr>
          </w:p>
        </w:tc>
        <w:tc>
          <w:tcPr>
            <w:tcW w:w="158" w:type="pct"/>
            <w:shd w:val="clear" w:color="auto" w:fill="00B050"/>
            <w:vAlign w:val="center"/>
          </w:tcPr>
          <w:p w14:paraId="4E2DE660" w14:textId="77777777" w:rsidR="00A9219B" w:rsidRDefault="00C45AFF">
            <w:pPr>
              <w:jc w:val="center"/>
              <w:rPr>
                <w:b/>
                <w:color w:val="FFFFFF" w:themeColor="background1"/>
                <w:sz w:val="22"/>
                <w:szCs w:val="22"/>
                <w:lang w:val="en-US"/>
              </w:rPr>
            </w:pPr>
            <w:r>
              <w:rPr>
                <w:b/>
                <w:color w:val="FFFFFF" w:themeColor="background1"/>
                <w:sz w:val="22"/>
                <w:szCs w:val="22"/>
                <w:lang w:val="en-US"/>
              </w:rPr>
              <w:t>5</w:t>
            </w:r>
          </w:p>
        </w:tc>
        <w:tc>
          <w:tcPr>
            <w:tcW w:w="575" w:type="pct"/>
            <w:vAlign w:val="center"/>
          </w:tcPr>
          <w:p w14:paraId="51EBD8BA" w14:textId="77777777" w:rsidR="00A9219B" w:rsidRDefault="00C45AFF">
            <w:pPr>
              <w:jc w:val="center"/>
              <w:rPr>
                <w:sz w:val="24"/>
                <w:szCs w:val="24"/>
              </w:rPr>
            </w:pPr>
            <w:r>
              <w:rPr>
                <w:sz w:val="24"/>
                <w:szCs w:val="24"/>
              </w:rPr>
              <w:t>2</w:t>
            </w:r>
          </w:p>
        </w:tc>
        <w:tc>
          <w:tcPr>
            <w:tcW w:w="589" w:type="pct"/>
            <w:vAlign w:val="center"/>
          </w:tcPr>
          <w:p w14:paraId="5FE627F7" w14:textId="77777777" w:rsidR="00A9219B" w:rsidRDefault="00C45AFF">
            <w:pPr>
              <w:jc w:val="center"/>
              <w:rPr>
                <w:sz w:val="24"/>
                <w:szCs w:val="24"/>
              </w:rPr>
            </w:pPr>
            <w:r>
              <w:rPr>
                <w:sz w:val="24"/>
                <w:szCs w:val="24"/>
              </w:rPr>
              <w:t>7</w:t>
            </w:r>
          </w:p>
        </w:tc>
        <w:tc>
          <w:tcPr>
            <w:tcW w:w="663" w:type="pct"/>
            <w:vAlign w:val="center"/>
          </w:tcPr>
          <w:p w14:paraId="1B982B1D" w14:textId="77777777" w:rsidR="00A9219B" w:rsidRDefault="00C45AFF">
            <w:pPr>
              <w:jc w:val="center"/>
              <w:rPr>
                <w:sz w:val="24"/>
                <w:szCs w:val="24"/>
              </w:rPr>
            </w:pPr>
            <w:r>
              <w:rPr>
                <w:sz w:val="24"/>
                <w:szCs w:val="24"/>
              </w:rPr>
              <w:t>5</w:t>
            </w:r>
          </w:p>
        </w:tc>
        <w:tc>
          <w:tcPr>
            <w:tcW w:w="589" w:type="pct"/>
            <w:vAlign w:val="center"/>
          </w:tcPr>
          <w:p w14:paraId="37BABF18" w14:textId="77777777" w:rsidR="00A9219B" w:rsidRDefault="00A9219B">
            <w:pPr>
              <w:jc w:val="center"/>
              <w:rPr>
                <w:sz w:val="24"/>
                <w:szCs w:val="24"/>
              </w:rPr>
            </w:pPr>
          </w:p>
        </w:tc>
        <w:tc>
          <w:tcPr>
            <w:tcW w:w="537" w:type="pct"/>
            <w:vAlign w:val="center"/>
          </w:tcPr>
          <w:p w14:paraId="1241C11B" w14:textId="77777777" w:rsidR="00A9219B" w:rsidRDefault="00C45AFF">
            <w:pPr>
              <w:jc w:val="center"/>
              <w:rPr>
                <w:sz w:val="24"/>
                <w:szCs w:val="24"/>
              </w:rPr>
            </w:pPr>
            <w:r>
              <w:rPr>
                <w:sz w:val="24"/>
                <w:szCs w:val="24"/>
              </w:rPr>
              <w:t>7</w:t>
            </w:r>
          </w:p>
        </w:tc>
        <w:tc>
          <w:tcPr>
            <w:tcW w:w="123" w:type="pct"/>
            <w:vAlign w:val="center"/>
          </w:tcPr>
          <w:p w14:paraId="7F99E3EC" w14:textId="77777777" w:rsidR="00A9219B" w:rsidRDefault="00A9219B">
            <w:pPr>
              <w:jc w:val="center"/>
              <w:rPr>
                <w:sz w:val="24"/>
                <w:szCs w:val="24"/>
              </w:rPr>
            </w:pPr>
          </w:p>
        </w:tc>
        <w:tc>
          <w:tcPr>
            <w:tcW w:w="882" w:type="pct"/>
            <w:shd w:val="clear" w:color="auto" w:fill="F2F2F2" w:themeFill="background1" w:themeFillShade="F2"/>
            <w:vAlign w:val="center"/>
          </w:tcPr>
          <w:p w14:paraId="4DC9E100" w14:textId="77777777" w:rsidR="00A9219B" w:rsidRDefault="00C45AFF">
            <w:pPr>
              <w:jc w:val="center"/>
              <w:rPr>
                <w:sz w:val="24"/>
                <w:szCs w:val="24"/>
              </w:rPr>
            </w:pPr>
            <w:r>
              <w:rPr>
                <w:sz w:val="24"/>
                <w:szCs w:val="24"/>
              </w:rPr>
              <w:t>21</w:t>
            </w:r>
          </w:p>
        </w:tc>
      </w:tr>
      <w:tr w:rsidR="00A9219B" w14:paraId="315DCE1F" w14:textId="77777777">
        <w:trPr>
          <w:trHeight w:val="693"/>
          <w:jc w:val="center"/>
        </w:trPr>
        <w:tc>
          <w:tcPr>
            <w:tcW w:w="884" w:type="pct"/>
            <w:vMerge/>
            <w:shd w:val="clear" w:color="auto" w:fill="92D050"/>
            <w:vAlign w:val="center"/>
          </w:tcPr>
          <w:p w14:paraId="54DA85B5" w14:textId="77777777" w:rsidR="00A9219B" w:rsidRDefault="00A9219B">
            <w:pPr>
              <w:jc w:val="both"/>
              <w:rPr>
                <w:b/>
                <w:sz w:val="22"/>
                <w:szCs w:val="22"/>
              </w:rPr>
            </w:pPr>
          </w:p>
        </w:tc>
        <w:tc>
          <w:tcPr>
            <w:tcW w:w="158" w:type="pct"/>
            <w:shd w:val="clear" w:color="auto" w:fill="00B050"/>
            <w:vAlign w:val="center"/>
          </w:tcPr>
          <w:p w14:paraId="5E4854EE" w14:textId="77777777" w:rsidR="00A9219B" w:rsidRDefault="00C45AFF">
            <w:pPr>
              <w:jc w:val="center"/>
              <w:rPr>
                <w:b/>
                <w:color w:val="FFFFFF" w:themeColor="background1"/>
                <w:sz w:val="22"/>
                <w:szCs w:val="22"/>
                <w:lang w:val="en-US"/>
              </w:rPr>
            </w:pPr>
            <w:r>
              <w:rPr>
                <w:b/>
                <w:color w:val="FFFFFF" w:themeColor="background1"/>
                <w:sz w:val="22"/>
                <w:szCs w:val="22"/>
                <w:lang w:val="en-US"/>
              </w:rPr>
              <w:t>6</w:t>
            </w:r>
          </w:p>
        </w:tc>
        <w:tc>
          <w:tcPr>
            <w:tcW w:w="575" w:type="pct"/>
            <w:vAlign w:val="center"/>
          </w:tcPr>
          <w:p w14:paraId="17EF290C" w14:textId="77777777" w:rsidR="00A9219B" w:rsidRDefault="00C45AFF">
            <w:pPr>
              <w:jc w:val="center"/>
              <w:rPr>
                <w:sz w:val="24"/>
                <w:szCs w:val="24"/>
              </w:rPr>
            </w:pPr>
            <w:r>
              <w:rPr>
                <w:sz w:val="24"/>
                <w:szCs w:val="24"/>
              </w:rPr>
              <w:t>1</w:t>
            </w:r>
          </w:p>
        </w:tc>
        <w:tc>
          <w:tcPr>
            <w:tcW w:w="589" w:type="pct"/>
            <w:vAlign w:val="center"/>
          </w:tcPr>
          <w:p w14:paraId="4D066B21" w14:textId="77777777" w:rsidR="00A9219B" w:rsidRDefault="00A9219B">
            <w:pPr>
              <w:jc w:val="center"/>
              <w:rPr>
                <w:sz w:val="24"/>
                <w:szCs w:val="24"/>
              </w:rPr>
            </w:pPr>
          </w:p>
        </w:tc>
        <w:tc>
          <w:tcPr>
            <w:tcW w:w="663" w:type="pct"/>
            <w:vAlign w:val="center"/>
          </w:tcPr>
          <w:p w14:paraId="0A48AC8E" w14:textId="77777777" w:rsidR="00A9219B" w:rsidRDefault="00A9219B">
            <w:pPr>
              <w:jc w:val="center"/>
              <w:rPr>
                <w:sz w:val="24"/>
                <w:szCs w:val="24"/>
              </w:rPr>
            </w:pPr>
          </w:p>
        </w:tc>
        <w:tc>
          <w:tcPr>
            <w:tcW w:w="589" w:type="pct"/>
            <w:vAlign w:val="center"/>
          </w:tcPr>
          <w:p w14:paraId="211075B7" w14:textId="77777777" w:rsidR="00A9219B" w:rsidRDefault="00A9219B">
            <w:pPr>
              <w:jc w:val="center"/>
              <w:rPr>
                <w:sz w:val="24"/>
                <w:szCs w:val="24"/>
              </w:rPr>
            </w:pPr>
          </w:p>
        </w:tc>
        <w:tc>
          <w:tcPr>
            <w:tcW w:w="537" w:type="pct"/>
            <w:vAlign w:val="center"/>
          </w:tcPr>
          <w:p w14:paraId="0F80B4D1" w14:textId="77777777" w:rsidR="00A9219B" w:rsidRDefault="00A9219B">
            <w:pPr>
              <w:jc w:val="center"/>
              <w:rPr>
                <w:sz w:val="24"/>
                <w:szCs w:val="24"/>
              </w:rPr>
            </w:pPr>
          </w:p>
        </w:tc>
        <w:tc>
          <w:tcPr>
            <w:tcW w:w="123" w:type="pct"/>
            <w:vAlign w:val="center"/>
          </w:tcPr>
          <w:p w14:paraId="57A56667" w14:textId="77777777" w:rsidR="00A9219B" w:rsidRDefault="00A9219B">
            <w:pPr>
              <w:jc w:val="center"/>
              <w:rPr>
                <w:sz w:val="24"/>
                <w:szCs w:val="24"/>
              </w:rPr>
            </w:pPr>
          </w:p>
        </w:tc>
        <w:tc>
          <w:tcPr>
            <w:tcW w:w="882" w:type="pct"/>
            <w:shd w:val="clear" w:color="auto" w:fill="F2F2F2" w:themeFill="background1" w:themeFillShade="F2"/>
            <w:vAlign w:val="center"/>
          </w:tcPr>
          <w:p w14:paraId="7F566B42" w14:textId="77777777" w:rsidR="00A9219B" w:rsidRDefault="00C45AFF">
            <w:pPr>
              <w:jc w:val="center"/>
              <w:rPr>
                <w:sz w:val="24"/>
                <w:szCs w:val="24"/>
              </w:rPr>
            </w:pPr>
            <w:r>
              <w:rPr>
                <w:sz w:val="24"/>
                <w:szCs w:val="24"/>
              </w:rPr>
              <w:t>1</w:t>
            </w:r>
          </w:p>
        </w:tc>
      </w:tr>
      <w:tr w:rsidR="00A9219B" w14:paraId="60D19213" w14:textId="77777777">
        <w:trPr>
          <w:trHeight w:val="704"/>
          <w:jc w:val="center"/>
        </w:trPr>
        <w:tc>
          <w:tcPr>
            <w:tcW w:w="884" w:type="pct"/>
            <w:vMerge/>
            <w:shd w:val="clear" w:color="auto" w:fill="92D050"/>
            <w:vAlign w:val="center"/>
          </w:tcPr>
          <w:p w14:paraId="76B93A93" w14:textId="77777777" w:rsidR="00A9219B" w:rsidRDefault="00A9219B">
            <w:pPr>
              <w:jc w:val="both"/>
              <w:rPr>
                <w:b/>
                <w:sz w:val="22"/>
                <w:szCs w:val="22"/>
              </w:rPr>
            </w:pPr>
          </w:p>
        </w:tc>
        <w:tc>
          <w:tcPr>
            <w:tcW w:w="158" w:type="pct"/>
            <w:shd w:val="clear" w:color="auto" w:fill="00B050"/>
            <w:vAlign w:val="center"/>
          </w:tcPr>
          <w:p w14:paraId="3B0905E6" w14:textId="77777777" w:rsidR="00A9219B" w:rsidRDefault="00C45AFF">
            <w:pPr>
              <w:jc w:val="center"/>
              <w:rPr>
                <w:b/>
                <w:color w:val="FFFFFF" w:themeColor="background1"/>
                <w:sz w:val="22"/>
                <w:szCs w:val="22"/>
              </w:rPr>
            </w:pPr>
            <w:r>
              <w:rPr>
                <w:b/>
                <w:color w:val="FFFFFF" w:themeColor="background1"/>
                <w:sz w:val="22"/>
                <w:szCs w:val="22"/>
              </w:rPr>
              <w:t>7</w:t>
            </w:r>
          </w:p>
        </w:tc>
        <w:tc>
          <w:tcPr>
            <w:tcW w:w="575" w:type="pct"/>
            <w:vAlign w:val="center"/>
          </w:tcPr>
          <w:p w14:paraId="643422FE" w14:textId="77777777" w:rsidR="00A9219B" w:rsidRDefault="00C45AFF">
            <w:pPr>
              <w:jc w:val="center"/>
              <w:rPr>
                <w:sz w:val="24"/>
                <w:szCs w:val="24"/>
              </w:rPr>
            </w:pPr>
            <w:r>
              <w:rPr>
                <w:sz w:val="24"/>
                <w:szCs w:val="24"/>
              </w:rPr>
              <w:t>1</w:t>
            </w:r>
          </w:p>
        </w:tc>
        <w:tc>
          <w:tcPr>
            <w:tcW w:w="589" w:type="pct"/>
            <w:vAlign w:val="center"/>
          </w:tcPr>
          <w:p w14:paraId="3F2F4D54" w14:textId="77777777" w:rsidR="00A9219B" w:rsidRDefault="00C45AFF">
            <w:pPr>
              <w:jc w:val="center"/>
              <w:rPr>
                <w:sz w:val="24"/>
                <w:szCs w:val="24"/>
              </w:rPr>
            </w:pPr>
            <w:r>
              <w:rPr>
                <w:sz w:val="24"/>
                <w:szCs w:val="24"/>
              </w:rPr>
              <w:t>1</w:t>
            </w:r>
          </w:p>
        </w:tc>
        <w:tc>
          <w:tcPr>
            <w:tcW w:w="663" w:type="pct"/>
            <w:vAlign w:val="center"/>
          </w:tcPr>
          <w:p w14:paraId="14B66E4E" w14:textId="77777777" w:rsidR="00A9219B" w:rsidRDefault="00C45AFF">
            <w:pPr>
              <w:jc w:val="center"/>
              <w:rPr>
                <w:sz w:val="24"/>
                <w:szCs w:val="24"/>
              </w:rPr>
            </w:pPr>
            <w:r>
              <w:rPr>
                <w:sz w:val="24"/>
                <w:szCs w:val="24"/>
              </w:rPr>
              <w:t>1,5</w:t>
            </w:r>
          </w:p>
        </w:tc>
        <w:tc>
          <w:tcPr>
            <w:tcW w:w="589" w:type="pct"/>
            <w:vAlign w:val="center"/>
          </w:tcPr>
          <w:p w14:paraId="35B25132" w14:textId="77777777" w:rsidR="00A9219B" w:rsidRDefault="00A9219B">
            <w:pPr>
              <w:jc w:val="center"/>
              <w:rPr>
                <w:sz w:val="24"/>
                <w:szCs w:val="24"/>
              </w:rPr>
            </w:pPr>
          </w:p>
        </w:tc>
        <w:tc>
          <w:tcPr>
            <w:tcW w:w="537" w:type="pct"/>
            <w:vAlign w:val="center"/>
          </w:tcPr>
          <w:p w14:paraId="14E1C11C" w14:textId="77777777" w:rsidR="00A9219B" w:rsidRDefault="00C45AFF">
            <w:pPr>
              <w:jc w:val="center"/>
              <w:rPr>
                <w:sz w:val="24"/>
                <w:szCs w:val="24"/>
              </w:rPr>
            </w:pPr>
            <w:r>
              <w:rPr>
                <w:sz w:val="24"/>
                <w:szCs w:val="24"/>
              </w:rPr>
              <w:t>0,5</w:t>
            </w:r>
          </w:p>
        </w:tc>
        <w:tc>
          <w:tcPr>
            <w:tcW w:w="123" w:type="pct"/>
            <w:vAlign w:val="center"/>
          </w:tcPr>
          <w:p w14:paraId="33BA0FC3" w14:textId="77777777" w:rsidR="00A9219B" w:rsidRDefault="00A9219B">
            <w:pPr>
              <w:jc w:val="center"/>
              <w:rPr>
                <w:sz w:val="24"/>
                <w:szCs w:val="24"/>
              </w:rPr>
            </w:pPr>
          </w:p>
        </w:tc>
        <w:tc>
          <w:tcPr>
            <w:tcW w:w="882" w:type="pct"/>
            <w:shd w:val="clear" w:color="auto" w:fill="F2F2F2" w:themeFill="background1" w:themeFillShade="F2"/>
            <w:vAlign w:val="center"/>
          </w:tcPr>
          <w:p w14:paraId="03FB7559" w14:textId="77777777" w:rsidR="00A9219B" w:rsidRDefault="00C45AFF">
            <w:pPr>
              <w:jc w:val="center"/>
              <w:rPr>
                <w:sz w:val="24"/>
                <w:szCs w:val="24"/>
              </w:rPr>
            </w:pPr>
            <w:r>
              <w:rPr>
                <w:sz w:val="24"/>
                <w:szCs w:val="24"/>
              </w:rPr>
              <w:t>4</w:t>
            </w:r>
          </w:p>
        </w:tc>
      </w:tr>
      <w:tr w:rsidR="00A9219B" w14:paraId="32CC105C" w14:textId="77777777">
        <w:trPr>
          <w:trHeight w:val="695"/>
          <w:jc w:val="center"/>
        </w:trPr>
        <w:tc>
          <w:tcPr>
            <w:tcW w:w="884" w:type="pct"/>
            <w:vMerge/>
            <w:shd w:val="clear" w:color="auto" w:fill="92D050"/>
            <w:vAlign w:val="center"/>
          </w:tcPr>
          <w:p w14:paraId="62DDCC53" w14:textId="77777777" w:rsidR="00A9219B" w:rsidRDefault="00A9219B">
            <w:pPr>
              <w:jc w:val="both"/>
              <w:rPr>
                <w:b/>
              </w:rPr>
            </w:pPr>
          </w:p>
        </w:tc>
        <w:tc>
          <w:tcPr>
            <w:tcW w:w="158" w:type="pct"/>
            <w:shd w:val="clear" w:color="auto" w:fill="00B050"/>
            <w:vAlign w:val="center"/>
          </w:tcPr>
          <w:p w14:paraId="71F47BCB" w14:textId="77777777" w:rsidR="00A9219B" w:rsidRDefault="00C45AFF">
            <w:pPr>
              <w:jc w:val="center"/>
              <w:rPr>
                <w:b/>
                <w:color w:val="FFFFFF" w:themeColor="background1"/>
              </w:rPr>
            </w:pPr>
            <w:r>
              <w:rPr>
                <w:b/>
                <w:color w:val="FFFFFF" w:themeColor="background1"/>
              </w:rPr>
              <w:t>8</w:t>
            </w:r>
          </w:p>
        </w:tc>
        <w:tc>
          <w:tcPr>
            <w:tcW w:w="575" w:type="pct"/>
            <w:vAlign w:val="center"/>
          </w:tcPr>
          <w:p w14:paraId="4B3E0D50" w14:textId="77777777" w:rsidR="00A9219B" w:rsidRDefault="00C45AFF">
            <w:pPr>
              <w:jc w:val="center"/>
              <w:rPr>
                <w:sz w:val="24"/>
                <w:szCs w:val="24"/>
              </w:rPr>
            </w:pPr>
            <w:r>
              <w:rPr>
                <w:sz w:val="24"/>
                <w:szCs w:val="24"/>
              </w:rPr>
              <w:t>3</w:t>
            </w:r>
          </w:p>
        </w:tc>
        <w:tc>
          <w:tcPr>
            <w:tcW w:w="589" w:type="pct"/>
            <w:vAlign w:val="center"/>
          </w:tcPr>
          <w:p w14:paraId="26918590" w14:textId="77777777" w:rsidR="00A9219B" w:rsidRDefault="00C45AFF">
            <w:pPr>
              <w:jc w:val="center"/>
              <w:rPr>
                <w:sz w:val="24"/>
                <w:szCs w:val="24"/>
              </w:rPr>
            </w:pPr>
            <w:r>
              <w:rPr>
                <w:sz w:val="24"/>
                <w:szCs w:val="24"/>
              </w:rPr>
              <w:t>5</w:t>
            </w:r>
          </w:p>
        </w:tc>
        <w:tc>
          <w:tcPr>
            <w:tcW w:w="663" w:type="pct"/>
            <w:vAlign w:val="center"/>
          </w:tcPr>
          <w:p w14:paraId="37BDB470" w14:textId="77777777" w:rsidR="00A9219B" w:rsidRDefault="00C45AFF">
            <w:pPr>
              <w:jc w:val="center"/>
              <w:rPr>
                <w:sz w:val="24"/>
                <w:szCs w:val="24"/>
              </w:rPr>
            </w:pPr>
            <w:r>
              <w:rPr>
                <w:sz w:val="24"/>
                <w:szCs w:val="24"/>
              </w:rPr>
              <w:t>7</w:t>
            </w:r>
          </w:p>
        </w:tc>
        <w:tc>
          <w:tcPr>
            <w:tcW w:w="589" w:type="pct"/>
            <w:vAlign w:val="center"/>
          </w:tcPr>
          <w:p w14:paraId="03BFFF56" w14:textId="77777777" w:rsidR="00A9219B" w:rsidRDefault="00A9219B">
            <w:pPr>
              <w:jc w:val="center"/>
              <w:rPr>
                <w:sz w:val="24"/>
                <w:szCs w:val="24"/>
              </w:rPr>
            </w:pPr>
          </w:p>
        </w:tc>
        <w:tc>
          <w:tcPr>
            <w:tcW w:w="537" w:type="pct"/>
            <w:vAlign w:val="center"/>
          </w:tcPr>
          <w:p w14:paraId="77B34721" w14:textId="77777777" w:rsidR="00A9219B" w:rsidRDefault="00C45AFF">
            <w:pPr>
              <w:jc w:val="center"/>
              <w:rPr>
                <w:sz w:val="24"/>
                <w:szCs w:val="24"/>
              </w:rPr>
            </w:pPr>
            <w:r>
              <w:rPr>
                <w:sz w:val="24"/>
                <w:szCs w:val="24"/>
              </w:rPr>
              <w:t>7</w:t>
            </w:r>
          </w:p>
        </w:tc>
        <w:tc>
          <w:tcPr>
            <w:tcW w:w="123" w:type="pct"/>
            <w:vAlign w:val="center"/>
          </w:tcPr>
          <w:p w14:paraId="33BCA25E" w14:textId="77777777" w:rsidR="00A9219B" w:rsidRDefault="00A9219B">
            <w:pPr>
              <w:jc w:val="center"/>
              <w:rPr>
                <w:sz w:val="24"/>
                <w:szCs w:val="24"/>
              </w:rPr>
            </w:pPr>
          </w:p>
        </w:tc>
        <w:tc>
          <w:tcPr>
            <w:tcW w:w="882" w:type="pct"/>
            <w:shd w:val="clear" w:color="auto" w:fill="F2F2F2" w:themeFill="background1" w:themeFillShade="F2"/>
            <w:vAlign w:val="center"/>
          </w:tcPr>
          <w:p w14:paraId="66ADC0D8" w14:textId="77777777" w:rsidR="00A9219B" w:rsidRDefault="00C45AFF">
            <w:pPr>
              <w:jc w:val="center"/>
              <w:rPr>
                <w:sz w:val="24"/>
                <w:szCs w:val="24"/>
              </w:rPr>
            </w:pPr>
            <w:r>
              <w:rPr>
                <w:sz w:val="24"/>
                <w:szCs w:val="24"/>
              </w:rPr>
              <w:t>22</w:t>
            </w:r>
          </w:p>
        </w:tc>
      </w:tr>
      <w:tr w:rsidR="00A9219B" w14:paraId="0B65DFDC" w14:textId="77777777">
        <w:trPr>
          <w:trHeight w:val="693"/>
          <w:jc w:val="center"/>
        </w:trPr>
        <w:tc>
          <w:tcPr>
            <w:tcW w:w="1042" w:type="pct"/>
            <w:gridSpan w:val="2"/>
            <w:shd w:val="clear" w:color="auto" w:fill="00B050"/>
            <w:vAlign w:val="center"/>
          </w:tcPr>
          <w:p w14:paraId="599C76DB" w14:textId="77777777" w:rsidR="00A9219B" w:rsidRDefault="00C45AFF">
            <w:pPr>
              <w:jc w:val="center"/>
              <w:rPr>
                <w:sz w:val="22"/>
                <w:szCs w:val="22"/>
              </w:rPr>
            </w:pPr>
            <w:r>
              <w:rPr>
                <w:b/>
                <w:sz w:val="22"/>
                <w:szCs w:val="22"/>
              </w:rPr>
              <w:t>Итого баллов за критерий/модуль</w:t>
            </w:r>
          </w:p>
        </w:tc>
        <w:tc>
          <w:tcPr>
            <w:tcW w:w="575" w:type="pct"/>
            <w:shd w:val="clear" w:color="auto" w:fill="F2F2F2" w:themeFill="background1" w:themeFillShade="F2"/>
            <w:vAlign w:val="center"/>
          </w:tcPr>
          <w:p w14:paraId="62889CCD" w14:textId="77777777" w:rsidR="00A9219B" w:rsidRDefault="00C45AFF">
            <w:pPr>
              <w:jc w:val="center"/>
              <w:rPr>
                <w:sz w:val="24"/>
                <w:szCs w:val="24"/>
              </w:rPr>
            </w:pPr>
            <w:r>
              <w:rPr>
                <w:sz w:val="24"/>
                <w:szCs w:val="24"/>
              </w:rPr>
              <w:t>15</w:t>
            </w:r>
          </w:p>
        </w:tc>
        <w:tc>
          <w:tcPr>
            <w:tcW w:w="589" w:type="pct"/>
            <w:shd w:val="clear" w:color="auto" w:fill="F2F2F2" w:themeFill="background1" w:themeFillShade="F2"/>
            <w:vAlign w:val="center"/>
          </w:tcPr>
          <w:p w14:paraId="2DF45E3C" w14:textId="77777777" w:rsidR="00A9219B" w:rsidRDefault="00C45AFF">
            <w:pPr>
              <w:jc w:val="center"/>
              <w:rPr>
                <w:sz w:val="24"/>
                <w:szCs w:val="24"/>
              </w:rPr>
            </w:pPr>
            <w:r>
              <w:rPr>
                <w:sz w:val="24"/>
                <w:szCs w:val="24"/>
              </w:rPr>
              <w:t>20</w:t>
            </w:r>
          </w:p>
        </w:tc>
        <w:tc>
          <w:tcPr>
            <w:tcW w:w="663" w:type="pct"/>
            <w:shd w:val="clear" w:color="auto" w:fill="F2F2F2" w:themeFill="background1" w:themeFillShade="F2"/>
            <w:vAlign w:val="center"/>
          </w:tcPr>
          <w:p w14:paraId="12CFDDA5" w14:textId="77777777" w:rsidR="00A9219B" w:rsidRDefault="00C45AFF">
            <w:pPr>
              <w:jc w:val="center"/>
              <w:rPr>
                <w:sz w:val="24"/>
                <w:szCs w:val="24"/>
              </w:rPr>
            </w:pPr>
            <w:r>
              <w:rPr>
                <w:sz w:val="24"/>
                <w:szCs w:val="24"/>
              </w:rPr>
              <w:t>25</w:t>
            </w:r>
          </w:p>
        </w:tc>
        <w:tc>
          <w:tcPr>
            <w:tcW w:w="589" w:type="pct"/>
            <w:shd w:val="clear" w:color="auto" w:fill="F2F2F2" w:themeFill="background1" w:themeFillShade="F2"/>
            <w:vAlign w:val="center"/>
          </w:tcPr>
          <w:p w14:paraId="4B76BF1C" w14:textId="77777777" w:rsidR="00A9219B" w:rsidRDefault="00C45AFF">
            <w:pPr>
              <w:jc w:val="center"/>
              <w:rPr>
                <w:sz w:val="24"/>
                <w:szCs w:val="24"/>
              </w:rPr>
            </w:pPr>
            <w:r>
              <w:rPr>
                <w:sz w:val="24"/>
                <w:szCs w:val="24"/>
              </w:rPr>
              <w:t>20</w:t>
            </w:r>
          </w:p>
        </w:tc>
        <w:tc>
          <w:tcPr>
            <w:tcW w:w="537" w:type="pct"/>
            <w:shd w:val="clear" w:color="auto" w:fill="F2F2F2" w:themeFill="background1" w:themeFillShade="F2"/>
            <w:vAlign w:val="center"/>
          </w:tcPr>
          <w:p w14:paraId="258E698B" w14:textId="77777777" w:rsidR="00A9219B" w:rsidRDefault="00C45AFF">
            <w:pPr>
              <w:jc w:val="center"/>
              <w:rPr>
                <w:sz w:val="24"/>
                <w:szCs w:val="24"/>
              </w:rPr>
            </w:pPr>
            <w:r>
              <w:rPr>
                <w:sz w:val="24"/>
                <w:szCs w:val="24"/>
              </w:rPr>
              <w:t>20</w:t>
            </w:r>
          </w:p>
        </w:tc>
        <w:tc>
          <w:tcPr>
            <w:tcW w:w="123" w:type="pct"/>
            <w:shd w:val="clear" w:color="auto" w:fill="F2F2F2" w:themeFill="background1" w:themeFillShade="F2"/>
            <w:vAlign w:val="center"/>
          </w:tcPr>
          <w:p w14:paraId="6373C133" w14:textId="77777777" w:rsidR="00A9219B" w:rsidRDefault="00A9219B">
            <w:pPr>
              <w:jc w:val="center"/>
              <w:rPr>
                <w:sz w:val="24"/>
                <w:szCs w:val="24"/>
              </w:rPr>
            </w:pPr>
          </w:p>
        </w:tc>
        <w:tc>
          <w:tcPr>
            <w:tcW w:w="882" w:type="pct"/>
            <w:shd w:val="clear" w:color="auto" w:fill="F2F2F2" w:themeFill="background1" w:themeFillShade="F2"/>
            <w:vAlign w:val="center"/>
          </w:tcPr>
          <w:p w14:paraId="6AC7BB35" w14:textId="77777777" w:rsidR="00A9219B" w:rsidRDefault="00C45AFF">
            <w:pPr>
              <w:jc w:val="center"/>
              <w:rPr>
                <w:b/>
                <w:sz w:val="24"/>
                <w:szCs w:val="24"/>
              </w:rPr>
            </w:pPr>
            <w:r>
              <w:rPr>
                <w:b/>
                <w:sz w:val="24"/>
                <w:szCs w:val="24"/>
              </w:rPr>
              <w:t>100</w:t>
            </w:r>
          </w:p>
        </w:tc>
      </w:tr>
    </w:tbl>
    <w:p w14:paraId="5E49BB49" w14:textId="77777777" w:rsidR="00A9219B" w:rsidRDefault="00A9219B">
      <w:pPr>
        <w:pStyle w:val="afc"/>
        <w:widowControl/>
        <w:rPr>
          <w:rFonts w:ascii="Times New Roman" w:hAnsi="Times New Roman"/>
          <w:szCs w:val="24"/>
          <w:lang w:val="ru-RU"/>
        </w:rPr>
      </w:pPr>
    </w:p>
    <w:p w14:paraId="4DA2BA7B" w14:textId="77777777" w:rsidR="00A9219B" w:rsidRDefault="00A9219B">
      <w:pPr>
        <w:spacing w:after="0" w:line="240" w:lineRule="auto"/>
        <w:jc w:val="both"/>
        <w:rPr>
          <w:rFonts w:ascii="Times New Roman" w:hAnsi="Times New Roman" w:cs="Times New Roman"/>
        </w:rPr>
      </w:pPr>
    </w:p>
    <w:p w14:paraId="76D8EE27" w14:textId="77777777" w:rsidR="00A9219B" w:rsidRDefault="00A9219B">
      <w:pPr>
        <w:pStyle w:val="-21"/>
        <w:spacing w:before="0" w:after="0" w:line="240" w:lineRule="auto"/>
        <w:ind w:firstLine="709"/>
        <w:rPr>
          <w:rFonts w:ascii="Times New Roman" w:hAnsi="Times New Roman"/>
          <w:szCs w:val="28"/>
        </w:rPr>
      </w:pPr>
    </w:p>
    <w:p w14:paraId="7B353677" w14:textId="77777777" w:rsidR="00A9219B" w:rsidRDefault="00C45AFF">
      <w:pPr>
        <w:pStyle w:val="-21"/>
        <w:spacing w:before="0" w:after="0"/>
        <w:ind w:firstLine="709"/>
        <w:jc w:val="both"/>
        <w:rPr>
          <w:rFonts w:ascii="Times New Roman" w:hAnsi="Times New Roman"/>
          <w:sz w:val="24"/>
        </w:rPr>
      </w:pPr>
      <w:bookmarkStart w:id="9" w:name="_Toc142037187"/>
      <w:r>
        <w:rPr>
          <w:rFonts w:ascii="Times New Roman" w:hAnsi="Times New Roman"/>
          <w:sz w:val="24"/>
        </w:rPr>
        <w:t>1.4. СПЕЦИФИКАЦИЯ ОЦЕНКИ КОМПЕТЕНЦИИ</w:t>
      </w:r>
      <w:bookmarkEnd w:id="9"/>
    </w:p>
    <w:p w14:paraId="43776D70" w14:textId="77777777" w:rsidR="00A9219B" w:rsidRDefault="00C45A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14:paraId="57AE456A" w14:textId="77777777" w:rsidR="00A9219B" w:rsidRDefault="00A9219B">
      <w:pPr>
        <w:spacing w:after="0" w:line="360" w:lineRule="auto"/>
        <w:ind w:firstLine="709"/>
        <w:jc w:val="both"/>
        <w:rPr>
          <w:rFonts w:ascii="Times New Roman" w:hAnsi="Times New Roman" w:cs="Times New Roman"/>
          <w:sz w:val="28"/>
          <w:szCs w:val="28"/>
        </w:rPr>
      </w:pPr>
    </w:p>
    <w:p w14:paraId="53A9EAA5" w14:textId="77777777" w:rsidR="00A9219B" w:rsidRDefault="00A9219B">
      <w:pPr>
        <w:spacing w:after="0" w:line="360" w:lineRule="auto"/>
        <w:ind w:firstLine="709"/>
        <w:jc w:val="both"/>
        <w:rPr>
          <w:rFonts w:ascii="Times New Roman" w:hAnsi="Times New Roman" w:cs="Times New Roman"/>
          <w:sz w:val="28"/>
          <w:szCs w:val="28"/>
        </w:rPr>
      </w:pPr>
    </w:p>
    <w:p w14:paraId="389B8E70" w14:textId="77777777" w:rsidR="00A9219B" w:rsidRDefault="00C45AFF">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lastRenderedPageBreak/>
        <w:t>Таблица №3</w:t>
      </w:r>
    </w:p>
    <w:p w14:paraId="42B43801" w14:textId="77777777" w:rsidR="00A9219B" w:rsidRDefault="00C45AF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a"/>
        <w:tblW w:w="5000" w:type="pct"/>
        <w:tblLook w:val="04A0" w:firstRow="1" w:lastRow="0" w:firstColumn="1" w:lastColumn="0" w:noHBand="0" w:noVBand="1"/>
      </w:tblPr>
      <w:tblGrid>
        <w:gridCol w:w="543"/>
        <w:gridCol w:w="3022"/>
        <w:gridCol w:w="6064"/>
      </w:tblGrid>
      <w:tr w:rsidR="00A9219B" w14:paraId="440A9CD1" w14:textId="77777777">
        <w:tc>
          <w:tcPr>
            <w:tcW w:w="1851" w:type="pct"/>
            <w:gridSpan w:val="2"/>
            <w:shd w:val="clear" w:color="auto" w:fill="92D050"/>
          </w:tcPr>
          <w:p w14:paraId="16D5459F" w14:textId="77777777" w:rsidR="00A9219B" w:rsidRDefault="00C45AFF">
            <w:pPr>
              <w:jc w:val="center"/>
              <w:rPr>
                <w:b/>
                <w:sz w:val="24"/>
                <w:szCs w:val="24"/>
              </w:rPr>
            </w:pPr>
            <w:r>
              <w:rPr>
                <w:b/>
                <w:sz w:val="24"/>
                <w:szCs w:val="24"/>
              </w:rPr>
              <w:t>Критерий</w:t>
            </w:r>
          </w:p>
        </w:tc>
        <w:tc>
          <w:tcPr>
            <w:tcW w:w="3149" w:type="pct"/>
            <w:shd w:val="clear" w:color="auto" w:fill="92D050"/>
          </w:tcPr>
          <w:p w14:paraId="0EDCB4A3" w14:textId="77777777" w:rsidR="00A9219B" w:rsidRDefault="00C45AFF">
            <w:pPr>
              <w:jc w:val="center"/>
              <w:rPr>
                <w:b/>
                <w:sz w:val="24"/>
                <w:szCs w:val="24"/>
              </w:rPr>
            </w:pPr>
            <w:r>
              <w:rPr>
                <w:b/>
                <w:sz w:val="24"/>
                <w:szCs w:val="24"/>
              </w:rPr>
              <w:t>Методика проверки навыков в критерии</w:t>
            </w:r>
          </w:p>
        </w:tc>
      </w:tr>
      <w:tr w:rsidR="00A9219B" w14:paraId="453CBF05" w14:textId="77777777">
        <w:tc>
          <w:tcPr>
            <w:tcW w:w="282" w:type="pct"/>
            <w:shd w:val="clear" w:color="auto" w:fill="00B050"/>
          </w:tcPr>
          <w:p w14:paraId="662EE254" w14:textId="77777777" w:rsidR="00A9219B" w:rsidRDefault="00C45AFF">
            <w:pPr>
              <w:jc w:val="both"/>
              <w:rPr>
                <w:b/>
                <w:color w:val="FFFFFF" w:themeColor="background1"/>
                <w:sz w:val="24"/>
                <w:szCs w:val="24"/>
              </w:rPr>
            </w:pPr>
            <w:r>
              <w:rPr>
                <w:b/>
                <w:color w:val="FFFFFF" w:themeColor="background1"/>
                <w:sz w:val="24"/>
                <w:szCs w:val="24"/>
              </w:rPr>
              <w:t>А</w:t>
            </w:r>
          </w:p>
        </w:tc>
        <w:tc>
          <w:tcPr>
            <w:tcW w:w="1569" w:type="pct"/>
            <w:shd w:val="clear" w:color="auto" w:fill="92D050"/>
          </w:tcPr>
          <w:p w14:paraId="2FAD99A4" w14:textId="77777777" w:rsidR="00A9219B" w:rsidRDefault="00C45AFF">
            <w:pPr>
              <w:jc w:val="both"/>
              <w:rPr>
                <w:sz w:val="24"/>
                <w:szCs w:val="24"/>
              </w:rPr>
            </w:pPr>
            <w:r>
              <w:rPr>
                <w:b/>
                <w:bCs/>
                <w:sz w:val="24"/>
                <w:szCs w:val="24"/>
              </w:rPr>
              <w:t xml:space="preserve">Стандартный ремонт детали </w:t>
            </w:r>
            <w:r>
              <w:rPr>
                <w:b/>
                <w:bCs/>
                <w:spacing w:val="-67"/>
                <w:sz w:val="24"/>
                <w:szCs w:val="24"/>
              </w:rPr>
              <w:t xml:space="preserve">    </w:t>
            </w:r>
            <w:r>
              <w:rPr>
                <w:b/>
                <w:bCs/>
                <w:sz w:val="24"/>
                <w:szCs w:val="24"/>
              </w:rPr>
              <w:t>и</w:t>
            </w:r>
            <w:r>
              <w:rPr>
                <w:b/>
                <w:bCs/>
                <w:spacing w:val="-1"/>
                <w:sz w:val="24"/>
                <w:szCs w:val="24"/>
              </w:rPr>
              <w:t xml:space="preserve"> </w:t>
            </w:r>
            <w:r>
              <w:rPr>
                <w:b/>
                <w:bCs/>
                <w:sz w:val="24"/>
                <w:szCs w:val="24"/>
              </w:rPr>
              <w:t>окраска</w:t>
            </w:r>
          </w:p>
        </w:tc>
        <w:tc>
          <w:tcPr>
            <w:tcW w:w="3149" w:type="pct"/>
            <w:shd w:val="clear" w:color="auto" w:fill="auto"/>
          </w:tcPr>
          <w:p w14:paraId="31EBFC59" w14:textId="77777777" w:rsidR="00A9219B" w:rsidRDefault="00C45AFF">
            <w:pPr>
              <w:spacing w:line="276" w:lineRule="auto"/>
              <w:jc w:val="both"/>
              <w:rPr>
                <w:color w:val="000000" w:themeColor="text1"/>
                <w:sz w:val="24"/>
                <w:szCs w:val="24"/>
              </w:rPr>
            </w:pPr>
            <w:r>
              <w:rPr>
                <w:color w:val="000000" w:themeColor="text1"/>
                <w:sz w:val="24"/>
                <w:szCs w:val="24"/>
              </w:rPr>
              <w:t xml:space="preserve">Использования эталонных стандартов. Визуальный контроль. Судейская оценка. Объективная оценка. </w:t>
            </w:r>
          </w:p>
        </w:tc>
      </w:tr>
      <w:tr w:rsidR="00A9219B" w14:paraId="4DFF9AA4" w14:textId="77777777">
        <w:tc>
          <w:tcPr>
            <w:tcW w:w="282" w:type="pct"/>
            <w:shd w:val="clear" w:color="auto" w:fill="00B050"/>
          </w:tcPr>
          <w:p w14:paraId="4678F0BE" w14:textId="77777777" w:rsidR="00A9219B" w:rsidRDefault="00C45AFF">
            <w:pPr>
              <w:jc w:val="both"/>
              <w:rPr>
                <w:b/>
                <w:color w:val="FFFFFF" w:themeColor="background1"/>
                <w:sz w:val="24"/>
                <w:szCs w:val="24"/>
              </w:rPr>
            </w:pPr>
            <w:r>
              <w:rPr>
                <w:b/>
                <w:color w:val="FFFFFF" w:themeColor="background1"/>
                <w:sz w:val="24"/>
                <w:szCs w:val="24"/>
              </w:rPr>
              <w:t>Б</w:t>
            </w:r>
          </w:p>
        </w:tc>
        <w:tc>
          <w:tcPr>
            <w:tcW w:w="1569" w:type="pct"/>
            <w:shd w:val="clear" w:color="auto" w:fill="92D050"/>
          </w:tcPr>
          <w:p w14:paraId="28B87F45" w14:textId="77777777" w:rsidR="00A9219B" w:rsidRDefault="00C45AFF">
            <w:pPr>
              <w:jc w:val="both"/>
              <w:rPr>
                <w:sz w:val="24"/>
                <w:szCs w:val="24"/>
              </w:rPr>
            </w:pPr>
            <w:r>
              <w:rPr>
                <w:b/>
                <w:bCs/>
                <w:sz w:val="24"/>
                <w:szCs w:val="24"/>
              </w:rPr>
              <w:t>Локальный ремонт окрашенной детали</w:t>
            </w:r>
          </w:p>
        </w:tc>
        <w:tc>
          <w:tcPr>
            <w:tcW w:w="3149" w:type="pct"/>
            <w:shd w:val="clear" w:color="auto" w:fill="auto"/>
          </w:tcPr>
          <w:p w14:paraId="48F7302A" w14:textId="77777777" w:rsidR="00A9219B" w:rsidRDefault="00C45AFF">
            <w:pPr>
              <w:spacing w:line="276" w:lineRule="auto"/>
              <w:jc w:val="both"/>
              <w:rPr>
                <w:color w:val="000000" w:themeColor="text1"/>
                <w:sz w:val="24"/>
                <w:szCs w:val="24"/>
              </w:rPr>
            </w:pPr>
            <w:r>
              <w:rPr>
                <w:color w:val="000000" w:themeColor="text1"/>
                <w:sz w:val="24"/>
                <w:szCs w:val="24"/>
              </w:rPr>
              <w:t>Визуальный контроль. Использования эталонных стандартов. Судейская оценка. Объективная оценка.</w:t>
            </w:r>
          </w:p>
        </w:tc>
      </w:tr>
      <w:tr w:rsidR="00A9219B" w14:paraId="1518586B" w14:textId="77777777">
        <w:tc>
          <w:tcPr>
            <w:tcW w:w="282" w:type="pct"/>
            <w:shd w:val="clear" w:color="auto" w:fill="00B050"/>
          </w:tcPr>
          <w:p w14:paraId="61DC682F" w14:textId="77777777" w:rsidR="00A9219B" w:rsidRDefault="00C45AFF">
            <w:pPr>
              <w:jc w:val="both"/>
              <w:rPr>
                <w:b/>
                <w:color w:val="FFFFFF" w:themeColor="background1"/>
                <w:sz w:val="24"/>
                <w:szCs w:val="24"/>
              </w:rPr>
            </w:pPr>
            <w:r>
              <w:rPr>
                <w:b/>
                <w:color w:val="FFFFFF" w:themeColor="background1"/>
                <w:sz w:val="24"/>
                <w:szCs w:val="24"/>
              </w:rPr>
              <w:t>В</w:t>
            </w:r>
          </w:p>
        </w:tc>
        <w:tc>
          <w:tcPr>
            <w:tcW w:w="1569" w:type="pct"/>
            <w:shd w:val="clear" w:color="auto" w:fill="92D050"/>
          </w:tcPr>
          <w:p w14:paraId="5F95AE69" w14:textId="77777777" w:rsidR="00A9219B" w:rsidRDefault="00C45AFF">
            <w:pPr>
              <w:jc w:val="both"/>
              <w:rPr>
                <w:sz w:val="24"/>
                <w:szCs w:val="24"/>
              </w:rPr>
            </w:pPr>
            <w:r>
              <w:rPr>
                <w:b/>
                <w:color w:val="000000"/>
                <w:sz w:val="24"/>
                <w:szCs w:val="24"/>
              </w:rPr>
              <w:t xml:space="preserve">Ремонт и </w:t>
            </w:r>
            <w:r>
              <w:rPr>
                <w:b/>
                <w:color w:val="000000" w:themeColor="text1"/>
                <w:sz w:val="24"/>
                <w:szCs w:val="24"/>
                <w:lang w:val="ru"/>
              </w:rPr>
              <w:t>окраска пластиковой детали</w:t>
            </w:r>
          </w:p>
        </w:tc>
        <w:tc>
          <w:tcPr>
            <w:tcW w:w="3149" w:type="pct"/>
            <w:shd w:val="clear" w:color="auto" w:fill="auto"/>
          </w:tcPr>
          <w:p w14:paraId="0C50DC19" w14:textId="77777777" w:rsidR="00A9219B" w:rsidRDefault="00C45AFF">
            <w:pPr>
              <w:spacing w:line="276" w:lineRule="auto"/>
              <w:jc w:val="both"/>
              <w:rPr>
                <w:color w:val="000000" w:themeColor="text1"/>
                <w:sz w:val="24"/>
                <w:szCs w:val="24"/>
              </w:rPr>
            </w:pPr>
            <w:r>
              <w:rPr>
                <w:color w:val="000000" w:themeColor="text1"/>
                <w:sz w:val="24"/>
                <w:szCs w:val="24"/>
              </w:rPr>
              <w:t>Судейская оценка. Использования эталонных стандартов. Визуальный контроль. Объективная оценка.</w:t>
            </w:r>
          </w:p>
        </w:tc>
      </w:tr>
      <w:tr w:rsidR="00A9219B" w14:paraId="09200E31" w14:textId="77777777">
        <w:tc>
          <w:tcPr>
            <w:tcW w:w="282" w:type="pct"/>
            <w:shd w:val="clear" w:color="auto" w:fill="00B050"/>
          </w:tcPr>
          <w:p w14:paraId="6204B039" w14:textId="77777777" w:rsidR="00A9219B" w:rsidRDefault="00C45AFF">
            <w:pPr>
              <w:jc w:val="both"/>
              <w:rPr>
                <w:b/>
                <w:color w:val="FFFFFF" w:themeColor="background1"/>
                <w:sz w:val="24"/>
                <w:szCs w:val="24"/>
              </w:rPr>
            </w:pPr>
            <w:r>
              <w:rPr>
                <w:b/>
                <w:color w:val="FFFFFF" w:themeColor="background1"/>
                <w:sz w:val="24"/>
                <w:szCs w:val="24"/>
              </w:rPr>
              <w:t>Г</w:t>
            </w:r>
          </w:p>
        </w:tc>
        <w:tc>
          <w:tcPr>
            <w:tcW w:w="1569" w:type="pct"/>
            <w:shd w:val="clear" w:color="auto" w:fill="92D050"/>
          </w:tcPr>
          <w:p w14:paraId="68E9731D" w14:textId="77777777" w:rsidR="00A9219B" w:rsidRDefault="00C45AFF">
            <w:pPr>
              <w:jc w:val="both"/>
              <w:rPr>
                <w:sz w:val="24"/>
                <w:szCs w:val="24"/>
              </w:rPr>
            </w:pPr>
            <w:r>
              <w:rPr>
                <w:b/>
                <w:bCs/>
                <w:color w:val="000000" w:themeColor="text1"/>
                <w:sz w:val="24"/>
                <w:szCs w:val="24"/>
                <w:lang w:val="ru"/>
              </w:rPr>
              <w:t>Маскирование автомобиля</w:t>
            </w:r>
          </w:p>
        </w:tc>
        <w:tc>
          <w:tcPr>
            <w:tcW w:w="3149" w:type="pct"/>
            <w:shd w:val="clear" w:color="auto" w:fill="auto"/>
          </w:tcPr>
          <w:p w14:paraId="5EF21BC4" w14:textId="77777777" w:rsidR="00A9219B" w:rsidRDefault="00C45AFF">
            <w:pPr>
              <w:spacing w:line="276" w:lineRule="auto"/>
              <w:jc w:val="both"/>
              <w:rPr>
                <w:color w:val="000000" w:themeColor="text1"/>
                <w:sz w:val="24"/>
                <w:szCs w:val="24"/>
              </w:rPr>
            </w:pPr>
            <w:r>
              <w:rPr>
                <w:color w:val="000000" w:themeColor="text1"/>
                <w:sz w:val="24"/>
                <w:szCs w:val="24"/>
              </w:rPr>
              <w:t xml:space="preserve">Объективная оценка. Использования эталонных стандартов. Визуальный контроль. Судейская оценка. </w:t>
            </w:r>
          </w:p>
        </w:tc>
      </w:tr>
      <w:tr w:rsidR="00A9219B" w14:paraId="251C48F0" w14:textId="77777777">
        <w:tc>
          <w:tcPr>
            <w:tcW w:w="282" w:type="pct"/>
            <w:shd w:val="clear" w:color="auto" w:fill="00B050"/>
          </w:tcPr>
          <w:p w14:paraId="2DCD1511" w14:textId="77777777" w:rsidR="00A9219B" w:rsidRDefault="00C45AFF">
            <w:pPr>
              <w:jc w:val="both"/>
              <w:rPr>
                <w:b/>
                <w:color w:val="FFFFFF" w:themeColor="background1"/>
                <w:sz w:val="24"/>
                <w:szCs w:val="24"/>
              </w:rPr>
            </w:pPr>
            <w:r>
              <w:rPr>
                <w:b/>
                <w:color w:val="FFFFFF" w:themeColor="background1"/>
                <w:sz w:val="24"/>
                <w:szCs w:val="24"/>
              </w:rPr>
              <w:t>Д</w:t>
            </w:r>
          </w:p>
        </w:tc>
        <w:tc>
          <w:tcPr>
            <w:tcW w:w="1569" w:type="pct"/>
            <w:shd w:val="clear" w:color="auto" w:fill="92D050"/>
          </w:tcPr>
          <w:p w14:paraId="2FADE78C" w14:textId="77777777" w:rsidR="00A9219B" w:rsidRDefault="00C45AFF">
            <w:pPr>
              <w:jc w:val="both"/>
              <w:rPr>
                <w:sz w:val="24"/>
                <w:szCs w:val="24"/>
              </w:rPr>
            </w:pPr>
            <w:r>
              <w:rPr>
                <w:b/>
                <w:bCs/>
                <w:sz w:val="24"/>
                <w:szCs w:val="24"/>
              </w:rPr>
              <w:t>Окраска</w:t>
            </w:r>
            <w:r>
              <w:rPr>
                <w:b/>
                <w:bCs/>
                <w:spacing w:val="1"/>
                <w:sz w:val="24"/>
                <w:szCs w:val="24"/>
              </w:rPr>
              <w:t xml:space="preserve"> </w:t>
            </w:r>
            <w:r>
              <w:rPr>
                <w:b/>
                <w:bCs/>
                <w:sz w:val="24"/>
                <w:szCs w:val="24"/>
              </w:rPr>
              <w:t>новой</w:t>
            </w:r>
            <w:r>
              <w:rPr>
                <w:b/>
                <w:bCs/>
                <w:spacing w:val="1"/>
                <w:sz w:val="24"/>
                <w:szCs w:val="24"/>
              </w:rPr>
              <w:t xml:space="preserve"> </w:t>
            </w:r>
            <w:r>
              <w:rPr>
                <w:b/>
                <w:bCs/>
                <w:sz w:val="24"/>
                <w:szCs w:val="24"/>
              </w:rPr>
              <w:t>детали</w:t>
            </w:r>
            <w:r>
              <w:rPr>
                <w:b/>
                <w:bCs/>
                <w:spacing w:val="1"/>
                <w:sz w:val="24"/>
                <w:szCs w:val="24"/>
              </w:rPr>
              <w:t xml:space="preserve"> </w:t>
            </w:r>
            <w:r>
              <w:rPr>
                <w:b/>
                <w:bCs/>
                <w:sz w:val="24"/>
                <w:szCs w:val="24"/>
              </w:rPr>
              <w:t>методом</w:t>
            </w:r>
            <w:r>
              <w:rPr>
                <w:b/>
                <w:bCs/>
                <w:spacing w:val="1"/>
                <w:sz w:val="24"/>
                <w:szCs w:val="24"/>
              </w:rPr>
              <w:t xml:space="preserve"> </w:t>
            </w:r>
            <w:r>
              <w:rPr>
                <w:b/>
                <w:bCs/>
                <w:sz w:val="24"/>
                <w:szCs w:val="24"/>
              </w:rPr>
              <w:t>«мокрый</w:t>
            </w:r>
            <w:r>
              <w:rPr>
                <w:b/>
                <w:bCs/>
                <w:spacing w:val="1"/>
                <w:sz w:val="24"/>
                <w:szCs w:val="24"/>
              </w:rPr>
              <w:t xml:space="preserve"> </w:t>
            </w:r>
            <w:r>
              <w:rPr>
                <w:b/>
                <w:bCs/>
                <w:sz w:val="24"/>
                <w:szCs w:val="24"/>
              </w:rPr>
              <w:t>по</w:t>
            </w:r>
            <w:r>
              <w:rPr>
                <w:b/>
                <w:bCs/>
                <w:spacing w:val="1"/>
                <w:sz w:val="24"/>
                <w:szCs w:val="24"/>
              </w:rPr>
              <w:t xml:space="preserve"> </w:t>
            </w:r>
            <w:r>
              <w:rPr>
                <w:b/>
                <w:bCs/>
                <w:sz w:val="24"/>
                <w:szCs w:val="24"/>
              </w:rPr>
              <w:t>мокрому»</w:t>
            </w:r>
          </w:p>
        </w:tc>
        <w:tc>
          <w:tcPr>
            <w:tcW w:w="3149" w:type="pct"/>
            <w:shd w:val="clear" w:color="auto" w:fill="auto"/>
          </w:tcPr>
          <w:p w14:paraId="3D98AC71" w14:textId="77777777" w:rsidR="00A9219B" w:rsidRDefault="00C45AFF">
            <w:pPr>
              <w:spacing w:line="276" w:lineRule="auto"/>
              <w:jc w:val="both"/>
              <w:rPr>
                <w:color w:val="000000" w:themeColor="text1"/>
                <w:sz w:val="24"/>
                <w:szCs w:val="24"/>
              </w:rPr>
            </w:pPr>
            <w:r>
              <w:rPr>
                <w:color w:val="000000" w:themeColor="text1"/>
                <w:sz w:val="24"/>
                <w:szCs w:val="24"/>
              </w:rPr>
              <w:t>Судейская оценка. Использования эталонных стандартов. Визуальный контроль. Объективная оценка.</w:t>
            </w:r>
          </w:p>
        </w:tc>
      </w:tr>
    </w:tbl>
    <w:p w14:paraId="4926E984" w14:textId="77777777" w:rsidR="00A9219B" w:rsidRDefault="00A9219B">
      <w:pPr>
        <w:spacing w:after="0" w:line="360" w:lineRule="auto"/>
        <w:jc w:val="both"/>
        <w:rPr>
          <w:rFonts w:ascii="Times New Roman" w:hAnsi="Times New Roman" w:cs="Times New Roman"/>
          <w:sz w:val="28"/>
          <w:szCs w:val="28"/>
        </w:rPr>
      </w:pPr>
    </w:p>
    <w:p w14:paraId="74D94DFB" w14:textId="77777777" w:rsidR="00A9219B" w:rsidRDefault="00C45AFF">
      <w:pPr>
        <w:pStyle w:val="-21"/>
        <w:ind w:firstLine="709"/>
        <w:rPr>
          <w:rFonts w:ascii="Times New Roman" w:hAnsi="Times New Roman"/>
          <w:sz w:val="24"/>
        </w:rPr>
      </w:pPr>
      <w:bookmarkStart w:id="10" w:name="_Toc142037188"/>
      <w:r>
        <w:rPr>
          <w:rFonts w:ascii="Times New Roman" w:hAnsi="Times New Roman"/>
          <w:sz w:val="24"/>
        </w:rPr>
        <w:t>1.5. КОНКУРСНОЕ ЗАДАНИЕ</w:t>
      </w:r>
      <w:bookmarkEnd w:id="10"/>
    </w:p>
    <w:p w14:paraId="4F919F01"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12 ч.</w:t>
      </w:r>
    </w:p>
    <w:p w14:paraId="208DB6EB" w14:textId="77777777" w:rsidR="00A9219B" w:rsidRDefault="00C45AFF">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дней</w:t>
      </w:r>
    </w:p>
    <w:p w14:paraId="77AF08C5" w14:textId="77777777" w:rsidR="00A9219B" w:rsidRDefault="00C45A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10F05EA3" w14:textId="62407BBC" w:rsidR="00A9219B" w:rsidRDefault="00C45A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знаний </w:t>
      </w:r>
      <w:r w:rsidR="00453A9F">
        <w:rPr>
          <w:rFonts w:ascii="Times New Roman" w:hAnsi="Times New Roman" w:cs="Times New Roman"/>
          <w:sz w:val="28"/>
          <w:szCs w:val="28"/>
        </w:rPr>
        <w:t>конкурсант</w:t>
      </w:r>
      <w:r>
        <w:rPr>
          <w:rFonts w:ascii="Times New Roman" w:hAnsi="Times New Roman" w:cs="Times New Roman"/>
          <w:sz w:val="28"/>
          <w:szCs w:val="28"/>
        </w:rPr>
        <w:t>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706B4A6F" w14:textId="77777777" w:rsidR="00A9219B" w:rsidRDefault="00C45AFF">
      <w:pPr>
        <w:pStyle w:val="-21"/>
        <w:ind w:firstLine="709"/>
        <w:rPr>
          <w:rFonts w:ascii="Times New Roman" w:hAnsi="Times New Roman"/>
        </w:rPr>
      </w:pPr>
      <w:bookmarkStart w:id="11" w:name="_Toc142037189"/>
      <w:r>
        <w:rPr>
          <w:rFonts w:ascii="Times New Roman" w:hAnsi="Times New Roman"/>
        </w:rPr>
        <w:t>1.5.1. Разработка/выбор конкурсного задания</w:t>
      </w:r>
      <w:bookmarkEnd w:id="11"/>
      <w:r>
        <w:rPr>
          <w:rFonts w:ascii="Times New Roman" w:hAnsi="Times New Roman"/>
        </w:rPr>
        <w:t xml:space="preserve"> </w:t>
      </w:r>
    </w:p>
    <w:p w14:paraId="5F137F81" w14:textId="77777777" w:rsidR="00A9219B" w:rsidRDefault="00C45AFF">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5 модулей, включает обязательную к выполнению часть (инвариант) – 3 модулей, и вариативную часть – 2 модулей. Общее количество баллов конкурсного задания составляет 100.</w:t>
      </w:r>
    </w:p>
    <w:p w14:paraId="0A0F6962" w14:textId="77777777" w:rsidR="00A9219B" w:rsidRDefault="00C45AFF">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0C4A8F33" w14:textId="77777777" w:rsidR="00A9219B" w:rsidRDefault="00C45AFF">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w:t>
      </w:r>
      <w:r>
        <w:rPr>
          <w:rFonts w:ascii="Times New Roman" w:eastAsia="Times New Roman" w:hAnsi="Times New Roman" w:cs="Times New Roman"/>
          <w:sz w:val="28"/>
          <w:szCs w:val="28"/>
          <w:lang w:eastAsia="ru-RU"/>
        </w:rPr>
        <w:lastRenderedPageBreak/>
        <w:t>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14:paraId="23644CA7" w14:textId="77777777" w:rsidR="00A9219B" w:rsidRDefault="00C45AFF">
      <w:pPr>
        <w:spacing w:after="0" w:line="36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№4</w:t>
      </w:r>
    </w:p>
    <w:p w14:paraId="59DD7430" w14:textId="77777777" w:rsidR="00A9219B" w:rsidRDefault="00C45AFF">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Style w:val="afa"/>
        <w:tblW w:w="0" w:type="auto"/>
        <w:tblLayout w:type="fixed"/>
        <w:tblLook w:val="04A0" w:firstRow="1" w:lastRow="0" w:firstColumn="1" w:lastColumn="0" w:noHBand="0" w:noVBand="1"/>
      </w:tblPr>
      <w:tblGrid>
        <w:gridCol w:w="2296"/>
        <w:gridCol w:w="2094"/>
        <w:gridCol w:w="1901"/>
        <w:gridCol w:w="792"/>
        <w:gridCol w:w="1461"/>
        <w:gridCol w:w="544"/>
        <w:gridCol w:w="541"/>
      </w:tblGrid>
      <w:tr w:rsidR="00A9219B" w14:paraId="4A53DE5D" w14:textId="77777777">
        <w:trPr>
          <w:trHeight w:val="1125"/>
        </w:trPr>
        <w:tc>
          <w:tcPr>
            <w:tcW w:w="2296" w:type="dxa"/>
            <w:vAlign w:val="center"/>
          </w:tcPr>
          <w:p w14:paraId="1FBF4742" w14:textId="77777777" w:rsidR="00A9219B" w:rsidRDefault="00C45AFF">
            <w:pPr>
              <w:spacing w:line="360" w:lineRule="auto"/>
              <w:jc w:val="center"/>
              <w:rPr>
                <w:sz w:val="24"/>
                <w:szCs w:val="24"/>
              </w:rPr>
            </w:pPr>
            <w:r>
              <w:rPr>
                <w:sz w:val="24"/>
                <w:szCs w:val="24"/>
              </w:rPr>
              <w:t>Обобщенная трудовая функция</w:t>
            </w:r>
          </w:p>
        </w:tc>
        <w:tc>
          <w:tcPr>
            <w:tcW w:w="2094" w:type="dxa"/>
            <w:vAlign w:val="center"/>
          </w:tcPr>
          <w:p w14:paraId="081D5F16" w14:textId="77777777" w:rsidR="00A9219B" w:rsidRDefault="00C45AFF">
            <w:pPr>
              <w:spacing w:line="360" w:lineRule="auto"/>
              <w:jc w:val="center"/>
              <w:rPr>
                <w:sz w:val="24"/>
                <w:szCs w:val="24"/>
                <w:lang w:val="en-US"/>
              </w:rPr>
            </w:pPr>
            <w:r>
              <w:rPr>
                <w:sz w:val="24"/>
                <w:szCs w:val="24"/>
              </w:rPr>
              <w:t>Трудовая функция</w:t>
            </w:r>
          </w:p>
        </w:tc>
        <w:tc>
          <w:tcPr>
            <w:tcW w:w="1901" w:type="dxa"/>
            <w:vAlign w:val="center"/>
          </w:tcPr>
          <w:p w14:paraId="69D573A1" w14:textId="77777777" w:rsidR="00A9219B" w:rsidRDefault="00C45AFF">
            <w:pPr>
              <w:spacing w:line="360" w:lineRule="auto"/>
              <w:jc w:val="center"/>
              <w:rPr>
                <w:sz w:val="24"/>
                <w:szCs w:val="24"/>
              </w:rPr>
            </w:pPr>
            <w:r>
              <w:rPr>
                <w:sz w:val="24"/>
                <w:szCs w:val="24"/>
              </w:rPr>
              <w:t>Нормативный документ/ЗУН</w:t>
            </w:r>
          </w:p>
        </w:tc>
        <w:tc>
          <w:tcPr>
            <w:tcW w:w="792" w:type="dxa"/>
            <w:vAlign w:val="center"/>
          </w:tcPr>
          <w:p w14:paraId="3CC1E0DF" w14:textId="77777777" w:rsidR="00A9219B" w:rsidRDefault="00C45AFF">
            <w:pPr>
              <w:spacing w:line="360" w:lineRule="auto"/>
              <w:jc w:val="center"/>
              <w:rPr>
                <w:sz w:val="24"/>
                <w:szCs w:val="24"/>
              </w:rPr>
            </w:pPr>
            <w:r>
              <w:rPr>
                <w:sz w:val="24"/>
                <w:szCs w:val="24"/>
              </w:rPr>
              <w:t>Модуль</w:t>
            </w:r>
          </w:p>
        </w:tc>
        <w:tc>
          <w:tcPr>
            <w:tcW w:w="1461" w:type="dxa"/>
            <w:vAlign w:val="center"/>
          </w:tcPr>
          <w:p w14:paraId="74DCAEBD" w14:textId="77777777" w:rsidR="00A9219B" w:rsidRDefault="00C45AFF">
            <w:pPr>
              <w:spacing w:line="360" w:lineRule="auto"/>
              <w:jc w:val="center"/>
              <w:rPr>
                <w:sz w:val="24"/>
                <w:szCs w:val="24"/>
              </w:rPr>
            </w:pPr>
            <w:r>
              <w:rPr>
                <w:sz w:val="24"/>
                <w:szCs w:val="24"/>
              </w:rPr>
              <w:t>Константа /</w:t>
            </w:r>
            <w:proofErr w:type="spellStart"/>
            <w:r>
              <w:rPr>
                <w:sz w:val="24"/>
                <w:szCs w:val="24"/>
              </w:rPr>
              <w:t>вариатив</w:t>
            </w:r>
            <w:proofErr w:type="spellEnd"/>
          </w:p>
        </w:tc>
        <w:tc>
          <w:tcPr>
            <w:tcW w:w="544" w:type="dxa"/>
            <w:vAlign w:val="center"/>
          </w:tcPr>
          <w:p w14:paraId="51287FCC" w14:textId="77777777" w:rsidR="00A9219B" w:rsidRDefault="00C45AFF">
            <w:pPr>
              <w:spacing w:line="360" w:lineRule="auto"/>
              <w:jc w:val="center"/>
              <w:rPr>
                <w:sz w:val="24"/>
                <w:szCs w:val="24"/>
              </w:rPr>
            </w:pPr>
            <w:r>
              <w:rPr>
                <w:sz w:val="24"/>
                <w:szCs w:val="24"/>
              </w:rPr>
              <w:t>ИЛ</w:t>
            </w:r>
          </w:p>
        </w:tc>
        <w:tc>
          <w:tcPr>
            <w:tcW w:w="541" w:type="dxa"/>
            <w:vAlign w:val="center"/>
          </w:tcPr>
          <w:p w14:paraId="19BB87C2" w14:textId="77777777" w:rsidR="00A9219B" w:rsidRDefault="00C45AFF">
            <w:pPr>
              <w:spacing w:line="360" w:lineRule="auto"/>
              <w:jc w:val="center"/>
              <w:rPr>
                <w:sz w:val="24"/>
                <w:szCs w:val="24"/>
              </w:rPr>
            </w:pPr>
            <w:r>
              <w:rPr>
                <w:sz w:val="24"/>
                <w:szCs w:val="24"/>
              </w:rPr>
              <w:t>КО</w:t>
            </w:r>
          </w:p>
        </w:tc>
      </w:tr>
      <w:tr w:rsidR="00A9219B" w14:paraId="299F7E69" w14:textId="77777777">
        <w:trPr>
          <w:trHeight w:val="1125"/>
        </w:trPr>
        <w:tc>
          <w:tcPr>
            <w:tcW w:w="2296" w:type="dxa"/>
            <w:vAlign w:val="center"/>
          </w:tcPr>
          <w:p w14:paraId="0E867B2B" w14:textId="77777777" w:rsidR="00A9219B" w:rsidRDefault="00C45AFF">
            <w:pPr>
              <w:spacing w:line="360" w:lineRule="auto"/>
              <w:jc w:val="center"/>
              <w:rPr>
                <w:color w:val="000000" w:themeColor="text1"/>
                <w:sz w:val="24"/>
                <w:szCs w:val="24"/>
              </w:rPr>
            </w:pPr>
            <w:r>
              <w:rPr>
                <w:color w:val="000000" w:themeColor="text1"/>
                <w:sz w:val="24"/>
                <w:szCs w:val="24"/>
              </w:rPr>
              <w:t>Проведение вспомогательных операций окрасочного производства в автомобилестроении</w:t>
            </w:r>
          </w:p>
        </w:tc>
        <w:tc>
          <w:tcPr>
            <w:tcW w:w="2094" w:type="dxa"/>
            <w:vAlign w:val="center"/>
          </w:tcPr>
          <w:p w14:paraId="582FCAE1" w14:textId="77777777" w:rsidR="00A9219B" w:rsidRDefault="00C45AFF">
            <w:pPr>
              <w:spacing w:line="360" w:lineRule="auto"/>
              <w:jc w:val="center"/>
              <w:rPr>
                <w:sz w:val="24"/>
                <w:szCs w:val="24"/>
              </w:rPr>
            </w:pPr>
            <w:r>
              <w:rPr>
                <w:sz w:val="24"/>
                <w:szCs w:val="24"/>
              </w:rPr>
              <w:t>Очистка оборудования, инструмента, приспособлений и оснастки</w:t>
            </w:r>
          </w:p>
        </w:tc>
        <w:tc>
          <w:tcPr>
            <w:tcW w:w="1901" w:type="dxa"/>
            <w:vAlign w:val="center"/>
          </w:tcPr>
          <w:p w14:paraId="3C8704A9" w14:textId="77777777" w:rsidR="00A9219B" w:rsidRDefault="00C45AFF">
            <w:pPr>
              <w:spacing w:line="360" w:lineRule="auto"/>
              <w:jc w:val="center"/>
              <w:rPr>
                <w:sz w:val="24"/>
                <w:szCs w:val="24"/>
              </w:rPr>
            </w:pPr>
            <w:r>
              <w:rPr>
                <w:sz w:val="24"/>
                <w:szCs w:val="24"/>
              </w:rPr>
              <w:t>ПС: 31.005; ФГОС СПО 23.01.17 Мастер по ремонту и обслуживанию автомобилей.</w:t>
            </w:r>
          </w:p>
        </w:tc>
        <w:tc>
          <w:tcPr>
            <w:tcW w:w="792" w:type="dxa"/>
            <w:vAlign w:val="center"/>
          </w:tcPr>
          <w:p w14:paraId="22CAA8F4" w14:textId="77777777" w:rsidR="00A9219B" w:rsidRDefault="00C45AFF">
            <w:pPr>
              <w:spacing w:line="360" w:lineRule="auto"/>
              <w:jc w:val="center"/>
              <w:rPr>
                <w:sz w:val="24"/>
                <w:szCs w:val="24"/>
              </w:rPr>
            </w:pPr>
            <w:r>
              <w:rPr>
                <w:sz w:val="24"/>
                <w:szCs w:val="24"/>
              </w:rPr>
              <w:t>А</w:t>
            </w:r>
          </w:p>
          <w:p w14:paraId="53C05F26" w14:textId="77777777" w:rsidR="00A9219B" w:rsidRDefault="00C45AFF">
            <w:pPr>
              <w:spacing w:line="360" w:lineRule="auto"/>
              <w:jc w:val="center"/>
              <w:rPr>
                <w:sz w:val="24"/>
                <w:szCs w:val="24"/>
              </w:rPr>
            </w:pPr>
            <w:r>
              <w:rPr>
                <w:sz w:val="24"/>
                <w:szCs w:val="24"/>
              </w:rPr>
              <w:t>Б</w:t>
            </w:r>
          </w:p>
          <w:p w14:paraId="160F0BB9" w14:textId="77777777" w:rsidR="00A9219B" w:rsidRDefault="00C45AFF">
            <w:pPr>
              <w:spacing w:line="360" w:lineRule="auto"/>
              <w:jc w:val="center"/>
              <w:rPr>
                <w:sz w:val="24"/>
                <w:szCs w:val="24"/>
              </w:rPr>
            </w:pPr>
            <w:r>
              <w:rPr>
                <w:sz w:val="24"/>
                <w:szCs w:val="24"/>
              </w:rPr>
              <w:t>В</w:t>
            </w:r>
          </w:p>
          <w:p w14:paraId="5A4186A8" w14:textId="77777777" w:rsidR="00A9219B" w:rsidRDefault="00A9219B">
            <w:pPr>
              <w:spacing w:line="360" w:lineRule="auto"/>
              <w:jc w:val="center"/>
              <w:rPr>
                <w:sz w:val="24"/>
                <w:szCs w:val="24"/>
              </w:rPr>
            </w:pPr>
          </w:p>
        </w:tc>
        <w:tc>
          <w:tcPr>
            <w:tcW w:w="1461" w:type="dxa"/>
            <w:vAlign w:val="center"/>
          </w:tcPr>
          <w:p w14:paraId="1ED7BBB1" w14:textId="77777777" w:rsidR="00A9219B" w:rsidRDefault="00C45AFF">
            <w:pPr>
              <w:spacing w:line="360" w:lineRule="auto"/>
              <w:jc w:val="center"/>
              <w:rPr>
                <w:sz w:val="24"/>
                <w:szCs w:val="24"/>
                <w:lang w:val="en-US"/>
              </w:rPr>
            </w:pPr>
            <w:r>
              <w:rPr>
                <w:sz w:val="24"/>
                <w:szCs w:val="24"/>
              </w:rPr>
              <w:t>Константа</w:t>
            </w:r>
          </w:p>
        </w:tc>
        <w:tc>
          <w:tcPr>
            <w:tcW w:w="544" w:type="dxa"/>
            <w:vAlign w:val="center"/>
          </w:tcPr>
          <w:p w14:paraId="554834EA" w14:textId="77777777" w:rsidR="00A9219B" w:rsidRDefault="00A9219B">
            <w:pPr>
              <w:spacing w:line="360" w:lineRule="auto"/>
              <w:jc w:val="center"/>
              <w:rPr>
                <w:sz w:val="24"/>
                <w:szCs w:val="24"/>
                <w:lang w:val="en-US"/>
              </w:rPr>
            </w:pPr>
          </w:p>
        </w:tc>
        <w:tc>
          <w:tcPr>
            <w:tcW w:w="541" w:type="dxa"/>
            <w:vAlign w:val="center"/>
          </w:tcPr>
          <w:p w14:paraId="4E22D703" w14:textId="77777777" w:rsidR="00A9219B" w:rsidRDefault="00A9219B">
            <w:pPr>
              <w:spacing w:line="360" w:lineRule="auto"/>
              <w:jc w:val="center"/>
              <w:rPr>
                <w:sz w:val="24"/>
                <w:szCs w:val="24"/>
                <w:lang w:val="en-US"/>
              </w:rPr>
            </w:pPr>
          </w:p>
        </w:tc>
      </w:tr>
      <w:tr w:rsidR="00A9219B" w14:paraId="4E982A14" w14:textId="77777777">
        <w:trPr>
          <w:trHeight w:val="1125"/>
        </w:trPr>
        <w:tc>
          <w:tcPr>
            <w:tcW w:w="2296" w:type="dxa"/>
            <w:vAlign w:val="center"/>
          </w:tcPr>
          <w:p w14:paraId="66C14055" w14:textId="77777777" w:rsidR="00A9219B" w:rsidRDefault="00C45AFF">
            <w:pPr>
              <w:spacing w:line="360" w:lineRule="auto"/>
              <w:jc w:val="center"/>
              <w:rPr>
                <w:sz w:val="24"/>
                <w:szCs w:val="24"/>
              </w:rPr>
            </w:pPr>
            <w:r>
              <w:rPr>
                <w:sz w:val="24"/>
                <w:szCs w:val="24"/>
              </w:rPr>
              <w:t>Подготовка поверхностей изделий для окрашивания</w:t>
            </w:r>
          </w:p>
        </w:tc>
        <w:tc>
          <w:tcPr>
            <w:tcW w:w="2094" w:type="dxa"/>
            <w:vAlign w:val="center"/>
          </w:tcPr>
          <w:p w14:paraId="1ECDF3F1" w14:textId="77777777" w:rsidR="00A9219B" w:rsidRDefault="00C45AFF">
            <w:pPr>
              <w:spacing w:line="360" w:lineRule="auto"/>
              <w:jc w:val="center"/>
              <w:rPr>
                <w:sz w:val="24"/>
                <w:szCs w:val="24"/>
              </w:rPr>
            </w:pPr>
            <w:r>
              <w:rPr>
                <w:sz w:val="24"/>
                <w:szCs w:val="24"/>
              </w:rPr>
              <w:t>Мойка окрашиваемых поверхностей. Подготовка поверхностей и нанесение первичного грунта</w:t>
            </w:r>
          </w:p>
        </w:tc>
        <w:tc>
          <w:tcPr>
            <w:tcW w:w="1901" w:type="dxa"/>
            <w:vAlign w:val="center"/>
          </w:tcPr>
          <w:p w14:paraId="5E143014" w14:textId="77777777" w:rsidR="00A9219B" w:rsidRDefault="00C45AFF">
            <w:pPr>
              <w:spacing w:line="360" w:lineRule="auto"/>
              <w:jc w:val="center"/>
              <w:rPr>
                <w:sz w:val="24"/>
                <w:szCs w:val="24"/>
              </w:rPr>
            </w:pPr>
            <w:r>
              <w:rPr>
                <w:sz w:val="24"/>
                <w:szCs w:val="24"/>
              </w:rPr>
              <w:t>ПС: 31.005; ФГОС СПО 23.01.17 Мастер по ремонту и обслуживанию автомобилей.</w:t>
            </w:r>
          </w:p>
        </w:tc>
        <w:tc>
          <w:tcPr>
            <w:tcW w:w="792" w:type="dxa"/>
            <w:vAlign w:val="center"/>
          </w:tcPr>
          <w:p w14:paraId="47854CB3" w14:textId="77777777" w:rsidR="00A9219B" w:rsidRDefault="00C45AFF">
            <w:pPr>
              <w:spacing w:line="360" w:lineRule="auto"/>
              <w:jc w:val="center"/>
              <w:rPr>
                <w:sz w:val="24"/>
                <w:szCs w:val="24"/>
              </w:rPr>
            </w:pPr>
            <w:r>
              <w:rPr>
                <w:sz w:val="24"/>
                <w:szCs w:val="24"/>
              </w:rPr>
              <w:t>А</w:t>
            </w:r>
          </w:p>
          <w:p w14:paraId="5FDC5C45" w14:textId="77777777" w:rsidR="00A9219B" w:rsidRDefault="00C45AFF">
            <w:pPr>
              <w:spacing w:line="360" w:lineRule="auto"/>
              <w:jc w:val="center"/>
              <w:rPr>
                <w:sz w:val="24"/>
                <w:szCs w:val="24"/>
              </w:rPr>
            </w:pPr>
            <w:r>
              <w:rPr>
                <w:sz w:val="24"/>
                <w:szCs w:val="24"/>
              </w:rPr>
              <w:t>Б</w:t>
            </w:r>
          </w:p>
          <w:p w14:paraId="23CCBCD4" w14:textId="77777777" w:rsidR="00A9219B" w:rsidRDefault="00C45AFF">
            <w:pPr>
              <w:spacing w:line="360" w:lineRule="auto"/>
              <w:jc w:val="center"/>
              <w:rPr>
                <w:sz w:val="24"/>
                <w:szCs w:val="24"/>
              </w:rPr>
            </w:pPr>
            <w:r>
              <w:rPr>
                <w:sz w:val="24"/>
                <w:szCs w:val="24"/>
              </w:rPr>
              <w:t>В</w:t>
            </w:r>
          </w:p>
          <w:p w14:paraId="0074CADD" w14:textId="77777777" w:rsidR="00A9219B" w:rsidRDefault="00A9219B">
            <w:pPr>
              <w:spacing w:line="360" w:lineRule="auto"/>
              <w:jc w:val="center"/>
              <w:rPr>
                <w:sz w:val="24"/>
                <w:szCs w:val="24"/>
              </w:rPr>
            </w:pPr>
          </w:p>
        </w:tc>
        <w:tc>
          <w:tcPr>
            <w:tcW w:w="1461" w:type="dxa"/>
            <w:vAlign w:val="center"/>
          </w:tcPr>
          <w:p w14:paraId="1B973C75" w14:textId="77777777" w:rsidR="00A9219B" w:rsidRDefault="00C45AFF">
            <w:pPr>
              <w:spacing w:line="360" w:lineRule="auto"/>
              <w:jc w:val="center"/>
              <w:rPr>
                <w:sz w:val="24"/>
                <w:szCs w:val="24"/>
              </w:rPr>
            </w:pPr>
            <w:r>
              <w:rPr>
                <w:sz w:val="24"/>
                <w:szCs w:val="24"/>
              </w:rPr>
              <w:t>Константа</w:t>
            </w:r>
          </w:p>
        </w:tc>
        <w:tc>
          <w:tcPr>
            <w:tcW w:w="544" w:type="dxa"/>
            <w:vAlign w:val="center"/>
          </w:tcPr>
          <w:p w14:paraId="13F70284" w14:textId="77777777" w:rsidR="00A9219B" w:rsidRDefault="00A9219B">
            <w:pPr>
              <w:spacing w:line="360" w:lineRule="auto"/>
              <w:jc w:val="center"/>
              <w:rPr>
                <w:sz w:val="24"/>
                <w:szCs w:val="24"/>
              </w:rPr>
            </w:pPr>
          </w:p>
        </w:tc>
        <w:tc>
          <w:tcPr>
            <w:tcW w:w="541" w:type="dxa"/>
            <w:vAlign w:val="center"/>
          </w:tcPr>
          <w:p w14:paraId="06282ECD" w14:textId="77777777" w:rsidR="00A9219B" w:rsidRDefault="00A9219B">
            <w:pPr>
              <w:spacing w:line="360" w:lineRule="auto"/>
              <w:jc w:val="center"/>
              <w:rPr>
                <w:sz w:val="24"/>
                <w:szCs w:val="24"/>
              </w:rPr>
            </w:pPr>
          </w:p>
        </w:tc>
      </w:tr>
      <w:tr w:rsidR="00A9219B" w14:paraId="7EA991A1" w14:textId="77777777">
        <w:trPr>
          <w:trHeight w:val="466"/>
        </w:trPr>
        <w:tc>
          <w:tcPr>
            <w:tcW w:w="2296" w:type="dxa"/>
            <w:vAlign w:val="center"/>
          </w:tcPr>
          <w:p w14:paraId="3E931AEB" w14:textId="77777777" w:rsidR="00A9219B" w:rsidRDefault="00C45AFF">
            <w:pPr>
              <w:spacing w:line="360" w:lineRule="auto"/>
              <w:jc w:val="center"/>
              <w:rPr>
                <w:sz w:val="24"/>
                <w:szCs w:val="24"/>
              </w:rPr>
            </w:pPr>
            <w:r>
              <w:rPr>
                <w:sz w:val="24"/>
                <w:szCs w:val="24"/>
              </w:rPr>
              <w:t>Ремонт дефектной поверхности кузова и деталей</w:t>
            </w:r>
          </w:p>
        </w:tc>
        <w:tc>
          <w:tcPr>
            <w:tcW w:w="2094" w:type="dxa"/>
            <w:vAlign w:val="center"/>
          </w:tcPr>
          <w:p w14:paraId="2C7C7CD8" w14:textId="77777777" w:rsidR="00A9219B" w:rsidRDefault="00C45AFF">
            <w:pPr>
              <w:spacing w:line="360" w:lineRule="auto"/>
              <w:jc w:val="center"/>
              <w:rPr>
                <w:sz w:val="24"/>
                <w:szCs w:val="24"/>
              </w:rPr>
            </w:pPr>
            <w:r>
              <w:rPr>
                <w:sz w:val="24"/>
                <w:szCs w:val="24"/>
              </w:rPr>
              <w:t>Подкраска дефектной поверхности специальным составом.</w:t>
            </w:r>
          </w:p>
        </w:tc>
        <w:tc>
          <w:tcPr>
            <w:tcW w:w="1901" w:type="dxa"/>
            <w:vAlign w:val="center"/>
          </w:tcPr>
          <w:p w14:paraId="3ECE2B48" w14:textId="77777777" w:rsidR="00A9219B" w:rsidRDefault="00C45AFF">
            <w:pPr>
              <w:spacing w:line="360" w:lineRule="auto"/>
              <w:jc w:val="center"/>
              <w:rPr>
                <w:sz w:val="24"/>
                <w:szCs w:val="24"/>
              </w:rPr>
            </w:pPr>
            <w:r>
              <w:rPr>
                <w:sz w:val="24"/>
                <w:szCs w:val="24"/>
              </w:rPr>
              <w:t>ПС: 31.005; ФГОС СПО 23.01.17 Мастер по ремонту и обслуживанию автомобилей.</w:t>
            </w:r>
          </w:p>
        </w:tc>
        <w:tc>
          <w:tcPr>
            <w:tcW w:w="792" w:type="dxa"/>
            <w:vAlign w:val="center"/>
          </w:tcPr>
          <w:p w14:paraId="065F4792" w14:textId="77777777" w:rsidR="00A9219B" w:rsidRDefault="00C45AFF">
            <w:pPr>
              <w:spacing w:line="360" w:lineRule="auto"/>
              <w:jc w:val="center"/>
              <w:rPr>
                <w:sz w:val="24"/>
                <w:szCs w:val="24"/>
              </w:rPr>
            </w:pPr>
            <w:r>
              <w:rPr>
                <w:sz w:val="24"/>
                <w:szCs w:val="24"/>
              </w:rPr>
              <w:t>А</w:t>
            </w:r>
          </w:p>
          <w:p w14:paraId="10495A6C" w14:textId="77777777" w:rsidR="00A9219B" w:rsidRDefault="00C45AFF">
            <w:pPr>
              <w:spacing w:line="360" w:lineRule="auto"/>
              <w:jc w:val="center"/>
              <w:rPr>
                <w:sz w:val="24"/>
                <w:szCs w:val="24"/>
              </w:rPr>
            </w:pPr>
            <w:r>
              <w:rPr>
                <w:sz w:val="24"/>
                <w:szCs w:val="24"/>
              </w:rPr>
              <w:t>Б</w:t>
            </w:r>
          </w:p>
          <w:p w14:paraId="691EA56B" w14:textId="77777777" w:rsidR="00A9219B" w:rsidRDefault="00C45AFF">
            <w:pPr>
              <w:spacing w:line="360" w:lineRule="auto"/>
              <w:jc w:val="center"/>
              <w:rPr>
                <w:sz w:val="24"/>
                <w:szCs w:val="24"/>
              </w:rPr>
            </w:pPr>
            <w:r>
              <w:rPr>
                <w:sz w:val="24"/>
                <w:szCs w:val="24"/>
              </w:rPr>
              <w:t>В</w:t>
            </w:r>
          </w:p>
          <w:p w14:paraId="57BCDEF3" w14:textId="77777777" w:rsidR="00A9219B" w:rsidRDefault="00A9219B">
            <w:pPr>
              <w:spacing w:line="360" w:lineRule="auto"/>
              <w:jc w:val="center"/>
              <w:rPr>
                <w:sz w:val="24"/>
                <w:szCs w:val="24"/>
              </w:rPr>
            </w:pPr>
          </w:p>
        </w:tc>
        <w:tc>
          <w:tcPr>
            <w:tcW w:w="1461" w:type="dxa"/>
            <w:vAlign w:val="center"/>
          </w:tcPr>
          <w:p w14:paraId="03C1EB65" w14:textId="77777777" w:rsidR="00A9219B" w:rsidRDefault="00C45AFF">
            <w:pPr>
              <w:spacing w:line="360" w:lineRule="auto"/>
              <w:jc w:val="center"/>
              <w:rPr>
                <w:sz w:val="24"/>
                <w:szCs w:val="24"/>
              </w:rPr>
            </w:pPr>
            <w:r>
              <w:rPr>
                <w:sz w:val="24"/>
                <w:szCs w:val="24"/>
              </w:rPr>
              <w:t>Константа</w:t>
            </w:r>
          </w:p>
        </w:tc>
        <w:tc>
          <w:tcPr>
            <w:tcW w:w="544" w:type="dxa"/>
            <w:vAlign w:val="center"/>
          </w:tcPr>
          <w:p w14:paraId="4170305F" w14:textId="77777777" w:rsidR="00A9219B" w:rsidRDefault="00A9219B">
            <w:pPr>
              <w:spacing w:line="360" w:lineRule="auto"/>
              <w:jc w:val="center"/>
              <w:rPr>
                <w:sz w:val="24"/>
                <w:szCs w:val="24"/>
              </w:rPr>
            </w:pPr>
          </w:p>
        </w:tc>
        <w:tc>
          <w:tcPr>
            <w:tcW w:w="541" w:type="dxa"/>
            <w:vAlign w:val="center"/>
          </w:tcPr>
          <w:p w14:paraId="07FC8C93" w14:textId="77777777" w:rsidR="00A9219B" w:rsidRDefault="00A9219B">
            <w:pPr>
              <w:spacing w:line="360" w:lineRule="auto"/>
              <w:jc w:val="center"/>
              <w:rPr>
                <w:sz w:val="24"/>
                <w:szCs w:val="24"/>
              </w:rPr>
            </w:pPr>
          </w:p>
        </w:tc>
      </w:tr>
      <w:tr w:rsidR="00A9219B" w14:paraId="37D2AA15" w14:textId="77777777">
        <w:trPr>
          <w:trHeight w:val="349"/>
        </w:trPr>
        <w:tc>
          <w:tcPr>
            <w:tcW w:w="2296" w:type="dxa"/>
            <w:vAlign w:val="center"/>
          </w:tcPr>
          <w:p w14:paraId="4A44D076" w14:textId="77777777" w:rsidR="00A9219B" w:rsidRDefault="00C45AFF">
            <w:pPr>
              <w:spacing w:line="360" w:lineRule="auto"/>
              <w:jc w:val="center"/>
              <w:rPr>
                <w:sz w:val="24"/>
                <w:szCs w:val="24"/>
              </w:rPr>
            </w:pPr>
            <w:r>
              <w:rPr>
                <w:sz w:val="24"/>
                <w:szCs w:val="24"/>
              </w:rPr>
              <w:t xml:space="preserve">Нанесение </w:t>
            </w:r>
            <w:proofErr w:type="spellStart"/>
            <w:r>
              <w:rPr>
                <w:sz w:val="24"/>
                <w:szCs w:val="24"/>
              </w:rPr>
              <w:t>герметиков</w:t>
            </w:r>
            <w:proofErr w:type="spellEnd"/>
            <w:r>
              <w:rPr>
                <w:sz w:val="24"/>
                <w:szCs w:val="24"/>
              </w:rPr>
              <w:t xml:space="preserve">, пластизолей, </w:t>
            </w:r>
            <w:r>
              <w:rPr>
                <w:sz w:val="24"/>
                <w:szCs w:val="24"/>
              </w:rPr>
              <w:lastRenderedPageBreak/>
              <w:t xml:space="preserve">мастик и укладка </w:t>
            </w:r>
            <w:proofErr w:type="spellStart"/>
            <w:r>
              <w:rPr>
                <w:sz w:val="24"/>
                <w:szCs w:val="24"/>
              </w:rPr>
              <w:t>шумовиброизоляции</w:t>
            </w:r>
            <w:proofErr w:type="spellEnd"/>
          </w:p>
        </w:tc>
        <w:tc>
          <w:tcPr>
            <w:tcW w:w="2094" w:type="dxa"/>
            <w:vAlign w:val="center"/>
          </w:tcPr>
          <w:p w14:paraId="4CFE2C30" w14:textId="77777777" w:rsidR="00A9219B" w:rsidRDefault="00C45AFF">
            <w:pPr>
              <w:spacing w:line="360" w:lineRule="auto"/>
              <w:jc w:val="center"/>
              <w:rPr>
                <w:sz w:val="24"/>
                <w:szCs w:val="24"/>
              </w:rPr>
            </w:pPr>
            <w:r>
              <w:rPr>
                <w:sz w:val="24"/>
                <w:szCs w:val="24"/>
              </w:rPr>
              <w:lastRenderedPageBreak/>
              <w:t xml:space="preserve">Нанесение </w:t>
            </w:r>
            <w:proofErr w:type="spellStart"/>
            <w:r>
              <w:rPr>
                <w:sz w:val="24"/>
                <w:szCs w:val="24"/>
              </w:rPr>
              <w:t>герметиков</w:t>
            </w:r>
            <w:proofErr w:type="spellEnd"/>
            <w:r>
              <w:rPr>
                <w:sz w:val="24"/>
                <w:szCs w:val="24"/>
              </w:rPr>
              <w:t xml:space="preserve">, </w:t>
            </w:r>
            <w:r>
              <w:rPr>
                <w:sz w:val="24"/>
                <w:szCs w:val="24"/>
              </w:rPr>
              <w:lastRenderedPageBreak/>
              <w:t>пластизолей, мастик</w:t>
            </w:r>
          </w:p>
        </w:tc>
        <w:tc>
          <w:tcPr>
            <w:tcW w:w="1901" w:type="dxa"/>
            <w:vAlign w:val="center"/>
          </w:tcPr>
          <w:p w14:paraId="4DF207CD" w14:textId="77777777" w:rsidR="00A9219B" w:rsidRDefault="00C45AFF">
            <w:pPr>
              <w:spacing w:line="360" w:lineRule="auto"/>
              <w:jc w:val="center"/>
              <w:rPr>
                <w:sz w:val="24"/>
                <w:szCs w:val="24"/>
              </w:rPr>
            </w:pPr>
            <w:r>
              <w:rPr>
                <w:sz w:val="24"/>
                <w:szCs w:val="24"/>
              </w:rPr>
              <w:lastRenderedPageBreak/>
              <w:t xml:space="preserve">ПС: 31.005; ФГОС СПО 23.01.17 Мастер </w:t>
            </w:r>
            <w:r>
              <w:rPr>
                <w:sz w:val="24"/>
                <w:szCs w:val="24"/>
              </w:rPr>
              <w:lastRenderedPageBreak/>
              <w:t>по ремонту и обслуживанию автомобилей.</w:t>
            </w:r>
          </w:p>
        </w:tc>
        <w:tc>
          <w:tcPr>
            <w:tcW w:w="792" w:type="dxa"/>
            <w:vAlign w:val="center"/>
          </w:tcPr>
          <w:p w14:paraId="59221F8F" w14:textId="77777777" w:rsidR="00A9219B" w:rsidRDefault="00C45AFF">
            <w:pPr>
              <w:spacing w:line="360" w:lineRule="auto"/>
              <w:jc w:val="center"/>
              <w:rPr>
                <w:sz w:val="24"/>
                <w:szCs w:val="24"/>
              </w:rPr>
            </w:pPr>
            <w:r>
              <w:rPr>
                <w:sz w:val="24"/>
                <w:szCs w:val="24"/>
              </w:rPr>
              <w:lastRenderedPageBreak/>
              <w:t>А</w:t>
            </w:r>
          </w:p>
        </w:tc>
        <w:tc>
          <w:tcPr>
            <w:tcW w:w="1461" w:type="dxa"/>
            <w:vAlign w:val="center"/>
          </w:tcPr>
          <w:p w14:paraId="0D2193DC" w14:textId="77777777" w:rsidR="00A9219B" w:rsidRDefault="00C45AFF">
            <w:pPr>
              <w:spacing w:line="360" w:lineRule="auto"/>
              <w:jc w:val="center"/>
              <w:rPr>
                <w:sz w:val="24"/>
                <w:szCs w:val="24"/>
              </w:rPr>
            </w:pPr>
            <w:r>
              <w:rPr>
                <w:sz w:val="24"/>
                <w:szCs w:val="24"/>
              </w:rPr>
              <w:t>Константа</w:t>
            </w:r>
          </w:p>
        </w:tc>
        <w:tc>
          <w:tcPr>
            <w:tcW w:w="544" w:type="dxa"/>
            <w:vAlign w:val="center"/>
          </w:tcPr>
          <w:p w14:paraId="5C320968" w14:textId="77777777" w:rsidR="00A9219B" w:rsidRDefault="00A9219B">
            <w:pPr>
              <w:spacing w:line="360" w:lineRule="auto"/>
              <w:jc w:val="center"/>
              <w:rPr>
                <w:sz w:val="24"/>
                <w:szCs w:val="24"/>
              </w:rPr>
            </w:pPr>
          </w:p>
        </w:tc>
        <w:tc>
          <w:tcPr>
            <w:tcW w:w="541" w:type="dxa"/>
            <w:vAlign w:val="center"/>
          </w:tcPr>
          <w:p w14:paraId="069FB440" w14:textId="77777777" w:rsidR="00A9219B" w:rsidRDefault="00A9219B">
            <w:pPr>
              <w:spacing w:line="360" w:lineRule="auto"/>
              <w:jc w:val="center"/>
              <w:rPr>
                <w:sz w:val="24"/>
                <w:szCs w:val="24"/>
              </w:rPr>
            </w:pPr>
          </w:p>
        </w:tc>
      </w:tr>
      <w:tr w:rsidR="00A9219B" w14:paraId="2BF9E205" w14:textId="77777777">
        <w:trPr>
          <w:trHeight w:val="3723"/>
        </w:trPr>
        <w:tc>
          <w:tcPr>
            <w:tcW w:w="2296" w:type="dxa"/>
            <w:vAlign w:val="center"/>
          </w:tcPr>
          <w:p w14:paraId="27D3AF43" w14:textId="77777777" w:rsidR="00A9219B" w:rsidRDefault="00C45AFF">
            <w:pPr>
              <w:spacing w:line="360" w:lineRule="auto"/>
              <w:jc w:val="center"/>
              <w:rPr>
                <w:sz w:val="24"/>
                <w:szCs w:val="24"/>
              </w:rPr>
            </w:pPr>
            <w:r>
              <w:rPr>
                <w:sz w:val="24"/>
                <w:szCs w:val="24"/>
              </w:rPr>
              <w:t>Химический менеджмент процессов покрытия и окраски</w:t>
            </w:r>
          </w:p>
        </w:tc>
        <w:tc>
          <w:tcPr>
            <w:tcW w:w="2094" w:type="dxa"/>
            <w:vAlign w:val="center"/>
          </w:tcPr>
          <w:p w14:paraId="7EF769B0" w14:textId="77777777" w:rsidR="00A9219B" w:rsidRDefault="00C45AFF">
            <w:pPr>
              <w:spacing w:line="360" w:lineRule="auto"/>
              <w:jc w:val="center"/>
              <w:rPr>
                <w:sz w:val="24"/>
                <w:szCs w:val="24"/>
              </w:rPr>
            </w:pPr>
            <w:r>
              <w:rPr>
                <w:sz w:val="24"/>
                <w:szCs w:val="24"/>
              </w:rPr>
              <w:t>Подготовка рабочих растворов и лакокрасочных материалов, контроль их технологических параметров</w:t>
            </w:r>
          </w:p>
        </w:tc>
        <w:tc>
          <w:tcPr>
            <w:tcW w:w="1901" w:type="dxa"/>
            <w:vAlign w:val="center"/>
          </w:tcPr>
          <w:p w14:paraId="749E88A9" w14:textId="77777777" w:rsidR="00A9219B" w:rsidRDefault="00C45AFF">
            <w:pPr>
              <w:spacing w:line="360" w:lineRule="auto"/>
              <w:jc w:val="center"/>
              <w:rPr>
                <w:sz w:val="24"/>
                <w:szCs w:val="24"/>
              </w:rPr>
            </w:pPr>
            <w:r>
              <w:rPr>
                <w:sz w:val="24"/>
                <w:szCs w:val="24"/>
              </w:rPr>
              <w:t>ПС: 31.005; ФГОС СПО 23.01.17 Мастер по ремонту и обслуживанию автомобилей.</w:t>
            </w:r>
          </w:p>
        </w:tc>
        <w:tc>
          <w:tcPr>
            <w:tcW w:w="792" w:type="dxa"/>
            <w:vAlign w:val="center"/>
          </w:tcPr>
          <w:p w14:paraId="00EDA1D3" w14:textId="77777777" w:rsidR="00A9219B" w:rsidRDefault="00C45AFF">
            <w:pPr>
              <w:spacing w:line="360" w:lineRule="auto"/>
              <w:jc w:val="center"/>
              <w:rPr>
                <w:sz w:val="24"/>
                <w:szCs w:val="24"/>
              </w:rPr>
            </w:pPr>
            <w:r>
              <w:rPr>
                <w:sz w:val="24"/>
                <w:szCs w:val="24"/>
              </w:rPr>
              <w:t>А</w:t>
            </w:r>
          </w:p>
          <w:p w14:paraId="3765DAD1" w14:textId="77777777" w:rsidR="00A9219B" w:rsidRDefault="00C45AFF">
            <w:pPr>
              <w:spacing w:line="360" w:lineRule="auto"/>
              <w:jc w:val="center"/>
              <w:rPr>
                <w:sz w:val="24"/>
                <w:szCs w:val="24"/>
              </w:rPr>
            </w:pPr>
            <w:r>
              <w:rPr>
                <w:sz w:val="24"/>
                <w:szCs w:val="24"/>
              </w:rPr>
              <w:t>Б</w:t>
            </w:r>
          </w:p>
          <w:p w14:paraId="5988627C" w14:textId="77777777" w:rsidR="00A9219B" w:rsidRDefault="00C45AFF">
            <w:pPr>
              <w:spacing w:line="360" w:lineRule="auto"/>
              <w:jc w:val="center"/>
              <w:rPr>
                <w:sz w:val="24"/>
                <w:szCs w:val="24"/>
              </w:rPr>
            </w:pPr>
            <w:r>
              <w:rPr>
                <w:sz w:val="24"/>
                <w:szCs w:val="24"/>
              </w:rPr>
              <w:t>В</w:t>
            </w:r>
          </w:p>
          <w:p w14:paraId="60371D31" w14:textId="77777777" w:rsidR="00A9219B" w:rsidRDefault="00A9219B">
            <w:pPr>
              <w:spacing w:line="360" w:lineRule="auto"/>
              <w:jc w:val="center"/>
              <w:rPr>
                <w:sz w:val="24"/>
                <w:szCs w:val="24"/>
              </w:rPr>
            </w:pPr>
          </w:p>
        </w:tc>
        <w:tc>
          <w:tcPr>
            <w:tcW w:w="1461" w:type="dxa"/>
            <w:vAlign w:val="center"/>
          </w:tcPr>
          <w:p w14:paraId="3D67BB17" w14:textId="77777777" w:rsidR="00A9219B" w:rsidRDefault="00C45AFF">
            <w:pPr>
              <w:spacing w:line="360" w:lineRule="auto"/>
              <w:jc w:val="center"/>
              <w:rPr>
                <w:sz w:val="24"/>
                <w:szCs w:val="24"/>
              </w:rPr>
            </w:pPr>
            <w:r>
              <w:rPr>
                <w:sz w:val="24"/>
                <w:szCs w:val="24"/>
              </w:rPr>
              <w:t>Константа</w:t>
            </w:r>
          </w:p>
        </w:tc>
        <w:tc>
          <w:tcPr>
            <w:tcW w:w="544" w:type="dxa"/>
            <w:vAlign w:val="center"/>
          </w:tcPr>
          <w:p w14:paraId="4F813679" w14:textId="77777777" w:rsidR="00A9219B" w:rsidRDefault="00A9219B">
            <w:pPr>
              <w:spacing w:line="360" w:lineRule="auto"/>
              <w:jc w:val="center"/>
              <w:rPr>
                <w:sz w:val="24"/>
                <w:szCs w:val="24"/>
              </w:rPr>
            </w:pPr>
          </w:p>
        </w:tc>
        <w:tc>
          <w:tcPr>
            <w:tcW w:w="541" w:type="dxa"/>
            <w:vAlign w:val="center"/>
          </w:tcPr>
          <w:p w14:paraId="2B13A6FC" w14:textId="77777777" w:rsidR="00A9219B" w:rsidRDefault="00A9219B">
            <w:pPr>
              <w:spacing w:line="360" w:lineRule="auto"/>
              <w:jc w:val="center"/>
              <w:rPr>
                <w:sz w:val="24"/>
                <w:szCs w:val="24"/>
              </w:rPr>
            </w:pPr>
          </w:p>
        </w:tc>
      </w:tr>
      <w:tr w:rsidR="00A9219B" w14:paraId="4858E354" w14:textId="77777777">
        <w:trPr>
          <w:trHeight w:val="555"/>
        </w:trPr>
        <w:tc>
          <w:tcPr>
            <w:tcW w:w="2296" w:type="dxa"/>
            <w:vAlign w:val="center"/>
          </w:tcPr>
          <w:p w14:paraId="2C60B6CE" w14:textId="77777777" w:rsidR="00A9219B" w:rsidRDefault="00C45AFF">
            <w:pPr>
              <w:spacing w:line="360" w:lineRule="auto"/>
              <w:jc w:val="center"/>
              <w:rPr>
                <w:sz w:val="24"/>
                <w:szCs w:val="24"/>
              </w:rPr>
            </w:pPr>
            <w:r>
              <w:rPr>
                <w:sz w:val="24"/>
                <w:szCs w:val="24"/>
              </w:rPr>
              <w:t>Ремонт дефектной поверхности кузова и деталей</w:t>
            </w:r>
          </w:p>
        </w:tc>
        <w:tc>
          <w:tcPr>
            <w:tcW w:w="2094" w:type="dxa"/>
            <w:vAlign w:val="center"/>
          </w:tcPr>
          <w:p w14:paraId="1551C046" w14:textId="77777777" w:rsidR="00A9219B" w:rsidRDefault="00C45AFF">
            <w:pPr>
              <w:spacing w:line="360" w:lineRule="auto"/>
              <w:jc w:val="center"/>
              <w:rPr>
                <w:sz w:val="24"/>
                <w:szCs w:val="24"/>
              </w:rPr>
            </w:pPr>
            <w:r>
              <w:rPr>
                <w:sz w:val="24"/>
                <w:szCs w:val="24"/>
              </w:rPr>
              <w:t>Маскировка, демаскировка ремонтируемой поверхности</w:t>
            </w:r>
          </w:p>
        </w:tc>
        <w:tc>
          <w:tcPr>
            <w:tcW w:w="1901" w:type="dxa"/>
            <w:vAlign w:val="center"/>
          </w:tcPr>
          <w:p w14:paraId="7C4A032F" w14:textId="77777777" w:rsidR="00A9219B" w:rsidRDefault="00C45AFF">
            <w:pPr>
              <w:spacing w:line="360" w:lineRule="auto"/>
              <w:jc w:val="center"/>
              <w:rPr>
                <w:sz w:val="24"/>
                <w:szCs w:val="24"/>
              </w:rPr>
            </w:pPr>
            <w:r>
              <w:rPr>
                <w:sz w:val="24"/>
                <w:szCs w:val="24"/>
              </w:rPr>
              <w:t>ПС: 31.005; ФГОС СПО 23.01.17 Мастер по ремонту и обслуживанию автомобилей.</w:t>
            </w:r>
          </w:p>
        </w:tc>
        <w:tc>
          <w:tcPr>
            <w:tcW w:w="792" w:type="dxa"/>
            <w:vAlign w:val="center"/>
          </w:tcPr>
          <w:p w14:paraId="3E692666" w14:textId="77777777" w:rsidR="00A9219B" w:rsidRDefault="00C45AFF">
            <w:pPr>
              <w:spacing w:line="360" w:lineRule="auto"/>
              <w:jc w:val="center"/>
              <w:rPr>
                <w:sz w:val="24"/>
                <w:szCs w:val="24"/>
              </w:rPr>
            </w:pPr>
            <w:r>
              <w:rPr>
                <w:sz w:val="24"/>
                <w:szCs w:val="24"/>
              </w:rPr>
              <w:t>Г</w:t>
            </w:r>
          </w:p>
          <w:p w14:paraId="62F2E880" w14:textId="77777777" w:rsidR="00A9219B" w:rsidRDefault="00A9219B">
            <w:pPr>
              <w:spacing w:line="360" w:lineRule="auto"/>
              <w:jc w:val="center"/>
              <w:rPr>
                <w:sz w:val="24"/>
                <w:szCs w:val="24"/>
              </w:rPr>
            </w:pPr>
          </w:p>
        </w:tc>
        <w:tc>
          <w:tcPr>
            <w:tcW w:w="1461" w:type="dxa"/>
            <w:vAlign w:val="center"/>
          </w:tcPr>
          <w:p w14:paraId="1BCE615A" w14:textId="77777777" w:rsidR="00A9219B" w:rsidRDefault="00C45AFF">
            <w:pPr>
              <w:spacing w:line="360" w:lineRule="auto"/>
              <w:jc w:val="center"/>
              <w:rPr>
                <w:sz w:val="24"/>
                <w:szCs w:val="24"/>
              </w:rPr>
            </w:pPr>
            <w:proofErr w:type="spellStart"/>
            <w:r>
              <w:rPr>
                <w:sz w:val="24"/>
                <w:szCs w:val="24"/>
              </w:rPr>
              <w:t>Вариатив</w:t>
            </w:r>
            <w:proofErr w:type="spellEnd"/>
          </w:p>
        </w:tc>
        <w:tc>
          <w:tcPr>
            <w:tcW w:w="544" w:type="dxa"/>
            <w:vAlign w:val="center"/>
          </w:tcPr>
          <w:p w14:paraId="57796DEB" w14:textId="77777777" w:rsidR="00A9219B" w:rsidRDefault="00A9219B">
            <w:pPr>
              <w:spacing w:line="360" w:lineRule="auto"/>
              <w:jc w:val="center"/>
              <w:rPr>
                <w:sz w:val="24"/>
                <w:szCs w:val="24"/>
              </w:rPr>
            </w:pPr>
          </w:p>
        </w:tc>
        <w:tc>
          <w:tcPr>
            <w:tcW w:w="541" w:type="dxa"/>
            <w:vAlign w:val="center"/>
          </w:tcPr>
          <w:p w14:paraId="687AC15C" w14:textId="77777777" w:rsidR="00A9219B" w:rsidRDefault="00A9219B">
            <w:pPr>
              <w:spacing w:line="360" w:lineRule="auto"/>
              <w:jc w:val="center"/>
              <w:rPr>
                <w:sz w:val="24"/>
                <w:szCs w:val="24"/>
              </w:rPr>
            </w:pPr>
          </w:p>
        </w:tc>
      </w:tr>
      <w:tr w:rsidR="00A9219B" w14:paraId="30FDE816" w14:textId="77777777">
        <w:trPr>
          <w:trHeight w:val="246"/>
        </w:trPr>
        <w:tc>
          <w:tcPr>
            <w:tcW w:w="2296" w:type="dxa"/>
            <w:vAlign w:val="center"/>
          </w:tcPr>
          <w:p w14:paraId="1515DF7D" w14:textId="77777777" w:rsidR="00A9219B" w:rsidRDefault="00C45AFF">
            <w:pPr>
              <w:spacing w:line="360" w:lineRule="auto"/>
              <w:jc w:val="center"/>
              <w:rPr>
                <w:sz w:val="24"/>
                <w:szCs w:val="24"/>
              </w:rPr>
            </w:pPr>
            <w:r>
              <w:rPr>
                <w:sz w:val="24"/>
                <w:szCs w:val="24"/>
              </w:rPr>
              <w:t>Окрашивание поверхностей кузовов и деталей</w:t>
            </w:r>
          </w:p>
        </w:tc>
        <w:tc>
          <w:tcPr>
            <w:tcW w:w="2094" w:type="dxa"/>
            <w:vAlign w:val="center"/>
          </w:tcPr>
          <w:p w14:paraId="032B8D50" w14:textId="77777777" w:rsidR="00A9219B" w:rsidRDefault="00C45AFF">
            <w:pPr>
              <w:spacing w:line="360" w:lineRule="auto"/>
              <w:jc w:val="center"/>
              <w:rPr>
                <w:sz w:val="24"/>
                <w:szCs w:val="24"/>
              </w:rPr>
            </w:pPr>
            <w:r>
              <w:rPr>
                <w:sz w:val="24"/>
                <w:szCs w:val="24"/>
              </w:rPr>
              <w:t>Окрашивание поверхностей, требующих высококачественной отделки</w:t>
            </w:r>
          </w:p>
        </w:tc>
        <w:tc>
          <w:tcPr>
            <w:tcW w:w="1901" w:type="dxa"/>
            <w:vAlign w:val="center"/>
          </w:tcPr>
          <w:p w14:paraId="38D8F3CE" w14:textId="77777777" w:rsidR="00A9219B" w:rsidRDefault="00C45AFF">
            <w:pPr>
              <w:spacing w:line="360" w:lineRule="auto"/>
              <w:jc w:val="center"/>
              <w:rPr>
                <w:sz w:val="24"/>
                <w:szCs w:val="24"/>
              </w:rPr>
            </w:pPr>
            <w:r>
              <w:rPr>
                <w:sz w:val="24"/>
                <w:szCs w:val="24"/>
              </w:rPr>
              <w:t>ПС: 31.005; ФГОС СПО 23.01.17 Мастер по ремонту и обслуживанию автомобилей.</w:t>
            </w:r>
          </w:p>
        </w:tc>
        <w:tc>
          <w:tcPr>
            <w:tcW w:w="792" w:type="dxa"/>
            <w:vAlign w:val="center"/>
          </w:tcPr>
          <w:p w14:paraId="760DF316" w14:textId="77777777" w:rsidR="00A9219B" w:rsidRDefault="00C45AFF">
            <w:pPr>
              <w:spacing w:line="360" w:lineRule="auto"/>
              <w:jc w:val="center"/>
              <w:rPr>
                <w:sz w:val="24"/>
                <w:szCs w:val="24"/>
              </w:rPr>
            </w:pPr>
            <w:r>
              <w:rPr>
                <w:sz w:val="24"/>
                <w:szCs w:val="24"/>
              </w:rPr>
              <w:t>Д</w:t>
            </w:r>
          </w:p>
        </w:tc>
        <w:tc>
          <w:tcPr>
            <w:tcW w:w="1461" w:type="dxa"/>
            <w:vAlign w:val="center"/>
          </w:tcPr>
          <w:p w14:paraId="10338E41" w14:textId="77777777" w:rsidR="00A9219B" w:rsidRDefault="00C45AFF">
            <w:pPr>
              <w:spacing w:line="360" w:lineRule="auto"/>
              <w:jc w:val="center"/>
              <w:rPr>
                <w:sz w:val="24"/>
                <w:szCs w:val="24"/>
              </w:rPr>
            </w:pPr>
            <w:proofErr w:type="spellStart"/>
            <w:r>
              <w:rPr>
                <w:sz w:val="24"/>
                <w:szCs w:val="24"/>
              </w:rPr>
              <w:t>Вариатив</w:t>
            </w:r>
            <w:proofErr w:type="spellEnd"/>
          </w:p>
        </w:tc>
        <w:tc>
          <w:tcPr>
            <w:tcW w:w="544" w:type="dxa"/>
            <w:vAlign w:val="center"/>
          </w:tcPr>
          <w:p w14:paraId="24E4FF73" w14:textId="77777777" w:rsidR="00A9219B" w:rsidRDefault="00A9219B">
            <w:pPr>
              <w:spacing w:line="360" w:lineRule="auto"/>
              <w:jc w:val="center"/>
              <w:rPr>
                <w:sz w:val="24"/>
                <w:szCs w:val="24"/>
              </w:rPr>
            </w:pPr>
          </w:p>
        </w:tc>
        <w:tc>
          <w:tcPr>
            <w:tcW w:w="541" w:type="dxa"/>
            <w:vAlign w:val="center"/>
          </w:tcPr>
          <w:p w14:paraId="00289C39" w14:textId="77777777" w:rsidR="00A9219B" w:rsidRDefault="00A9219B">
            <w:pPr>
              <w:spacing w:line="360" w:lineRule="auto"/>
              <w:jc w:val="center"/>
              <w:rPr>
                <w:sz w:val="24"/>
                <w:szCs w:val="24"/>
              </w:rPr>
            </w:pPr>
          </w:p>
        </w:tc>
      </w:tr>
    </w:tbl>
    <w:p w14:paraId="17BD625F" w14:textId="77777777" w:rsidR="00A9219B" w:rsidRDefault="00A9219B">
      <w:pPr>
        <w:spacing w:after="0" w:line="360" w:lineRule="auto"/>
        <w:jc w:val="both"/>
        <w:rPr>
          <w:rFonts w:ascii="Times New Roman" w:eastAsia="Times New Roman" w:hAnsi="Times New Roman" w:cs="Times New Roman"/>
          <w:sz w:val="28"/>
          <w:szCs w:val="28"/>
          <w:lang w:val="en-US" w:eastAsia="ru-RU"/>
        </w:rPr>
      </w:pPr>
    </w:p>
    <w:p w14:paraId="57739839" w14:textId="77777777" w:rsidR="00A9219B" w:rsidRDefault="00C45AF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Pr>
          <w:rFonts w:ascii="Times New Roman" w:eastAsia="Times New Roman" w:hAnsi="Times New Roman" w:cs="Times New Roman"/>
          <w:b/>
          <w:bCs/>
          <w:sz w:val="28"/>
          <w:szCs w:val="28"/>
          <w:lang w:eastAsia="ru-RU"/>
        </w:rPr>
        <w:t>(Приложение № 1)</w:t>
      </w:r>
    </w:p>
    <w:p w14:paraId="08A3A804" w14:textId="77777777" w:rsidR="00A9219B" w:rsidRDefault="00A9219B">
      <w:pPr>
        <w:spacing w:after="0" w:line="360" w:lineRule="auto"/>
        <w:jc w:val="both"/>
        <w:rPr>
          <w:rFonts w:ascii="Times New Roman" w:eastAsia="Times New Roman" w:hAnsi="Times New Roman" w:cs="Times New Roman"/>
          <w:sz w:val="28"/>
          <w:szCs w:val="28"/>
          <w:lang w:eastAsia="ru-RU"/>
        </w:rPr>
      </w:pPr>
    </w:p>
    <w:p w14:paraId="097144BF" w14:textId="77777777" w:rsidR="00A9219B" w:rsidRDefault="00C45AFF">
      <w:pPr>
        <w:pStyle w:val="-21"/>
        <w:jc w:val="center"/>
        <w:rPr>
          <w:rFonts w:ascii="Times New Roman" w:hAnsi="Times New Roman"/>
        </w:rPr>
      </w:pPr>
      <w:bookmarkStart w:id="12" w:name="_Toc142037190"/>
      <w:r>
        <w:rPr>
          <w:rFonts w:ascii="Times New Roman" w:hAnsi="Times New Roman"/>
        </w:rPr>
        <w:t xml:space="preserve">1.5.2. Структура модулей конкурсного задания </w:t>
      </w:r>
      <w:r>
        <w:rPr>
          <w:rFonts w:ascii="Times New Roman" w:hAnsi="Times New Roman"/>
          <w:color w:val="000000"/>
          <w:lang w:eastAsia="ru-RU"/>
        </w:rPr>
        <w:t>(инвариант/</w:t>
      </w:r>
      <w:proofErr w:type="spellStart"/>
      <w:r>
        <w:rPr>
          <w:rFonts w:ascii="Times New Roman" w:hAnsi="Times New Roman"/>
          <w:color w:val="000000"/>
          <w:lang w:eastAsia="ru-RU"/>
        </w:rPr>
        <w:t>вариатив</w:t>
      </w:r>
      <w:proofErr w:type="spellEnd"/>
      <w:r>
        <w:rPr>
          <w:rFonts w:ascii="Times New Roman" w:hAnsi="Times New Roman"/>
          <w:color w:val="000000"/>
          <w:lang w:eastAsia="ru-RU"/>
        </w:rPr>
        <w:t>)</w:t>
      </w:r>
      <w:bookmarkEnd w:id="12"/>
    </w:p>
    <w:p w14:paraId="59671C11" w14:textId="77777777" w:rsidR="00A9219B" w:rsidRDefault="00A9219B">
      <w:pPr>
        <w:spacing w:after="0" w:line="360" w:lineRule="auto"/>
        <w:jc w:val="both"/>
        <w:rPr>
          <w:rFonts w:ascii="Times New Roman" w:hAnsi="Times New Roman" w:cs="Times New Roman"/>
          <w:sz w:val="28"/>
          <w:szCs w:val="28"/>
        </w:rPr>
      </w:pPr>
    </w:p>
    <w:p w14:paraId="63AC995B" w14:textId="77777777" w:rsidR="00A9219B" w:rsidRDefault="00C45AFF">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bCs/>
          <w:i/>
          <w:iCs/>
          <w:sz w:val="28"/>
          <w:szCs w:val="28"/>
        </w:rPr>
        <w:t xml:space="preserve">Стандартный ремонт детали </w:t>
      </w:r>
      <w:r>
        <w:rPr>
          <w:rFonts w:ascii="Times New Roman" w:hAnsi="Times New Roman" w:cs="Times New Roman"/>
          <w:b/>
          <w:bCs/>
          <w:i/>
          <w:iCs/>
          <w:spacing w:val="-67"/>
          <w:sz w:val="28"/>
          <w:szCs w:val="28"/>
        </w:rPr>
        <w:t xml:space="preserve">    </w:t>
      </w:r>
      <w:r>
        <w:rPr>
          <w:rFonts w:ascii="Times New Roman" w:hAnsi="Times New Roman" w:cs="Times New Roman"/>
          <w:b/>
          <w:bCs/>
          <w:i/>
          <w:iCs/>
          <w:sz w:val="28"/>
          <w:szCs w:val="28"/>
        </w:rPr>
        <w:t>и</w:t>
      </w:r>
      <w:r>
        <w:rPr>
          <w:rFonts w:ascii="Times New Roman" w:hAnsi="Times New Roman" w:cs="Times New Roman"/>
          <w:b/>
          <w:bCs/>
          <w:i/>
          <w:iCs/>
          <w:spacing w:val="-1"/>
          <w:sz w:val="28"/>
          <w:szCs w:val="28"/>
        </w:rPr>
        <w:t xml:space="preserve"> </w:t>
      </w:r>
      <w:r>
        <w:rPr>
          <w:rFonts w:ascii="Times New Roman" w:hAnsi="Times New Roman" w:cs="Times New Roman"/>
          <w:b/>
          <w:bCs/>
          <w:i/>
          <w:iCs/>
          <w:sz w:val="28"/>
          <w:szCs w:val="28"/>
        </w:rPr>
        <w:t>окраска</w:t>
      </w:r>
      <w:r>
        <w:rPr>
          <w:rFonts w:ascii="Times New Roman" w:eastAsia="Times New Roman" w:hAnsi="Times New Roman" w:cs="Times New Roman"/>
          <w:b/>
          <w:color w:val="000000"/>
          <w:sz w:val="28"/>
          <w:szCs w:val="28"/>
          <w:lang w:eastAsia="ru-RU"/>
        </w:rPr>
        <w:t xml:space="preserve">). </w:t>
      </w:r>
      <w:r>
        <w:rPr>
          <w:rFonts w:ascii="Times New Roman" w:hAnsi="Times New Roman"/>
          <w:bCs/>
          <w:i/>
          <w:iCs/>
          <w:color w:val="000000"/>
          <w:sz w:val="28"/>
          <w:szCs w:val="36"/>
          <w:lang w:eastAsia="ru-RU"/>
        </w:rPr>
        <w:t>Инвариант</w:t>
      </w:r>
    </w:p>
    <w:p w14:paraId="6F842873" w14:textId="77777777" w:rsidR="00A9219B" w:rsidRDefault="00C45AFF">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модуля </w:t>
      </w:r>
      <w:r>
        <w:rPr>
          <w:rFonts w:ascii="Times New Roman" w:eastAsia="Times New Roman" w:hAnsi="Times New Roman" w:cs="Times New Roman"/>
          <w:bCs/>
          <w:sz w:val="28"/>
          <w:szCs w:val="28"/>
        </w:rPr>
        <w:t>- 2часа</w:t>
      </w:r>
    </w:p>
    <w:p w14:paraId="3C10AF4D" w14:textId="77777777" w:rsidR="00A9219B" w:rsidRDefault="00C45AFF">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Описание задания:</w:t>
      </w:r>
    </w:p>
    <w:p w14:paraId="6721E99F" w14:textId="77777777" w:rsidR="00A9219B" w:rsidRDefault="00A9219B">
      <w:pPr>
        <w:spacing w:after="0" w:line="276" w:lineRule="auto"/>
        <w:contextualSpacing/>
        <w:jc w:val="both"/>
        <w:rPr>
          <w:rFonts w:ascii="Times New Roman" w:eastAsia="Times New Roman" w:hAnsi="Times New Roman" w:cs="Times New Roman"/>
          <w:bCs/>
          <w:i/>
          <w:sz w:val="28"/>
          <w:szCs w:val="28"/>
        </w:rPr>
      </w:pPr>
    </w:p>
    <w:p w14:paraId="1B0C7200" w14:textId="0029ED74" w:rsidR="00A9219B" w:rsidRDefault="00C45AFF">
      <w:pPr>
        <w:pStyle w:val="affc"/>
        <w:numPr>
          <w:ilvl w:val="0"/>
          <w:numId w:val="26"/>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Задание выполняется на переднем крыле автомобиля </w:t>
      </w:r>
      <w:r>
        <w:rPr>
          <w:rFonts w:ascii="Times New Roman" w:hAnsi="Times New Roman"/>
          <w:color w:val="000000" w:themeColor="text1"/>
          <w:sz w:val="28"/>
        </w:rPr>
        <w:t xml:space="preserve">(в заводском ОЕМ грунте) </w:t>
      </w:r>
      <w:r>
        <w:rPr>
          <w:rFonts w:ascii="Times New Roman" w:hAnsi="Times New Roman"/>
          <w:color w:val="000000" w:themeColor="text1"/>
          <w:sz w:val="28"/>
          <w:szCs w:val="28"/>
        </w:rPr>
        <w:t xml:space="preserve">с дополнительным нанесением защитного </w:t>
      </w:r>
      <w:proofErr w:type="spellStart"/>
      <w:r>
        <w:rPr>
          <w:rFonts w:ascii="Times New Roman" w:hAnsi="Times New Roman"/>
          <w:color w:val="000000" w:themeColor="text1"/>
          <w:sz w:val="28"/>
          <w:szCs w:val="28"/>
        </w:rPr>
        <w:t>антигравийного</w:t>
      </w:r>
      <w:proofErr w:type="spellEnd"/>
      <w:r>
        <w:rPr>
          <w:rFonts w:ascii="Times New Roman" w:hAnsi="Times New Roman"/>
          <w:color w:val="000000" w:themeColor="text1"/>
          <w:sz w:val="28"/>
          <w:szCs w:val="28"/>
        </w:rPr>
        <w:t xml:space="preserve"> покрытия.</w:t>
      </w:r>
      <w:r w:rsidR="00242428" w:rsidRPr="00242428">
        <w:rPr>
          <w:rFonts w:ascii="Times New Roman" w:hAnsi="Times New Roman"/>
          <w:color w:val="000000" w:themeColor="text1"/>
          <w:sz w:val="28"/>
          <w:szCs w:val="28"/>
        </w:rPr>
        <w:t xml:space="preserve"> </w:t>
      </w:r>
      <w:r w:rsidR="00242428">
        <w:rPr>
          <w:rFonts w:ascii="Times New Roman" w:hAnsi="Times New Roman"/>
          <w:color w:val="000000" w:themeColor="text1"/>
          <w:sz w:val="28"/>
          <w:szCs w:val="28"/>
        </w:rPr>
        <w:t xml:space="preserve">Нанесение защитного </w:t>
      </w:r>
      <w:proofErr w:type="spellStart"/>
      <w:r w:rsidR="00242428">
        <w:rPr>
          <w:rFonts w:ascii="Times New Roman" w:hAnsi="Times New Roman"/>
          <w:color w:val="000000" w:themeColor="text1"/>
          <w:sz w:val="28"/>
          <w:szCs w:val="28"/>
        </w:rPr>
        <w:t>антигравийного</w:t>
      </w:r>
      <w:proofErr w:type="spellEnd"/>
      <w:r w:rsidR="00242428">
        <w:rPr>
          <w:rFonts w:ascii="Times New Roman" w:hAnsi="Times New Roman"/>
          <w:color w:val="000000" w:themeColor="text1"/>
          <w:sz w:val="28"/>
          <w:szCs w:val="28"/>
        </w:rPr>
        <w:t xml:space="preserve"> покрытия </w:t>
      </w:r>
      <w:r w:rsidR="00922EAC">
        <w:rPr>
          <w:rFonts w:ascii="Times New Roman" w:hAnsi="Times New Roman"/>
          <w:color w:val="000000" w:themeColor="text1"/>
          <w:sz w:val="28"/>
          <w:szCs w:val="28"/>
        </w:rPr>
        <w:t>в соответствии с образцом,</w:t>
      </w:r>
      <w:r w:rsidR="00242428">
        <w:rPr>
          <w:rFonts w:ascii="Times New Roman" w:hAnsi="Times New Roman"/>
          <w:color w:val="000000" w:themeColor="text1"/>
          <w:sz w:val="28"/>
          <w:szCs w:val="28"/>
        </w:rPr>
        <w:t xml:space="preserve"> представленным экспертами. </w:t>
      </w:r>
    </w:p>
    <w:p w14:paraId="477E196E" w14:textId="4937AA4F" w:rsidR="00A9219B" w:rsidRDefault="00C45AFF">
      <w:pPr>
        <w:pStyle w:val="affc"/>
        <w:numPr>
          <w:ilvl w:val="0"/>
          <w:numId w:val="26"/>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Выполнить ремонт поврежденной области (вмятина) применив 2К шпатлевку. </w:t>
      </w:r>
      <w:r w:rsidR="00242428">
        <w:rPr>
          <w:rFonts w:ascii="Times New Roman" w:hAnsi="Times New Roman"/>
          <w:color w:val="000000" w:themeColor="text1"/>
          <w:sz w:val="28"/>
          <w:szCs w:val="28"/>
        </w:rPr>
        <w:t xml:space="preserve">Размер и зона повреждения в соответствии с разработанным шаблоном.  </w:t>
      </w:r>
    </w:p>
    <w:p w14:paraId="4BA269FA" w14:textId="499A21DF" w:rsidR="00A9219B" w:rsidRDefault="00C45AFF">
      <w:pPr>
        <w:pStyle w:val="affc"/>
        <w:numPr>
          <w:ilvl w:val="0"/>
          <w:numId w:val="26"/>
        </w:numPr>
        <w:spacing w:line="360" w:lineRule="auto"/>
        <w:jc w:val="both"/>
        <w:rPr>
          <w:rFonts w:ascii="Times New Roman" w:hAnsi="Times New Roman"/>
          <w:color w:val="000000" w:themeColor="text1"/>
          <w:sz w:val="28"/>
          <w:szCs w:val="28"/>
        </w:rPr>
      </w:pPr>
      <w:bookmarkStart w:id="13" w:name="_Hlk153380251"/>
      <w:r>
        <w:rPr>
          <w:rFonts w:ascii="Times New Roman" w:hAnsi="Times New Roman"/>
          <w:color w:val="000000" w:themeColor="text1"/>
          <w:sz w:val="28"/>
          <w:szCs w:val="28"/>
        </w:rPr>
        <w:t xml:space="preserve">Для выполнения задания модуля </w:t>
      </w:r>
      <w:r w:rsidR="00453A9F">
        <w:rPr>
          <w:rFonts w:ascii="Times New Roman" w:hAnsi="Times New Roman"/>
          <w:color w:val="000000" w:themeColor="text1"/>
          <w:sz w:val="28"/>
          <w:szCs w:val="28"/>
        </w:rPr>
        <w:t>конкурсант</w:t>
      </w:r>
      <w:r>
        <w:rPr>
          <w:rFonts w:ascii="Times New Roman" w:hAnsi="Times New Roman"/>
          <w:color w:val="000000" w:themeColor="text1"/>
          <w:sz w:val="28"/>
          <w:szCs w:val="28"/>
        </w:rPr>
        <w:t xml:space="preserve"> </w:t>
      </w:r>
      <w:r w:rsidR="002D04A6">
        <w:rPr>
          <w:rFonts w:ascii="Times New Roman" w:hAnsi="Times New Roman"/>
          <w:color w:val="000000" w:themeColor="text1"/>
          <w:sz w:val="28"/>
          <w:szCs w:val="28"/>
        </w:rPr>
        <w:t xml:space="preserve">использует </w:t>
      </w:r>
      <w:r>
        <w:rPr>
          <w:rFonts w:ascii="Times New Roman" w:hAnsi="Times New Roman"/>
          <w:color w:val="000000" w:themeColor="text1"/>
          <w:sz w:val="28"/>
          <w:szCs w:val="28"/>
        </w:rPr>
        <w:t>материалы (база, грунт, наполнитель, лак)</w:t>
      </w:r>
      <w:r w:rsidR="002D04A6">
        <w:rPr>
          <w:rFonts w:ascii="Times New Roman" w:hAnsi="Times New Roman"/>
          <w:color w:val="000000" w:themeColor="text1"/>
          <w:sz w:val="28"/>
          <w:szCs w:val="28"/>
        </w:rPr>
        <w:t xml:space="preserve"> смешанные экспертом</w:t>
      </w:r>
      <w:r w:rsidR="00792B7E">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002D04A6">
        <w:rPr>
          <w:rFonts w:ascii="Times New Roman" w:hAnsi="Times New Roman"/>
          <w:color w:val="000000" w:themeColor="text1"/>
          <w:sz w:val="28"/>
          <w:szCs w:val="28"/>
        </w:rPr>
        <w:t>предварительно</w:t>
      </w:r>
      <w:r>
        <w:rPr>
          <w:rFonts w:ascii="Times New Roman" w:hAnsi="Times New Roman"/>
          <w:color w:val="000000" w:themeColor="text1"/>
          <w:sz w:val="28"/>
          <w:szCs w:val="28"/>
        </w:rPr>
        <w:t xml:space="preserve"> </w:t>
      </w:r>
      <w:r w:rsidR="002D04A6">
        <w:rPr>
          <w:rFonts w:ascii="Times New Roman" w:hAnsi="Times New Roman"/>
          <w:color w:val="000000" w:themeColor="text1"/>
          <w:sz w:val="28"/>
          <w:szCs w:val="28"/>
        </w:rPr>
        <w:t xml:space="preserve">назначенным </w:t>
      </w:r>
      <w:r w:rsidR="00792B7E">
        <w:rPr>
          <w:rFonts w:ascii="Times New Roman" w:hAnsi="Times New Roman"/>
          <w:color w:val="000000" w:themeColor="text1"/>
          <w:sz w:val="28"/>
          <w:szCs w:val="28"/>
        </w:rPr>
        <w:t>Г</w:t>
      </w:r>
      <w:r w:rsidR="002D04A6">
        <w:rPr>
          <w:rFonts w:ascii="Times New Roman" w:hAnsi="Times New Roman"/>
          <w:color w:val="000000" w:themeColor="text1"/>
          <w:sz w:val="28"/>
          <w:szCs w:val="28"/>
        </w:rPr>
        <w:t>лавным экспертом</w:t>
      </w:r>
      <w:r>
        <w:rPr>
          <w:rFonts w:ascii="Times New Roman" w:hAnsi="Times New Roman"/>
          <w:color w:val="000000" w:themeColor="text1"/>
          <w:sz w:val="28"/>
          <w:szCs w:val="28"/>
        </w:rPr>
        <w:t>)</w:t>
      </w:r>
      <w:r w:rsidR="002D04A6">
        <w:rPr>
          <w:rFonts w:ascii="Times New Roman" w:hAnsi="Times New Roman"/>
          <w:color w:val="000000" w:themeColor="text1"/>
          <w:sz w:val="28"/>
          <w:szCs w:val="28"/>
        </w:rPr>
        <w:t>.</w:t>
      </w:r>
      <w:r w:rsidR="00792B7E">
        <w:rPr>
          <w:rFonts w:ascii="Times New Roman" w:hAnsi="Times New Roman"/>
          <w:color w:val="000000" w:themeColor="text1"/>
          <w:sz w:val="28"/>
          <w:szCs w:val="28"/>
        </w:rPr>
        <w:t xml:space="preserve"> Назначенный эксперт смешивает </w:t>
      </w:r>
      <w:r w:rsidR="00792B7E" w:rsidRPr="00792B7E">
        <w:rPr>
          <w:rFonts w:ascii="Times New Roman" w:hAnsi="Times New Roman"/>
          <w:color w:val="000000" w:themeColor="text1"/>
          <w:sz w:val="28"/>
          <w:szCs w:val="28"/>
        </w:rPr>
        <w:t>материалы (база, грунт, наполнитель, лак, разбавитель</w:t>
      </w:r>
      <w:r w:rsidR="00792B7E">
        <w:rPr>
          <w:rFonts w:ascii="Times New Roman" w:hAnsi="Times New Roman"/>
          <w:color w:val="000000" w:themeColor="text1"/>
          <w:sz w:val="28"/>
          <w:szCs w:val="28"/>
        </w:rPr>
        <w:t>,</w:t>
      </w:r>
      <w:r w:rsidR="00792B7E" w:rsidRPr="00792B7E">
        <w:rPr>
          <w:rFonts w:ascii="Times New Roman" w:hAnsi="Times New Roman"/>
          <w:color w:val="000000" w:themeColor="text1"/>
          <w:sz w:val="28"/>
          <w:szCs w:val="28"/>
        </w:rPr>
        <w:t xml:space="preserve"> добавки, отвердитель)</w:t>
      </w:r>
      <w:r w:rsidR="00792B7E">
        <w:rPr>
          <w:rFonts w:ascii="Times New Roman" w:hAnsi="Times New Roman"/>
          <w:color w:val="000000" w:themeColor="text1"/>
          <w:sz w:val="28"/>
          <w:szCs w:val="28"/>
        </w:rPr>
        <w:t xml:space="preserve"> </w:t>
      </w:r>
      <w:r>
        <w:rPr>
          <w:rFonts w:ascii="Times New Roman" w:hAnsi="Times New Roman"/>
          <w:color w:val="000000" w:themeColor="text1"/>
          <w:sz w:val="28"/>
          <w:szCs w:val="28"/>
        </w:rPr>
        <w:t>согласно</w:t>
      </w:r>
      <w:r w:rsidR="00792B7E">
        <w:rPr>
          <w:rFonts w:ascii="Times New Roman" w:hAnsi="Times New Roman"/>
          <w:color w:val="000000" w:themeColor="text1"/>
          <w:sz w:val="28"/>
          <w:szCs w:val="28"/>
        </w:rPr>
        <w:t xml:space="preserve"> данных внесённых конкурсантом</w:t>
      </w:r>
      <w:r>
        <w:rPr>
          <w:rFonts w:ascii="Times New Roman" w:hAnsi="Times New Roman"/>
          <w:color w:val="000000" w:themeColor="text1"/>
          <w:sz w:val="28"/>
          <w:szCs w:val="28"/>
        </w:rPr>
        <w:t xml:space="preserve"> </w:t>
      </w:r>
      <w:r w:rsidR="00E23CF5" w:rsidRPr="00E23CF5">
        <w:rPr>
          <w:rFonts w:ascii="Times New Roman" w:hAnsi="Times New Roman"/>
          <w:color w:val="000000" w:themeColor="text1"/>
          <w:sz w:val="28"/>
          <w:szCs w:val="28"/>
        </w:rPr>
        <w:t>в «Рабоч</w:t>
      </w:r>
      <w:r w:rsidR="00E23CF5">
        <w:rPr>
          <w:rFonts w:ascii="Times New Roman" w:hAnsi="Times New Roman"/>
          <w:color w:val="000000" w:themeColor="text1"/>
          <w:sz w:val="28"/>
          <w:szCs w:val="28"/>
        </w:rPr>
        <w:t>ую</w:t>
      </w:r>
      <w:r w:rsidR="00E23CF5" w:rsidRPr="00E23CF5">
        <w:rPr>
          <w:rFonts w:ascii="Times New Roman" w:hAnsi="Times New Roman"/>
          <w:color w:val="000000" w:themeColor="text1"/>
          <w:sz w:val="28"/>
          <w:szCs w:val="28"/>
        </w:rPr>
        <w:t xml:space="preserve"> карт</w:t>
      </w:r>
      <w:r w:rsidR="00E23CF5">
        <w:rPr>
          <w:rFonts w:ascii="Times New Roman" w:hAnsi="Times New Roman"/>
          <w:color w:val="000000" w:themeColor="text1"/>
          <w:sz w:val="28"/>
          <w:szCs w:val="28"/>
        </w:rPr>
        <w:t>у</w:t>
      </w:r>
      <w:r w:rsidR="00E23CF5" w:rsidRPr="00E23CF5">
        <w:rPr>
          <w:rFonts w:ascii="Times New Roman" w:hAnsi="Times New Roman"/>
          <w:color w:val="000000" w:themeColor="text1"/>
          <w:sz w:val="28"/>
          <w:szCs w:val="28"/>
        </w:rPr>
        <w:t>»</w:t>
      </w:r>
      <w:r w:rsidR="00E23CF5">
        <w:rPr>
          <w:rFonts w:ascii="Times New Roman" w:hAnsi="Times New Roman"/>
          <w:color w:val="000000" w:themeColor="text1"/>
          <w:sz w:val="28"/>
          <w:szCs w:val="28"/>
        </w:rPr>
        <w:t xml:space="preserve">. </w:t>
      </w:r>
      <w:r w:rsidR="00E23CF5" w:rsidRPr="00E23CF5">
        <w:rPr>
          <w:rFonts w:ascii="Times New Roman" w:hAnsi="Times New Roman"/>
          <w:color w:val="000000" w:themeColor="text1"/>
          <w:sz w:val="28"/>
          <w:szCs w:val="28"/>
        </w:rPr>
        <w:t>«Рабоч</w:t>
      </w:r>
      <w:r w:rsidR="00E23CF5">
        <w:rPr>
          <w:rFonts w:ascii="Times New Roman" w:hAnsi="Times New Roman"/>
          <w:color w:val="000000" w:themeColor="text1"/>
          <w:sz w:val="28"/>
          <w:szCs w:val="28"/>
        </w:rPr>
        <w:t>ая</w:t>
      </w:r>
      <w:r w:rsidR="00E23CF5" w:rsidRPr="00E23CF5">
        <w:rPr>
          <w:rFonts w:ascii="Times New Roman" w:hAnsi="Times New Roman"/>
          <w:color w:val="000000" w:themeColor="text1"/>
          <w:sz w:val="28"/>
          <w:szCs w:val="28"/>
        </w:rPr>
        <w:t xml:space="preserve"> карт</w:t>
      </w:r>
      <w:r w:rsidR="00E23CF5">
        <w:rPr>
          <w:rFonts w:ascii="Times New Roman" w:hAnsi="Times New Roman"/>
          <w:color w:val="000000" w:themeColor="text1"/>
          <w:sz w:val="28"/>
          <w:szCs w:val="28"/>
        </w:rPr>
        <w:t>а</w:t>
      </w:r>
      <w:r w:rsidR="00E23CF5" w:rsidRPr="00E23CF5">
        <w:rPr>
          <w:rFonts w:ascii="Times New Roman" w:hAnsi="Times New Roman"/>
          <w:color w:val="000000" w:themeColor="text1"/>
          <w:sz w:val="28"/>
          <w:szCs w:val="28"/>
        </w:rPr>
        <w:t>». предоставл</w:t>
      </w:r>
      <w:r w:rsidR="00E23CF5">
        <w:rPr>
          <w:rFonts w:ascii="Times New Roman" w:hAnsi="Times New Roman"/>
          <w:color w:val="000000" w:themeColor="text1"/>
          <w:sz w:val="28"/>
          <w:szCs w:val="28"/>
        </w:rPr>
        <w:t>яется</w:t>
      </w:r>
      <w:r w:rsidR="00E23CF5" w:rsidRPr="00E23CF5">
        <w:rPr>
          <w:rFonts w:ascii="Times New Roman" w:hAnsi="Times New Roman"/>
          <w:color w:val="000000" w:themeColor="text1"/>
          <w:sz w:val="28"/>
          <w:szCs w:val="28"/>
        </w:rPr>
        <w:t xml:space="preserve"> эксперт</w:t>
      </w:r>
      <w:r w:rsidR="00E23CF5">
        <w:rPr>
          <w:rFonts w:ascii="Times New Roman" w:hAnsi="Times New Roman"/>
          <w:color w:val="000000" w:themeColor="text1"/>
          <w:sz w:val="28"/>
          <w:szCs w:val="28"/>
        </w:rPr>
        <w:t xml:space="preserve">ами перед началом </w:t>
      </w:r>
      <w:r>
        <w:rPr>
          <w:rFonts w:ascii="Times New Roman" w:hAnsi="Times New Roman"/>
          <w:color w:val="000000" w:themeColor="text1"/>
          <w:sz w:val="28"/>
          <w:szCs w:val="28"/>
        </w:rPr>
        <w:t xml:space="preserve">выполнения задания </w:t>
      </w:r>
      <w:r w:rsidR="00E23CF5">
        <w:rPr>
          <w:rFonts w:ascii="Times New Roman" w:hAnsi="Times New Roman"/>
          <w:color w:val="000000" w:themeColor="text1"/>
          <w:sz w:val="28"/>
          <w:szCs w:val="28"/>
        </w:rPr>
        <w:t xml:space="preserve">модуля. Конкурсант вносит </w:t>
      </w:r>
      <w:r>
        <w:rPr>
          <w:rFonts w:ascii="Times New Roman" w:hAnsi="Times New Roman"/>
          <w:color w:val="000000" w:themeColor="text1"/>
          <w:sz w:val="28"/>
          <w:szCs w:val="28"/>
        </w:rPr>
        <w:t>требуемое</w:t>
      </w:r>
      <w:r w:rsidR="00E23CF5">
        <w:rPr>
          <w:rFonts w:ascii="Times New Roman" w:hAnsi="Times New Roman"/>
          <w:color w:val="000000" w:themeColor="text1"/>
          <w:sz w:val="28"/>
          <w:szCs w:val="28"/>
        </w:rPr>
        <w:t xml:space="preserve"> </w:t>
      </w:r>
      <w:r w:rsidRPr="00C45AFF">
        <w:rPr>
          <w:rFonts w:ascii="Times New Roman" w:hAnsi="Times New Roman"/>
          <w:color w:val="000000" w:themeColor="text1"/>
          <w:sz w:val="28"/>
          <w:szCs w:val="28"/>
        </w:rPr>
        <w:t xml:space="preserve">кол-во и процентное соотношение </w:t>
      </w:r>
      <w:r>
        <w:rPr>
          <w:rFonts w:ascii="Times New Roman" w:hAnsi="Times New Roman"/>
          <w:color w:val="000000" w:themeColor="text1"/>
          <w:sz w:val="28"/>
          <w:szCs w:val="28"/>
        </w:rPr>
        <w:t xml:space="preserve">материалов (согласно TDS производителя материалов) непосредственно перед смешиванием материала, который он будет применять. </w:t>
      </w:r>
    </w:p>
    <w:bookmarkEnd w:id="13"/>
    <w:p w14:paraId="30C86D91" w14:textId="77777777" w:rsidR="00A9219B" w:rsidRDefault="00C45AFF">
      <w:pPr>
        <w:pStyle w:val="affc"/>
        <w:numPr>
          <w:ilvl w:val="0"/>
          <w:numId w:val="26"/>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Выполнить</w:t>
      </w:r>
      <w:r>
        <w:rPr>
          <w:rFonts w:ascii="Times New Roman" w:hAnsi="Times New Roman"/>
          <w:color w:val="000000" w:themeColor="text1"/>
          <w:spacing w:val="-3"/>
          <w:sz w:val="28"/>
          <w:szCs w:val="28"/>
        </w:rPr>
        <w:t xml:space="preserve"> антикоррозионную подготовку и нанести 2К шлифуемый </w:t>
      </w:r>
      <w:r>
        <w:rPr>
          <w:rFonts w:ascii="Times New Roman" w:hAnsi="Times New Roman"/>
          <w:color w:val="000000" w:themeColor="text1"/>
          <w:sz w:val="28"/>
          <w:szCs w:val="28"/>
        </w:rPr>
        <w:t>грунт-наполнитель</w:t>
      </w:r>
      <w:r>
        <w:rPr>
          <w:rFonts w:ascii="Times New Roman" w:hAnsi="Times New Roman"/>
          <w:color w:val="000000" w:themeColor="text1"/>
          <w:spacing w:val="-2"/>
          <w:sz w:val="28"/>
          <w:szCs w:val="28"/>
        </w:rPr>
        <w:t xml:space="preserve"> </w:t>
      </w:r>
      <w:r>
        <w:rPr>
          <w:rFonts w:ascii="Times New Roman" w:hAnsi="Times New Roman"/>
          <w:color w:val="000000" w:themeColor="text1"/>
          <w:sz w:val="28"/>
          <w:szCs w:val="28"/>
        </w:rPr>
        <w:t>на</w:t>
      </w:r>
      <w:r>
        <w:rPr>
          <w:rFonts w:ascii="Times New Roman" w:hAnsi="Times New Roman"/>
          <w:color w:val="000000" w:themeColor="text1"/>
          <w:spacing w:val="-3"/>
          <w:sz w:val="28"/>
          <w:szCs w:val="28"/>
        </w:rPr>
        <w:t xml:space="preserve"> </w:t>
      </w:r>
      <w:r>
        <w:rPr>
          <w:rFonts w:ascii="Times New Roman" w:hAnsi="Times New Roman"/>
          <w:color w:val="000000" w:themeColor="text1"/>
          <w:sz w:val="28"/>
          <w:szCs w:val="28"/>
        </w:rPr>
        <w:t>весь</w:t>
      </w:r>
      <w:r>
        <w:rPr>
          <w:rFonts w:ascii="Times New Roman" w:hAnsi="Times New Roman"/>
          <w:color w:val="000000" w:themeColor="text1"/>
          <w:spacing w:val="-1"/>
          <w:sz w:val="28"/>
          <w:szCs w:val="28"/>
        </w:rPr>
        <w:t xml:space="preserve"> </w:t>
      </w:r>
      <w:r>
        <w:rPr>
          <w:rFonts w:ascii="Times New Roman" w:hAnsi="Times New Roman"/>
          <w:color w:val="000000" w:themeColor="text1"/>
          <w:sz w:val="28"/>
          <w:szCs w:val="28"/>
        </w:rPr>
        <w:t>элемент крыла.</w:t>
      </w:r>
    </w:p>
    <w:p w14:paraId="14203409" w14:textId="77777777" w:rsidR="00A9219B" w:rsidRDefault="00C45AFF">
      <w:pPr>
        <w:pStyle w:val="affc"/>
        <w:numPr>
          <w:ilvl w:val="0"/>
          <w:numId w:val="26"/>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Нанесение с наружной стороны крыла дополнительного защитного слоя (</w:t>
      </w:r>
      <w:proofErr w:type="spellStart"/>
      <w:r>
        <w:rPr>
          <w:rFonts w:ascii="Times New Roman" w:hAnsi="Times New Roman"/>
          <w:color w:val="000000" w:themeColor="text1"/>
          <w:sz w:val="28"/>
          <w:szCs w:val="28"/>
        </w:rPr>
        <w:t>антигравийное</w:t>
      </w:r>
      <w:proofErr w:type="spellEnd"/>
      <w:r>
        <w:rPr>
          <w:rFonts w:ascii="Times New Roman" w:hAnsi="Times New Roman"/>
          <w:color w:val="000000" w:themeColor="text1"/>
          <w:sz w:val="28"/>
          <w:szCs w:val="28"/>
        </w:rPr>
        <w:t xml:space="preserve"> покрытие).</w:t>
      </w:r>
      <w:r>
        <w:rPr>
          <w:rFonts w:ascii="Times New Roman" w:hAnsi="Times New Roman"/>
          <w:color w:val="000000" w:themeColor="text1"/>
          <w:spacing w:val="-2"/>
          <w:sz w:val="28"/>
          <w:szCs w:val="28"/>
        </w:rPr>
        <w:t xml:space="preserve"> </w:t>
      </w:r>
      <w:r>
        <w:rPr>
          <w:rFonts w:ascii="Times New Roman" w:hAnsi="Times New Roman"/>
          <w:color w:val="000000" w:themeColor="text1"/>
          <w:sz w:val="28"/>
          <w:szCs w:val="28"/>
        </w:rPr>
        <w:t>Макет</w:t>
      </w:r>
      <w:r>
        <w:rPr>
          <w:rFonts w:ascii="Times New Roman" w:hAnsi="Times New Roman"/>
          <w:color w:val="000000" w:themeColor="text1"/>
          <w:spacing w:val="-2"/>
          <w:sz w:val="28"/>
          <w:szCs w:val="28"/>
        </w:rPr>
        <w:t xml:space="preserve"> </w:t>
      </w:r>
      <w:r>
        <w:rPr>
          <w:rFonts w:ascii="Times New Roman" w:hAnsi="Times New Roman"/>
          <w:color w:val="000000" w:themeColor="text1"/>
          <w:sz w:val="28"/>
          <w:szCs w:val="28"/>
        </w:rPr>
        <w:t>задания</w:t>
      </w:r>
      <w:r>
        <w:rPr>
          <w:rFonts w:ascii="Times New Roman" w:hAnsi="Times New Roman"/>
          <w:color w:val="000000" w:themeColor="text1"/>
          <w:spacing w:val="-2"/>
          <w:sz w:val="28"/>
          <w:szCs w:val="28"/>
        </w:rPr>
        <w:t xml:space="preserve"> </w:t>
      </w:r>
      <w:r>
        <w:rPr>
          <w:rFonts w:ascii="Times New Roman" w:hAnsi="Times New Roman"/>
          <w:color w:val="000000" w:themeColor="text1"/>
          <w:sz w:val="28"/>
          <w:szCs w:val="28"/>
        </w:rPr>
        <w:t>разрабатывается</w:t>
      </w:r>
      <w:r>
        <w:rPr>
          <w:rFonts w:ascii="Times New Roman" w:hAnsi="Times New Roman"/>
          <w:color w:val="000000" w:themeColor="text1"/>
          <w:spacing w:val="-2"/>
          <w:sz w:val="28"/>
          <w:szCs w:val="28"/>
        </w:rPr>
        <w:t xml:space="preserve"> </w:t>
      </w:r>
      <w:r>
        <w:rPr>
          <w:rFonts w:ascii="Times New Roman" w:hAnsi="Times New Roman"/>
          <w:color w:val="000000" w:themeColor="text1"/>
          <w:sz w:val="28"/>
          <w:szCs w:val="28"/>
        </w:rPr>
        <w:t>отдельно.</w:t>
      </w:r>
    </w:p>
    <w:p w14:paraId="32790760" w14:textId="77777777" w:rsidR="00A9219B" w:rsidRDefault="00C45AFF">
      <w:pPr>
        <w:pStyle w:val="affc"/>
        <w:numPr>
          <w:ilvl w:val="0"/>
          <w:numId w:val="26"/>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rPr>
        <w:t xml:space="preserve">Деталь должна быть покрыта 2К прозрачным лаком. </w:t>
      </w:r>
    </w:p>
    <w:p w14:paraId="681CBA00" w14:textId="47F07E66" w:rsidR="00A9219B" w:rsidRDefault="00C45AFF">
      <w:pPr>
        <w:pStyle w:val="affc"/>
        <w:numPr>
          <w:ilvl w:val="0"/>
          <w:numId w:val="26"/>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rPr>
        <w:t xml:space="preserve"> Цвет крыла должен соответствовать образцу (эталону)</w:t>
      </w:r>
      <w:r w:rsidR="00922EAC">
        <w:rPr>
          <w:rFonts w:ascii="Times New Roman" w:hAnsi="Times New Roman"/>
          <w:color w:val="000000" w:themeColor="text1"/>
          <w:sz w:val="28"/>
        </w:rPr>
        <w:t xml:space="preserve">, приготовленному экспертами перед началом выполнения модуля. </w:t>
      </w:r>
    </w:p>
    <w:p w14:paraId="311880D2" w14:textId="77777777" w:rsidR="00A9219B" w:rsidRDefault="00C45AFF">
      <w:pPr>
        <w:pStyle w:val="a0"/>
        <w:numPr>
          <w:ilvl w:val="0"/>
          <w:numId w:val="26"/>
        </w:numPr>
        <w:spacing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Переднее крыло</w:t>
      </w:r>
      <w:r>
        <w:rPr>
          <w:rFonts w:ascii="Times New Roman" w:hAnsi="Times New Roman" w:cs="Times New Roman"/>
          <w:color w:val="000000" w:themeColor="text1"/>
          <w:spacing w:val="-2"/>
          <w:sz w:val="28"/>
          <w:szCs w:val="28"/>
          <w:lang w:val="ru-RU"/>
        </w:rPr>
        <w:t xml:space="preserve"> </w:t>
      </w:r>
      <w:r>
        <w:rPr>
          <w:rFonts w:ascii="Times New Roman" w:hAnsi="Times New Roman" w:cs="Times New Roman"/>
          <w:color w:val="000000" w:themeColor="text1"/>
          <w:sz w:val="28"/>
          <w:szCs w:val="28"/>
          <w:lang w:val="ru-RU"/>
        </w:rPr>
        <w:t>должно</w:t>
      </w:r>
      <w:r>
        <w:rPr>
          <w:rFonts w:ascii="Times New Roman" w:hAnsi="Times New Roman" w:cs="Times New Roman"/>
          <w:color w:val="000000" w:themeColor="text1"/>
          <w:spacing w:val="-2"/>
          <w:sz w:val="28"/>
          <w:szCs w:val="28"/>
          <w:lang w:val="ru-RU"/>
        </w:rPr>
        <w:t xml:space="preserve"> </w:t>
      </w:r>
      <w:r>
        <w:rPr>
          <w:rFonts w:ascii="Times New Roman" w:hAnsi="Times New Roman" w:cs="Times New Roman"/>
          <w:color w:val="000000" w:themeColor="text1"/>
          <w:sz w:val="28"/>
          <w:szCs w:val="28"/>
          <w:lang w:val="ru-RU"/>
        </w:rPr>
        <w:t xml:space="preserve">окрашиваться </w:t>
      </w:r>
      <w:r>
        <w:rPr>
          <w:rFonts w:ascii="Times New Roman" w:hAnsi="Times New Roman" w:cs="Times New Roman"/>
          <w:color w:val="000000" w:themeColor="text1"/>
          <w:spacing w:val="-2"/>
          <w:sz w:val="28"/>
          <w:szCs w:val="28"/>
          <w:lang w:val="ru-RU"/>
        </w:rPr>
        <w:t>и</w:t>
      </w:r>
      <w:r>
        <w:rPr>
          <w:rFonts w:ascii="Times New Roman" w:hAnsi="Times New Roman" w:cs="Times New Roman"/>
          <w:color w:val="000000" w:themeColor="text1"/>
          <w:spacing w:val="-1"/>
          <w:sz w:val="28"/>
          <w:szCs w:val="28"/>
          <w:lang w:val="ru-RU"/>
        </w:rPr>
        <w:t xml:space="preserve"> </w:t>
      </w:r>
      <w:r>
        <w:rPr>
          <w:rFonts w:ascii="Times New Roman" w:hAnsi="Times New Roman" w:cs="Times New Roman"/>
          <w:color w:val="000000" w:themeColor="text1"/>
          <w:sz w:val="28"/>
          <w:szCs w:val="28"/>
          <w:lang w:val="ru-RU"/>
        </w:rPr>
        <w:t>сушиться</w:t>
      </w:r>
      <w:r>
        <w:rPr>
          <w:rFonts w:ascii="Times New Roman" w:hAnsi="Times New Roman" w:cs="Times New Roman"/>
          <w:color w:val="000000" w:themeColor="text1"/>
          <w:spacing w:val="-3"/>
          <w:sz w:val="28"/>
          <w:szCs w:val="28"/>
          <w:lang w:val="ru-RU"/>
        </w:rPr>
        <w:t xml:space="preserve"> </w:t>
      </w:r>
      <w:r>
        <w:rPr>
          <w:rFonts w:ascii="Times New Roman" w:hAnsi="Times New Roman" w:cs="Times New Roman"/>
          <w:color w:val="000000" w:themeColor="text1"/>
          <w:sz w:val="28"/>
          <w:szCs w:val="28"/>
          <w:lang w:val="ru-RU"/>
        </w:rPr>
        <w:t>в</w:t>
      </w:r>
      <w:r>
        <w:rPr>
          <w:rFonts w:ascii="Times New Roman" w:hAnsi="Times New Roman" w:cs="Times New Roman"/>
          <w:color w:val="000000" w:themeColor="text1"/>
          <w:spacing w:val="-1"/>
          <w:sz w:val="28"/>
          <w:szCs w:val="28"/>
          <w:lang w:val="ru-RU"/>
        </w:rPr>
        <w:t xml:space="preserve"> </w:t>
      </w:r>
      <w:r>
        <w:rPr>
          <w:rFonts w:ascii="Times New Roman" w:hAnsi="Times New Roman" w:cs="Times New Roman"/>
          <w:color w:val="000000" w:themeColor="text1"/>
          <w:sz w:val="28"/>
          <w:szCs w:val="28"/>
          <w:lang w:val="ru-RU"/>
        </w:rPr>
        <w:t>вертикальном</w:t>
      </w:r>
      <w:r>
        <w:rPr>
          <w:rFonts w:ascii="Times New Roman" w:hAnsi="Times New Roman" w:cs="Times New Roman"/>
          <w:color w:val="000000" w:themeColor="text1"/>
          <w:spacing w:val="-2"/>
          <w:sz w:val="28"/>
          <w:szCs w:val="28"/>
          <w:lang w:val="ru-RU"/>
        </w:rPr>
        <w:t xml:space="preserve"> </w:t>
      </w:r>
      <w:r>
        <w:rPr>
          <w:rFonts w:ascii="Times New Roman" w:hAnsi="Times New Roman" w:cs="Times New Roman"/>
          <w:color w:val="000000" w:themeColor="text1"/>
          <w:sz w:val="28"/>
          <w:szCs w:val="28"/>
          <w:lang w:val="ru-RU"/>
        </w:rPr>
        <w:t>положении.</w:t>
      </w:r>
    </w:p>
    <w:p w14:paraId="1412C492" w14:textId="77777777" w:rsidR="00A9219B" w:rsidRDefault="00C45AFF">
      <w:pPr>
        <w:pStyle w:val="a0"/>
        <w:numPr>
          <w:ilvl w:val="0"/>
          <w:numId w:val="26"/>
        </w:numPr>
        <w:spacing w:line="360" w:lineRule="auto"/>
        <w:jc w:val="both"/>
        <w:rPr>
          <w:rFonts w:ascii="Times New Roman" w:hAnsi="Times New Roman" w:cs="Times New Roman"/>
          <w:color w:val="000000" w:themeColor="text1"/>
          <w:sz w:val="32"/>
          <w:szCs w:val="40"/>
          <w:lang w:val="ru"/>
        </w:rPr>
      </w:pPr>
      <w:r>
        <w:rPr>
          <w:rFonts w:ascii="Times New Roman" w:hAnsi="Times New Roman" w:cs="Times New Roman"/>
          <w:color w:val="000000" w:themeColor="text1"/>
          <w:sz w:val="28"/>
          <w:lang w:val="ru-RU"/>
        </w:rPr>
        <w:t xml:space="preserve">Суммарная толщина ЛКП должна соответствовать </w:t>
      </w:r>
      <w:r>
        <w:rPr>
          <w:rFonts w:ascii="Times New Roman" w:hAnsi="Times New Roman" w:cs="Times New Roman"/>
          <w:color w:val="000000" w:themeColor="text1"/>
          <w:sz w:val="28"/>
        </w:rPr>
        <w:t>TDS</w:t>
      </w:r>
      <w:r>
        <w:rPr>
          <w:rFonts w:ascii="Times New Roman" w:hAnsi="Times New Roman" w:cs="Times New Roman"/>
          <w:color w:val="000000" w:themeColor="text1"/>
          <w:sz w:val="28"/>
          <w:lang w:val="ru-RU"/>
        </w:rPr>
        <w:t xml:space="preserve"> ЛКМ</w:t>
      </w:r>
      <w:r>
        <w:rPr>
          <w:rFonts w:ascii="Times New Roman" w:hAnsi="Times New Roman" w:cs="Times New Roman"/>
          <w:color w:val="000000" w:themeColor="text1"/>
          <w:sz w:val="28"/>
          <w:szCs w:val="28"/>
          <w:lang w:val="ru-RU"/>
        </w:rPr>
        <w:t>.</w:t>
      </w:r>
    </w:p>
    <w:p w14:paraId="2F0BC512" w14:textId="77777777" w:rsidR="00A9219B" w:rsidRDefault="00C45AFF">
      <w:pPr>
        <w:pStyle w:val="affc"/>
        <w:numPr>
          <w:ilvl w:val="0"/>
          <w:numId w:val="26"/>
        </w:numPr>
        <w:spacing w:line="360" w:lineRule="auto"/>
        <w:jc w:val="both"/>
        <w:rPr>
          <w:rFonts w:ascii="Times New Roman" w:hAnsi="Times New Roman"/>
          <w:sz w:val="28"/>
          <w:szCs w:val="28"/>
        </w:rPr>
      </w:pPr>
      <w:r>
        <w:rPr>
          <w:rFonts w:ascii="Times New Roman" w:hAnsi="Times New Roman"/>
          <w:sz w:val="28"/>
          <w:szCs w:val="28"/>
        </w:rPr>
        <w:t>Сохранить все сухие отходы в контейнере для сухих отходов и все жидкие отходы в контейнере</w:t>
      </w:r>
      <w:r>
        <w:rPr>
          <w:rFonts w:ascii="Times New Roman" w:hAnsi="Times New Roman"/>
          <w:spacing w:val="-1"/>
          <w:sz w:val="28"/>
          <w:szCs w:val="28"/>
        </w:rPr>
        <w:t xml:space="preserve"> </w:t>
      </w:r>
      <w:r>
        <w:rPr>
          <w:rFonts w:ascii="Times New Roman" w:hAnsi="Times New Roman"/>
          <w:sz w:val="28"/>
          <w:szCs w:val="28"/>
        </w:rPr>
        <w:t>жидким материалом</w:t>
      </w:r>
      <w:r>
        <w:rPr>
          <w:rFonts w:ascii="Times New Roman" w:hAnsi="Times New Roman"/>
          <w:color w:val="000000" w:themeColor="text1"/>
          <w:sz w:val="28"/>
          <w:szCs w:val="28"/>
        </w:rPr>
        <w:t>!</w:t>
      </w:r>
    </w:p>
    <w:p w14:paraId="71940792" w14:textId="77777777" w:rsidR="00A9219B" w:rsidRDefault="00A9219B">
      <w:pPr>
        <w:spacing w:after="0" w:line="276" w:lineRule="auto"/>
        <w:contextualSpacing/>
        <w:jc w:val="both"/>
        <w:rPr>
          <w:rFonts w:ascii="Times New Roman" w:eastAsia="Times New Roman" w:hAnsi="Times New Roman" w:cs="Times New Roman"/>
          <w:b/>
          <w:bCs/>
          <w:sz w:val="28"/>
          <w:szCs w:val="28"/>
        </w:rPr>
      </w:pPr>
    </w:p>
    <w:p w14:paraId="56F3698B" w14:textId="77777777" w:rsidR="00A9219B" w:rsidRDefault="00C45AFF">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bCs/>
          <w:i/>
          <w:iCs/>
          <w:sz w:val="28"/>
          <w:szCs w:val="28"/>
        </w:rPr>
        <w:t>Локальный ремонт окрашенной детали</w:t>
      </w:r>
      <w:r>
        <w:rPr>
          <w:rFonts w:ascii="Times New Roman" w:eastAsia="Times New Roman" w:hAnsi="Times New Roman" w:cs="Times New Roman"/>
          <w:b/>
          <w:color w:val="000000"/>
          <w:sz w:val="28"/>
          <w:szCs w:val="28"/>
          <w:lang w:eastAsia="ru-RU"/>
        </w:rPr>
        <w:t xml:space="preserve">). </w:t>
      </w:r>
      <w:r>
        <w:rPr>
          <w:rFonts w:ascii="Times New Roman" w:hAnsi="Times New Roman"/>
          <w:bCs/>
          <w:i/>
          <w:iCs/>
          <w:color w:val="000000"/>
          <w:sz w:val="28"/>
          <w:szCs w:val="36"/>
          <w:lang w:eastAsia="ru-RU"/>
        </w:rPr>
        <w:t>Инвариант</w:t>
      </w:r>
    </w:p>
    <w:p w14:paraId="5324DCED" w14:textId="77777777" w:rsidR="00A9219B" w:rsidRDefault="00C45AFF">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2часа. </w:t>
      </w:r>
    </w:p>
    <w:p w14:paraId="483C4B5C" w14:textId="77777777" w:rsidR="00A9219B" w:rsidRDefault="00C45AFF">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Описание задания</w:t>
      </w:r>
      <w:r>
        <w:rPr>
          <w:rFonts w:ascii="Times New Roman" w:eastAsia="Times New Roman" w:hAnsi="Times New Roman" w:cs="Times New Roman"/>
          <w:bCs/>
          <w:sz w:val="28"/>
          <w:szCs w:val="28"/>
        </w:rPr>
        <w:t>:</w:t>
      </w:r>
    </w:p>
    <w:p w14:paraId="4C23EB67" w14:textId="77777777" w:rsidR="00A9219B" w:rsidRDefault="00C45AFF">
      <w:pPr>
        <w:pStyle w:val="a0"/>
        <w:numPr>
          <w:ilvl w:val="0"/>
          <w:numId w:val="24"/>
        </w:numPr>
        <w:spacing w:line="360" w:lineRule="auto"/>
        <w:jc w:val="both"/>
        <w:rPr>
          <w:rFonts w:ascii="Times New Roman" w:hAnsi="Times New Roman" w:cs="Times New Roman"/>
          <w:bCs/>
          <w:sz w:val="28"/>
          <w:szCs w:val="36"/>
          <w:lang w:val="ru"/>
        </w:rPr>
      </w:pPr>
      <w:r>
        <w:rPr>
          <w:rFonts w:ascii="Times New Roman" w:hAnsi="Times New Roman" w:cs="Times New Roman"/>
          <w:color w:val="000000" w:themeColor="text1"/>
          <w:sz w:val="28"/>
          <w:szCs w:val="28"/>
          <w:lang w:val="ru-RU"/>
        </w:rPr>
        <w:t>Задание выполняется на переднем крыле автомобиля с</w:t>
      </w:r>
      <w:r>
        <w:rPr>
          <w:rFonts w:ascii="Times New Roman" w:hAnsi="Times New Roman" w:cs="Times New Roman"/>
          <w:sz w:val="28"/>
          <w:lang w:val="ru-RU"/>
        </w:rPr>
        <w:t xml:space="preserve"> помощью техники «локального ремонта» и </w:t>
      </w:r>
      <w:r>
        <w:rPr>
          <w:rFonts w:ascii="Times New Roman" w:hAnsi="Times New Roman" w:cs="Times New Roman"/>
          <w:color w:val="000000" w:themeColor="text1"/>
          <w:sz w:val="28"/>
          <w:szCs w:val="28"/>
          <w:lang w:val="ru-RU"/>
        </w:rPr>
        <w:t>применением полировальной системы.</w:t>
      </w:r>
      <w:r>
        <w:rPr>
          <w:rFonts w:ascii="Times New Roman" w:hAnsi="Times New Roman" w:cs="Times New Roman"/>
          <w:sz w:val="28"/>
          <w:lang w:val="ru-RU"/>
        </w:rPr>
        <w:t xml:space="preserve"> </w:t>
      </w:r>
    </w:p>
    <w:p w14:paraId="190AA63D" w14:textId="76743CEF" w:rsidR="00A9219B" w:rsidRDefault="00C45AFF">
      <w:pPr>
        <w:pStyle w:val="a0"/>
        <w:numPr>
          <w:ilvl w:val="0"/>
          <w:numId w:val="24"/>
        </w:numPr>
        <w:spacing w:line="360" w:lineRule="auto"/>
        <w:jc w:val="both"/>
        <w:rPr>
          <w:rFonts w:ascii="Times New Roman" w:hAnsi="Times New Roman" w:cs="Times New Roman"/>
          <w:bCs/>
          <w:sz w:val="28"/>
          <w:szCs w:val="36"/>
          <w:lang w:val="ru"/>
        </w:rPr>
      </w:pPr>
      <w:r>
        <w:rPr>
          <w:rFonts w:ascii="Times New Roman" w:hAnsi="Times New Roman" w:cs="Times New Roman"/>
          <w:bCs/>
          <w:sz w:val="28"/>
          <w:szCs w:val="36"/>
          <w:lang w:val="ru"/>
        </w:rPr>
        <w:t>Зона повреждения</w:t>
      </w:r>
      <w:r w:rsidR="00922EAC">
        <w:rPr>
          <w:rFonts w:ascii="Times New Roman" w:hAnsi="Times New Roman" w:cs="Times New Roman"/>
          <w:bCs/>
          <w:sz w:val="28"/>
          <w:szCs w:val="36"/>
          <w:lang w:val="ru"/>
        </w:rPr>
        <w:t xml:space="preserve"> наносится </w:t>
      </w:r>
      <w:r w:rsidR="00922EAC" w:rsidRPr="00922EAC">
        <w:rPr>
          <w:rFonts w:ascii="Times New Roman" w:hAnsi="Times New Roman"/>
          <w:color w:val="000000" w:themeColor="text1"/>
          <w:sz w:val="28"/>
          <w:szCs w:val="28"/>
          <w:lang w:val="ru-RU"/>
        </w:rPr>
        <w:t>в соответствии с образцом, представленным экспертами</w:t>
      </w:r>
    </w:p>
    <w:p w14:paraId="48982124" w14:textId="44532B93" w:rsidR="00A9219B" w:rsidRDefault="00C45AFF">
      <w:pPr>
        <w:pStyle w:val="a0"/>
        <w:numPr>
          <w:ilvl w:val="0"/>
          <w:numId w:val="0"/>
        </w:numPr>
        <w:spacing w:line="360" w:lineRule="auto"/>
        <w:ind w:left="720"/>
        <w:jc w:val="both"/>
        <w:rPr>
          <w:rFonts w:ascii="Times New Roman" w:hAnsi="Times New Roman" w:cs="Times New Roman"/>
          <w:color w:val="000000" w:themeColor="text1"/>
          <w:sz w:val="28"/>
          <w:szCs w:val="28"/>
          <w:lang w:val="ru"/>
        </w:rPr>
      </w:pPr>
      <w:r>
        <w:rPr>
          <w:rFonts w:ascii="Times New Roman" w:hAnsi="Times New Roman" w:cs="Times New Roman"/>
          <w:bCs/>
          <w:sz w:val="28"/>
          <w:szCs w:val="36"/>
          <w:lang w:val="ru-RU"/>
        </w:rPr>
        <w:t>- деформация</w:t>
      </w:r>
      <w:r>
        <w:rPr>
          <w:rFonts w:ascii="Times New Roman" w:hAnsi="Times New Roman" w:cs="Times New Roman"/>
          <w:bCs/>
          <w:sz w:val="28"/>
          <w:szCs w:val="36"/>
          <w:lang w:val="ru"/>
        </w:rPr>
        <w:t xml:space="preserve"> на переднем крыле автомобиля–</w:t>
      </w:r>
      <w:r w:rsidR="006E07B0">
        <w:rPr>
          <w:rFonts w:ascii="Times New Roman" w:hAnsi="Times New Roman" w:cs="Times New Roman"/>
          <w:bCs/>
          <w:sz w:val="28"/>
          <w:szCs w:val="36"/>
          <w:lang w:val="ru"/>
        </w:rPr>
        <w:t>2-</w:t>
      </w:r>
      <w:r w:rsidR="00922EAC">
        <w:rPr>
          <w:rFonts w:ascii="Times New Roman" w:hAnsi="Times New Roman" w:cs="Times New Roman"/>
          <w:bCs/>
          <w:sz w:val="28"/>
          <w:szCs w:val="36"/>
          <w:lang w:val="ru"/>
        </w:rPr>
        <w:t>4</w:t>
      </w:r>
      <w:r>
        <w:rPr>
          <w:rFonts w:ascii="Times New Roman" w:hAnsi="Times New Roman" w:cs="Times New Roman"/>
          <w:bCs/>
          <w:sz w:val="28"/>
          <w:szCs w:val="36"/>
          <w:lang w:val="ru"/>
        </w:rPr>
        <w:t xml:space="preserve"> см</w:t>
      </w:r>
      <w:r>
        <w:rPr>
          <w:rFonts w:ascii="Times New Roman" w:hAnsi="Times New Roman" w:cs="Times New Roman"/>
          <w:sz w:val="28"/>
          <w:szCs w:val="28"/>
          <w:lang w:val="ru"/>
        </w:rPr>
        <w:t xml:space="preserve">. </w:t>
      </w:r>
      <w:r>
        <w:rPr>
          <w:rFonts w:ascii="Times New Roman" w:hAnsi="Times New Roman" w:cs="Times New Roman"/>
          <w:color w:val="000000" w:themeColor="text1"/>
          <w:sz w:val="28"/>
          <w:szCs w:val="28"/>
          <w:lang w:val="ru"/>
        </w:rPr>
        <w:t>Зона ремонта задается экспертом до начала соревнования.</w:t>
      </w:r>
    </w:p>
    <w:p w14:paraId="0F3C37A6" w14:textId="36776609" w:rsidR="00A9219B" w:rsidRDefault="00C45AFF">
      <w:pPr>
        <w:pStyle w:val="a0"/>
        <w:numPr>
          <w:ilvl w:val="0"/>
          <w:numId w:val="0"/>
        </w:numPr>
        <w:spacing w:line="360" w:lineRule="auto"/>
        <w:ind w:left="720"/>
        <w:jc w:val="both"/>
        <w:rPr>
          <w:rFonts w:ascii="Times New Roman" w:hAnsi="Times New Roman" w:cs="Times New Roman"/>
          <w:color w:val="000000" w:themeColor="text1"/>
          <w:sz w:val="28"/>
          <w:szCs w:val="28"/>
          <w:lang w:val="ru"/>
        </w:rPr>
      </w:pPr>
      <w:r>
        <w:rPr>
          <w:rFonts w:ascii="Times New Roman" w:hAnsi="Times New Roman" w:cs="Times New Roman"/>
          <w:color w:val="000000" w:themeColor="text1"/>
          <w:sz w:val="28"/>
          <w:szCs w:val="28"/>
          <w:lang w:val="ru"/>
        </w:rPr>
        <w:t>- механическая риска (царапины приблизительно соответствуют абразиву Р1000</w:t>
      </w:r>
      <w:r w:rsidR="00922EAC">
        <w:rPr>
          <w:rFonts w:ascii="Times New Roman" w:hAnsi="Times New Roman" w:cs="Times New Roman"/>
          <w:color w:val="000000" w:themeColor="text1"/>
          <w:sz w:val="28"/>
          <w:szCs w:val="28"/>
          <w:lang w:val="ru"/>
        </w:rPr>
        <w:t xml:space="preserve"> и Р800</w:t>
      </w:r>
      <w:r>
        <w:rPr>
          <w:rFonts w:ascii="Times New Roman" w:hAnsi="Times New Roman" w:cs="Times New Roman"/>
          <w:color w:val="000000" w:themeColor="text1"/>
          <w:sz w:val="28"/>
          <w:szCs w:val="28"/>
          <w:lang w:val="ru"/>
        </w:rPr>
        <w:t xml:space="preserve">). Устраняется </w:t>
      </w:r>
      <w:r w:rsidR="00453A9F">
        <w:rPr>
          <w:rFonts w:ascii="Times New Roman" w:hAnsi="Times New Roman" w:cs="Times New Roman"/>
          <w:color w:val="000000" w:themeColor="text1"/>
          <w:sz w:val="28"/>
          <w:szCs w:val="28"/>
          <w:lang w:val="ru"/>
        </w:rPr>
        <w:t>конкурсант</w:t>
      </w:r>
      <w:r>
        <w:rPr>
          <w:rFonts w:ascii="Times New Roman" w:hAnsi="Times New Roman" w:cs="Times New Roman"/>
          <w:color w:val="000000" w:themeColor="text1"/>
          <w:sz w:val="28"/>
          <w:szCs w:val="28"/>
          <w:lang w:val="ru"/>
        </w:rPr>
        <w:t xml:space="preserve">ом с помощью полировальной системы до начала выполнения основной части модуля. </w:t>
      </w:r>
    </w:p>
    <w:p w14:paraId="142F9F6B" w14:textId="14C76113" w:rsidR="00A9219B" w:rsidRDefault="00453A9F">
      <w:pPr>
        <w:pStyle w:val="a0"/>
        <w:numPr>
          <w:ilvl w:val="0"/>
          <w:numId w:val="24"/>
        </w:numPr>
        <w:spacing w:line="360" w:lineRule="auto"/>
        <w:jc w:val="both"/>
        <w:rPr>
          <w:rFonts w:ascii="Times New Roman" w:hAnsi="Times New Roman" w:cs="Times New Roman"/>
          <w:bCs/>
          <w:color w:val="000000" w:themeColor="text1"/>
          <w:sz w:val="28"/>
          <w:szCs w:val="36"/>
          <w:lang w:val="ru"/>
        </w:rPr>
      </w:pPr>
      <w:r>
        <w:rPr>
          <w:rFonts w:ascii="Times New Roman" w:hAnsi="Times New Roman" w:cs="Times New Roman"/>
          <w:bCs/>
          <w:sz w:val="28"/>
          <w:szCs w:val="36"/>
          <w:lang w:val="ru"/>
        </w:rPr>
        <w:t xml:space="preserve">Конкурсант будет использовать базовую краску (светлый металлик) с предварительно смешанной формулой. </w:t>
      </w:r>
      <w:r>
        <w:rPr>
          <w:rFonts w:ascii="Times New Roman" w:hAnsi="Times New Roman" w:cs="Times New Roman"/>
          <w:color w:val="000000" w:themeColor="text1"/>
          <w:sz w:val="28"/>
          <w:szCs w:val="28"/>
          <w:shd w:val="clear" w:color="auto" w:fill="FFFFFF"/>
          <w:lang w:val="ru-RU"/>
        </w:rPr>
        <w:t>Конкурсант должен устранить повреждение (вмятину) таким образом, чтобы используемые в процесс ремонта необходимые ЛКМ находились в рамках утвержденного шаблона (определяется перед конкурсом).</w:t>
      </w:r>
      <w:r>
        <w:rPr>
          <w:rFonts w:ascii="Times New Roman" w:hAnsi="Times New Roman" w:cs="Times New Roman"/>
          <w:bCs/>
          <w:color w:val="000000" w:themeColor="text1"/>
          <w:sz w:val="28"/>
          <w:szCs w:val="36"/>
          <w:lang w:val="ru"/>
        </w:rPr>
        <w:t xml:space="preserve"> </w:t>
      </w:r>
    </w:p>
    <w:p w14:paraId="0203839F" w14:textId="77777777" w:rsidR="00A9219B" w:rsidRDefault="00C45AFF">
      <w:pPr>
        <w:pStyle w:val="affc"/>
        <w:numPr>
          <w:ilvl w:val="0"/>
          <w:numId w:val="24"/>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rPr>
        <w:t xml:space="preserve">Деталь должна быть полностью покрыта 2К прозрачным лаком. </w:t>
      </w:r>
    </w:p>
    <w:p w14:paraId="5BDD23A2" w14:textId="77777777" w:rsidR="00A9219B" w:rsidRDefault="00C45AFF">
      <w:pPr>
        <w:pStyle w:val="affc"/>
        <w:numPr>
          <w:ilvl w:val="0"/>
          <w:numId w:val="24"/>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Переднее крыло</w:t>
      </w:r>
      <w:r>
        <w:rPr>
          <w:rFonts w:ascii="Times New Roman" w:hAnsi="Times New Roman"/>
          <w:color w:val="000000" w:themeColor="text1"/>
          <w:spacing w:val="-2"/>
          <w:sz w:val="28"/>
          <w:szCs w:val="28"/>
        </w:rPr>
        <w:t xml:space="preserve"> </w:t>
      </w:r>
      <w:r>
        <w:rPr>
          <w:rFonts w:ascii="Times New Roman" w:hAnsi="Times New Roman"/>
          <w:color w:val="000000" w:themeColor="text1"/>
          <w:sz w:val="28"/>
          <w:szCs w:val="28"/>
        </w:rPr>
        <w:t>должно</w:t>
      </w:r>
      <w:r>
        <w:rPr>
          <w:rFonts w:ascii="Times New Roman" w:hAnsi="Times New Roman"/>
          <w:color w:val="000000" w:themeColor="text1"/>
          <w:spacing w:val="-2"/>
          <w:sz w:val="28"/>
          <w:szCs w:val="28"/>
        </w:rPr>
        <w:t xml:space="preserve"> </w:t>
      </w:r>
      <w:r>
        <w:rPr>
          <w:rFonts w:ascii="Times New Roman" w:hAnsi="Times New Roman"/>
          <w:color w:val="000000" w:themeColor="text1"/>
          <w:sz w:val="28"/>
          <w:szCs w:val="28"/>
        </w:rPr>
        <w:t xml:space="preserve">окрашиваться </w:t>
      </w:r>
      <w:r>
        <w:rPr>
          <w:rFonts w:ascii="Times New Roman" w:hAnsi="Times New Roman"/>
          <w:color w:val="000000" w:themeColor="text1"/>
          <w:spacing w:val="-2"/>
          <w:sz w:val="28"/>
          <w:szCs w:val="28"/>
        </w:rPr>
        <w:t>и</w:t>
      </w:r>
      <w:r>
        <w:rPr>
          <w:rFonts w:ascii="Times New Roman" w:hAnsi="Times New Roman"/>
          <w:color w:val="000000" w:themeColor="text1"/>
          <w:spacing w:val="-1"/>
          <w:sz w:val="28"/>
          <w:szCs w:val="28"/>
        </w:rPr>
        <w:t xml:space="preserve"> </w:t>
      </w:r>
      <w:r>
        <w:rPr>
          <w:rFonts w:ascii="Times New Roman" w:hAnsi="Times New Roman"/>
          <w:color w:val="000000" w:themeColor="text1"/>
          <w:sz w:val="28"/>
          <w:szCs w:val="28"/>
        </w:rPr>
        <w:t>сушиться</w:t>
      </w:r>
      <w:r>
        <w:rPr>
          <w:rFonts w:ascii="Times New Roman" w:hAnsi="Times New Roman"/>
          <w:color w:val="000000" w:themeColor="text1"/>
          <w:spacing w:val="-3"/>
          <w:sz w:val="28"/>
          <w:szCs w:val="28"/>
        </w:rPr>
        <w:t xml:space="preserve"> </w:t>
      </w:r>
      <w:r>
        <w:rPr>
          <w:rFonts w:ascii="Times New Roman" w:hAnsi="Times New Roman"/>
          <w:color w:val="000000" w:themeColor="text1"/>
          <w:sz w:val="28"/>
          <w:szCs w:val="28"/>
        </w:rPr>
        <w:t>в</w:t>
      </w:r>
      <w:r>
        <w:rPr>
          <w:rFonts w:ascii="Times New Roman" w:hAnsi="Times New Roman"/>
          <w:color w:val="000000" w:themeColor="text1"/>
          <w:spacing w:val="-1"/>
          <w:sz w:val="28"/>
          <w:szCs w:val="28"/>
        </w:rPr>
        <w:t xml:space="preserve"> </w:t>
      </w:r>
      <w:r>
        <w:rPr>
          <w:rFonts w:ascii="Times New Roman" w:hAnsi="Times New Roman"/>
          <w:color w:val="000000" w:themeColor="text1"/>
          <w:sz w:val="28"/>
          <w:szCs w:val="28"/>
        </w:rPr>
        <w:t>вертикальном</w:t>
      </w:r>
      <w:r>
        <w:rPr>
          <w:rFonts w:ascii="Times New Roman" w:hAnsi="Times New Roman"/>
          <w:color w:val="000000" w:themeColor="text1"/>
          <w:spacing w:val="-2"/>
          <w:sz w:val="28"/>
          <w:szCs w:val="28"/>
        </w:rPr>
        <w:t xml:space="preserve"> </w:t>
      </w:r>
      <w:r>
        <w:rPr>
          <w:rFonts w:ascii="Times New Roman" w:hAnsi="Times New Roman"/>
          <w:color w:val="000000" w:themeColor="text1"/>
          <w:sz w:val="28"/>
          <w:szCs w:val="28"/>
        </w:rPr>
        <w:t>положении.</w:t>
      </w:r>
    </w:p>
    <w:p w14:paraId="18B007B1" w14:textId="7B09F731" w:rsidR="00587FA2" w:rsidRPr="00587FA2" w:rsidRDefault="00587FA2" w:rsidP="00587FA2">
      <w:pPr>
        <w:pStyle w:val="affc"/>
        <w:numPr>
          <w:ilvl w:val="0"/>
          <w:numId w:val="24"/>
        </w:numPr>
        <w:rPr>
          <w:rFonts w:ascii="Times New Roman" w:hAnsi="Times New Roman"/>
          <w:sz w:val="28"/>
          <w:szCs w:val="28"/>
          <w:lang w:val="ru"/>
        </w:rPr>
      </w:pPr>
      <w:r w:rsidRPr="00587FA2">
        <w:rPr>
          <w:rFonts w:ascii="Times New Roman" w:hAnsi="Times New Roman"/>
          <w:sz w:val="28"/>
          <w:szCs w:val="28"/>
          <w:lang w:val="ru"/>
        </w:rPr>
        <w:t>Для выполнения задания модуля конкурсант использует материалы (база, грунт, наполнитель, лак) смешанные экспертом</w:t>
      </w:r>
      <w:r w:rsidR="004D0540">
        <w:rPr>
          <w:rFonts w:ascii="Times New Roman" w:hAnsi="Times New Roman"/>
          <w:sz w:val="28"/>
          <w:szCs w:val="28"/>
          <w:lang w:val="ru"/>
        </w:rPr>
        <w:t>,</w:t>
      </w:r>
      <w:r w:rsidRPr="00587FA2">
        <w:rPr>
          <w:rFonts w:ascii="Times New Roman" w:hAnsi="Times New Roman"/>
          <w:sz w:val="28"/>
          <w:szCs w:val="28"/>
          <w:lang w:val="ru"/>
        </w:rPr>
        <w:t xml:space="preserve"> предварительно назначенным Главным экспертом. Назначенный эксперт смешивает материалы (база, грунт, наполнитель, лак, разбавитель, добавки, отвердитель) согласно данных внесённых конкурсантом в «Рабочую карту». «Рабочая карта». предоставляется экспертами перед началом выполнения задания модуля. Конкурсант вносит требуемое кол-во и процентное соотношение материалов (согласно TDS производителя материалов) непосредственно перед смешиванием</w:t>
      </w:r>
      <w:r w:rsidR="004D0540">
        <w:rPr>
          <w:rFonts w:ascii="Times New Roman" w:hAnsi="Times New Roman"/>
          <w:sz w:val="28"/>
          <w:szCs w:val="28"/>
          <w:lang w:val="ru"/>
        </w:rPr>
        <w:t xml:space="preserve"> экспертом</w:t>
      </w:r>
      <w:r w:rsidRPr="00587FA2">
        <w:rPr>
          <w:rFonts w:ascii="Times New Roman" w:hAnsi="Times New Roman"/>
          <w:sz w:val="28"/>
          <w:szCs w:val="28"/>
          <w:lang w:val="ru"/>
        </w:rPr>
        <w:t xml:space="preserve"> материала, который он будет применять. </w:t>
      </w:r>
    </w:p>
    <w:p w14:paraId="7A1532E5" w14:textId="77777777" w:rsidR="00A9219B" w:rsidRDefault="00C45AFF">
      <w:pPr>
        <w:pStyle w:val="affc"/>
        <w:numPr>
          <w:ilvl w:val="0"/>
          <w:numId w:val="24"/>
        </w:numPr>
        <w:spacing w:line="360" w:lineRule="auto"/>
        <w:jc w:val="both"/>
        <w:rPr>
          <w:rFonts w:ascii="Times New Roman" w:hAnsi="Times New Roman"/>
          <w:sz w:val="28"/>
          <w:szCs w:val="28"/>
        </w:rPr>
      </w:pPr>
      <w:r>
        <w:rPr>
          <w:rFonts w:ascii="Times New Roman" w:hAnsi="Times New Roman"/>
          <w:sz w:val="28"/>
          <w:szCs w:val="28"/>
        </w:rPr>
        <w:lastRenderedPageBreak/>
        <w:t>Сохранить все сухие отходы в контейнере для сухих отходов и все жидкие отходы в контейнере</w:t>
      </w:r>
      <w:r>
        <w:rPr>
          <w:rFonts w:ascii="Times New Roman" w:hAnsi="Times New Roman"/>
          <w:spacing w:val="-1"/>
          <w:sz w:val="28"/>
          <w:szCs w:val="28"/>
        </w:rPr>
        <w:t xml:space="preserve"> </w:t>
      </w:r>
      <w:r>
        <w:rPr>
          <w:rFonts w:ascii="Times New Roman" w:hAnsi="Times New Roman"/>
          <w:sz w:val="28"/>
          <w:szCs w:val="28"/>
        </w:rPr>
        <w:t>жидким материалом</w:t>
      </w:r>
      <w:r>
        <w:rPr>
          <w:rFonts w:ascii="Times New Roman" w:hAnsi="Times New Roman"/>
          <w:color w:val="000000" w:themeColor="text1"/>
          <w:sz w:val="28"/>
          <w:szCs w:val="28"/>
        </w:rPr>
        <w:t>!</w:t>
      </w:r>
    </w:p>
    <w:p w14:paraId="1A4E81B1" w14:textId="77777777" w:rsidR="00A9219B" w:rsidRDefault="00A9219B">
      <w:pPr>
        <w:spacing w:after="0" w:line="276" w:lineRule="auto"/>
        <w:jc w:val="both"/>
        <w:rPr>
          <w:rFonts w:ascii="Times New Roman" w:eastAsia="Calibri" w:hAnsi="Times New Roman" w:cs="Times New Roman"/>
          <w:b/>
          <w:sz w:val="28"/>
          <w:szCs w:val="28"/>
          <w:lang w:eastAsia="ru-RU"/>
        </w:rPr>
      </w:pPr>
    </w:p>
    <w:p w14:paraId="50D21893" w14:textId="77777777" w:rsidR="00A9219B" w:rsidRDefault="00C45AFF">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iCs/>
          <w:color w:val="000000"/>
          <w:sz w:val="28"/>
          <w:szCs w:val="28"/>
          <w:lang w:eastAsia="ru-RU"/>
        </w:rPr>
        <w:t xml:space="preserve">Ремонт и </w:t>
      </w:r>
      <w:r>
        <w:rPr>
          <w:rFonts w:ascii="Times New Roman" w:hAnsi="Times New Roman" w:cs="Times New Roman"/>
          <w:b/>
          <w:i/>
          <w:iCs/>
          <w:color w:val="000000" w:themeColor="text1"/>
          <w:sz w:val="28"/>
          <w:szCs w:val="28"/>
          <w:lang w:val="ru"/>
        </w:rPr>
        <w:t>окраска пластиковой детали</w:t>
      </w:r>
      <w:r>
        <w:rPr>
          <w:rFonts w:ascii="Times New Roman" w:eastAsia="Times New Roman" w:hAnsi="Times New Roman" w:cs="Times New Roman"/>
          <w:b/>
          <w:color w:val="000000"/>
          <w:sz w:val="28"/>
          <w:szCs w:val="28"/>
          <w:lang w:eastAsia="ru-RU"/>
        </w:rPr>
        <w:t xml:space="preserve">). </w:t>
      </w:r>
      <w:r>
        <w:rPr>
          <w:rFonts w:ascii="Times New Roman" w:hAnsi="Times New Roman"/>
          <w:bCs/>
          <w:i/>
          <w:iCs/>
          <w:color w:val="000000"/>
          <w:sz w:val="28"/>
          <w:szCs w:val="36"/>
          <w:lang w:eastAsia="ru-RU"/>
        </w:rPr>
        <w:t>Инвариант</w:t>
      </w:r>
    </w:p>
    <w:p w14:paraId="27059EDD" w14:textId="77777777" w:rsidR="00A9219B" w:rsidRDefault="00C45AFF">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4часа. </w:t>
      </w:r>
    </w:p>
    <w:p w14:paraId="1DAC4780" w14:textId="77777777" w:rsidR="00A9219B" w:rsidRDefault="00C45AFF">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Описание задания</w:t>
      </w:r>
      <w:r>
        <w:rPr>
          <w:rFonts w:ascii="Times New Roman" w:eastAsia="Times New Roman" w:hAnsi="Times New Roman" w:cs="Times New Roman"/>
          <w:bCs/>
          <w:sz w:val="28"/>
          <w:szCs w:val="28"/>
        </w:rPr>
        <w:t>:</w:t>
      </w:r>
    </w:p>
    <w:p w14:paraId="753FAA5A" w14:textId="77777777" w:rsidR="00A9219B" w:rsidRDefault="00C45AFF">
      <w:pPr>
        <w:pStyle w:val="affc"/>
        <w:numPr>
          <w:ilvl w:val="0"/>
          <w:numId w:val="28"/>
        </w:numPr>
        <w:spacing w:after="0" w:line="360" w:lineRule="auto"/>
        <w:jc w:val="both"/>
        <w:rPr>
          <w:rFonts w:ascii="Times New Roman" w:hAnsi="Times New Roman"/>
          <w:sz w:val="28"/>
        </w:rPr>
      </w:pPr>
      <w:r>
        <w:rPr>
          <w:rFonts w:ascii="Times New Roman" w:hAnsi="Times New Roman"/>
          <w:sz w:val="28"/>
        </w:rPr>
        <w:t>Используйте не окрашенный (не структурный) бампер автомобиля.</w:t>
      </w:r>
    </w:p>
    <w:p w14:paraId="26772905" w14:textId="77777777" w:rsidR="00A9219B" w:rsidRDefault="00C45AFF">
      <w:pPr>
        <w:pStyle w:val="affc"/>
        <w:numPr>
          <w:ilvl w:val="0"/>
          <w:numId w:val="28"/>
        </w:numPr>
        <w:spacing w:after="0" w:line="360" w:lineRule="auto"/>
        <w:jc w:val="both"/>
        <w:rPr>
          <w:rFonts w:ascii="Times New Roman" w:hAnsi="Times New Roman"/>
          <w:sz w:val="28"/>
        </w:rPr>
      </w:pPr>
      <w:r>
        <w:rPr>
          <w:rFonts w:ascii="Times New Roman" w:hAnsi="Times New Roman"/>
          <w:sz w:val="28"/>
        </w:rPr>
        <w:t xml:space="preserve">Выполните ремонт повреждения (разрыв), используя технику ремонта пластиковых деталей. </w:t>
      </w:r>
    </w:p>
    <w:p w14:paraId="446D7511" w14:textId="77777777" w:rsidR="00A9219B" w:rsidRDefault="00C45AFF">
      <w:pPr>
        <w:pStyle w:val="affc"/>
        <w:numPr>
          <w:ilvl w:val="0"/>
          <w:numId w:val="28"/>
        </w:numPr>
        <w:spacing w:after="0" w:line="360" w:lineRule="auto"/>
        <w:jc w:val="both"/>
        <w:rPr>
          <w:rFonts w:ascii="Times New Roman" w:hAnsi="Times New Roman"/>
          <w:bCs/>
          <w:color w:val="000000"/>
          <w:sz w:val="28"/>
        </w:rPr>
      </w:pPr>
      <w:r>
        <w:rPr>
          <w:rFonts w:ascii="Times New Roman" w:hAnsi="Times New Roman"/>
          <w:bCs/>
          <w:color w:val="000000"/>
          <w:sz w:val="28"/>
        </w:rPr>
        <w:t>Подготовьте к нанесению лакокрасочные материалы, согласно рекомендациям технологии ремонта пластика производителя ЛКМ.</w:t>
      </w:r>
    </w:p>
    <w:p w14:paraId="3630D542" w14:textId="77777777" w:rsidR="00A9219B" w:rsidRDefault="00C45AFF">
      <w:pPr>
        <w:pStyle w:val="affc"/>
        <w:numPr>
          <w:ilvl w:val="0"/>
          <w:numId w:val="28"/>
        </w:numPr>
        <w:spacing w:after="0" w:line="360" w:lineRule="auto"/>
        <w:jc w:val="both"/>
        <w:rPr>
          <w:rFonts w:ascii="Times New Roman" w:hAnsi="Times New Roman"/>
          <w:bCs/>
          <w:color w:val="000000"/>
          <w:sz w:val="28"/>
        </w:rPr>
      </w:pPr>
      <w:r>
        <w:rPr>
          <w:rFonts w:ascii="Times New Roman" w:hAnsi="Times New Roman"/>
          <w:bCs/>
          <w:color w:val="000000"/>
          <w:sz w:val="28"/>
        </w:rPr>
        <w:t xml:space="preserve">Подготовьте деталь к нанесению базовых цветов. </w:t>
      </w:r>
    </w:p>
    <w:p w14:paraId="0A7214C7" w14:textId="47A6AAA2" w:rsidR="00A9219B" w:rsidRDefault="00C45AFF">
      <w:pPr>
        <w:pStyle w:val="affc"/>
        <w:numPr>
          <w:ilvl w:val="0"/>
          <w:numId w:val="28"/>
        </w:numPr>
        <w:spacing w:after="0" w:line="360" w:lineRule="auto"/>
        <w:jc w:val="both"/>
        <w:rPr>
          <w:rFonts w:ascii="Times New Roman" w:hAnsi="Times New Roman"/>
          <w:bCs/>
          <w:color w:val="000000"/>
          <w:sz w:val="28"/>
        </w:rPr>
      </w:pPr>
      <w:r>
        <w:rPr>
          <w:rFonts w:ascii="Times New Roman" w:hAnsi="Times New Roman"/>
          <w:bCs/>
          <w:color w:val="000000"/>
          <w:sz w:val="28"/>
        </w:rPr>
        <w:t xml:space="preserve">Нанесите основной базовый цвет </w:t>
      </w:r>
      <w:r w:rsidR="00922EAC">
        <w:rPr>
          <w:rFonts w:ascii="Times New Roman" w:hAnsi="Times New Roman"/>
          <w:color w:val="000000" w:themeColor="text1"/>
          <w:sz w:val="28"/>
          <w:szCs w:val="28"/>
        </w:rPr>
        <w:t>в соответствии с образцом, представленным экспертами</w:t>
      </w:r>
    </w:p>
    <w:p w14:paraId="5593DAED" w14:textId="77777777" w:rsidR="00A9219B" w:rsidRDefault="00C45AFF">
      <w:pPr>
        <w:pStyle w:val="affc"/>
        <w:numPr>
          <w:ilvl w:val="0"/>
          <w:numId w:val="28"/>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rPr>
        <w:t xml:space="preserve">Основной цвет должен быть полностью покрыт 2К прозрачным лаком. </w:t>
      </w:r>
    </w:p>
    <w:p w14:paraId="24429EA0" w14:textId="74A2B266" w:rsidR="00A9219B" w:rsidRDefault="00C45AFF">
      <w:pPr>
        <w:pStyle w:val="affc"/>
        <w:numPr>
          <w:ilvl w:val="0"/>
          <w:numId w:val="28"/>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rPr>
        <w:t xml:space="preserve">Нанесите дополнительный цвет с имитацией структурного покрытия пластика </w:t>
      </w:r>
      <w:r w:rsidR="00922EAC">
        <w:rPr>
          <w:rFonts w:ascii="Times New Roman" w:hAnsi="Times New Roman"/>
          <w:color w:val="000000" w:themeColor="text1"/>
          <w:sz w:val="28"/>
          <w:szCs w:val="28"/>
        </w:rPr>
        <w:t xml:space="preserve">в соответствии с образцом, представленным экспертами. </w:t>
      </w:r>
    </w:p>
    <w:p w14:paraId="14F2A2AF" w14:textId="485D1853" w:rsidR="00587FA2" w:rsidRPr="00587FA2" w:rsidRDefault="00587FA2" w:rsidP="00587FA2">
      <w:pPr>
        <w:pStyle w:val="affc"/>
        <w:numPr>
          <w:ilvl w:val="0"/>
          <w:numId w:val="28"/>
        </w:numPr>
        <w:rPr>
          <w:rFonts w:ascii="Times New Roman" w:hAnsi="Times New Roman"/>
          <w:sz w:val="28"/>
          <w:szCs w:val="28"/>
        </w:rPr>
      </w:pPr>
      <w:r w:rsidRPr="00587FA2">
        <w:rPr>
          <w:rFonts w:ascii="Times New Roman" w:hAnsi="Times New Roman"/>
          <w:sz w:val="28"/>
          <w:szCs w:val="28"/>
        </w:rPr>
        <w:t>Для выполнения задания модуля конкурсант использует материалы (база, грунт, наполнитель, лак) смешанные экспертом</w:t>
      </w:r>
      <w:r w:rsidR="004D0540">
        <w:rPr>
          <w:rFonts w:ascii="Times New Roman" w:hAnsi="Times New Roman"/>
          <w:sz w:val="28"/>
          <w:szCs w:val="28"/>
        </w:rPr>
        <w:t>,</w:t>
      </w:r>
      <w:r w:rsidRPr="00587FA2">
        <w:rPr>
          <w:rFonts w:ascii="Times New Roman" w:hAnsi="Times New Roman"/>
          <w:sz w:val="28"/>
          <w:szCs w:val="28"/>
        </w:rPr>
        <w:t xml:space="preserve"> предварительно назначенным Главным экспертом. Назначенный эксперт смешивает материалы (база, грунт, наполнитель, лак, разбавитель, добавки, отвердитель) согласно данных внесённых конкурсантом в «Рабочую карту». «Рабочая карта». предоставляется экспертами перед началом выполнения задания модуля. Конкурсант вносит требуемое кол-во и процентное соотношение материалов (согласно TDS производителя материалов) непосредственно перед смешиванием</w:t>
      </w:r>
      <w:r w:rsidR="004D0540">
        <w:rPr>
          <w:rFonts w:ascii="Times New Roman" w:hAnsi="Times New Roman"/>
          <w:sz w:val="28"/>
          <w:szCs w:val="28"/>
        </w:rPr>
        <w:t xml:space="preserve"> экспертом</w:t>
      </w:r>
      <w:r w:rsidRPr="00587FA2">
        <w:rPr>
          <w:rFonts w:ascii="Times New Roman" w:hAnsi="Times New Roman"/>
          <w:sz w:val="28"/>
          <w:szCs w:val="28"/>
        </w:rPr>
        <w:t xml:space="preserve"> материала</w:t>
      </w:r>
      <w:r w:rsidR="004D0540">
        <w:rPr>
          <w:rFonts w:ascii="Times New Roman" w:hAnsi="Times New Roman"/>
          <w:sz w:val="28"/>
          <w:szCs w:val="28"/>
        </w:rPr>
        <w:t>,</w:t>
      </w:r>
      <w:r w:rsidRPr="00587FA2">
        <w:rPr>
          <w:rFonts w:ascii="Times New Roman" w:hAnsi="Times New Roman"/>
          <w:sz w:val="28"/>
          <w:szCs w:val="28"/>
        </w:rPr>
        <w:t xml:space="preserve"> который он будет применять. </w:t>
      </w:r>
    </w:p>
    <w:p w14:paraId="7454D2E1" w14:textId="77777777" w:rsidR="00A9219B" w:rsidRDefault="00C45AFF">
      <w:pPr>
        <w:pStyle w:val="affc"/>
        <w:numPr>
          <w:ilvl w:val="0"/>
          <w:numId w:val="28"/>
        </w:numPr>
        <w:spacing w:line="360" w:lineRule="auto"/>
        <w:jc w:val="both"/>
        <w:rPr>
          <w:rFonts w:ascii="Times New Roman" w:hAnsi="Times New Roman"/>
          <w:sz w:val="28"/>
          <w:szCs w:val="28"/>
        </w:rPr>
      </w:pPr>
      <w:r>
        <w:rPr>
          <w:rFonts w:ascii="Times New Roman" w:hAnsi="Times New Roman"/>
          <w:sz w:val="28"/>
          <w:szCs w:val="28"/>
        </w:rPr>
        <w:t>Сохранить все сухие отходы в контейнере для сухих отходов и все жидкие отходы в контейнере</w:t>
      </w:r>
      <w:r>
        <w:rPr>
          <w:rFonts w:ascii="Times New Roman" w:hAnsi="Times New Roman"/>
          <w:spacing w:val="-1"/>
          <w:sz w:val="28"/>
          <w:szCs w:val="28"/>
        </w:rPr>
        <w:t xml:space="preserve"> </w:t>
      </w:r>
      <w:r>
        <w:rPr>
          <w:rFonts w:ascii="Times New Roman" w:hAnsi="Times New Roman"/>
          <w:sz w:val="28"/>
          <w:szCs w:val="28"/>
        </w:rPr>
        <w:t>жидким материалом</w:t>
      </w:r>
      <w:r>
        <w:rPr>
          <w:rFonts w:ascii="Times New Roman" w:hAnsi="Times New Roman"/>
          <w:color w:val="000000" w:themeColor="text1"/>
          <w:sz w:val="28"/>
          <w:szCs w:val="28"/>
        </w:rPr>
        <w:t>!</w:t>
      </w:r>
    </w:p>
    <w:p w14:paraId="752AF307" w14:textId="77777777" w:rsidR="00A9219B" w:rsidRDefault="00A9219B">
      <w:pPr>
        <w:pStyle w:val="affc"/>
        <w:spacing w:after="0" w:line="360" w:lineRule="auto"/>
        <w:jc w:val="both"/>
        <w:rPr>
          <w:rFonts w:ascii="Times New Roman" w:eastAsia="Times New Roman" w:hAnsi="Times New Roman"/>
          <w:bCs/>
          <w:sz w:val="28"/>
          <w:szCs w:val="28"/>
        </w:rPr>
      </w:pPr>
    </w:p>
    <w:p w14:paraId="0BBA45F6" w14:textId="77777777" w:rsidR="00A9219B" w:rsidRDefault="00A9219B">
      <w:pPr>
        <w:spacing w:after="0" w:line="276" w:lineRule="auto"/>
        <w:jc w:val="both"/>
        <w:rPr>
          <w:rFonts w:ascii="Times New Roman" w:eastAsia="Times New Roman" w:hAnsi="Times New Roman" w:cs="Times New Roman"/>
          <w:color w:val="000000"/>
          <w:sz w:val="28"/>
          <w:szCs w:val="28"/>
          <w:lang w:eastAsia="ru-RU"/>
        </w:rPr>
      </w:pPr>
    </w:p>
    <w:p w14:paraId="041AAFEF" w14:textId="77777777" w:rsidR="00A9219B" w:rsidRDefault="00C45AFF">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Г.</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bCs/>
          <w:i/>
          <w:iCs/>
          <w:color w:val="000000" w:themeColor="text1"/>
          <w:sz w:val="28"/>
          <w:szCs w:val="28"/>
          <w:lang w:val="ru"/>
        </w:rPr>
        <w:t>Маскирование автомобиля</w:t>
      </w:r>
      <w:r>
        <w:rPr>
          <w:rFonts w:ascii="Times New Roman" w:eastAsia="Times New Roman" w:hAnsi="Times New Roman" w:cs="Times New Roman"/>
          <w:b/>
          <w:color w:val="000000"/>
          <w:sz w:val="28"/>
          <w:szCs w:val="28"/>
          <w:lang w:eastAsia="ru-RU"/>
        </w:rPr>
        <w:t xml:space="preserve">). </w:t>
      </w:r>
      <w:proofErr w:type="spellStart"/>
      <w:r>
        <w:rPr>
          <w:rFonts w:ascii="Times New Roman" w:hAnsi="Times New Roman"/>
          <w:bCs/>
          <w:i/>
          <w:iCs/>
          <w:color w:val="000000"/>
          <w:sz w:val="28"/>
          <w:szCs w:val="36"/>
          <w:lang w:eastAsia="ru-RU"/>
        </w:rPr>
        <w:t>Вариатив</w:t>
      </w:r>
      <w:proofErr w:type="spellEnd"/>
    </w:p>
    <w:p w14:paraId="0EDC14D5" w14:textId="77777777" w:rsidR="00A9219B" w:rsidRDefault="00C45AFF">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модуля – 2часа. </w:t>
      </w:r>
    </w:p>
    <w:p w14:paraId="2C17DAEA" w14:textId="77777777" w:rsidR="00A9219B" w:rsidRDefault="00C45AFF">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Описание задания</w:t>
      </w:r>
      <w:r>
        <w:rPr>
          <w:rFonts w:ascii="Times New Roman" w:eastAsia="Times New Roman" w:hAnsi="Times New Roman" w:cs="Times New Roman"/>
          <w:bCs/>
          <w:sz w:val="28"/>
          <w:szCs w:val="28"/>
        </w:rPr>
        <w:t>:</w:t>
      </w:r>
    </w:p>
    <w:p w14:paraId="2A360AF1" w14:textId="77777777" w:rsidR="00A9219B" w:rsidRDefault="00C45AFF">
      <w:pPr>
        <w:pStyle w:val="a0"/>
        <w:numPr>
          <w:ilvl w:val="0"/>
          <w:numId w:val="25"/>
        </w:numPr>
        <w:spacing w:line="360" w:lineRule="auto"/>
        <w:jc w:val="both"/>
        <w:rPr>
          <w:rFonts w:ascii="Times New Roman" w:hAnsi="Times New Roman" w:cs="Times New Roman"/>
          <w:color w:val="000000" w:themeColor="text1"/>
          <w:sz w:val="28"/>
          <w:szCs w:val="28"/>
          <w:lang w:val="ru-RU"/>
        </w:rPr>
      </w:pPr>
      <w:proofErr w:type="spellStart"/>
      <w:r>
        <w:rPr>
          <w:rFonts w:ascii="Times New Roman" w:hAnsi="Times New Roman" w:cs="Times New Roman"/>
          <w:color w:val="000000" w:themeColor="text1"/>
          <w:sz w:val="28"/>
          <w:szCs w:val="28"/>
          <w:lang w:val="ru"/>
        </w:rPr>
        <w:t>Маск</w:t>
      </w:r>
      <w:r>
        <w:rPr>
          <w:rFonts w:ascii="Times New Roman" w:hAnsi="Times New Roman" w:cs="Times New Roman"/>
          <w:color w:val="000000" w:themeColor="text1"/>
          <w:sz w:val="28"/>
          <w:szCs w:val="28"/>
          <w:lang w:val="ru-RU"/>
        </w:rPr>
        <w:t>ирование</w:t>
      </w:r>
      <w:proofErr w:type="spellEnd"/>
      <w:r>
        <w:rPr>
          <w:rFonts w:ascii="Times New Roman" w:hAnsi="Times New Roman" w:cs="Times New Roman"/>
          <w:color w:val="000000" w:themeColor="text1"/>
          <w:sz w:val="28"/>
          <w:szCs w:val="28"/>
          <w:lang w:val="ru"/>
        </w:rPr>
        <w:t xml:space="preserve"> данной области транспортного средства (зона маскирования элементов автомобиля задается экспертом до начала соревнования).</w:t>
      </w:r>
    </w:p>
    <w:p w14:paraId="764E8169" w14:textId="5A723CF9" w:rsidR="00A9219B" w:rsidRDefault="00C45AFF">
      <w:pPr>
        <w:pStyle w:val="a0"/>
        <w:numPr>
          <w:ilvl w:val="0"/>
          <w:numId w:val="25"/>
        </w:numPr>
        <w:spacing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Образец (стандарт) выполнения задания может представляться </w:t>
      </w:r>
      <w:r w:rsidR="00453A9F">
        <w:rPr>
          <w:rFonts w:ascii="Times New Roman" w:hAnsi="Times New Roman" w:cs="Times New Roman"/>
          <w:color w:val="000000" w:themeColor="text1"/>
          <w:sz w:val="28"/>
          <w:szCs w:val="28"/>
          <w:lang w:val="ru-RU"/>
        </w:rPr>
        <w:t>конкурсант</w:t>
      </w:r>
      <w:r>
        <w:rPr>
          <w:rFonts w:ascii="Times New Roman" w:hAnsi="Times New Roman" w:cs="Times New Roman"/>
          <w:color w:val="000000" w:themeColor="text1"/>
          <w:sz w:val="28"/>
          <w:szCs w:val="28"/>
          <w:lang w:val="ru-RU"/>
        </w:rPr>
        <w:t>у в виде отдельного стенда (флип-чарт с фотографиями формат А4 и более).</w:t>
      </w:r>
    </w:p>
    <w:p w14:paraId="3CC78C63" w14:textId="77777777" w:rsidR="00A9219B" w:rsidRDefault="00C45AFF">
      <w:pPr>
        <w:pStyle w:val="a0"/>
        <w:numPr>
          <w:ilvl w:val="0"/>
          <w:numId w:val="25"/>
        </w:numPr>
        <w:spacing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
        </w:rPr>
        <w:t>Эксперты должны оценить, прежде чем маскировочный материал удалится</w:t>
      </w:r>
      <w:r>
        <w:rPr>
          <w:rFonts w:ascii="Times New Roman" w:hAnsi="Times New Roman" w:cs="Times New Roman"/>
          <w:color w:val="000000" w:themeColor="text1"/>
          <w:sz w:val="28"/>
          <w:szCs w:val="28"/>
          <w:lang w:val="ru-RU"/>
        </w:rPr>
        <w:t xml:space="preserve"> с автомобиля.</w:t>
      </w:r>
    </w:p>
    <w:p w14:paraId="4E617387" w14:textId="77777777" w:rsidR="00A9219B" w:rsidRDefault="00C45AFF">
      <w:pPr>
        <w:pStyle w:val="a0"/>
        <w:numPr>
          <w:ilvl w:val="0"/>
          <w:numId w:val="25"/>
        </w:numPr>
        <w:spacing w:line="360" w:lineRule="auto"/>
        <w:jc w:val="both"/>
        <w:rPr>
          <w:rFonts w:ascii="Times New Roman" w:hAnsi="Times New Roman" w:cs="Times New Roman"/>
          <w:color w:val="000000" w:themeColor="text1"/>
          <w:sz w:val="28"/>
          <w:szCs w:val="28"/>
          <w:lang w:val="ru-RU"/>
        </w:rPr>
      </w:pPr>
      <w:r>
        <w:rPr>
          <w:rFonts w:ascii="Times New Roman" w:hAnsi="Times New Roman" w:cs="Times New Roman"/>
          <w:bCs/>
          <w:color w:val="000000" w:themeColor="text1"/>
          <w:sz w:val="28"/>
          <w:szCs w:val="28"/>
          <w:lang w:val="ru"/>
        </w:rPr>
        <w:t>Сохранить все отработанные материалы в контейнере с отходами!</w:t>
      </w:r>
    </w:p>
    <w:p w14:paraId="0B99D96A" w14:textId="77777777" w:rsidR="00A9219B" w:rsidRDefault="00A9219B">
      <w:pPr>
        <w:spacing w:after="0" w:line="276" w:lineRule="auto"/>
        <w:jc w:val="both"/>
        <w:rPr>
          <w:rFonts w:ascii="Times New Roman" w:eastAsia="Times New Roman" w:hAnsi="Times New Roman" w:cs="Times New Roman"/>
          <w:color w:val="000000"/>
          <w:sz w:val="28"/>
          <w:szCs w:val="28"/>
          <w:lang w:eastAsia="ru-RU"/>
        </w:rPr>
      </w:pPr>
    </w:p>
    <w:p w14:paraId="2836630B" w14:textId="77777777" w:rsidR="00A9219B" w:rsidRDefault="00C45AFF">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Д.</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bCs/>
          <w:i/>
          <w:iCs/>
          <w:sz w:val="28"/>
          <w:szCs w:val="28"/>
        </w:rPr>
        <w:t>Окраска</w:t>
      </w:r>
      <w:r>
        <w:rPr>
          <w:rFonts w:ascii="Times New Roman" w:hAnsi="Times New Roman" w:cs="Times New Roman"/>
          <w:b/>
          <w:bCs/>
          <w:i/>
          <w:iCs/>
          <w:spacing w:val="1"/>
          <w:sz w:val="28"/>
          <w:szCs w:val="28"/>
        </w:rPr>
        <w:t xml:space="preserve"> </w:t>
      </w:r>
      <w:r>
        <w:rPr>
          <w:rFonts w:ascii="Times New Roman" w:hAnsi="Times New Roman" w:cs="Times New Roman"/>
          <w:b/>
          <w:bCs/>
          <w:i/>
          <w:iCs/>
          <w:sz w:val="28"/>
          <w:szCs w:val="28"/>
        </w:rPr>
        <w:t>новой</w:t>
      </w:r>
      <w:r>
        <w:rPr>
          <w:rFonts w:ascii="Times New Roman" w:hAnsi="Times New Roman" w:cs="Times New Roman"/>
          <w:b/>
          <w:bCs/>
          <w:i/>
          <w:iCs/>
          <w:spacing w:val="1"/>
          <w:sz w:val="28"/>
          <w:szCs w:val="28"/>
        </w:rPr>
        <w:t xml:space="preserve"> </w:t>
      </w:r>
      <w:r>
        <w:rPr>
          <w:rFonts w:ascii="Times New Roman" w:hAnsi="Times New Roman" w:cs="Times New Roman"/>
          <w:b/>
          <w:bCs/>
          <w:i/>
          <w:iCs/>
          <w:sz w:val="28"/>
          <w:szCs w:val="28"/>
        </w:rPr>
        <w:t>детали</w:t>
      </w:r>
      <w:r>
        <w:rPr>
          <w:rFonts w:ascii="Times New Roman" w:hAnsi="Times New Roman" w:cs="Times New Roman"/>
          <w:b/>
          <w:bCs/>
          <w:i/>
          <w:iCs/>
          <w:spacing w:val="1"/>
          <w:sz w:val="28"/>
          <w:szCs w:val="28"/>
        </w:rPr>
        <w:t xml:space="preserve"> </w:t>
      </w:r>
      <w:r>
        <w:rPr>
          <w:rFonts w:ascii="Times New Roman" w:hAnsi="Times New Roman" w:cs="Times New Roman"/>
          <w:b/>
          <w:bCs/>
          <w:i/>
          <w:iCs/>
          <w:sz w:val="28"/>
          <w:szCs w:val="28"/>
        </w:rPr>
        <w:t>методом</w:t>
      </w:r>
      <w:r>
        <w:rPr>
          <w:rFonts w:ascii="Times New Roman" w:hAnsi="Times New Roman" w:cs="Times New Roman"/>
          <w:b/>
          <w:bCs/>
          <w:i/>
          <w:iCs/>
          <w:spacing w:val="1"/>
          <w:sz w:val="28"/>
          <w:szCs w:val="28"/>
        </w:rPr>
        <w:t xml:space="preserve"> </w:t>
      </w:r>
      <w:r>
        <w:rPr>
          <w:rFonts w:ascii="Times New Roman" w:hAnsi="Times New Roman" w:cs="Times New Roman"/>
          <w:b/>
          <w:bCs/>
          <w:i/>
          <w:iCs/>
          <w:sz w:val="28"/>
          <w:szCs w:val="28"/>
        </w:rPr>
        <w:t>«мокрый</w:t>
      </w:r>
      <w:r>
        <w:rPr>
          <w:rFonts w:ascii="Times New Roman" w:hAnsi="Times New Roman" w:cs="Times New Roman"/>
          <w:b/>
          <w:bCs/>
          <w:i/>
          <w:iCs/>
          <w:spacing w:val="1"/>
          <w:sz w:val="28"/>
          <w:szCs w:val="28"/>
        </w:rPr>
        <w:t xml:space="preserve"> </w:t>
      </w:r>
      <w:r>
        <w:rPr>
          <w:rFonts w:ascii="Times New Roman" w:hAnsi="Times New Roman" w:cs="Times New Roman"/>
          <w:b/>
          <w:bCs/>
          <w:i/>
          <w:iCs/>
          <w:sz w:val="28"/>
          <w:szCs w:val="28"/>
        </w:rPr>
        <w:t>по</w:t>
      </w:r>
      <w:r>
        <w:rPr>
          <w:rFonts w:ascii="Times New Roman" w:hAnsi="Times New Roman" w:cs="Times New Roman"/>
          <w:b/>
          <w:bCs/>
          <w:i/>
          <w:iCs/>
          <w:spacing w:val="1"/>
          <w:sz w:val="28"/>
          <w:szCs w:val="28"/>
        </w:rPr>
        <w:t xml:space="preserve"> </w:t>
      </w:r>
      <w:r>
        <w:rPr>
          <w:rFonts w:ascii="Times New Roman" w:hAnsi="Times New Roman" w:cs="Times New Roman"/>
          <w:b/>
          <w:bCs/>
          <w:i/>
          <w:iCs/>
          <w:sz w:val="28"/>
          <w:szCs w:val="28"/>
        </w:rPr>
        <w:t>мокрому</w:t>
      </w:r>
      <w:r>
        <w:rPr>
          <w:rFonts w:ascii="Times New Roman" w:eastAsia="Times New Roman" w:hAnsi="Times New Roman" w:cs="Times New Roman"/>
          <w:b/>
          <w:color w:val="000000"/>
          <w:sz w:val="28"/>
          <w:szCs w:val="28"/>
          <w:lang w:eastAsia="ru-RU"/>
        </w:rPr>
        <w:t xml:space="preserve">). </w:t>
      </w:r>
      <w:proofErr w:type="spellStart"/>
      <w:r>
        <w:rPr>
          <w:rFonts w:ascii="Times New Roman" w:hAnsi="Times New Roman"/>
          <w:bCs/>
          <w:i/>
          <w:iCs/>
          <w:color w:val="000000"/>
          <w:sz w:val="28"/>
          <w:szCs w:val="36"/>
          <w:lang w:eastAsia="ru-RU"/>
        </w:rPr>
        <w:t>Вариатив</w:t>
      </w:r>
      <w:proofErr w:type="spellEnd"/>
    </w:p>
    <w:p w14:paraId="498264ED" w14:textId="77777777" w:rsidR="00A9219B" w:rsidRDefault="00C45AFF">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-2часа. </w:t>
      </w:r>
    </w:p>
    <w:p w14:paraId="2A66C053" w14:textId="77777777" w:rsidR="00A9219B" w:rsidRDefault="00C45AFF">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Описание задания</w:t>
      </w:r>
      <w:r>
        <w:rPr>
          <w:rFonts w:ascii="Times New Roman" w:eastAsia="Times New Roman" w:hAnsi="Times New Roman" w:cs="Times New Roman"/>
          <w:bCs/>
          <w:sz w:val="28"/>
          <w:szCs w:val="28"/>
        </w:rPr>
        <w:t>:</w:t>
      </w:r>
    </w:p>
    <w:p w14:paraId="42ECFD07" w14:textId="77777777" w:rsidR="00A9219B" w:rsidRDefault="00C45AFF">
      <w:pPr>
        <w:pStyle w:val="affc"/>
        <w:numPr>
          <w:ilvl w:val="0"/>
          <w:numId w:val="27"/>
        </w:numPr>
        <w:spacing w:line="360" w:lineRule="auto"/>
        <w:jc w:val="both"/>
        <w:rPr>
          <w:rFonts w:ascii="Times New Roman" w:hAnsi="Times New Roman"/>
          <w:sz w:val="28"/>
          <w:szCs w:val="28"/>
        </w:rPr>
      </w:pPr>
      <w:r>
        <w:rPr>
          <w:rFonts w:ascii="Times New Roman" w:hAnsi="Times New Roman"/>
          <w:sz w:val="28"/>
          <w:szCs w:val="28"/>
        </w:rPr>
        <w:t>Подготовка</w:t>
      </w:r>
      <w:r>
        <w:rPr>
          <w:rFonts w:ascii="Times New Roman" w:hAnsi="Times New Roman"/>
          <w:spacing w:val="-3"/>
          <w:sz w:val="28"/>
          <w:szCs w:val="28"/>
        </w:rPr>
        <w:t xml:space="preserve"> и окраска </w:t>
      </w:r>
      <w:r>
        <w:rPr>
          <w:rFonts w:ascii="Times New Roman" w:hAnsi="Times New Roman"/>
          <w:sz w:val="28"/>
          <w:szCs w:val="28"/>
        </w:rPr>
        <w:t>новой</w:t>
      </w:r>
      <w:r>
        <w:rPr>
          <w:rFonts w:ascii="Times New Roman" w:hAnsi="Times New Roman"/>
          <w:spacing w:val="-3"/>
          <w:sz w:val="28"/>
          <w:szCs w:val="28"/>
        </w:rPr>
        <w:t xml:space="preserve"> </w:t>
      </w:r>
      <w:r>
        <w:rPr>
          <w:rFonts w:ascii="Times New Roman" w:hAnsi="Times New Roman"/>
          <w:sz w:val="28"/>
          <w:szCs w:val="28"/>
        </w:rPr>
        <w:t>автомобильной</w:t>
      </w:r>
      <w:r>
        <w:rPr>
          <w:rFonts w:ascii="Times New Roman" w:hAnsi="Times New Roman"/>
          <w:spacing w:val="-1"/>
          <w:sz w:val="28"/>
          <w:szCs w:val="28"/>
        </w:rPr>
        <w:t xml:space="preserve"> </w:t>
      </w:r>
      <w:r>
        <w:rPr>
          <w:rFonts w:ascii="Times New Roman" w:hAnsi="Times New Roman"/>
          <w:sz w:val="28"/>
          <w:szCs w:val="28"/>
        </w:rPr>
        <w:t>части</w:t>
      </w:r>
      <w:r>
        <w:rPr>
          <w:rFonts w:ascii="Times New Roman" w:hAnsi="Times New Roman"/>
          <w:spacing w:val="-2"/>
          <w:sz w:val="28"/>
          <w:szCs w:val="28"/>
        </w:rPr>
        <w:t xml:space="preserve"> </w:t>
      </w:r>
      <w:r>
        <w:rPr>
          <w:rFonts w:ascii="Times New Roman" w:hAnsi="Times New Roman"/>
          <w:spacing w:val="-1"/>
          <w:sz w:val="28"/>
          <w:szCs w:val="28"/>
        </w:rPr>
        <w:t xml:space="preserve">(капот автомобиля) </w:t>
      </w:r>
      <w:r>
        <w:rPr>
          <w:rFonts w:ascii="Times New Roman" w:hAnsi="Times New Roman"/>
          <w:sz w:val="28"/>
          <w:szCs w:val="28"/>
        </w:rPr>
        <w:t>для</w:t>
      </w:r>
      <w:r>
        <w:rPr>
          <w:rFonts w:ascii="Times New Roman" w:hAnsi="Times New Roman"/>
          <w:spacing w:val="-2"/>
          <w:sz w:val="28"/>
          <w:szCs w:val="28"/>
        </w:rPr>
        <w:t xml:space="preserve"> </w:t>
      </w:r>
      <w:r>
        <w:rPr>
          <w:rFonts w:ascii="Times New Roman" w:hAnsi="Times New Roman"/>
          <w:sz w:val="28"/>
          <w:szCs w:val="28"/>
        </w:rPr>
        <w:t>нанесения</w:t>
      </w:r>
      <w:r>
        <w:rPr>
          <w:rFonts w:ascii="Times New Roman" w:hAnsi="Times New Roman"/>
          <w:spacing w:val="-2"/>
          <w:sz w:val="28"/>
          <w:szCs w:val="28"/>
        </w:rPr>
        <w:t xml:space="preserve"> </w:t>
      </w:r>
      <w:r>
        <w:rPr>
          <w:rFonts w:ascii="Times New Roman" w:hAnsi="Times New Roman"/>
          <w:sz w:val="28"/>
          <w:szCs w:val="28"/>
        </w:rPr>
        <w:t>методом</w:t>
      </w:r>
      <w:r>
        <w:rPr>
          <w:rFonts w:ascii="Times New Roman" w:hAnsi="Times New Roman"/>
          <w:spacing w:val="-2"/>
          <w:sz w:val="28"/>
          <w:szCs w:val="28"/>
        </w:rPr>
        <w:t xml:space="preserve"> «</w:t>
      </w:r>
      <w:r>
        <w:rPr>
          <w:rFonts w:ascii="Times New Roman" w:hAnsi="Times New Roman"/>
          <w:sz w:val="28"/>
          <w:szCs w:val="28"/>
        </w:rPr>
        <w:t>мокрой</w:t>
      </w:r>
      <w:r>
        <w:rPr>
          <w:rFonts w:ascii="Times New Roman" w:hAnsi="Times New Roman"/>
          <w:spacing w:val="-2"/>
          <w:sz w:val="28"/>
          <w:szCs w:val="28"/>
        </w:rPr>
        <w:t xml:space="preserve"> </w:t>
      </w:r>
      <w:r>
        <w:rPr>
          <w:rFonts w:ascii="Times New Roman" w:hAnsi="Times New Roman"/>
          <w:sz w:val="28"/>
          <w:szCs w:val="28"/>
        </w:rPr>
        <w:t>по</w:t>
      </w:r>
      <w:r>
        <w:rPr>
          <w:rFonts w:ascii="Times New Roman" w:hAnsi="Times New Roman"/>
          <w:spacing w:val="-1"/>
          <w:sz w:val="28"/>
          <w:szCs w:val="28"/>
        </w:rPr>
        <w:t xml:space="preserve"> </w:t>
      </w:r>
      <w:r>
        <w:rPr>
          <w:rFonts w:ascii="Times New Roman" w:hAnsi="Times New Roman"/>
          <w:sz w:val="28"/>
          <w:szCs w:val="28"/>
        </w:rPr>
        <w:t>мокрому», согласно технической документации производителя ЛКМ.</w:t>
      </w:r>
    </w:p>
    <w:p w14:paraId="563642A7" w14:textId="367AF601" w:rsidR="00587FA2" w:rsidRPr="00587FA2" w:rsidRDefault="00587FA2" w:rsidP="00587FA2">
      <w:pPr>
        <w:pStyle w:val="affc"/>
        <w:numPr>
          <w:ilvl w:val="0"/>
          <w:numId w:val="27"/>
        </w:numPr>
        <w:rPr>
          <w:rFonts w:ascii="Times New Roman" w:hAnsi="Times New Roman"/>
          <w:sz w:val="28"/>
          <w:szCs w:val="28"/>
        </w:rPr>
      </w:pPr>
      <w:r w:rsidRPr="00587FA2">
        <w:rPr>
          <w:rFonts w:ascii="Times New Roman" w:hAnsi="Times New Roman"/>
          <w:sz w:val="28"/>
          <w:szCs w:val="28"/>
        </w:rPr>
        <w:t>Для выполнения задания модуля конкурсант использует материалы (база, грунт, наполнитель, лак) смешанные экспертом</w:t>
      </w:r>
      <w:r w:rsidR="004D0540">
        <w:rPr>
          <w:rFonts w:ascii="Times New Roman" w:hAnsi="Times New Roman"/>
          <w:sz w:val="28"/>
          <w:szCs w:val="28"/>
        </w:rPr>
        <w:t>,</w:t>
      </w:r>
      <w:r w:rsidRPr="00587FA2">
        <w:rPr>
          <w:rFonts w:ascii="Times New Roman" w:hAnsi="Times New Roman"/>
          <w:sz w:val="28"/>
          <w:szCs w:val="28"/>
        </w:rPr>
        <w:t xml:space="preserve"> предварительно назначенным Главным экспертом. Назначенный эксперт смешивает материалы (база, грунт, наполнитель, лак, разбавитель, добавки, отвердитель) согласно данных внесённых конкурсантом в «Рабочую карту». «Рабочая карта». предоставляется экспертами перед началом выполнения задания модуля. Конкурсант вносит требуемое кол-во и процентное соотношение материалов (согласно TDS производителя материалов) непосредственно перед смешиванием</w:t>
      </w:r>
      <w:r w:rsidR="004D0540">
        <w:rPr>
          <w:rFonts w:ascii="Times New Roman" w:hAnsi="Times New Roman"/>
          <w:sz w:val="28"/>
          <w:szCs w:val="28"/>
        </w:rPr>
        <w:t xml:space="preserve"> экспертом, </w:t>
      </w:r>
      <w:r w:rsidRPr="00587FA2">
        <w:rPr>
          <w:rFonts w:ascii="Times New Roman" w:hAnsi="Times New Roman"/>
          <w:sz w:val="28"/>
          <w:szCs w:val="28"/>
        </w:rPr>
        <w:t xml:space="preserve">материала который он будет применять. </w:t>
      </w:r>
    </w:p>
    <w:p w14:paraId="3E64AA7C" w14:textId="77777777" w:rsidR="00A9219B" w:rsidRDefault="00C45AFF">
      <w:pPr>
        <w:pStyle w:val="affc"/>
        <w:numPr>
          <w:ilvl w:val="0"/>
          <w:numId w:val="27"/>
        </w:numPr>
        <w:spacing w:line="360" w:lineRule="auto"/>
        <w:jc w:val="both"/>
        <w:rPr>
          <w:rFonts w:ascii="Times New Roman" w:hAnsi="Times New Roman"/>
          <w:sz w:val="28"/>
          <w:szCs w:val="28"/>
        </w:rPr>
      </w:pPr>
      <w:r>
        <w:rPr>
          <w:rFonts w:ascii="Times New Roman" w:hAnsi="Times New Roman"/>
          <w:sz w:val="28"/>
          <w:szCs w:val="28"/>
        </w:rPr>
        <w:t>Применение</w:t>
      </w:r>
      <w:r>
        <w:rPr>
          <w:rFonts w:ascii="Times New Roman" w:hAnsi="Times New Roman"/>
          <w:spacing w:val="-3"/>
          <w:sz w:val="28"/>
          <w:szCs w:val="28"/>
        </w:rPr>
        <w:t xml:space="preserve"> </w:t>
      </w:r>
      <w:r>
        <w:rPr>
          <w:rFonts w:ascii="Times New Roman" w:hAnsi="Times New Roman"/>
          <w:sz w:val="28"/>
          <w:szCs w:val="28"/>
        </w:rPr>
        <w:t>2К</w:t>
      </w:r>
      <w:r>
        <w:rPr>
          <w:rFonts w:ascii="Times New Roman" w:hAnsi="Times New Roman"/>
          <w:spacing w:val="-1"/>
          <w:sz w:val="28"/>
          <w:szCs w:val="28"/>
        </w:rPr>
        <w:t xml:space="preserve"> </w:t>
      </w:r>
      <w:r>
        <w:rPr>
          <w:rFonts w:ascii="Times New Roman" w:hAnsi="Times New Roman"/>
          <w:sz w:val="28"/>
          <w:szCs w:val="28"/>
        </w:rPr>
        <w:t>прозрачного</w:t>
      </w:r>
      <w:r>
        <w:rPr>
          <w:rFonts w:ascii="Times New Roman" w:hAnsi="Times New Roman"/>
          <w:spacing w:val="-2"/>
          <w:sz w:val="28"/>
          <w:szCs w:val="28"/>
        </w:rPr>
        <w:t xml:space="preserve"> </w:t>
      </w:r>
      <w:r>
        <w:rPr>
          <w:rFonts w:ascii="Times New Roman" w:hAnsi="Times New Roman"/>
          <w:sz w:val="28"/>
          <w:szCs w:val="28"/>
        </w:rPr>
        <w:t>лака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высокой</w:t>
      </w:r>
      <w:r>
        <w:rPr>
          <w:rFonts w:ascii="Times New Roman" w:hAnsi="Times New Roman"/>
          <w:spacing w:val="-1"/>
          <w:sz w:val="28"/>
          <w:szCs w:val="28"/>
        </w:rPr>
        <w:t xml:space="preserve"> </w:t>
      </w:r>
      <w:r>
        <w:rPr>
          <w:rFonts w:ascii="Times New Roman" w:hAnsi="Times New Roman"/>
          <w:sz w:val="28"/>
          <w:szCs w:val="28"/>
        </w:rPr>
        <w:t>степенью</w:t>
      </w:r>
      <w:r>
        <w:rPr>
          <w:rFonts w:ascii="Times New Roman" w:hAnsi="Times New Roman"/>
          <w:spacing w:val="-2"/>
          <w:sz w:val="28"/>
          <w:szCs w:val="28"/>
        </w:rPr>
        <w:t xml:space="preserve"> </w:t>
      </w:r>
      <w:r>
        <w:rPr>
          <w:rFonts w:ascii="Times New Roman" w:hAnsi="Times New Roman"/>
          <w:sz w:val="28"/>
          <w:szCs w:val="28"/>
        </w:rPr>
        <w:t>блеска на всю деталь.</w:t>
      </w:r>
    </w:p>
    <w:p w14:paraId="36ED1E3B" w14:textId="1DF34D36" w:rsidR="00A9219B" w:rsidRDefault="00C45AFF">
      <w:pPr>
        <w:pStyle w:val="affc"/>
        <w:numPr>
          <w:ilvl w:val="0"/>
          <w:numId w:val="27"/>
        </w:numPr>
        <w:spacing w:line="360" w:lineRule="auto"/>
        <w:jc w:val="both"/>
        <w:rPr>
          <w:rFonts w:ascii="Times New Roman" w:hAnsi="Times New Roman"/>
          <w:sz w:val="28"/>
          <w:szCs w:val="28"/>
        </w:rPr>
      </w:pPr>
      <w:r>
        <w:rPr>
          <w:rFonts w:ascii="Times New Roman" w:hAnsi="Times New Roman"/>
          <w:sz w:val="28"/>
          <w:szCs w:val="28"/>
        </w:rPr>
        <w:t xml:space="preserve">Цвет капота должен соответствовать </w:t>
      </w:r>
      <w:r w:rsidR="00922EAC">
        <w:rPr>
          <w:rFonts w:ascii="Times New Roman" w:hAnsi="Times New Roman"/>
          <w:color w:val="000000" w:themeColor="text1"/>
          <w:sz w:val="28"/>
          <w:szCs w:val="28"/>
        </w:rPr>
        <w:t>в соответствии с образцом, представленным экспертами</w:t>
      </w:r>
    </w:p>
    <w:p w14:paraId="41AD8657" w14:textId="77777777" w:rsidR="00A9219B" w:rsidRDefault="00C45AFF">
      <w:pPr>
        <w:pStyle w:val="a0"/>
        <w:numPr>
          <w:ilvl w:val="0"/>
          <w:numId w:val="27"/>
        </w:numPr>
        <w:spacing w:line="360" w:lineRule="auto"/>
        <w:jc w:val="both"/>
        <w:rPr>
          <w:rFonts w:ascii="Times New Roman" w:hAnsi="Times New Roman" w:cs="Times New Roman"/>
          <w:color w:val="000000" w:themeColor="text1"/>
          <w:sz w:val="32"/>
          <w:szCs w:val="40"/>
          <w:lang w:val="ru"/>
        </w:rPr>
      </w:pPr>
      <w:r>
        <w:rPr>
          <w:rFonts w:ascii="Times New Roman" w:hAnsi="Times New Roman" w:cs="Times New Roman"/>
          <w:color w:val="000000" w:themeColor="text1"/>
          <w:sz w:val="28"/>
          <w:lang w:val="ru-RU"/>
        </w:rPr>
        <w:t xml:space="preserve">Суммарная толщина ЛКП должна соответствовать </w:t>
      </w:r>
      <w:r>
        <w:rPr>
          <w:rFonts w:ascii="Times New Roman" w:hAnsi="Times New Roman" w:cs="Times New Roman"/>
          <w:color w:val="000000" w:themeColor="text1"/>
          <w:sz w:val="28"/>
        </w:rPr>
        <w:t>TDS</w:t>
      </w:r>
      <w:r>
        <w:rPr>
          <w:rFonts w:ascii="Times New Roman" w:hAnsi="Times New Roman" w:cs="Times New Roman"/>
          <w:color w:val="000000" w:themeColor="text1"/>
          <w:sz w:val="28"/>
          <w:lang w:val="ru-RU"/>
        </w:rPr>
        <w:t xml:space="preserve"> ЛКМ</w:t>
      </w:r>
      <w:r>
        <w:rPr>
          <w:rFonts w:ascii="Times New Roman" w:hAnsi="Times New Roman" w:cs="Times New Roman"/>
          <w:color w:val="000000" w:themeColor="text1"/>
          <w:sz w:val="28"/>
          <w:szCs w:val="28"/>
          <w:lang w:val="ru-RU"/>
        </w:rPr>
        <w:t>.</w:t>
      </w:r>
    </w:p>
    <w:p w14:paraId="39078754" w14:textId="77777777" w:rsidR="00A9219B" w:rsidRDefault="00C45AFF">
      <w:pPr>
        <w:pStyle w:val="affc"/>
        <w:numPr>
          <w:ilvl w:val="0"/>
          <w:numId w:val="27"/>
        </w:numPr>
        <w:spacing w:line="360" w:lineRule="auto"/>
        <w:jc w:val="both"/>
        <w:rPr>
          <w:rFonts w:ascii="Times New Roman" w:hAnsi="Times New Roman"/>
          <w:sz w:val="28"/>
          <w:szCs w:val="28"/>
        </w:rPr>
      </w:pPr>
      <w:r>
        <w:rPr>
          <w:rFonts w:ascii="Times New Roman" w:hAnsi="Times New Roman"/>
          <w:sz w:val="28"/>
          <w:szCs w:val="28"/>
        </w:rPr>
        <w:lastRenderedPageBreak/>
        <w:t>Сохранить все сухие отходы в контейнере для сухих отходов и все жидкие отходы в контейнере</w:t>
      </w:r>
      <w:r>
        <w:rPr>
          <w:rFonts w:ascii="Times New Roman" w:hAnsi="Times New Roman"/>
          <w:spacing w:val="-1"/>
          <w:sz w:val="28"/>
          <w:szCs w:val="28"/>
        </w:rPr>
        <w:t xml:space="preserve"> </w:t>
      </w:r>
      <w:r>
        <w:rPr>
          <w:rFonts w:ascii="Times New Roman" w:hAnsi="Times New Roman"/>
          <w:sz w:val="28"/>
          <w:szCs w:val="28"/>
        </w:rPr>
        <w:t>жидким материалом</w:t>
      </w:r>
      <w:r>
        <w:rPr>
          <w:rFonts w:ascii="Times New Roman" w:hAnsi="Times New Roman"/>
          <w:color w:val="000000" w:themeColor="text1"/>
          <w:sz w:val="28"/>
          <w:szCs w:val="28"/>
        </w:rPr>
        <w:t>!</w:t>
      </w:r>
    </w:p>
    <w:p w14:paraId="70DF858B" w14:textId="77777777" w:rsidR="00A9219B" w:rsidRDefault="00A9219B">
      <w:pPr>
        <w:spacing w:after="0" w:line="360" w:lineRule="auto"/>
        <w:jc w:val="both"/>
        <w:rPr>
          <w:rFonts w:ascii="Times New Roman" w:hAnsi="Times New Roman" w:cs="Times New Roman"/>
          <w:sz w:val="28"/>
          <w:szCs w:val="28"/>
        </w:rPr>
      </w:pPr>
    </w:p>
    <w:p w14:paraId="4A131224" w14:textId="77777777" w:rsidR="00A9219B" w:rsidRDefault="00C45AFF">
      <w:pPr>
        <w:pStyle w:val="-11"/>
        <w:jc w:val="center"/>
        <w:rPr>
          <w:rFonts w:ascii="Times New Roman" w:hAnsi="Times New Roman"/>
          <w:color w:val="auto"/>
          <w:sz w:val="28"/>
          <w:szCs w:val="28"/>
        </w:rPr>
      </w:pPr>
      <w:bookmarkStart w:id="14" w:name="_Toc78885643"/>
      <w:bookmarkStart w:id="15" w:name="_Toc142037191"/>
      <w:r>
        <w:rPr>
          <w:rFonts w:ascii="Times New Roman" w:hAnsi="Times New Roman"/>
          <w:color w:val="auto"/>
          <w:sz w:val="28"/>
          <w:szCs w:val="28"/>
        </w:rPr>
        <w:t>2. СПЕЦИАЛЬНЫЕ ПРАВИЛА КОМПЕТЕНЦИИ</w:t>
      </w:r>
      <w:r>
        <w:rPr>
          <w:rFonts w:ascii="Times New Roman" w:hAnsi="Times New Roman"/>
          <w:i/>
          <w:color w:val="auto"/>
          <w:sz w:val="28"/>
          <w:szCs w:val="28"/>
          <w:vertAlign w:val="superscript"/>
        </w:rPr>
        <w:footnoteReference w:id="2"/>
      </w:r>
      <w:bookmarkEnd w:id="14"/>
      <w:bookmarkEnd w:id="15"/>
    </w:p>
    <w:p w14:paraId="58ABD79A" w14:textId="41CFD566" w:rsidR="00A9219B" w:rsidRDefault="00C45AFF">
      <w:pPr>
        <w:spacing w:after="0" w:line="360" w:lineRule="auto"/>
        <w:ind w:firstLine="709"/>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Для конкурсантов возрастом менее 18 лет, время на выполнения задания не должны превышать &gt;4 часов в день.</w:t>
      </w:r>
      <w:r w:rsidR="002216B5">
        <w:rPr>
          <w:rFonts w:ascii="Times New Roman" w:eastAsia="Arial Unicode MS" w:hAnsi="Times New Roman" w:cs="Times New Roman"/>
          <w:color w:val="000000" w:themeColor="text1"/>
          <w:sz w:val="28"/>
          <w:szCs w:val="28"/>
        </w:rPr>
        <w:t xml:space="preserve"> </w:t>
      </w:r>
      <w:r w:rsidR="00587FA2">
        <w:rPr>
          <w:rFonts w:ascii="Times New Roman" w:eastAsia="Arial Unicode MS" w:hAnsi="Times New Roman" w:cs="Times New Roman"/>
          <w:color w:val="000000" w:themeColor="text1"/>
          <w:sz w:val="28"/>
          <w:szCs w:val="28"/>
        </w:rPr>
        <w:t>Смешивание</w:t>
      </w:r>
      <w:r w:rsidR="002216B5">
        <w:rPr>
          <w:rFonts w:ascii="Times New Roman" w:eastAsia="Arial Unicode MS" w:hAnsi="Times New Roman" w:cs="Times New Roman"/>
          <w:color w:val="000000" w:themeColor="text1"/>
          <w:sz w:val="28"/>
          <w:szCs w:val="28"/>
        </w:rPr>
        <w:t xml:space="preserve"> жидких ЛКМ и очистка </w:t>
      </w:r>
      <w:r w:rsidR="00311AF3">
        <w:rPr>
          <w:rFonts w:ascii="Times New Roman" w:eastAsia="Arial Unicode MS" w:hAnsi="Times New Roman" w:cs="Times New Roman"/>
          <w:color w:val="000000" w:themeColor="text1"/>
          <w:sz w:val="28"/>
          <w:szCs w:val="28"/>
        </w:rPr>
        <w:t>используемого в процессе выполнения Конкурсного задания оборудования</w:t>
      </w:r>
      <w:r w:rsidR="002216B5">
        <w:rPr>
          <w:rFonts w:ascii="Times New Roman" w:eastAsia="Arial Unicode MS" w:hAnsi="Times New Roman" w:cs="Times New Roman"/>
          <w:color w:val="000000" w:themeColor="text1"/>
          <w:sz w:val="28"/>
          <w:szCs w:val="28"/>
        </w:rPr>
        <w:t xml:space="preserve">, </w:t>
      </w:r>
      <w:r w:rsidR="00311AF3">
        <w:rPr>
          <w:rFonts w:ascii="Times New Roman" w:eastAsia="Arial Unicode MS" w:hAnsi="Times New Roman" w:cs="Times New Roman"/>
          <w:color w:val="000000" w:themeColor="text1"/>
          <w:sz w:val="28"/>
          <w:szCs w:val="28"/>
        </w:rPr>
        <w:t>конкурсантами</w:t>
      </w:r>
      <w:r w:rsidR="002216B5">
        <w:rPr>
          <w:rFonts w:ascii="Times New Roman" w:eastAsia="Arial Unicode MS" w:hAnsi="Times New Roman" w:cs="Times New Roman"/>
          <w:color w:val="000000" w:themeColor="text1"/>
          <w:sz w:val="28"/>
          <w:szCs w:val="28"/>
        </w:rPr>
        <w:t xml:space="preserve"> данной</w:t>
      </w:r>
      <w:r w:rsidR="00311AF3">
        <w:rPr>
          <w:rFonts w:ascii="Times New Roman" w:eastAsia="Arial Unicode MS" w:hAnsi="Times New Roman" w:cs="Times New Roman"/>
          <w:color w:val="000000" w:themeColor="text1"/>
          <w:sz w:val="28"/>
          <w:szCs w:val="28"/>
        </w:rPr>
        <w:t xml:space="preserve"> возрастной группы, не производится</w:t>
      </w:r>
      <w:r w:rsidR="001B1D0D">
        <w:rPr>
          <w:rFonts w:ascii="Times New Roman" w:eastAsia="Arial Unicode MS" w:hAnsi="Times New Roman" w:cs="Times New Roman"/>
          <w:color w:val="000000" w:themeColor="text1"/>
          <w:sz w:val="28"/>
          <w:szCs w:val="28"/>
        </w:rPr>
        <w:t xml:space="preserve">. </w:t>
      </w:r>
      <w:r>
        <w:rPr>
          <w:rFonts w:ascii="Times New Roman" w:eastAsia="Arial Unicode MS" w:hAnsi="Times New Roman" w:cs="Times New Roman"/>
          <w:color w:val="000000" w:themeColor="text1"/>
          <w:sz w:val="28"/>
          <w:szCs w:val="28"/>
        </w:rPr>
        <w:t>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может затрагивать не все аспекты в зависимости от специфики компетенции.</w:t>
      </w:r>
    </w:p>
    <w:p w14:paraId="537B17B2" w14:textId="77777777" w:rsidR="00A9219B" w:rsidRDefault="00C45A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14:paraId="3448DEF5" w14:textId="77777777" w:rsidR="00A9219B" w:rsidRDefault="00A9219B">
      <w:pPr>
        <w:spacing w:after="0" w:line="360" w:lineRule="auto"/>
        <w:jc w:val="both"/>
        <w:rPr>
          <w:rFonts w:ascii="Times New Roman" w:hAnsi="Times New Roman"/>
          <w:sz w:val="28"/>
          <w:szCs w:val="28"/>
        </w:rPr>
      </w:pPr>
    </w:p>
    <w:p w14:paraId="6A9E27EE" w14:textId="77777777" w:rsidR="00A9219B" w:rsidRDefault="00C45AFF">
      <w:pPr>
        <w:pStyle w:val="-21"/>
        <w:ind w:firstLine="709"/>
        <w:rPr>
          <w:rFonts w:ascii="Times New Roman" w:hAnsi="Times New Roman"/>
        </w:rPr>
      </w:pPr>
      <w:bookmarkStart w:id="16" w:name="_Toc78885659"/>
      <w:bookmarkStart w:id="17" w:name="_Toc142037192"/>
      <w:r>
        <w:rPr>
          <w:rFonts w:ascii="Times New Roman" w:hAnsi="Times New Roman"/>
          <w:color w:val="000000"/>
        </w:rPr>
        <w:t xml:space="preserve">2.1. </w:t>
      </w:r>
      <w:bookmarkEnd w:id="16"/>
      <w:r>
        <w:rPr>
          <w:rFonts w:ascii="Times New Roman" w:hAnsi="Times New Roman"/>
        </w:rPr>
        <w:t>Личный инструмент конкурсанта</w:t>
      </w:r>
      <w:bookmarkEnd w:id="17"/>
    </w:p>
    <w:p w14:paraId="506EC7E0" w14:textId="77777777" w:rsidR="00A9219B" w:rsidRDefault="00C45AFF">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Неопределенный - можно привезти оборудование по списку, кроме запрещенного.</w:t>
      </w:r>
    </w:p>
    <w:p w14:paraId="44F6C43A" w14:textId="0EB81E3D" w:rsidR="00A9219B" w:rsidRDefault="00C45AFF">
      <w:pPr>
        <w:spacing w:after="0" w:line="360" w:lineRule="auto"/>
        <w:jc w:val="both"/>
        <w:rPr>
          <w:rFonts w:ascii="Times New Roman" w:eastAsia="Times New Roman" w:hAnsi="Times New Roman" w:cs="Times New Roman"/>
          <w:sz w:val="28"/>
          <w:szCs w:val="28"/>
        </w:rPr>
      </w:pPr>
      <w:r>
        <w:rPr>
          <w:rFonts w:ascii="Times New Roman" w:hAnsi="Times New Roman"/>
          <w:bCs/>
          <w:color w:val="000000" w:themeColor="text1"/>
          <w:sz w:val="28"/>
          <w:szCs w:val="28"/>
        </w:rPr>
        <w:t xml:space="preserve">Конкурсантам не требуется приносить ящик с оборудованием  кроме: </w:t>
      </w:r>
      <w:r>
        <w:rPr>
          <w:rFonts w:ascii="Times New Roman" w:eastAsia="Times New Roman" w:hAnsi="Times New Roman" w:cs="Times New Roman"/>
          <w:color w:val="000000" w:themeColor="text1"/>
          <w:sz w:val="28"/>
          <w:szCs w:val="28"/>
          <w:lang w:eastAsia="ru-RU"/>
        </w:rPr>
        <w:t xml:space="preserve">краскопульт для нанесения базы  HVLP с манометром, краскопульт для нанесения базы </w:t>
      </w:r>
      <w:proofErr w:type="spellStart"/>
      <w:r>
        <w:rPr>
          <w:rFonts w:ascii="Times New Roman" w:eastAsia="Times New Roman" w:hAnsi="Times New Roman" w:cs="Times New Roman"/>
          <w:color w:val="000000" w:themeColor="text1"/>
          <w:sz w:val="28"/>
          <w:szCs w:val="28"/>
          <w:lang w:eastAsia="ru-RU"/>
        </w:rPr>
        <w:t>MiniJet</w:t>
      </w:r>
      <w:proofErr w:type="spellEnd"/>
      <w:r>
        <w:rPr>
          <w:rFonts w:ascii="Times New Roman" w:eastAsia="Times New Roman" w:hAnsi="Times New Roman" w:cs="Times New Roman"/>
          <w:color w:val="000000" w:themeColor="text1"/>
          <w:sz w:val="28"/>
          <w:szCs w:val="28"/>
          <w:lang w:eastAsia="ru-RU"/>
        </w:rPr>
        <w:t xml:space="preserve"> HVLP с манометром,  краскопульт для нанесения лака  RP с манометром,  краскопульт для нанесения наполнителя 1,7-1,9 с манометром, пистолет для нанесения </w:t>
      </w:r>
      <w:proofErr w:type="spellStart"/>
      <w:r>
        <w:rPr>
          <w:rFonts w:ascii="Times New Roman" w:eastAsia="Times New Roman" w:hAnsi="Times New Roman" w:cs="Times New Roman"/>
          <w:color w:val="000000" w:themeColor="text1"/>
          <w:sz w:val="28"/>
          <w:szCs w:val="28"/>
          <w:lang w:eastAsia="ru-RU"/>
        </w:rPr>
        <w:t>антигравийного</w:t>
      </w:r>
      <w:proofErr w:type="spellEnd"/>
      <w:r>
        <w:rPr>
          <w:rFonts w:ascii="Times New Roman" w:eastAsia="Times New Roman" w:hAnsi="Times New Roman" w:cs="Times New Roman"/>
          <w:color w:val="000000" w:themeColor="text1"/>
          <w:sz w:val="28"/>
          <w:szCs w:val="28"/>
          <w:lang w:eastAsia="ru-RU"/>
        </w:rPr>
        <w:t xml:space="preserve"> покрытия, станция для ремонта пластика,</w:t>
      </w:r>
      <w:r w:rsidR="00471068" w:rsidRPr="00471068">
        <w:rPr>
          <w:rFonts w:ascii="Times New Roman" w:eastAsia="Times New Roman" w:hAnsi="Times New Roman" w:cs="Times New Roman"/>
          <w:color w:val="000000" w:themeColor="text1"/>
          <w:sz w:val="28"/>
          <w:szCs w:val="28"/>
          <w:lang w:eastAsia="ru-RU"/>
        </w:rPr>
        <w:t xml:space="preserve">  </w:t>
      </w:r>
      <w:r w:rsidR="00471068">
        <w:rPr>
          <w:rFonts w:ascii="Times New Roman" w:eastAsia="Times New Roman" w:hAnsi="Times New Roman" w:cs="Times New Roman"/>
          <w:color w:val="000000" w:themeColor="text1"/>
          <w:sz w:val="28"/>
          <w:szCs w:val="28"/>
          <w:lang w:eastAsia="ru-RU"/>
        </w:rPr>
        <w:t xml:space="preserve">бормашина для зачистки, </w:t>
      </w:r>
      <w:r>
        <w:rPr>
          <w:rFonts w:ascii="Times New Roman" w:eastAsia="Times New Roman" w:hAnsi="Times New Roman" w:cs="Times New Roman"/>
          <w:color w:val="000000" w:themeColor="text1"/>
          <w:sz w:val="28"/>
          <w:szCs w:val="28"/>
          <w:lang w:eastAsia="ru-RU"/>
        </w:rPr>
        <w:t>за</w:t>
      </w:r>
      <w:bookmarkStart w:id="18" w:name="_GoBack"/>
      <w:bookmarkEnd w:id="18"/>
      <w:r>
        <w:rPr>
          <w:rFonts w:ascii="Times New Roman" w:eastAsia="Times New Roman" w:hAnsi="Times New Roman" w:cs="Times New Roman"/>
          <w:color w:val="000000" w:themeColor="text1"/>
          <w:sz w:val="28"/>
          <w:szCs w:val="28"/>
          <w:lang w:eastAsia="ru-RU"/>
        </w:rPr>
        <w:t xml:space="preserve">крытая маска, полумаска для окраски, </w:t>
      </w:r>
      <w:r>
        <w:rPr>
          <w:rFonts w:ascii="Times New Roman" w:eastAsia="Times New Roman" w:hAnsi="Times New Roman" w:cs="Times New Roman"/>
          <w:color w:val="000000" w:themeColor="text1"/>
          <w:sz w:val="28"/>
          <w:szCs w:val="28"/>
          <w:lang w:eastAsia="ru-RU"/>
        </w:rPr>
        <w:lastRenderedPageBreak/>
        <w:t xml:space="preserve">ботинки для работы (с железным мысом), держатели окрасочных пистолетов (магнитный), </w:t>
      </w:r>
      <w:proofErr w:type="spellStart"/>
      <w:r>
        <w:rPr>
          <w:rFonts w:ascii="Times New Roman" w:eastAsia="Times New Roman" w:hAnsi="Times New Roman" w:cs="Times New Roman"/>
          <w:color w:val="000000" w:themeColor="text1"/>
          <w:sz w:val="28"/>
          <w:szCs w:val="28"/>
          <w:lang w:eastAsia="ru-RU"/>
        </w:rPr>
        <w:t>обдувочный</w:t>
      </w:r>
      <w:proofErr w:type="spellEnd"/>
      <w:r>
        <w:rPr>
          <w:rFonts w:ascii="Times New Roman" w:eastAsia="Times New Roman" w:hAnsi="Times New Roman" w:cs="Times New Roman"/>
          <w:color w:val="000000" w:themeColor="text1"/>
          <w:sz w:val="28"/>
          <w:szCs w:val="28"/>
          <w:lang w:eastAsia="ru-RU"/>
        </w:rPr>
        <w:t xml:space="preserve"> пистолет, малярный нож сменными лезвиями, набор металлических шпателей, линейки 1 м металлическая, линейки 0,3 м металлическая, 0,3 л стаканы мерные для смешивания ЛКМ одноразовые, 0,6 л стаканы мерные для смешивания ЛКМ одноразовые, беруши, защитные очки (не тонированные.) для шлифования, комбинезон малярный </w:t>
      </w:r>
      <w:proofErr w:type="spellStart"/>
      <w:r>
        <w:rPr>
          <w:rFonts w:ascii="Times New Roman" w:eastAsia="Times New Roman" w:hAnsi="Times New Roman" w:cs="Times New Roman"/>
          <w:color w:val="000000" w:themeColor="text1"/>
          <w:sz w:val="28"/>
          <w:szCs w:val="28"/>
          <w:lang w:eastAsia="ru-RU"/>
        </w:rPr>
        <w:t>Standart</w:t>
      </w:r>
      <w:proofErr w:type="spellEnd"/>
      <w:r>
        <w:rPr>
          <w:rFonts w:ascii="Times New Roman" w:eastAsia="Times New Roman" w:hAnsi="Times New Roman" w:cs="Times New Roman"/>
          <w:color w:val="000000" w:themeColor="text1"/>
          <w:sz w:val="28"/>
          <w:szCs w:val="28"/>
          <w:lang w:eastAsia="ru-RU"/>
        </w:rPr>
        <w:t>, маски пылезащитные, перчатки для мойки краскопультов,</w:t>
      </w:r>
      <w:r w:rsidR="001B2C65">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нитриловые</w:t>
      </w:r>
      <w:proofErr w:type="spellEnd"/>
      <w:r>
        <w:rPr>
          <w:rFonts w:ascii="Times New Roman" w:eastAsia="Times New Roman" w:hAnsi="Times New Roman" w:cs="Times New Roman"/>
          <w:color w:val="000000" w:themeColor="text1"/>
          <w:sz w:val="28"/>
          <w:szCs w:val="28"/>
          <w:lang w:eastAsia="ru-RU"/>
        </w:rPr>
        <w:t xml:space="preserve"> перчатки </w:t>
      </w:r>
      <w:r>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14:paraId="49D2B578" w14:textId="77777777" w:rsidR="00A9219B" w:rsidRDefault="00C45AFF">
      <w:pPr>
        <w:pStyle w:val="-21"/>
        <w:ind w:firstLine="709"/>
        <w:rPr>
          <w:rFonts w:ascii="Times New Roman" w:hAnsi="Times New Roman"/>
        </w:rPr>
      </w:pPr>
      <w:bookmarkStart w:id="19" w:name="_Toc78885660"/>
      <w:bookmarkStart w:id="20" w:name="_Toc142037193"/>
      <w:r>
        <w:rPr>
          <w:rFonts w:ascii="Times New Roman" w:hAnsi="Times New Roman"/>
        </w:rPr>
        <w:t>2.2.</w:t>
      </w:r>
      <w:r>
        <w:rPr>
          <w:rFonts w:ascii="Times New Roman" w:hAnsi="Times New Roman"/>
          <w:i/>
        </w:rPr>
        <w:t xml:space="preserve"> </w:t>
      </w:r>
      <w:r>
        <w:rPr>
          <w:rFonts w:ascii="Times New Roman" w:hAnsi="Times New Roman"/>
        </w:rPr>
        <w:t>Материалы, оборудование и инструменты, запрещенные на площадке</w:t>
      </w:r>
      <w:bookmarkEnd w:id="19"/>
      <w:bookmarkEnd w:id="20"/>
    </w:p>
    <w:p w14:paraId="3388929D" w14:textId="77777777" w:rsidR="00A9219B" w:rsidRDefault="00C45AFF">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Использование технических средств – USB, карты памяти. Применение технических средств персональные ноутбуки, планшеты и сотовые телефоны, Технические средства — личные устройства для фото- и видеосъемки, шаблоны, пособия и пр.</w:t>
      </w:r>
      <w:r>
        <w:rPr>
          <w:rFonts w:ascii="Times New Roman" w:eastAsia="Times New Roman" w:hAnsi="Times New Roman" w:cs="Times New Roman"/>
          <w:sz w:val="28"/>
          <w:szCs w:val="28"/>
        </w:rPr>
        <w:t xml:space="preserve">, </w:t>
      </w:r>
      <w:r>
        <w:rPr>
          <w:rFonts w:ascii="Times New Roman" w:hAnsi="Times New Roman" w:cs="Times New Roman"/>
          <w:color w:val="000000" w:themeColor="text1"/>
          <w:sz w:val="28"/>
          <w:szCs w:val="28"/>
        </w:rPr>
        <w:t>Чертежи, запись информации</w:t>
      </w:r>
      <w:r>
        <w:rPr>
          <w:rFonts w:ascii="Times New Roman" w:eastAsia="Times New Roman" w:hAnsi="Times New Roman" w:cs="Times New Roman"/>
          <w:sz w:val="28"/>
          <w:szCs w:val="28"/>
        </w:rPr>
        <w:t xml:space="preserve"> </w:t>
      </w:r>
      <w:r>
        <w:rPr>
          <w:rFonts w:ascii="Times New Roman" w:hAnsi="Times New Roman" w:cs="Times New Roman"/>
          <w:color w:val="000000" w:themeColor="text1"/>
          <w:sz w:val="28"/>
          <w:szCs w:val="28"/>
        </w:rPr>
        <w:t>В том числе портативное индивидуальное вычислительное оборудование, доступ в Интернет, технологические приемы и последовательность операций, управление документацией и ее распределением.</w:t>
      </w:r>
    </w:p>
    <w:p w14:paraId="196D5898" w14:textId="77777777" w:rsidR="00A9219B" w:rsidRDefault="00C45A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14:paraId="12EC849B" w14:textId="77777777" w:rsidR="00A9219B" w:rsidRDefault="00C45AFF">
      <w:pPr>
        <w:pStyle w:val="-11"/>
        <w:jc w:val="center"/>
        <w:rPr>
          <w:rFonts w:ascii="Times New Roman" w:hAnsi="Times New Roman"/>
          <w:color w:val="auto"/>
          <w:sz w:val="28"/>
          <w:szCs w:val="28"/>
        </w:rPr>
      </w:pPr>
      <w:bookmarkStart w:id="21" w:name="_Toc142037194"/>
      <w:r>
        <w:rPr>
          <w:rFonts w:ascii="Times New Roman" w:hAnsi="Times New Roman"/>
          <w:color w:val="auto"/>
          <w:sz w:val="28"/>
          <w:szCs w:val="28"/>
        </w:rPr>
        <w:t>3. Приложения</w:t>
      </w:r>
      <w:bookmarkEnd w:id="21"/>
    </w:p>
    <w:p w14:paraId="16A7E96E" w14:textId="77777777" w:rsidR="00A9219B" w:rsidRDefault="00C45A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14:paraId="42B2E080" w14:textId="77777777" w:rsidR="00A9219B" w:rsidRDefault="00C45A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14:paraId="635B6989" w14:textId="77777777" w:rsidR="00A9219B" w:rsidRDefault="00C45A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№3 Критерии оценки</w:t>
      </w:r>
    </w:p>
    <w:p w14:paraId="44ECA135" w14:textId="77777777" w:rsidR="00A9219B" w:rsidRDefault="00C45A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№4 Инструкция по охране труда и технике безопасности по компетенции «Окраска автомобиля».</w:t>
      </w:r>
    </w:p>
    <w:p w14:paraId="44F1526F" w14:textId="77777777" w:rsidR="00A9219B" w:rsidRDefault="00A9219B">
      <w:pPr>
        <w:spacing w:after="0" w:line="360" w:lineRule="auto"/>
        <w:jc w:val="both"/>
        <w:rPr>
          <w:rFonts w:ascii="Times New Roman" w:eastAsia="Times New Roman" w:hAnsi="Times New Roman" w:cs="Times New Roman"/>
          <w:i/>
          <w:iCs/>
          <w:sz w:val="28"/>
          <w:szCs w:val="28"/>
          <w:lang w:eastAsia="ru-RU"/>
        </w:rPr>
      </w:pPr>
    </w:p>
    <w:sectPr w:rsidR="00A9219B">
      <w:footerReference w:type="default" r:id="rId12"/>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3D7B8" w14:textId="77777777" w:rsidR="00B66517" w:rsidRDefault="00B66517">
      <w:pPr>
        <w:spacing w:after="0" w:line="240" w:lineRule="auto"/>
      </w:pPr>
      <w:r>
        <w:separator/>
      </w:r>
    </w:p>
  </w:endnote>
  <w:endnote w:type="continuationSeparator" w:id="0">
    <w:p w14:paraId="0A049198" w14:textId="77777777" w:rsidR="00B66517" w:rsidRDefault="00B6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Verdana"/>
    <w:charset w:val="00"/>
    <w:family w:val="auto"/>
    <w:pitch w:val="default"/>
  </w:font>
  <w:font w:name="FrutigerLTStd-Light">
    <w:charset w:val="00"/>
    <w:family w:val="auto"/>
    <w:pitch w:val="default"/>
  </w:font>
  <w:font w:name="Segoe UI">
    <w:panose1 w:val="020B0502040204020203"/>
    <w:charset w:val="CC"/>
    <w:family w:val="swiss"/>
    <w:pitch w:val="variable"/>
    <w:sig w:usb0="E10022FF" w:usb1="C000E47F" w:usb2="00000029" w:usb3="00000000" w:csb0="000001DF" w:csb1="00000000"/>
  </w:font>
  <w:font w:name="Frutiger LT Com 55 Roman">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503111"/>
      <w:docPartObj>
        <w:docPartGallery w:val="Page Numbers (Bottom of Page)"/>
        <w:docPartUnique/>
      </w:docPartObj>
    </w:sdtPr>
    <w:sdtEndPr/>
    <w:sdtContent>
      <w:p w14:paraId="7BF5B5EA" w14:textId="77777777" w:rsidR="00C45AFF" w:rsidRDefault="00C45AFF">
        <w:pPr>
          <w:pStyle w:val="af2"/>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p w14:paraId="1C50CB52" w14:textId="77777777" w:rsidR="00C45AFF" w:rsidRDefault="00C45AF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5FA13" w14:textId="77777777" w:rsidR="00B66517" w:rsidRDefault="00B66517">
      <w:pPr>
        <w:spacing w:after="0" w:line="240" w:lineRule="auto"/>
      </w:pPr>
      <w:r>
        <w:separator/>
      </w:r>
    </w:p>
  </w:footnote>
  <w:footnote w:type="continuationSeparator" w:id="0">
    <w:p w14:paraId="7DD89BFA" w14:textId="77777777" w:rsidR="00B66517" w:rsidRDefault="00B66517">
      <w:pPr>
        <w:spacing w:after="0" w:line="240" w:lineRule="auto"/>
      </w:pPr>
      <w:r>
        <w:continuationSeparator/>
      </w:r>
    </w:p>
  </w:footnote>
  <w:footnote w:id="1">
    <w:p w14:paraId="11571DE5" w14:textId="77777777" w:rsidR="00C45AFF" w:rsidRDefault="00C45AF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5622911D" w14:textId="77777777" w:rsidR="00C45AFF" w:rsidRDefault="00C45AF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00C"/>
    <w:multiLevelType w:val="hybridMultilevel"/>
    <w:tmpl w:val="E85A5492"/>
    <w:lvl w:ilvl="0" w:tplc="B9F8D8DC">
      <w:start w:val="1"/>
      <w:numFmt w:val="bullet"/>
      <w:lvlText w:val=""/>
      <w:lvlJc w:val="left"/>
      <w:pPr>
        <w:ind w:left="1080" w:hanging="360"/>
      </w:pPr>
      <w:rPr>
        <w:rFonts w:ascii="Symbol" w:hAnsi="Symbol" w:hint="default"/>
      </w:rPr>
    </w:lvl>
    <w:lvl w:ilvl="1" w:tplc="311EBC90">
      <w:start w:val="1"/>
      <w:numFmt w:val="bullet"/>
      <w:lvlText w:val="o"/>
      <w:lvlJc w:val="left"/>
      <w:pPr>
        <w:ind w:left="1800" w:hanging="360"/>
      </w:pPr>
      <w:rPr>
        <w:rFonts w:ascii="Courier New" w:hAnsi="Courier New" w:cs="Courier New" w:hint="default"/>
      </w:rPr>
    </w:lvl>
    <w:lvl w:ilvl="2" w:tplc="5D62E4D0">
      <w:start w:val="1"/>
      <w:numFmt w:val="bullet"/>
      <w:lvlText w:val=""/>
      <w:lvlJc w:val="left"/>
      <w:pPr>
        <w:ind w:left="2520" w:hanging="360"/>
      </w:pPr>
      <w:rPr>
        <w:rFonts w:ascii="Wingdings" w:hAnsi="Wingdings" w:hint="default"/>
      </w:rPr>
    </w:lvl>
    <w:lvl w:ilvl="3" w:tplc="C1FA4D52">
      <w:start w:val="1"/>
      <w:numFmt w:val="bullet"/>
      <w:lvlText w:val=""/>
      <w:lvlJc w:val="left"/>
      <w:pPr>
        <w:ind w:left="3240" w:hanging="360"/>
      </w:pPr>
      <w:rPr>
        <w:rFonts w:ascii="Symbol" w:hAnsi="Symbol" w:hint="default"/>
      </w:rPr>
    </w:lvl>
    <w:lvl w:ilvl="4" w:tplc="BE707A66">
      <w:start w:val="1"/>
      <w:numFmt w:val="bullet"/>
      <w:lvlText w:val="o"/>
      <w:lvlJc w:val="left"/>
      <w:pPr>
        <w:ind w:left="3960" w:hanging="360"/>
      </w:pPr>
      <w:rPr>
        <w:rFonts w:ascii="Courier New" w:hAnsi="Courier New" w:cs="Courier New" w:hint="default"/>
      </w:rPr>
    </w:lvl>
    <w:lvl w:ilvl="5" w:tplc="0D224AF8">
      <w:start w:val="1"/>
      <w:numFmt w:val="bullet"/>
      <w:lvlText w:val=""/>
      <w:lvlJc w:val="left"/>
      <w:pPr>
        <w:ind w:left="4680" w:hanging="360"/>
      </w:pPr>
      <w:rPr>
        <w:rFonts w:ascii="Wingdings" w:hAnsi="Wingdings" w:hint="default"/>
      </w:rPr>
    </w:lvl>
    <w:lvl w:ilvl="6" w:tplc="8F22A786">
      <w:start w:val="1"/>
      <w:numFmt w:val="bullet"/>
      <w:lvlText w:val=""/>
      <w:lvlJc w:val="left"/>
      <w:pPr>
        <w:ind w:left="5400" w:hanging="360"/>
      </w:pPr>
      <w:rPr>
        <w:rFonts w:ascii="Symbol" w:hAnsi="Symbol" w:hint="default"/>
      </w:rPr>
    </w:lvl>
    <w:lvl w:ilvl="7" w:tplc="3636018E">
      <w:start w:val="1"/>
      <w:numFmt w:val="bullet"/>
      <w:lvlText w:val="o"/>
      <w:lvlJc w:val="left"/>
      <w:pPr>
        <w:ind w:left="6120" w:hanging="360"/>
      </w:pPr>
      <w:rPr>
        <w:rFonts w:ascii="Courier New" w:hAnsi="Courier New" w:cs="Courier New" w:hint="default"/>
      </w:rPr>
    </w:lvl>
    <w:lvl w:ilvl="8" w:tplc="11680A24">
      <w:start w:val="1"/>
      <w:numFmt w:val="bullet"/>
      <w:lvlText w:val=""/>
      <w:lvlJc w:val="left"/>
      <w:pPr>
        <w:ind w:left="6840" w:hanging="360"/>
      </w:pPr>
      <w:rPr>
        <w:rFonts w:ascii="Wingdings" w:hAnsi="Wingdings" w:hint="default"/>
      </w:rPr>
    </w:lvl>
  </w:abstractNum>
  <w:abstractNum w:abstractNumId="1" w15:restartNumberingAfterBreak="0">
    <w:nsid w:val="02CA1DEA"/>
    <w:multiLevelType w:val="multilevel"/>
    <w:tmpl w:val="9858DE34"/>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69423E"/>
    <w:multiLevelType w:val="hybridMultilevel"/>
    <w:tmpl w:val="FA08AC44"/>
    <w:lvl w:ilvl="0" w:tplc="54FA8A52">
      <w:start w:val="1"/>
      <w:numFmt w:val="decimal"/>
      <w:lvlText w:val="%1."/>
      <w:lvlJc w:val="left"/>
      <w:pPr>
        <w:ind w:left="720" w:hanging="360"/>
      </w:pPr>
      <w:rPr>
        <w:rFonts w:hint="default"/>
      </w:rPr>
    </w:lvl>
    <w:lvl w:ilvl="1" w:tplc="E7680C02">
      <w:start w:val="1"/>
      <w:numFmt w:val="lowerLetter"/>
      <w:lvlText w:val="%2."/>
      <w:lvlJc w:val="left"/>
      <w:pPr>
        <w:ind w:left="1440" w:hanging="360"/>
      </w:pPr>
    </w:lvl>
    <w:lvl w:ilvl="2" w:tplc="0860AFA2">
      <w:start w:val="1"/>
      <w:numFmt w:val="lowerRoman"/>
      <w:lvlText w:val="%3."/>
      <w:lvlJc w:val="right"/>
      <w:pPr>
        <w:ind w:left="2160" w:hanging="180"/>
      </w:pPr>
    </w:lvl>
    <w:lvl w:ilvl="3" w:tplc="6D8E627E">
      <w:start w:val="1"/>
      <w:numFmt w:val="decimal"/>
      <w:lvlText w:val="%4."/>
      <w:lvlJc w:val="left"/>
      <w:pPr>
        <w:ind w:left="2880" w:hanging="360"/>
      </w:pPr>
    </w:lvl>
    <w:lvl w:ilvl="4" w:tplc="FF2CDDBE">
      <w:start w:val="1"/>
      <w:numFmt w:val="lowerLetter"/>
      <w:lvlText w:val="%5."/>
      <w:lvlJc w:val="left"/>
      <w:pPr>
        <w:ind w:left="3600" w:hanging="360"/>
      </w:pPr>
    </w:lvl>
    <w:lvl w:ilvl="5" w:tplc="51F2397C">
      <w:start w:val="1"/>
      <w:numFmt w:val="lowerRoman"/>
      <w:lvlText w:val="%6."/>
      <w:lvlJc w:val="right"/>
      <w:pPr>
        <w:ind w:left="4320" w:hanging="180"/>
      </w:pPr>
    </w:lvl>
    <w:lvl w:ilvl="6" w:tplc="A5B81304">
      <w:start w:val="1"/>
      <w:numFmt w:val="decimal"/>
      <w:lvlText w:val="%7."/>
      <w:lvlJc w:val="left"/>
      <w:pPr>
        <w:ind w:left="5040" w:hanging="360"/>
      </w:pPr>
    </w:lvl>
    <w:lvl w:ilvl="7" w:tplc="FD5437E4">
      <w:start w:val="1"/>
      <w:numFmt w:val="lowerLetter"/>
      <w:lvlText w:val="%8."/>
      <w:lvlJc w:val="left"/>
      <w:pPr>
        <w:ind w:left="5760" w:hanging="360"/>
      </w:pPr>
    </w:lvl>
    <w:lvl w:ilvl="8" w:tplc="7050178A">
      <w:start w:val="1"/>
      <w:numFmt w:val="lowerRoman"/>
      <w:lvlText w:val="%9."/>
      <w:lvlJc w:val="right"/>
      <w:pPr>
        <w:ind w:left="6480" w:hanging="180"/>
      </w:pPr>
    </w:lvl>
  </w:abstractNum>
  <w:abstractNum w:abstractNumId="3" w15:restartNumberingAfterBreak="0">
    <w:nsid w:val="0B94704E"/>
    <w:multiLevelType w:val="hybridMultilevel"/>
    <w:tmpl w:val="4F4C6DB2"/>
    <w:lvl w:ilvl="0" w:tplc="C7EE8B3E">
      <w:start w:val="1"/>
      <w:numFmt w:val="bullet"/>
      <w:pStyle w:val="ListaBlack"/>
      <w:lvlText w:val=""/>
      <w:lvlJc w:val="left"/>
      <w:pPr>
        <w:ind w:left="1287" w:hanging="360"/>
      </w:pPr>
      <w:rPr>
        <w:rFonts w:ascii="Symbol" w:hAnsi="Symbol" w:hint="default"/>
      </w:rPr>
    </w:lvl>
    <w:lvl w:ilvl="1" w:tplc="41608BD4">
      <w:start w:val="1"/>
      <w:numFmt w:val="bullet"/>
      <w:lvlText w:val=""/>
      <w:lvlJc w:val="left"/>
      <w:pPr>
        <w:ind w:left="2007" w:hanging="360"/>
      </w:pPr>
      <w:rPr>
        <w:rFonts w:ascii="Wingdings" w:hAnsi="Wingdings" w:hint="default"/>
      </w:rPr>
    </w:lvl>
    <w:lvl w:ilvl="2" w:tplc="A69A1698">
      <w:start w:val="1"/>
      <w:numFmt w:val="bullet"/>
      <w:lvlText w:val=""/>
      <w:lvlJc w:val="left"/>
      <w:pPr>
        <w:ind w:left="2727" w:hanging="360"/>
      </w:pPr>
      <w:rPr>
        <w:rFonts w:ascii="Wingdings" w:hAnsi="Wingdings" w:hint="default"/>
      </w:rPr>
    </w:lvl>
    <w:lvl w:ilvl="3" w:tplc="27567A16">
      <w:start w:val="1"/>
      <w:numFmt w:val="bullet"/>
      <w:lvlText w:val=""/>
      <w:lvlJc w:val="left"/>
      <w:pPr>
        <w:ind w:left="3447" w:hanging="360"/>
      </w:pPr>
      <w:rPr>
        <w:rFonts w:ascii="Symbol" w:hAnsi="Symbol" w:hint="default"/>
      </w:rPr>
    </w:lvl>
    <w:lvl w:ilvl="4" w:tplc="FC14151C">
      <w:start w:val="1"/>
      <w:numFmt w:val="bullet"/>
      <w:lvlText w:val="o"/>
      <w:lvlJc w:val="left"/>
      <w:pPr>
        <w:ind w:left="4167" w:hanging="360"/>
      </w:pPr>
      <w:rPr>
        <w:rFonts w:ascii="Courier New" w:hAnsi="Courier New" w:cs="Courier New" w:hint="default"/>
      </w:rPr>
    </w:lvl>
    <w:lvl w:ilvl="5" w:tplc="1962256E">
      <w:start w:val="1"/>
      <w:numFmt w:val="bullet"/>
      <w:lvlText w:val=""/>
      <w:lvlJc w:val="left"/>
      <w:pPr>
        <w:ind w:left="4887" w:hanging="360"/>
      </w:pPr>
      <w:rPr>
        <w:rFonts w:ascii="Wingdings" w:hAnsi="Wingdings" w:hint="default"/>
      </w:rPr>
    </w:lvl>
    <w:lvl w:ilvl="6" w:tplc="41B2BF76">
      <w:start w:val="1"/>
      <w:numFmt w:val="bullet"/>
      <w:lvlText w:val=""/>
      <w:lvlJc w:val="left"/>
      <w:pPr>
        <w:ind w:left="5607" w:hanging="360"/>
      </w:pPr>
      <w:rPr>
        <w:rFonts w:ascii="Symbol" w:hAnsi="Symbol" w:hint="default"/>
      </w:rPr>
    </w:lvl>
    <w:lvl w:ilvl="7" w:tplc="98B25E6E">
      <w:start w:val="1"/>
      <w:numFmt w:val="bullet"/>
      <w:lvlText w:val="o"/>
      <w:lvlJc w:val="left"/>
      <w:pPr>
        <w:ind w:left="6327" w:hanging="360"/>
      </w:pPr>
      <w:rPr>
        <w:rFonts w:ascii="Courier New" w:hAnsi="Courier New" w:cs="Courier New" w:hint="default"/>
      </w:rPr>
    </w:lvl>
    <w:lvl w:ilvl="8" w:tplc="087A90DE">
      <w:start w:val="1"/>
      <w:numFmt w:val="bullet"/>
      <w:lvlText w:val=""/>
      <w:lvlJc w:val="left"/>
      <w:pPr>
        <w:ind w:left="7047" w:hanging="360"/>
      </w:pPr>
      <w:rPr>
        <w:rFonts w:ascii="Wingdings" w:hAnsi="Wingdings" w:hint="default"/>
      </w:rPr>
    </w:lvl>
  </w:abstractNum>
  <w:abstractNum w:abstractNumId="4" w15:restartNumberingAfterBreak="0">
    <w:nsid w:val="112C78C6"/>
    <w:multiLevelType w:val="hybridMultilevel"/>
    <w:tmpl w:val="511C0156"/>
    <w:lvl w:ilvl="0" w:tplc="7FF698E2">
      <w:start w:val="1"/>
      <w:numFmt w:val="bullet"/>
      <w:lvlText w:val="•"/>
      <w:lvlJc w:val="left"/>
      <w:pPr>
        <w:tabs>
          <w:tab w:val="num" w:pos="720"/>
        </w:tabs>
        <w:ind w:left="720" w:hanging="360"/>
      </w:pPr>
      <w:rPr>
        <w:rFonts w:ascii="Arial" w:hAnsi="Arial" w:hint="default"/>
      </w:rPr>
    </w:lvl>
    <w:lvl w:ilvl="1" w:tplc="8B640798">
      <w:start w:val="1"/>
      <w:numFmt w:val="bullet"/>
      <w:lvlText w:val="•"/>
      <w:lvlJc w:val="left"/>
      <w:pPr>
        <w:tabs>
          <w:tab w:val="num" w:pos="1440"/>
        </w:tabs>
        <w:ind w:left="1440" w:hanging="360"/>
      </w:pPr>
      <w:rPr>
        <w:rFonts w:ascii="Arial" w:hAnsi="Arial" w:hint="default"/>
      </w:rPr>
    </w:lvl>
    <w:lvl w:ilvl="2" w:tplc="B46295FA">
      <w:start w:val="1"/>
      <w:numFmt w:val="bullet"/>
      <w:lvlText w:val="•"/>
      <w:lvlJc w:val="left"/>
      <w:pPr>
        <w:tabs>
          <w:tab w:val="num" w:pos="2160"/>
        </w:tabs>
        <w:ind w:left="2160" w:hanging="360"/>
      </w:pPr>
      <w:rPr>
        <w:rFonts w:ascii="Arial" w:hAnsi="Arial" w:hint="default"/>
      </w:rPr>
    </w:lvl>
    <w:lvl w:ilvl="3" w:tplc="0A06E424">
      <w:start w:val="1"/>
      <w:numFmt w:val="bullet"/>
      <w:lvlText w:val="•"/>
      <w:lvlJc w:val="left"/>
      <w:pPr>
        <w:tabs>
          <w:tab w:val="num" w:pos="2880"/>
        </w:tabs>
        <w:ind w:left="2880" w:hanging="360"/>
      </w:pPr>
      <w:rPr>
        <w:rFonts w:ascii="Arial" w:hAnsi="Arial" w:hint="default"/>
      </w:rPr>
    </w:lvl>
    <w:lvl w:ilvl="4" w:tplc="B6743984">
      <w:start w:val="1"/>
      <w:numFmt w:val="bullet"/>
      <w:lvlText w:val="•"/>
      <w:lvlJc w:val="left"/>
      <w:pPr>
        <w:tabs>
          <w:tab w:val="num" w:pos="3600"/>
        </w:tabs>
        <w:ind w:left="3600" w:hanging="360"/>
      </w:pPr>
      <w:rPr>
        <w:rFonts w:ascii="Arial" w:hAnsi="Arial" w:hint="default"/>
      </w:rPr>
    </w:lvl>
    <w:lvl w:ilvl="5" w:tplc="D21AD9C6">
      <w:start w:val="1"/>
      <w:numFmt w:val="bullet"/>
      <w:lvlText w:val="•"/>
      <w:lvlJc w:val="left"/>
      <w:pPr>
        <w:tabs>
          <w:tab w:val="num" w:pos="4320"/>
        </w:tabs>
        <w:ind w:left="4320" w:hanging="360"/>
      </w:pPr>
      <w:rPr>
        <w:rFonts w:ascii="Arial" w:hAnsi="Arial" w:hint="default"/>
      </w:rPr>
    </w:lvl>
    <w:lvl w:ilvl="6" w:tplc="051EAA5A">
      <w:start w:val="1"/>
      <w:numFmt w:val="bullet"/>
      <w:lvlText w:val="•"/>
      <w:lvlJc w:val="left"/>
      <w:pPr>
        <w:tabs>
          <w:tab w:val="num" w:pos="5040"/>
        </w:tabs>
        <w:ind w:left="5040" w:hanging="360"/>
      </w:pPr>
      <w:rPr>
        <w:rFonts w:ascii="Arial" w:hAnsi="Arial" w:hint="default"/>
      </w:rPr>
    </w:lvl>
    <w:lvl w:ilvl="7" w:tplc="DC1EFF88">
      <w:start w:val="1"/>
      <w:numFmt w:val="bullet"/>
      <w:lvlText w:val="•"/>
      <w:lvlJc w:val="left"/>
      <w:pPr>
        <w:tabs>
          <w:tab w:val="num" w:pos="5760"/>
        </w:tabs>
        <w:ind w:left="5760" w:hanging="360"/>
      </w:pPr>
      <w:rPr>
        <w:rFonts w:ascii="Arial" w:hAnsi="Arial" w:hint="default"/>
      </w:rPr>
    </w:lvl>
    <w:lvl w:ilvl="8" w:tplc="CD443780">
      <w:start w:val="1"/>
      <w:numFmt w:val="bullet"/>
      <w:lvlText w:val="•"/>
      <w:lvlJc w:val="left"/>
      <w:pPr>
        <w:tabs>
          <w:tab w:val="num" w:pos="6480"/>
        </w:tabs>
        <w:ind w:left="6480" w:hanging="360"/>
      </w:pPr>
      <w:rPr>
        <w:rFonts w:ascii="Arial" w:hAnsi="Arial" w:hint="default"/>
      </w:rPr>
    </w:lvl>
  </w:abstractNum>
  <w:abstractNum w:abstractNumId="5" w15:restartNumberingAfterBreak="0">
    <w:nsid w:val="116C029C"/>
    <w:multiLevelType w:val="hybridMultilevel"/>
    <w:tmpl w:val="ACA83DE8"/>
    <w:lvl w:ilvl="0" w:tplc="6E0636AE">
      <w:start w:val="1"/>
      <w:numFmt w:val="bullet"/>
      <w:lvlText w:val=""/>
      <w:lvlJc w:val="left"/>
      <w:pPr>
        <w:ind w:left="720" w:hanging="360"/>
      </w:pPr>
      <w:rPr>
        <w:rFonts w:ascii="Symbol" w:hAnsi="Symbol" w:hint="default"/>
      </w:rPr>
    </w:lvl>
    <w:lvl w:ilvl="1" w:tplc="04D4B50E">
      <w:start w:val="1"/>
      <w:numFmt w:val="bullet"/>
      <w:lvlText w:val="o"/>
      <w:lvlJc w:val="left"/>
      <w:pPr>
        <w:ind w:left="1440" w:hanging="360"/>
      </w:pPr>
      <w:rPr>
        <w:rFonts w:ascii="Courier New" w:hAnsi="Courier New" w:cs="Courier New" w:hint="default"/>
      </w:rPr>
    </w:lvl>
    <w:lvl w:ilvl="2" w:tplc="482292C6">
      <w:start w:val="1"/>
      <w:numFmt w:val="bullet"/>
      <w:lvlText w:val=""/>
      <w:lvlJc w:val="left"/>
      <w:pPr>
        <w:ind w:left="2160" w:hanging="360"/>
      </w:pPr>
      <w:rPr>
        <w:rFonts w:ascii="Wingdings" w:hAnsi="Wingdings" w:hint="default"/>
      </w:rPr>
    </w:lvl>
    <w:lvl w:ilvl="3" w:tplc="5C46611C">
      <w:start w:val="1"/>
      <w:numFmt w:val="bullet"/>
      <w:lvlText w:val=""/>
      <w:lvlJc w:val="left"/>
      <w:pPr>
        <w:ind w:left="2880" w:hanging="360"/>
      </w:pPr>
      <w:rPr>
        <w:rFonts w:ascii="Symbol" w:hAnsi="Symbol" w:hint="default"/>
      </w:rPr>
    </w:lvl>
    <w:lvl w:ilvl="4" w:tplc="E962F06C">
      <w:start w:val="1"/>
      <w:numFmt w:val="bullet"/>
      <w:lvlText w:val="o"/>
      <w:lvlJc w:val="left"/>
      <w:pPr>
        <w:ind w:left="3600" w:hanging="360"/>
      </w:pPr>
      <w:rPr>
        <w:rFonts w:ascii="Courier New" w:hAnsi="Courier New" w:cs="Courier New" w:hint="default"/>
      </w:rPr>
    </w:lvl>
    <w:lvl w:ilvl="5" w:tplc="DFEE54CC">
      <w:start w:val="1"/>
      <w:numFmt w:val="bullet"/>
      <w:lvlText w:val=""/>
      <w:lvlJc w:val="left"/>
      <w:pPr>
        <w:ind w:left="4320" w:hanging="360"/>
      </w:pPr>
      <w:rPr>
        <w:rFonts w:ascii="Wingdings" w:hAnsi="Wingdings" w:hint="default"/>
      </w:rPr>
    </w:lvl>
    <w:lvl w:ilvl="6" w:tplc="86B66188">
      <w:start w:val="1"/>
      <w:numFmt w:val="bullet"/>
      <w:lvlText w:val=""/>
      <w:lvlJc w:val="left"/>
      <w:pPr>
        <w:ind w:left="5040" w:hanging="360"/>
      </w:pPr>
      <w:rPr>
        <w:rFonts w:ascii="Symbol" w:hAnsi="Symbol" w:hint="default"/>
      </w:rPr>
    </w:lvl>
    <w:lvl w:ilvl="7" w:tplc="03BCA99E">
      <w:start w:val="1"/>
      <w:numFmt w:val="bullet"/>
      <w:lvlText w:val="o"/>
      <w:lvlJc w:val="left"/>
      <w:pPr>
        <w:ind w:left="5760" w:hanging="360"/>
      </w:pPr>
      <w:rPr>
        <w:rFonts w:ascii="Courier New" w:hAnsi="Courier New" w:cs="Courier New" w:hint="default"/>
      </w:rPr>
    </w:lvl>
    <w:lvl w:ilvl="8" w:tplc="9FAE40C0">
      <w:start w:val="1"/>
      <w:numFmt w:val="bullet"/>
      <w:lvlText w:val=""/>
      <w:lvlJc w:val="left"/>
      <w:pPr>
        <w:ind w:left="6480" w:hanging="360"/>
      </w:pPr>
      <w:rPr>
        <w:rFonts w:ascii="Wingdings" w:hAnsi="Wingdings" w:hint="default"/>
      </w:rPr>
    </w:lvl>
  </w:abstractNum>
  <w:abstractNum w:abstractNumId="6" w15:restartNumberingAfterBreak="0">
    <w:nsid w:val="177C1C1B"/>
    <w:multiLevelType w:val="hybridMultilevel"/>
    <w:tmpl w:val="D8303560"/>
    <w:lvl w:ilvl="0" w:tplc="00809372">
      <w:start w:val="1"/>
      <w:numFmt w:val="bullet"/>
      <w:lvlText w:val=""/>
      <w:lvlJc w:val="left"/>
      <w:pPr>
        <w:ind w:left="1429" w:hanging="360"/>
      </w:pPr>
      <w:rPr>
        <w:rFonts w:ascii="Symbol" w:hAnsi="Symbol" w:hint="default"/>
      </w:rPr>
    </w:lvl>
    <w:lvl w:ilvl="1" w:tplc="0CBE3C3E">
      <w:start w:val="1"/>
      <w:numFmt w:val="bullet"/>
      <w:lvlText w:val="o"/>
      <w:lvlJc w:val="left"/>
      <w:pPr>
        <w:ind w:left="2149" w:hanging="360"/>
      </w:pPr>
      <w:rPr>
        <w:rFonts w:ascii="Courier New" w:hAnsi="Courier New" w:cs="Courier New" w:hint="default"/>
      </w:rPr>
    </w:lvl>
    <w:lvl w:ilvl="2" w:tplc="6332DCF0">
      <w:start w:val="1"/>
      <w:numFmt w:val="bullet"/>
      <w:lvlText w:val=""/>
      <w:lvlJc w:val="left"/>
      <w:pPr>
        <w:ind w:left="2869" w:hanging="360"/>
      </w:pPr>
      <w:rPr>
        <w:rFonts w:ascii="Wingdings" w:hAnsi="Wingdings" w:hint="default"/>
      </w:rPr>
    </w:lvl>
    <w:lvl w:ilvl="3" w:tplc="6D4A0A0A">
      <w:start w:val="1"/>
      <w:numFmt w:val="bullet"/>
      <w:lvlText w:val=""/>
      <w:lvlJc w:val="left"/>
      <w:pPr>
        <w:ind w:left="3589" w:hanging="360"/>
      </w:pPr>
      <w:rPr>
        <w:rFonts w:ascii="Symbol" w:hAnsi="Symbol" w:hint="default"/>
      </w:rPr>
    </w:lvl>
    <w:lvl w:ilvl="4" w:tplc="89A056D0">
      <w:start w:val="1"/>
      <w:numFmt w:val="bullet"/>
      <w:lvlText w:val="o"/>
      <w:lvlJc w:val="left"/>
      <w:pPr>
        <w:ind w:left="4309" w:hanging="360"/>
      </w:pPr>
      <w:rPr>
        <w:rFonts w:ascii="Courier New" w:hAnsi="Courier New" w:cs="Courier New" w:hint="default"/>
      </w:rPr>
    </w:lvl>
    <w:lvl w:ilvl="5" w:tplc="F3022FE4">
      <w:start w:val="1"/>
      <w:numFmt w:val="bullet"/>
      <w:lvlText w:val=""/>
      <w:lvlJc w:val="left"/>
      <w:pPr>
        <w:ind w:left="5029" w:hanging="360"/>
      </w:pPr>
      <w:rPr>
        <w:rFonts w:ascii="Wingdings" w:hAnsi="Wingdings" w:hint="default"/>
      </w:rPr>
    </w:lvl>
    <w:lvl w:ilvl="6" w:tplc="C2780742">
      <w:start w:val="1"/>
      <w:numFmt w:val="bullet"/>
      <w:lvlText w:val=""/>
      <w:lvlJc w:val="left"/>
      <w:pPr>
        <w:ind w:left="5749" w:hanging="360"/>
      </w:pPr>
      <w:rPr>
        <w:rFonts w:ascii="Symbol" w:hAnsi="Symbol" w:hint="default"/>
      </w:rPr>
    </w:lvl>
    <w:lvl w:ilvl="7" w:tplc="C1A0A7CA">
      <w:start w:val="1"/>
      <w:numFmt w:val="bullet"/>
      <w:lvlText w:val="o"/>
      <w:lvlJc w:val="left"/>
      <w:pPr>
        <w:ind w:left="6469" w:hanging="360"/>
      </w:pPr>
      <w:rPr>
        <w:rFonts w:ascii="Courier New" w:hAnsi="Courier New" w:cs="Courier New" w:hint="default"/>
      </w:rPr>
    </w:lvl>
    <w:lvl w:ilvl="8" w:tplc="62FCEB08">
      <w:start w:val="1"/>
      <w:numFmt w:val="bullet"/>
      <w:lvlText w:val=""/>
      <w:lvlJc w:val="left"/>
      <w:pPr>
        <w:ind w:left="7189" w:hanging="360"/>
      </w:pPr>
      <w:rPr>
        <w:rFonts w:ascii="Wingdings" w:hAnsi="Wingdings" w:hint="default"/>
      </w:rPr>
    </w:lvl>
  </w:abstractNum>
  <w:abstractNum w:abstractNumId="7" w15:restartNumberingAfterBreak="0">
    <w:nsid w:val="180B1CC8"/>
    <w:multiLevelType w:val="hybridMultilevel"/>
    <w:tmpl w:val="ADD0BA4E"/>
    <w:lvl w:ilvl="0" w:tplc="D2FA6B1C">
      <w:start w:val="1"/>
      <w:numFmt w:val="bullet"/>
      <w:pStyle w:val="a"/>
      <w:lvlText w:val=""/>
      <w:lvlJc w:val="left"/>
      <w:pPr>
        <w:tabs>
          <w:tab w:val="num" w:pos="720"/>
        </w:tabs>
        <w:ind w:left="720" w:hanging="360"/>
      </w:pPr>
      <w:rPr>
        <w:rFonts w:ascii="Symbol" w:hAnsi="Symbol" w:hint="default"/>
      </w:rPr>
    </w:lvl>
    <w:lvl w:ilvl="1" w:tplc="AC1AFE84">
      <w:start w:val="1"/>
      <w:numFmt w:val="bullet"/>
      <w:lvlText w:val="o"/>
      <w:lvlJc w:val="left"/>
      <w:pPr>
        <w:tabs>
          <w:tab w:val="num" w:pos="1440"/>
        </w:tabs>
        <w:ind w:left="1440" w:hanging="360"/>
      </w:pPr>
      <w:rPr>
        <w:rFonts w:ascii="Courier New" w:hAnsi="Courier New" w:cs="Courier New" w:hint="default"/>
      </w:rPr>
    </w:lvl>
    <w:lvl w:ilvl="2" w:tplc="A21825CC">
      <w:start w:val="1"/>
      <w:numFmt w:val="bullet"/>
      <w:lvlText w:val=""/>
      <w:lvlJc w:val="left"/>
      <w:pPr>
        <w:tabs>
          <w:tab w:val="num" w:pos="2160"/>
        </w:tabs>
        <w:ind w:left="2160" w:hanging="360"/>
      </w:pPr>
      <w:rPr>
        <w:rFonts w:ascii="Symbol" w:hAnsi="Symbol" w:hint="default"/>
      </w:rPr>
    </w:lvl>
    <w:lvl w:ilvl="3" w:tplc="55A87BD0">
      <w:start w:val="1"/>
      <w:numFmt w:val="bullet"/>
      <w:lvlText w:val=""/>
      <w:lvlJc w:val="left"/>
      <w:pPr>
        <w:tabs>
          <w:tab w:val="num" w:pos="2880"/>
        </w:tabs>
        <w:ind w:left="2880" w:hanging="360"/>
      </w:pPr>
      <w:rPr>
        <w:rFonts w:ascii="Symbol" w:hAnsi="Symbol" w:hint="default"/>
      </w:rPr>
    </w:lvl>
    <w:lvl w:ilvl="4" w:tplc="67D6EB16">
      <w:start w:val="1"/>
      <w:numFmt w:val="bullet"/>
      <w:lvlText w:val="o"/>
      <w:lvlJc w:val="left"/>
      <w:pPr>
        <w:tabs>
          <w:tab w:val="num" w:pos="3600"/>
        </w:tabs>
        <w:ind w:left="3600" w:hanging="360"/>
      </w:pPr>
      <w:rPr>
        <w:rFonts w:ascii="Courier New" w:hAnsi="Courier New" w:cs="Courier New" w:hint="default"/>
      </w:rPr>
    </w:lvl>
    <w:lvl w:ilvl="5" w:tplc="594C12A8">
      <w:start w:val="1"/>
      <w:numFmt w:val="bullet"/>
      <w:lvlText w:val=""/>
      <w:lvlJc w:val="left"/>
      <w:pPr>
        <w:tabs>
          <w:tab w:val="num" w:pos="4320"/>
        </w:tabs>
        <w:ind w:left="4320" w:hanging="360"/>
      </w:pPr>
      <w:rPr>
        <w:rFonts w:ascii="Symbol" w:hAnsi="Symbol" w:hint="default"/>
      </w:rPr>
    </w:lvl>
    <w:lvl w:ilvl="6" w:tplc="01880F52">
      <w:start w:val="1"/>
      <w:numFmt w:val="bullet"/>
      <w:lvlText w:val=""/>
      <w:lvlJc w:val="left"/>
      <w:pPr>
        <w:tabs>
          <w:tab w:val="num" w:pos="5040"/>
        </w:tabs>
        <w:ind w:left="5040" w:hanging="360"/>
      </w:pPr>
      <w:rPr>
        <w:rFonts w:ascii="Symbol" w:hAnsi="Symbol" w:hint="default"/>
      </w:rPr>
    </w:lvl>
    <w:lvl w:ilvl="7" w:tplc="1DEC323C">
      <w:start w:val="1"/>
      <w:numFmt w:val="bullet"/>
      <w:lvlText w:val="o"/>
      <w:lvlJc w:val="left"/>
      <w:pPr>
        <w:tabs>
          <w:tab w:val="num" w:pos="5760"/>
        </w:tabs>
        <w:ind w:left="5760" w:hanging="360"/>
      </w:pPr>
      <w:rPr>
        <w:rFonts w:ascii="Courier New" w:hAnsi="Courier New" w:cs="Courier New" w:hint="default"/>
      </w:rPr>
    </w:lvl>
    <w:lvl w:ilvl="8" w:tplc="728CE49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43B62"/>
    <w:multiLevelType w:val="hybridMultilevel"/>
    <w:tmpl w:val="CE1C8168"/>
    <w:lvl w:ilvl="0" w:tplc="078E2F76">
      <w:start w:val="1"/>
      <w:numFmt w:val="bullet"/>
      <w:lvlText w:val=""/>
      <w:lvlJc w:val="left"/>
      <w:pPr>
        <w:ind w:left="1789" w:hanging="360"/>
      </w:pPr>
      <w:rPr>
        <w:rFonts w:ascii="Wingdings" w:hAnsi="Wingdings" w:hint="default"/>
      </w:rPr>
    </w:lvl>
    <w:lvl w:ilvl="1" w:tplc="0B7CE1DA">
      <w:start w:val="1"/>
      <w:numFmt w:val="bullet"/>
      <w:lvlText w:val="o"/>
      <w:lvlJc w:val="left"/>
      <w:pPr>
        <w:ind w:left="2509" w:hanging="360"/>
      </w:pPr>
      <w:rPr>
        <w:rFonts w:ascii="Courier New" w:hAnsi="Courier New" w:cs="Courier New" w:hint="default"/>
      </w:rPr>
    </w:lvl>
    <w:lvl w:ilvl="2" w:tplc="0B1A408E">
      <w:start w:val="1"/>
      <w:numFmt w:val="bullet"/>
      <w:lvlText w:val=""/>
      <w:lvlJc w:val="left"/>
      <w:pPr>
        <w:ind w:left="3229" w:hanging="360"/>
      </w:pPr>
      <w:rPr>
        <w:rFonts w:ascii="Wingdings" w:hAnsi="Wingdings" w:hint="default"/>
      </w:rPr>
    </w:lvl>
    <w:lvl w:ilvl="3" w:tplc="DFF2E67C">
      <w:start w:val="1"/>
      <w:numFmt w:val="bullet"/>
      <w:lvlText w:val=""/>
      <w:lvlJc w:val="left"/>
      <w:pPr>
        <w:ind w:left="3949" w:hanging="360"/>
      </w:pPr>
      <w:rPr>
        <w:rFonts w:ascii="Symbol" w:hAnsi="Symbol" w:hint="default"/>
      </w:rPr>
    </w:lvl>
    <w:lvl w:ilvl="4" w:tplc="E90ADC56">
      <w:start w:val="1"/>
      <w:numFmt w:val="bullet"/>
      <w:lvlText w:val="o"/>
      <w:lvlJc w:val="left"/>
      <w:pPr>
        <w:ind w:left="4669" w:hanging="360"/>
      </w:pPr>
      <w:rPr>
        <w:rFonts w:ascii="Courier New" w:hAnsi="Courier New" w:cs="Courier New" w:hint="default"/>
      </w:rPr>
    </w:lvl>
    <w:lvl w:ilvl="5" w:tplc="571E7562">
      <w:start w:val="1"/>
      <w:numFmt w:val="bullet"/>
      <w:lvlText w:val=""/>
      <w:lvlJc w:val="left"/>
      <w:pPr>
        <w:ind w:left="5389" w:hanging="360"/>
      </w:pPr>
      <w:rPr>
        <w:rFonts w:ascii="Wingdings" w:hAnsi="Wingdings" w:hint="default"/>
      </w:rPr>
    </w:lvl>
    <w:lvl w:ilvl="6" w:tplc="8F4CDE2E">
      <w:start w:val="1"/>
      <w:numFmt w:val="bullet"/>
      <w:lvlText w:val=""/>
      <w:lvlJc w:val="left"/>
      <w:pPr>
        <w:ind w:left="6109" w:hanging="360"/>
      </w:pPr>
      <w:rPr>
        <w:rFonts w:ascii="Symbol" w:hAnsi="Symbol" w:hint="default"/>
      </w:rPr>
    </w:lvl>
    <w:lvl w:ilvl="7" w:tplc="2AF2E5E8">
      <w:start w:val="1"/>
      <w:numFmt w:val="bullet"/>
      <w:lvlText w:val="o"/>
      <w:lvlJc w:val="left"/>
      <w:pPr>
        <w:ind w:left="6829" w:hanging="360"/>
      </w:pPr>
      <w:rPr>
        <w:rFonts w:ascii="Courier New" w:hAnsi="Courier New" w:cs="Courier New" w:hint="default"/>
      </w:rPr>
    </w:lvl>
    <w:lvl w:ilvl="8" w:tplc="A9EEB708">
      <w:start w:val="1"/>
      <w:numFmt w:val="bullet"/>
      <w:lvlText w:val=""/>
      <w:lvlJc w:val="left"/>
      <w:pPr>
        <w:ind w:left="7549" w:hanging="360"/>
      </w:pPr>
      <w:rPr>
        <w:rFonts w:ascii="Wingdings" w:hAnsi="Wingdings" w:hint="default"/>
      </w:rPr>
    </w:lvl>
  </w:abstractNum>
  <w:abstractNum w:abstractNumId="9" w15:restartNumberingAfterBreak="0">
    <w:nsid w:val="2286354D"/>
    <w:multiLevelType w:val="hybridMultilevel"/>
    <w:tmpl w:val="307A2FC6"/>
    <w:styleLink w:val="ListBullets"/>
    <w:lvl w:ilvl="0" w:tplc="0FBA8D62">
      <w:start w:val="1"/>
      <w:numFmt w:val="bullet"/>
      <w:pStyle w:val="a0"/>
      <w:lvlText w:val=""/>
      <w:lvlJc w:val="left"/>
      <w:pPr>
        <w:ind w:left="284" w:hanging="284"/>
      </w:pPr>
      <w:rPr>
        <w:rFonts w:ascii="Symbol" w:hAnsi="Symbol" w:hint="default"/>
      </w:rPr>
    </w:lvl>
    <w:lvl w:ilvl="1" w:tplc="8A8CAC12">
      <w:start w:val="1"/>
      <w:numFmt w:val="bullet"/>
      <w:pStyle w:val="2"/>
      <w:lvlText w:val=""/>
      <w:lvlJc w:val="left"/>
      <w:pPr>
        <w:ind w:left="568" w:hanging="284"/>
      </w:pPr>
      <w:rPr>
        <w:rFonts w:ascii="Symbol" w:hAnsi="Symbol" w:hint="default"/>
      </w:rPr>
    </w:lvl>
    <w:lvl w:ilvl="2" w:tplc="CBBC751A">
      <w:start w:val="1"/>
      <w:numFmt w:val="bullet"/>
      <w:pStyle w:val="3"/>
      <w:lvlText w:val=""/>
      <w:lvlJc w:val="left"/>
      <w:pPr>
        <w:ind w:left="852" w:hanging="284"/>
      </w:pPr>
      <w:rPr>
        <w:rFonts w:ascii="Symbol" w:hAnsi="Symbol" w:hint="default"/>
      </w:rPr>
    </w:lvl>
    <w:lvl w:ilvl="3" w:tplc="CC28C202">
      <w:start w:val="1"/>
      <w:numFmt w:val="bullet"/>
      <w:pStyle w:val="4"/>
      <w:lvlText w:val=""/>
      <w:lvlJc w:val="left"/>
      <w:pPr>
        <w:ind w:left="1136" w:hanging="284"/>
      </w:pPr>
      <w:rPr>
        <w:rFonts w:ascii="Symbol" w:hAnsi="Symbol" w:hint="default"/>
      </w:rPr>
    </w:lvl>
    <w:lvl w:ilvl="4" w:tplc="80EC6058">
      <w:start w:val="1"/>
      <w:numFmt w:val="bullet"/>
      <w:pStyle w:val="5"/>
      <w:lvlText w:val=""/>
      <w:lvlJc w:val="left"/>
      <w:pPr>
        <w:ind w:left="1420" w:hanging="284"/>
      </w:pPr>
      <w:rPr>
        <w:rFonts w:ascii="Symbol" w:hAnsi="Symbol" w:hint="default"/>
      </w:rPr>
    </w:lvl>
    <w:lvl w:ilvl="5" w:tplc="63D44076">
      <w:start w:val="1"/>
      <w:numFmt w:val="none"/>
      <w:lvlText w:val=""/>
      <w:lvlJc w:val="left"/>
      <w:pPr>
        <w:ind w:left="1704" w:hanging="284"/>
      </w:pPr>
      <w:rPr>
        <w:rFonts w:hint="default"/>
      </w:rPr>
    </w:lvl>
    <w:lvl w:ilvl="6" w:tplc="6AB8ABD0">
      <w:start w:val="1"/>
      <w:numFmt w:val="none"/>
      <w:lvlText w:val=""/>
      <w:lvlJc w:val="left"/>
      <w:pPr>
        <w:ind w:left="1988" w:hanging="284"/>
      </w:pPr>
      <w:rPr>
        <w:rFonts w:hint="default"/>
      </w:rPr>
    </w:lvl>
    <w:lvl w:ilvl="7" w:tplc="C39859E6">
      <w:start w:val="1"/>
      <w:numFmt w:val="none"/>
      <w:lvlText w:val=""/>
      <w:lvlJc w:val="left"/>
      <w:pPr>
        <w:ind w:left="2272" w:hanging="284"/>
      </w:pPr>
      <w:rPr>
        <w:rFonts w:hint="default"/>
      </w:rPr>
    </w:lvl>
    <w:lvl w:ilvl="8" w:tplc="463E3D38">
      <w:start w:val="1"/>
      <w:numFmt w:val="none"/>
      <w:lvlText w:val=""/>
      <w:lvlJc w:val="left"/>
      <w:pPr>
        <w:ind w:left="2556" w:hanging="284"/>
      </w:pPr>
      <w:rPr>
        <w:rFonts w:hint="default"/>
      </w:rPr>
    </w:lvl>
  </w:abstractNum>
  <w:abstractNum w:abstractNumId="10" w15:restartNumberingAfterBreak="0">
    <w:nsid w:val="29FC6672"/>
    <w:multiLevelType w:val="hybridMultilevel"/>
    <w:tmpl w:val="06067E08"/>
    <w:lvl w:ilvl="0" w:tplc="802817EE">
      <w:start w:val="1"/>
      <w:numFmt w:val="bullet"/>
      <w:pStyle w:val="bullet"/>
      <w:lvlText w:val=""/>
      <w:lvlJc w:val="left"/>
      <w:pPr>
        <w:tabs>
          <w:tab w:val="num" w:pos="360"/>
        </w:tabs>
        <w:ind w:left="360" w:hanging="360"/>
      </w:pPr>
      <w:rPr>
        <w:rFonts w:ascii="Symbol" w:hAnsi="Symbol" w:hint="default"/>
      </w:rPr>
    </w:lvl>
    <w:lvl w:ilvl="1" w:tplc="6FC67B0E">
      <w:start w:val="1"/>
      <w:numFmt w:val="bullet"/>
      <w:lvlText w:val="o"/>
      <w:lvlJc w:val="left"/>
      <w:pPr>
        <w:tabs>
          <w:tab w:val="num" w:pos="1440"/>
        </w:tabs>
        <w:ind w:left="1440" w:hanging="360"/>
      </w:pPr>
      <w:rPr>
        <w:rFonts w:ascii="Courier New" w:hAnsi="Courier New" w:hint="default"/>
      </w:rPr>
    </w:lvl>
    <w:lvl w:ilvl="2" w:tplc="5B149514">
      <w:start w:val="1"/>
      <w:numFmt w:val="bullet"/>
      <w:lvlText w:val=""/>
      <w:lvlJc w:val="left"/>
      <w:pPr>
        <w:tabs>
          <w:tab w:val="num" w:pos="2160"/>
        </w:tabs>
        <w:ind w:left="2160" w:hanging="360"/>
      </w:pPr>
      <w:rPr>
        <w:rFonts w:ascii="Wingdings" w:hAnsi="Wingdings" w:hint="default"/>
      </w:rPr>
    </w:lvl>
    <w:lvl w:ilvl="3" w:tplc="C696FB16">
      <w:start w:val="1"/>
      <w:numFmt w:val="bullet"/>
      <w:lvlText w:val=""/>
      <w:lvlJc w:val="left"/>
      <w:pPr>
        <w:tabs>
          <w:tab w:val="num" w:pos="2880"/>
        </w:tabs>
        <w:ind w:left="2880" w:hanging="360"/>
      </w:pPr>
      <w:rPr>
        <w:rFonts w:ascii="Symbol" w:hAnsi="Symbol" w:hint="default"/>
      </w:rPr>
    </w:lvl>
    <w:lvl w:ilvl="4" w:tplc="3DE6FDEA">
      <w:start w:val="1"/>
      <w:numFmt w:val="bullet"/>
      <w:lvlText w:val="o"/>
      <w:lvlJc w:val="left"/>
      <w:pPr>
        <w:tabs>
          <w:tab w:val="num" w:pos="3600"/>
        </w:tabs>
        <w:ind w:left="3600" w:hanging="360"/>
      </w:pPr>
      <w:rPr>
        <w:rFonts w:ascii="Courier New" w:hAnsi="Courier New" w:hint="default"/>
      </w:rPr>
    </w:lvl>
    <w:lvl w:ilvl="5" w:tplc="98EE5BF2">
      <w:start w:val="1"/>
      <w:numFmt w:val="bullet"/>
      <w:lvlText w:val=""/>
      <w:lvlJc w:val="left"/>
      <w:pPr>
        <w:tabs>
          <w:tab w:val="num" w:pos="4320"/>
        </w:tabs>
        <w:ind w:left="4320" w:hanging="360"/>
      </w:pPr>
      <w:rPr>
        <w:rFonts w:ascii="Wingdings" w:hAnsi="Wingdings" w:hint="default"/>
      </w:rPr>
    </w:lvl>
    <w:lvl w:ilvl="6" w:tplc="C5D6283E">
      <w:start w:val="1"/>
      <w:numFmt w:val="bullet"/>
      <w:lvlText w:val=""/>
      <w:lvlJc w:val="left"/>
      <w:pPr>
        <w:tabs>
          <w:tab w:val="num" w:pos="5040"/>
        </w:tabs>
        <w:ind w:left="5040" w:hanging="360"/>
      </w:pPr>
      <w:rPr>
        <w:rFonts w:ascii="Symbol" w:hAnsi="Symbol" w:hint="default"/>
      </w:rPr>
    </w:lvl>
    <w:lvl w:ilvl="7" w:tplc="5B565EF2">
      <w:start w:val="1"/>
      <w:numFmt w:val="bullet"/>
      <w:lvlText w:val="o"/>
      <w:lvlJc w:val="left"/>
      <w:pPr>
        <w:tabs>
          <w:tab w:val="num" w:pos="5760"/>
        </w:tabs>
        <w:ind w:left="5760" w:hanging="360"/>
      </w:pPr>
      <w:rPr>
        <w:rFonts w:ascii="Courier New" w:hAnsi="Courier New" w:hint="default"/>
      </w:rPr>
    </w:lvl>
    <w:lvl w:ilvl="8" w:tplc="F8021992">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62230"/>
    <w:multiLevelType w:val="hybridMultilevel"/>
    <w:tmpl w:val="84507C3C"/>
    <w:lvl w:ilvl="0" w:tplc="77766316">
      <w:start w:val="1"/>
      <w:numFmt w:val="bullet"/>
      <w:lvlText w:val="•"/>
      <w:lvlJc w:val="left"/>
      <w:pPr>
        <w:tabs>
          <w:tab w:val="num" w:pos="720"/>
        </w:tabs>
        <w:ind w:left="720" w:hanging="360"/>
      </w:pPr>
      <w:rPr>
        <w:rFonts w:ascii="Arial" w:hAnsi="Arial" w:hint="default"/>
      </w:rPr>
    </w:lvl>
    <w:lvl w:ilvl="1" w:tplc="B854E12E">
      <w:start w:val="1"/>
      <w:numFmt w:val="bullet"/>
      <w:lvlText w:val="•"/>
      <w:lvlJc w:val="left"/>
      <w:pPr>
        <w:tabs>
          <w:tab w:val="num" w:pos="1440"/>
        </w:tabs>
        <w:ind w:left="1440" w:hanging="360"/>
      </w:pPr>
      <w:rPr>
        <w:rFonts w:ascii="Arial" w:hAnsi="Arial" w:hint="default"/>
      </w:rPr>
    </w:lvl>
    <w:lvl w:ilvl="2" w:tplc="61766CD0">
      <w:start w:val="1"/>
      <w:numFmt w:val="bullet"/>
      <w:lvlText w:val="•"/>
      <w:lvlJc w:val="left"/>
      <w:pPr>
        <w:tabs>
          <w:tab w:val="num" w:pos="2160"/>
        </w:tabs>
        <w:ind w:left="2160" w:hanging="360"/>
      </w:pPr>
      <w:rPr>
        <w:rFonts w:ascii="Arial" w:hAnsi="Arial" w:hint="default"/>
      </w:rPr>
    </w:lvl>
    <w:lvl w:ilvl="3" w:tplc="F36C2ACC">
      <w:start w:val="1"/>
      <w:numFmt w:val="bullet"/>
      <w:lvlText w:val="•"/>
      <w:lvlJc w:val="left"/>
      <w:pPr>
        <w:tabs>
          <w:tab w:val="num" w:pos="2880"/>
        </w:tabs>
        <w:ind w:left="2880" w:hanging="360"/>
      </w:pPr>
      <w:rPr>
        <w:rFonts w:ascii="Arial" w:hAnsi="Arial" w:hint="default"/>
      </w:rPr>
    </w:lvl>
    <w:lvl w:ilvl="4" w:tplc="61DA546A">
      <w:start w:val="1"/>
      <w:numFmt w:val="bullet"/>
      <w:lvlText w:val="•"/>
      <w:lvlJc w:val="left"/>
      <w:pPr>
        <w:tabs>
          <w:tab w:val="num" w:pos="3600"/>
        </w:tabs>
        <w:ind w:left="3600" w:hanging="360"/>
      </w:pPr>
      <w:rPr>
        <w:rFonts w:ascii="Arial" w:hAnsi="Arial" w:hint="default"/>
      </w:rPr>
    </w:lvl>
    <w:lvl w:ilvl="5" w:tplc="BD98E1DE">
      <w:start w:val="1"/>
      <w:numFmt w:val="bullet"/>
      <w:lvlText w:val="•"/>
      <w:lvlJc w:val="left"/>
      <w:pPr>
        <w:tabs>
          <w:tab w:val="num" w:pos="4320"/>
        </w:tabs>
        <w:ind w:left="4320" w:hanging="360"/>
      </w:pPr>
      <w:rPr>
        <w:rFonts w:ascii="Arial" w:hAnsi="Arial" w:hint="default"/>
      </w:rPr>
    </w:lvl>
    <w:lvl w:ilvl="6" w:tplc="8DC06FAE">
      <w:start w:val="1"/>
      <w:numFmt w:val="bullet"/>
      <w:lvlText w:val="•"/>
      <w:lvlJc w:val="left"/>
      <w:pPr>
        <w:tabs>
          <w:tab w:val="num" w:pos="5040"/>
        </w:tabs>
        <w:ind w:left="5040" w:hanging="360"/>
      </w:pPr>
      <w:rPr>
        <w:rFonts w:ascii="Arial" w:hAnsi="Arial" w:hint="default"/>
      </w:rPr>
    </w:lvl>
    <w:lvl w:ilvl="7" w:tplc="FEC0D3E2">
      <w:start w:val="1"/>
      <w:numFmt w:val="bullet"/>
      <w:lvlText w:val="•"/>
      <w:lvlJc w:val="left"/>
      <w:pPr>
        <w:tabs>
          <w:tab w:val="num" w:pos="5760"/>
        </w:tabs>
        <w:ind w:left="5760" w:hanging="360"/>
      </w:pPr>
      <w:rPr>
        <w:rFonts w:ascii="Arial" w:hAnsi="Arial" w:hint="default"/>
      </w:rPr>
    </w:lvl>
    <w:lvl w:ilvl="8" w:tplc="3AB0C9DA">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3440C7"/>
    <w:multiLevelType w:val="multilevel"/>
    <w:tmpl w:val="C0925868"/>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5C212F6"/>
    <w:multiLevelType w:val="hybridMultilevel"/>
    <w:tmpl w:val="47E46EC0"/>
    <w:lvl w:ilvl="0" w:tplc="49722352">
      <w:start w:val="1"/>
      <w:numFmt w:val="bullet"/>
      <w:lvlText w:val="•"/>
      <w:lvlJc w:val="left"/>
      <w:pPr>
        <w:ind w:left="720" w:hanging="360"/>
      </w:pPr>
      <w:rPr>
        <w:rFonts w:ascii="Arial" w:hAnsi="Arial" w:hint="default"/>
      </w:rPr>
    </w:lvl>
    <w:lvl w:ilvl="1" w:tplc="7B363FF6">
      <w:start w:val="1"/>
      <w:numFmt w:val="bullet"/>
      <w:lvlText w:val="o"/>
      <w:lvlJc w:val="left"/>
      <w:pPr>
        <w:ind w:left="1440" w:hanging="360"/>
      </w:pPr>
      <w:rPr>
        <w:rFonts w:ascii="Courier New" w:hAnsi="Courier New" w:cs="Courier New" w:hint="default"/>
      </w:rPr>
    </w:lvl>
    <w:lvl w:ilvl="2" w:tplc="44CEF5BA">
      <w:start w:val="1"/>
      <w:numFmt w:val="bullet"/>
      <w:lvlText w:val=""/>
      <w:lvlJc w:val="left"/>
      <w:pPr>
        <w:ind w:left="2160" w:hanging="360"/>
      </w:pPr>
      <w:rPr>
        <w:rFonts w:ascii="Wingdings" w:hAnsi="Wingdings" w:hint="default"/>
      </w:rPr>
    </w:lvl>
    <w:lvl w:ilvl="3" w:tplc="8D987DC6">
      <w:start w:val="1"/>
      <w:numFmt w:val="bullet"/>
      <w:lvlText w:val=""/>
      <w:lvlJc w:val="left"/>
      <w:pPr>
        <w:ind w:left="2880" w:hanging="360"/>
      </w:pPr>
      <w:rPr>
        <w:rFonts w:ascii="Symbol" w:hAnsi="Symbol" w:hint="default"/>
      </w:rPr>
    </w:lvl>
    <w:lvl w:ilvl="4" w:tplc="A3A2209E">
      <w:start w:val="1"/>
      <w:numFmt w:val="bullet"/>
      <w:lvlText w:val="o"/>
      <w:lvlJc w:val="left"/>
      <w:pPr>
        <w:ind w:left="3600" w:hanging="360"/>
      </w:pPr>
      <w:rPr>
        <w:rFonts w:ascii="Courier New" w:hAnsi="Courier New" w:cs="Courier New" w:hint="default"/>
      </w:rPr>
    </w:lvl>
    <w:lvl w:ilvl="5" w:tplc="D28CEB66">
      <w:start w:val="1"/>
      <w:numFmt w:val="bullet"/>
      <w:lvlText w:val=""/>
      <w:lvlJc w:val="left"/>
      <w:pPr>
        <w:ind w:left="4320" w:hanging="360"/>
      </w:pPr>
      <w:rPr>
        <w:rFonts w:ascii="Wingdings" w:hAnsi="Wingdings" w:hint="default"/>
      </w:rPr>
    </w:lvl>
    <w:lvl w:ilvl="6" w:tplc="57F82912">
      <w:start w:val="1"/>
      <w:numFmt w:val="bullet"/>
      <w:lvlText w:val=""/>
      <w:lvlJc w:val="left"/>
      <w:pPr>
        <w:ind w:left="5040" w:hanging="360"/>
      </w:pPr>
      <w:rPr>
        <w:rFonts w:ascii="Symbol" w:hAnsi="Symbol" w:hint="default"/>
      </w:rPr>
    </w:lvl>
    <w:lvl w:ilvl="7" w:tplc="062C12D8">
      <w:start w:val="1"/>
      <w:numFmt w:val="bullet"/>
      <w:lvlText w:val="o"/>
      <w:lvlJc w:val="left"/>
      <w:pPr>
        <w:ind w:left="5760" w:hanging="360"/>
      </w:pPr>
      <w:rPr>
        <w:rFonts w:ascii="Courier New" w:hAnsi="Courier New" w:cs="Courier New" w:hint="default"/>
      </w:rPr>
    </w:lvl>
    <w:lvl w:ilvl="8" w:tplc="3F14564A">
      <w:start w:val="1"/>
      <w:numFmt w:val="bullet"/>
      <w:lvlText w:val=""/>
      <w:lvlJc w:val="left"/>
      <w:pPr>
        <w:ind w:left="6480" w:hanging="360"/>
      </w:pPr>
      <w:rPr>
        <w:rFonts w:ascii="Wingdings" w:hAnsi="Wingdings" w:hint="default"/>
      </w:rPr>
    </w:lvl>
  </w:abstractNum>
  <w:abstractNum w:abstractNumId="14" w15:restartNumberingAfterBreak="0">
    <w:nsid w:val="3C6946C3"/>
    <w:multiLevelType w:val="hybridMultilevel"/>
    <w:tmpl w:val="F5D8E118"/>
    <w:lvl w:ilvl="0" w:tplc="090A1F1E">
      <w:start w:val="1"/>
      <w:numFmt w:val="bullet"/>
      <w:lvlText w:val="•"/>
      <w:lvlJc w:val="left"/>
      <w:pPr>
        <w:ind w:left="720" w:hanging="360"/>
      </w:pPr>
      <w:rPr>
        <w:rFonts w:ascii="Arial" w:hAnsi="Arial" w:hint="default"/>
      </w:rPr>
    </w:lvl>
    <w:lvl w:ilvl="1" w:tplc="2190D81C">
      <w:start w:val="1"/>
      <w:numFmt w:val="bullet"/>
      <w:lvlText w:val="o"/>
      <w:lvlJc w:val="left"/>
      <w:pPr>
        <w:ind w:left="1440" w:hanging="360"/>
      </w:pPr>
      <w:rPr>
        <w:rFonts w:ascii="Courier New" w:hAnsi="Courier New" w:cs="Courier New" w:hint="default"/>
      </w:rPr>
    </w:lvl>
    <w:lvl w:ilvl="2" w:tplc="3224F0D6">
      <w:start w:val="1"/>
      <w:numFmt w:val="bullet"/>
      <w:lvlText w:val=""/>
      <w:lvlJc w:val="left"/>
      <w:pPr>
        <w:ind w:left="2160" w:hanging="360"/>
      </w:pPr>
      <w:rPr>
        <w:rFonts w:ascii="Wingdings" w:hAnsi="Wingdings" w:hint="default"/>
      </w:rPr>
    </w:lvl>
    <w:lvl w:ilvl="3" w:tplc="01FED4B8">
      <w:start w:val="1"/>
      <w:numFmt w:val="bullet"/>
      <w:lvlText w:val=""/>
      <w:lvlJc w:val="left"/>
      <w:pPr>
        <w:ind w:left="2880" w:hanging="360"/>
      </w:pPr>
      <w:rPr>
        <w:rFonts w:ascii="Symbol" w:hAnsi="Symbol" w:hint="default"/>
      </w:rPr>
    </w:lvl>
    <w:lvl w:ilvl="4" w:tplc="34C24A94">
      <w:start w:val="1"/>
      <w:numFmt w:val="bullet"/>
      <w:lvlText w:val="o"/>
      <w:lvlJc w:val="left"/>
      <w:pPr>
        <w:ind w:left="3600" w:hanging="360"/>
      </w:pPr>
      <w:rPr>
        <w:rFonts w:ascii="Courier New" w:hAnsi="Courier New" w:cs="Courier New" w:hint="default"/>
      </w:rPr>
    </w:lvl>
    <w:lvl w:ilvl="5" w:tplc="98DE0334">
      <w:start w:val="1"/>
      <w:numFmt w:val="bullet"/>
      <w:lvlText w:val=""/>
      <w:lvlJc w:val="left"/>
      <w:pPr>
        <w:ind w:left="4320" w:hanging="360"/>
      </w:pPr>
      <w:rPr>
        <w:rFonts w:ascii="Wingdings" w:hAnsi="Wingdings" w:hint="default"/>
      </w:rPr>
    </w:lvl>
    <w:lvl w:ilvl="6" w:tplc="1E089FB8">
      <w:start w:val="1"/>
      <w:numFmt w:val="bullet"/>
      <w:lvlText w:val=""/>
      <w:lvlJc w:val="left"/>
      <w:pPr>
        <w:ind w:left="5040" w:hanging="360"/>
      </w:pPr>
      <w:rPr>
        <w:rFonts w:ascii="Symbol" w:hAnsi="Symbol" w:hint="default"/>
      </w:rPr>
    </w:lvl>
    <w:lvl w:ilvl="7" w:tplc="06E83C42">
      <w:start w:val="1"/>
      <w:numFmt w:val="bullet"/>
      <w:lvlText w:val="o"/>
      <w:lvlJc w:val="left"/>
      <w:pPr>
        <w:ind w:left="5760" w:hanging="360"/>
      </w:pPr>
      <w:rPr>
        <w:rFonts w:ascii="Courier New" w:hAnsi="Courier New" w:cs="Courier New" w:hint="default"/>
      </w:rPr>
    </w:lvl>
    <w:lvl w:ilvl="8" w:tplc="228A4D3E">
      <w:start w:val="1"/>
      <w:numFmt w:val="bullet"/>
      <w:lvlText w:val=""/>
      <w:lvlJc w:val="left"/>
      <w:pPr>
        <w:ind w:left="6480" w:hanging="360"/>
      </w:pPr>
      <w:rPr>
        <w:rFonts w:ascii="Wingdings" w:hAnsi="Wingdings" w:hint="default"/>
      </w:rPr>
    </w:lvl>
  </w:abstractNum>
  <w:abstractNum w:abstractNumId="15" w15:restartNumberingAfterBreak="0">
    <w:nsid w:val="48605F05"/>
    <w:multiLevelType w:val="hybridMultilevel"/>
    <w:tmpl w:val="01707A44"/>
    <w:lvl w:ilvl="0" w:tplc="F0300B52">
      <w:start w:val="1"/>
      <w:numFmt w:val="decimal"/>
      <w:lvlText w:val="%1."/>
      <w:lvlJc w:val="left"/>
      <w:pPr>
        <w:ind w:left="720" w:hanging="360"/>
      </w:pPr>
      <w:rPr>
        <w:rFonts w:hint="default"/>
        <w:b w:val="0"/>
      </w:rPr>
    </w:lvl>
    <w:lvl w:ilvl="1" w:tplc="99885D72">
      <w:start w:val="1"/>
      <w:numFmt w:val="lowerLetter"/>
      <w:lvlText w:val="%2."/>
      <w:lvlJc w:val="left"/>
      <w:pPr>
        <w:ind w:left="1440" w:hanging="360"/>
      </w:pPr>
    </w:lvl>
    <w:lvl w:ilvl="2" w:tplc="5718BE9E">
      <w:start w:val="1"/>
      <w:numFmt w:val="lowerRoman"/>
      <w:lvlText w:val="%3."/>
      <w:lvlJc w:val="right"/>
      <w:pPr>
        <w:ind w:left="2160" w:hanging="180"/>
      </w:pPr>
    </w:lvl>
    <w:lvl w:ilvl="3" w:tplc="5E5AF7F0">
      <w:start w:val="1"/>
      <w:numFmt w:val="decimal"/>
      <w:lvlText w:val="%4."/>
      <w:lvlJc w:val="left"/>
      <w:pPr>
        <w:ind w:left="2880" w:hanging="360"/>
      </w:pPr>
    </w:lvl>
    <w:lvl w:ilvl="4" w:tplc="6ABAE354">
      <w:start w:val="1"/>
      <w:numFmt w:val="lowerLetter"/>
      <w:lvlText w:val="%5."/>
      <w:lvlJc w:val="left"/>
      <w:pPr>
        <w:ind w:left="3600" w:hanging="360"/>
      </w:pPr>
    </w:lvl>
    <w:lvl w:ilvl="5" w:tplc="8BFCD46A">
      <w:start w:val="1"/>
      <w:numFmt w:val="lowerRoman"/>
      <w:lvlText w:val="%6."/>
      <w:lvlJc w:val="right"/>
      <w:pPr>
        <w:ind w:left="4320" w:hanging="180"/>
      </w:pPr>
    </w:lvl>
    <w:lvl w:ilvl="6" w:tplc="6B8A0052">
      <w:start w:val="1"/>
      <w:numFmt w:val="decimal"/>
      <w:lvlText w:val="%7."/>
      <w:lvlJc w:val="left"/>
      <w:pPr>
        <w:ind w:left="5040" w:hanging="360"/>
      </w:pPr>
    </w:lvl>
    <w:lvl w:ilvl="7" w:tplc="B0729894">
      <w:start w:val="1"/>
      <w:numFmt w:val="lowerLetter"/>
      <w:lvlText w:val="%8."/>
      <w:lvlJc w:val="left"/>
      <w:pPr>
        <w:ind w:left="5760" w:hanging="360"/>
      </w:pPr>
    </w:lvl>
    <w:lvl w:ilvl="8" w:tplc="022A5344">
      <w:start w:val="1"/>
      <w:numFmt w:val="lowerRoman"/>
      <w:lvlText w:val="%9."/>
      <w:lvlJc w:val="right"/>
      <w:pPr>
        <w:ind w:left="6480" w:hanging="180"/>
      </w:pPr>
    </w:lvl>
  </w:abstractNum>
  <w:abstractNum w:abstractNumId="16" w15:restartNumberingAfterBreak="0">
    <w:nsid w:val="49243BF5"/>
    <w:multiLevelType w:val="hybridMultilevel"/>
    <w:tmpl w:val="AC14FC0A"/>
    <w:lvl w:ilvl="0" w:tplc="AC12C706">
      <w:start w:val="1"/>
      <w:numFmt w:val="decimal"/>
      <w:lvlText w:val="%1."/>
      <w:lvlJc w:val="left"/>
      <w:pPr>
        <w:ind w:left="720" w:hanging="360"/>
      </w:pPr>
      <w:rPr>
        <w:rFonts w:hint="default"/>
        <w:color w:val="000000"/>
      </w:rPr>
    </w:lvl>
    <w:lvl w:ilvl="1" w:tplc="BDCA6DF4">
      <w:start w:val="1"/>
      <w:numFmt w:val="lowerLetter"/>
      <w:lvlText w:val="%2."/>
      <w:lvlJc w:val="left"/>
      <w:pPr>
        <w:ind w:left="1440" w:hanging="360"/>
      </w:pPr>
    </w:lvl>
    <w:lvl w:ilvl="2" w:tplc="CA4A1EAE">
      <w:start w:val="1"/>
      <w:numFmt w:val="lowerRoman"/>
      <w:lvlText w:val="%3."/>
      <w:lvlJc w:val="right"/>
      <w:pPr>
        <w:ind w:left="2160" w:hanging="180"/>
      </w:pPr>
    </w:lvl>
    <w:lvl w:ilvl="3" w:tplc="83C6E506">
      <w:start w:val="1"/>
      <w:numFmt w:val="decimal"/>
      <w:lvlText w:val="%4."/>
      <w:lvlJc w:val="left"/>
      <w:pPr>
        <w:ind w:left="2880" w:hanging="360"/>
      </w:pPr>
    </w:lvl>
    <w:lvl w:ilvl="4" w:tplc="B2C81D84">
      <w:start w:val="1"/>
      <w:numFmt w:val="lowerLetter"/>
      <w:lvlText w:val="%5."/>
      <w:lvlJc w:val="left"/>
      <w:pPr>
        <w:ind w:left="3600" w:hanging="360"/>
      </w:pPr>
    </w:lvl>
    <w:lvl w:ilvl="5" w:tplc="B20C2BE0">
      <w:start w:val="1"/>
      <w:numFmt w:val="lowerRoman"/>
      <w:lvlText w:val="%6."/>
      <w:lvlJc w:val="right"/>
      <w:pPr>
        <w:ind w:left="4320" w:hanging="180"/>
      </w:pPr>
    </w:lvl>
    <w:lvl w:ilvl="6" w:tplc="9DA8D4C2">
      <w:start w:val="1"/>
      <w:numFmt w:val="decimal"/>
      <w:lvlText w:val="%7."/>
      <w:lvlJc w:val="left"/>
      <w:pPr>
        <w:ind w:left="5040" w:hanging="360"/>
      </w:pPr>
    </w:lvl>
    <w:lvl w:ilvl="7" w:tplc="BA38A880">
      <w:start w:val="1"/>
      <w:numFmt w:val="lowerLetter"/>
      <w:lvlText w:val="%8."/>
      <w:lvlJc w:val="left"/>
      <w:pPr>
        <w:ind w:left="5760" w:hanging="360"/>
      </w:pPr>
    </w:lvl>
    <w:lvl w:ilvl="8" w:tplc="AC3024F6">
      <w:start w:val="1"/>
      <w:numFmt w:val="lowerRoman"/>
      <w:lvlText w:val="%9."/>
      <w:lvlJc w:val="right"/>
      <w:pPr>
        <w:ind w:left="6480" w:hanging="180"/>
      </w:pPr>
    </w:lvl>
  </w:abstractNum>
  <w:abstractNum w:abstractNumId="17" w15:restartNumberingAfterBreak="0">
    <w:nsid w:val="4BF956BF"/>
    <w:multiLevelType w:val="hybridMultilevel"/>
    <w:tmpl w:val="490EEF96"/>
    <w:lvl w:ilvl="0" w:tplc="F1DADCE8">
      <w:start w:val="1"/>
      <w:numFmt w:val="bullet"/>
      <w:lvlText w:val=""/>
      <w:lvlJc w:val="left"/>
      <w:pPr>
        <w:ind w:left="1287" w:hanging="360"/>
      </w:pPr>
      <w:rPr>
        <w:rFonts w:ascii="Symbol" w:hAnsi="Symbol" w:hint="default"/>
      </w:rPr>
    </w:lvl>
    <w:lvl w:ilvl="1" w:tplc="65306E60">
      <w:start w:val="1"/>
      <w:numFmt w:val="bullet"/>
      <w:lvlText w:val="o"/>
      <w:lvlJc w:val="left"/>
      <w:pPr>
        <w:ind w:left="2007" w:hanging="360"/>
      </w:pPr>
      <w:rPr>
        <w:rFonts w:ascii="Courier New" w:hAnsi="Courier New" w:cs="Courier New" w:hint="default"/>
      </w:rPr>
    </w:lvl>
    <w:lvl w:ilvl="2" w:tplc="B956A684">
      <w:start w:val="1"/>
      <w:numFmt w:val="bullet"/>
      <w:lvlText w:val=""/>
      <w:lvlJc w:val="left"/>
      <w:pPr>
        <w:ind w:left="2727" w:hanging="360"/>
      </w:pPr>
      <w:rPr>
        <w:rFonts w:ascii="Wingdings" w:hAnsi="Wingdings" w:hint="default"/>
      </w:rPr>
    </w:lvl>
    <w:lvl w:ilvl="3" w:tplc="91B0A01C">
      <w:start w:val="1"/>
      <w:numFmt w:val="bullet"/>
      <w:lvlText w:val=""/>
      <w:lvlJc w:val="left"/>
      <w:pPr>
        <w:ind w:left="3447" w:hanging="360"/>
      </w:pPr>
      <w:rPr>
        <w:rFonts w:ascii="Symbol" w:hAnsi="Symbol" w:hint="default"/>
      </w:rPr>
    </w:lvl>
    <w:lvl w:ilvl="4" w:tplc="DC7E720A">
      <w:start w:val="1"/>
      <w:numFmt w:val="bullet"/>
      <w:lvlText w:val="o"/>
      <w:lvlJc w:val="left"/>
      <w:pPr>
        <w:ind w:left="4167" w:hanging="360"/>
      </w:pPr>
      <w:rPr>
        <w:rFonts w:ascii="Courier New" w:hAnsi="Courier New" w:cs="Courier New" w:hint="default"/>
      </w:rPr>
    </w:lvl>
    <w:lvl w:ilvl="5" w:tplc="6EC27DE8">
      <w:start w:val="1"/>
      <w:numFmt w:val="bullet"/>
      <w:lvlText w:val=""/>
      <w:lvlJc w:val="left"/>
      <w:pPr>
        <w:ind w:left="4887" w:hanging="360"/>
      </w:pPr>
      <w:rPr>
        <w:rFonts w:ascii="Wingdings" w:hAnsi="Wingdings" w:hint="default"/>
      </w:rPr>
    </w:lvl>
    <w:lvl w:ilvl="6" w:tplc="8966A154">
      <w:start w:val="1"/>
      <w:numFmt w:val="bullet"/>
      <w:lvlText w:val=""/>
      <w:lvlJc w:val="left"/>
      <w:pPr>
        <w:ind w:left="5607" w:hanging="360"/>
      </w:pPr>
      <w:rPr>
        <w:rFonts w:ascii="Symbol" w:hAnsi="Symbol" w:hint="default"/>
      </w:rPr>
    </w:lvl>
    <w:lvl w:ilvl="7" w:tplc="AF282642">
      <w:start w:val="1"/>
      <w:numFmt w:val="bullet"/>
      <w:lvlText w:val="o"/>
      <w:lvlJc w:val="left"/>
      <w:pPr>
        <w:ind w:left="6327" w:hanging="360"/>
      </w:pPr>
      <w:rPr>
        <w:rFonts w:ascii="Courier New" w:hAnsi="Courier New" w:cs="Courier New" w:hint="default"/>
      </w:rPr>
    </w:lvl>
    <w:lvl w:ilvl="8" w:tplc="32BA6A1E">
      <w:start w:val="1"/>
      <w:numFmt w:val="bullet"/>
      <w:lvlText w:val=""/>
      <w:lvlJc w:val="left"/>
      <w:pPr>
        <w:ind w:left="7047" w:hanging="360"/>
      </w:pPr>
      <w:rPr>
        <w:rFonts w:ascii="Wingdings" w:hAnsi="Wingdings" w:hint="default"/>
      </w:rPr>
    </w:lvl>
  </w:abstractNum>
  <w:abstractNum w:abstractNumId="18" w15:restartNumberingAfterBreak="0">
    <w:nsid w:val="4CBF7887"/>
    <w:multiLevelType w:val="multilevel"/>
    <w:tmpl w:val="5CB631E8"/>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9" w15:restartNumberingAfterBreak="0">
    <w:nsid w:val="4FBF1260"/>
    <w:multiLevelType w:val="multilevel"/>
    <w:tmpl w:val="63F08AAA"/>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0" w15:restartNumberingAfterBreak="0">
    <w:nsid w:val="50C30C5B"/>
    <w:multiLevelType w:val="hybridMultilevel"/>
    <w:tmpl w:val="3E106954"/>
    <w:lvl w:ilvl="0" w:tplc="1826B6C0">
      <w:start w:val="1"/>
      <w:numFmt w:val="bullet"/>
      <w:pStyle w:val="a1"/>
      <w:lvlText w:val=""/>
      <w:lvlJc w:val="left"/>
      <w:pPr>
        <w:tabs>
          <w:tab w:val="num" w:pos="720"/>
        </w:tabs>
        <w:ind w:left="720" w:hanging="360"/>
      </w:pPr>
      <w:rPr>
        <w:rFonts w:ascii="Symbol" w:eastAsia="Times New Roman" w:hAnsi="Symbol" w:cs="Times New Roman" w:hint="default"/>
      </w:rPr>
    </w:lvl>
    <w:lvl w:ilvl="1" w:tplc="8C285250">
      <w:start w:val="1"/>
      <w:numFmt w:val="bullet"/>
      <w:lvlText w:val="o"/>
      <w:lvlJc w:val="left"/>
      <w:pPr>
        <w:tabs>
          <w:tab w:val="num" w:pos="1440"/>
        </w:tabs>
        <w:ind w:left="1440" w:hanging="360"/>
      </w:pPr>
      <w:rPr>
        <w:rFonts w:ascii="Courier New" w:hAnsi="Courier New" w:cs="Courier New" w:hint="default"/>
      </w:rPr>
    </w:lvl>
    <w:lvl w:ilvl="2" w:tplc="3E34DA00">
      <w:start w:val="1"/>
      <w:numFmt w:val="bullet"/>
      <w:lvlText w:val=""/>
      <w:lvlJc w:val="left"/>
      <w:pPr>
        <w:tabs>
          <w:tab w:val="num" w:pos="2160"/>
        </w:tabs>
        <w:ind w:left="2160" w:hanging="360"/>
      </w:pPr>
      <w:rPr>
        <w:rFonts w:ascii="Wingdings" w:hAnsi="Wingdings" w:hint="default"/>
      </w:rPr>
    </w:lvl>
    <w:lvl w:ilvl="3" w:tplc="CE788CC6">
      <w:start w:val="1"/>
      <w:numFmt w:val="bullet"/>
      <w:lvlText w:val=""/>
      <w:lvlJc w:val="left"/>
      <w:pPr>
        <w:tabs>
          <w:tab w:val="num" w:pos="2880"/>
        </w:tabs>
        <w:ind w:left="2880" w:hanging="360"/>
      </w:pPr>
      <w:rPr>
        <w:rFonts w:ascii="Symbol" w:hAnsi="Symbol" w:hint="default"/>
      </w:rPr>
    </w:lvl>
    <w:lvl w:ilvl="4" w:tplc="16786AB2">
      <w:start w:val="1"/>
      <w:numFmt w:val="bullet"/>
      <w:lvlText w:val="o"/>
      <w:lvlJc w:val="left"/>
      <w:pPr>
        <w:tabs>
          <w:tab w:val="num" w:pos="3600"/>
        </w:tabs>
        <w:ind w:left="3600" w:hanging="360"/>
      </w:pPr>
      <w:rPr>
        <w:rFonts w:ascii="Courier New" w:hAnsi="Courier New" w:cs="Courier New" w:hint="default"/>
      </w:rPr>
    </w:lvl>
    <w:lvl w:ilvl="5" w:tplc="CFAC7BA2">
      <w:start w:val="1"/>
      <w:numFmt w:val="bullet"/>
      <w:lvlText w:val=""/>
      <w:lvlJc w:val="left"/>
      <w:pPr>
        <w:tabs>
          <w:tab w:val="num" w:pos="4320"/>
        </w:tabs>
        <w:ind w:left="4320" w:hanging="360"/>
      </w:pPr>
      <w:rPr>
        <w:rFonts w:ascii="Wingdings" w:hAnsi="Wingdings" w:hint="default"/>
      </w:rPr>
    </w:lvl>
    <w:lvl w:ilvl="6" w:tplc="52DC502E">
      <w:start w:val="1"/>
      <w:numFmt w:val="bullet"/>
      <w:lvlText w:val=""/>
      <w:lvlJc w:val="left"/>
      <w:pPr>
        <w:tabs>
          <w:tab w:val="num" w:pos="5040"/>
        </w:tabs>
        <w:ind w:left="5040" w:hanging="360"/>
      </w:pPr>
      <w:rPr>
        <w:rFonts w:ascii="Symbol" w:hAnsi="Symbol" w:hint="default"/>
      </w:rPr>
    </w:lvl>
    <w:lvl w:ilvl="7" w:tplc="7B36305A">
      <w:start w:val="1"/>
      <w:numFmt w:val="bullet"/>
      <w:lvlText w:val="o"/>
      <w:lvlJc w:val="left"/>
      <w:pPr>
        <w:tabs>
          <w:tab w:val="num" w:pos="5760"/>
        </w:tabs>
        <w:ind w:left="5760" w:hanging="360"/>
      </w:pPr>
      <w:rPr>
        <w:rFonts w:ascii="Courier New" w:hAnsi="Courier New" w:cs="Courier New" w:hint="default"/>
      </w:rPr>
    </w:lvl>
    <w:lvl w:ilvl="8" w:tplc="64A8F2D4">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460C6"/>
    <w:multiLevelType w:val="hybridMultilevel"/>
    <w:tmpl w:val="9E00E9C0"/>
    <w:lvl w:ilvl="0" w:tplc="0420A2C4">
      <w:start w:val="1"/>
      <w:numFmt w:val="decimal"/>
      <w:lvlText w:val="%1."/>
      <w:lvlJc w:val="left"/>
      <w:pPr>
        <w:ind w:left="720" w:hanging="360"/>
      </w:pPr>
      <w:rPr>
        <w:rFonts w:hint="default"/>
      </w:rPr>
    </w:lvl>
    <w:lvl w:ilvl="1" w:tplc="D8F84184">
      <w:start w:val="1"/>
      <w:numFmt w:val="lowerLetter"/>
      <w:lvlText w:val="%2."/>
      <w:lvlJc w:val="left"/>
      <w:pPr>
        <w:ind w:left="1440" w:hanging="360"/>
      </w:pPr>
    </w:lvl>
    <w:lvl w:ilvl="2" w:tplc="B79214D2">
      <w:start w:val="1"/>
      <w:numFmt w:val="lowerRoman"/>
      <w:lvlText w:val="%3."/>
      <w:lvlJc w:val="right"/>
      <w:pPr>
        <w:ind w:left="2160" w:hanging="180"/>
      </w:pPr>
    </w:lvl>
    <w:lvl w:ilvl="3" w:tplc="2F02EE16">
      <w:start w:val="1"/>
      <w:numFmt w:val="decimal"/>
      <w:lvlText w:val="%4."/>
      <w:lvlJc w:val="left"/>
      <w:pPr>
        <w:ind w:left="2880" w:hanging="360"/>
      </w:pPr>
    </w:lvl>
    <w:lvl w:ilvl="4" w:tplc="61F0B9E4">
      <w:start w:val="1"/>
      <w:numFmt w:val="lowerLetter"/>
      <w:lvlText w:val="%5."/>
      <w:lvlJc w:val="left"/>
      <w:pPr>
        <w:ind w:left="3600" w:hanging="360"/>
      </w:pPr>
    </w:lvl>
    <w:lvl w:ilvl="5" w:tplc="0BE83630">
      <w:start w:val="1"/>
      <w:numFmt w:val="lowerRoman"/>
      <w:lvlText w:val="%6."/>
      <w:lvlJc w:val="right"/>
      <w:pPr>
        <w:ind w:left="4320" w:hanging="180"/>
      </w:pPr>
    </w:lvl>
    <w:lvl w:ilvl="6" w:tplc="34B20A50">
      <w:start w:val="1"/>
      <w:numFmt w:val="decimal"/>
      <w:lvlText w:val="%7."/>
      <w:lvlJc w:val="left"/>
      <w:pPr>
        <w:ind w:left="5040" w:hanging="360"/>
      </w:pPr>
    </w:lvl>
    <w:lvl w:ilvl="7" w:tplc="F0D25428">
      <w:start w:val="1"/>
      <w:numFmt w:val="lowerLetter"/>
      <w:lvlText w:val="%8."/>
      <w:lvlJc w:val="left"/>
      <w:pPr>
        <w:ind w:left="5760" w:hanging="360"/>
      </w:pPr>
    </w:lvl>
    <w:lvl w:ilvl="8" w:tplc="0A5A714A">
      <w:start w:val="1"/>
      <w:numFmt w:val="lowerRoman"/>
      <w:lvlText w:val="%9."/>
      <w:lvlJc w:val="right"/>
      <w:pPr>
        <w:ind w:left="6480" w:hanging="180"/>
      </w:pPr>
    </w:lvl>
  </w:abstractNum>
  <w:abstractNum w:abstractNumId="22" w15:restartNumberingAfterBreak="0">
    <w:nsid w:val="5F285397"/>
    <w:multiLevelType w:val="hybridMultilevel"/>
    <w:tmpl w:val="424601B0"/>
    <w:lvl w:ilvl="0" w:tplc="073E1DCA">
      <w:start w:val="1"/>
      <w:numFmt w:val="bullet"/>
      <w:lvlText w:val="•"/>
      <w:lvlJc w:val="left"/>
      <w:pPr>
        <w:ind w:left="720" w:hanging="360"/>
      </w:pPr>
      <w:rPr>
        <w:rFonts w:ascii="Arial" w:hAnsi="Arial" w:hint="default"/>
      </w:rPr>
    </w:lvl>
    <w:lvl w:ilvl="1" w:tplc="49F0D174">
      <w:start w:val="1"/>
      <w:numFmt w:val="bullet"/>
      <w:lvlText w:val="o"/>
      <w:lvlJc w:val="left"/>
      <w:pPr>
        <w:ind w:left="1440" w:hanging="360"/>
      </w:pPr>
      <w:rPr>
        <w:rFonts w:ascii="Courier New" w:hAnsi="Courier New" w:cs="Courier New" w:hint="default"/>
      </w:rPr>
    </w:lvl>
    <w:lvl w:ilvl="2" w:tplc="C43CECBE">
      <w:start w:val="1"/>
      <w:numFmt w:val="bullet"/>
      <w:lvlText w:val=""/>
      <w:lvlJc w:val="left"/>
      <w:pPr>
        <w:ind w:left="2160" w:hanging="360"/>
      </w:pPr>
      <w:rPr>
        <w:rFonts w:ascii="Wingdings" w:hAnsi="Wingdings" w:hint="default"/>
      </w:rPr>
    </w:lvl>
    <w:lvl w:ilvl="3" w:tplc="EB8E3E74">
      <w:start w:val="1"/>
      <w:numFmt w:val="bullet"/>
      <w:lvlText w:val=""/>
      <w:lvlJc w:val="left"/>
      <w:pPr>
        <w:ind w:left="2880" w:hanging="360"/>
      </w:pPr>
      <w:rPr>
        <w:rFonts w:ascii="Symbol" w:hAnsi="Symbol" w:hint="default"/>
      </w:rPr>
    </w:lvl>
    <w:lvl w:ilvl="4" w:tplc="337A5470">
      <w:start w:val="1"/>
      <w:numFmt w:val="bullet"/>
      <w:lvlText w:val="o"/>
      <w:lvlJc w:val="left"/>
      <w:pPr>
        <w:ind w:left="3600" w:hanging="360"/>
      </w:pPr>
      <w:rPr>
        <w:rFonts w:ascii="Courier New" w:hAnsi="Courier New" w:cs="Courier New" w:hint="default"/>
      </w:rPr>
    </w:lvl>
    <w:lvl w:ilvl="5" w:tplc="D5A48378">
      <w:start w:val="1"/>
      <w:numFmt w:val="bullet"/>
      <w:lvlText w:val=""/>
      <w:lvlJc w:val="left"/>
      <w:pPr>
        <w:ind w:left="4320" w:hanging="360"/>
      </w:pPr>
      <w:rPr>
        <w:rFonts w:ascii="Wingdings" w:hAnsi="Wingdings" w:hint="default"/>
      </w:rPr>
    </w:lvl>
    <w:lvl w:ilvl="6" w:tplc="FD401F5C">
      <w:start w:val="1"/>
      <w:numFmt w:val="bullet"/>
      <w:lvlText w:val=""/>
      <w:lvlJc w:val="left"/>
      <w:pPr>
        <w:ind w:left="5040" w:hanging="360"/>
      </w:pPr>
      <w:rPr>
        <w:rFonts w:ascii="Symbol" w:hAnsi="Symbol" w:hint="default"/>
      </w:rPr>
    </w:lvl>
    <w:lvl w:ilvl="7" w:tplc="675A820E">
      <w:start w:val="1"/>
      <w:numFmt w:val="bullet"/>
      <w:lvlText w:val="o"/>
      <w:lvlJc w:val="left"/>
      <w:pPr>
        <w:ind w:left="5760" w:hanging="360"/>
      </w:pPr>
      <w:rPr>
        <w:rFonts w:ascii="Courier New" w:hAnsi="Courier New" w:cs="Courier New" w:hint="default"/>
      </w:rPr>
    </w:lvl>
    <w:lvl w:ilvl="8" w:tplc="B0BCAAA4">
      <w:start w:val="1"/>
      <w:numFmt w:val="bullet"/>
      <w:lvlText w:val=""/>
      <w:lvlJc w:val="left"/>
      <w:pPr>
        <w:ind w:left="6480" w:hanging="360"/>
      </w:pPr>
      <w:rPr>
        <w:rFonts w:ascii="Wingdings" w:hAnsi="Wingdings" w:hint="default"/>
      </w:rPr>
    </w:lvl>
  </w:abstractNum>
  <w:abstractNum w:abstractNumId="23" w15:restartNumberingAfterBreak="0">
    <w:nsid w:val="661B709D"/>
    <w:multiLevelType w:val="hybridMultilevel"/>
    <w:tmpl w:val="1486B7D4"/>
    <w:lvl w:ilvl="0" w:tplc="B1ACB480">
      <w:start w:val="1"/>
      <w:numFmt w:val="bullet"/>
      <w:lvlText w:val="•"/>
      <w:lvlJc w:val="left"/>
      <w:pPr>
        <w:ind w:left="720" w:hanging="360"/>
      </w:pPr>
      <w:rPr>
        <w:rFonts w:ascii="Arial" w:hAnsi="Arial" w:hint="default"/>
      </w:rPr>
    </w:lvl>
    <w:lvl w:ilvl="1" w:tplc="1AB875FC">
      <w:start w:val="1"/>
      <w:numFmt w:val="bullet"/>
      <w:lvlText w:val="o"/>
      <w:lvlJc w:val="left"/>
      <w:pPr>
        <w:ind w:left="1440" w:hanging="360"/>
      </w:pPr>
      <w:rPr>
        <w:rFonts w:ascii="Courier New" w:hAnsi="Courier New" w:cs="Courier New" w:hint="default"/>
      </w:rPr>
    </w:lvl>
    <w:lvl w:ilvl="2" w:tplc="D876B5A2">
      <w:start w:val="1"/>
      <w:numFmt w:val="bullet"/>
      <w:lvlText w:val=""/>
      <w:lvlJc w:val="left"/>
      <w:pPr>
        <w:ind w:left="2160" w:hanging="360"/>
      </w:pPr>
      <w:rPr>
        <w:rFonts w:ascii="Wingdings" w:hAnsi="Wingdings" w:hint="default"/>
      </w:rPr>
    </w:lvl>
    <w:lvl w:ilvl="3" w:tplc="B05EACE6">
      <w:start w:val="1"/>
      <w:numFmt w:val="bullet"/>
      <w:lvlText w:val=""/>
      <w:lvlJc w:val="left"/>
      <w:pPr>
        <w:ind w:left="2880" w:hanging="360"/>
      </w:pPr>
      <w:rPr>
        <w:rFonts w:ascii="Symbol" w:hAnsi="Symbol" w:hint="default"/>
      </w:rPr>
    </w:lvl>
    <w:lvl w:ilvl="4" w:tplc="80223B14">
      <w:start w:val="1"/>
      <w:numFmt w:val="bullet"/>
      <w:lvlText w:val="o"/>
      <w:lvlJc w:val="left"/>
      <w:pPr>
        <w:ind w:left="3600" w:hanging="360"/>
      </w:pPr>
      <w:rPr>
        <w:rFonts w:ascii="Courier New" w:hAnsi="Courier New" w:cs="Courier New" w:hint="default"/>
      </w:rPr>
    </w:lvl>
    <w:lvl w:ilvl="5" w:tplc="FAD41DF8">
      <w:start w:val="1"/>
      <w:numFmt w:val="bullet"/>
      <w:lvlText w:val=""/>
      <w:lvlJc w:val="left"/>
      <w:pPr>
        <w:ind w:left="4320" w:hanging="360"/>
      </w:pPr>
      <w:rPr>
        <w:rFonts w:ascii="Wingdings" w:hAnsi="Wingdings" w:hint="default"/>
      </w:rPr>
    </w:lvl>
    <w:lvl w:ilvl="6" w:tplc="325EC434">
      <w:start w:val="1"/>
      <w:numFmt w:val="bullet"/>
      <w:lvlText w:val=""/>
      <w:lvlJc w:val="left"/>
      <w:pPr>
        <w:ind w:left="5040" w:hanging="360"/>
      </w:pPr>
      <w:rPr>
        <w:rFonts w:ascii="Symbol" w:hAnsi="Symbol" w:hint="default"/>
      </w:rPr>
    </w:lvl>
    <w:lvl w:ilvl="7" w:tplc="B66A7772">
      <w:start w:val="1"/>
      <w:numFmt w:val="bullet"/>
      <w:lvlText w:val="o"/>
      <w:lvlJc w:val="left"/>
      <w:pPr>
        <w:ind w:left="5760" w:hanging="360"/>
      </w:pPr>
      <w:rPr>
        <w:rFonts w:ascii="Courier New" w:hAnsi="Courier New" w:cs="Courier New" w:hint="default"/>
      </w:rPr>
    </w:lvl>
    <w:lvl w:ilvl="8" w:tplc="B1EC5216">
      <w:start w:val="1"/>
      <w:numFmt w:val="bullet"/>
      <w:lvlText w:val=""/>
      <w:lvlJc w:val="left"/>
      <w:pPr>
        <w:ind w:left="6480" w:hanging="360"/>
      </w:pPr>
      <w:rPr>
        <w:rFonts w:ascii="Wingdings" w:hAnsi="Wingdings" w:hint="default"/>
      </w:rPr>
    </w:lvl>
  </w:abstractNum>
  <w:abstractNum w:abstractNumId="24" w15:restartNumberingAfterBreak="0">
    <w:nsid w:val="6DDE1B87"/>
    <w:multiLevelType w:val="hybridMultilevel"/>
    <w:tmpl w:val="73F2B036"/>
    <w:lvl w:ilvl="0" w:tplc="84064ECC">
      <w:start w:val="1"/>
      <w:numFmt w:val="bullet"/>
      <w:lvlText w:val=""/>
      <w:lvlJc w:val="left"/>
      <w:pPr>
        <w:ind w:left="1789" w:hanging="360"/>
      </w:pPr>
      <w:rPr>
        <w:rFonts w:ascii="Symbol" w:hAnsi="Symbol" w:hint="default"/>
      </w:rPr>
    </w:lvl>
    <w:lvl w:ilvl="1" w:tplc="68FACC7A">
      <w:start w:val="1"/>
      <w:numFmt w:val="bullet"/>
      <w:lvlText w:val="o"/>
      <w:lvlJc w:val="left"/>
      <w:pPr>
        <w:ind w:left="2509" w:hanging="360"/>
      </w:pPr>
      <w:rPr>
        <w:rFonts w:ascii="Courier New" w:hAnsi="Courier New" w:cs="Courier New" w:hint="default"/>
      </w:rPr>
    </w:lvl>
    <w:lvl w:ilvl="2" w:tplc="168C7912">
      <w:start w:val="1"/>
      <w:numFmt w:val="bullet"/>
      <w:lvlText w:val=""/>
      <w:lvlJc w:val="left"/>
      <w:pPr>
        <w:ind w:left="3229" w:hanging="360"/>
      </w:pPr>
      <w:rPr>
        <w:rFonts w:ascii="Wingdings" w:hAnsi="Wingdings" w:hint="default"/>
      </w:rPr>
    </w:lvl>
    <w:lvl w:ilvl="3" w:tplc="1D7A2E90">
      <w:start w:val="1"/>
      <w:numFmt w:val="bullet"/>
      <w:lvlText w:val=""/>
      <w:lvlJc w:val="left"/>
      <w:pPr>
        <w:ind w:left="3949" w:hanging="360"/>
      </w:pPr>
      <w:rPr>
        <w:rFonts w:ascii="Symbol" w:hAnsi="Symbol" w:hint="default"/>
      </w:rPr>
    </w:lvl>
    <w:lvl w:ilvl="4" w:tplc="C380C13E">
      <w:start w:val="1"/>
      <w:numFmt w:val="bullet"/>
      <w:lvlText w:val="o"/>
      <w:lvlJc w:val="left"/>
      <w:pPr>
        <w:ind w:left="4669" w:hanging="360"/>
      </w:pPr>
      <w:rPr>
        <w:rFonts w:ascii="Courier New" w:hAnsi="Courier New" w:cs="Courier New" w:hint="default"/>
      </w:rPr>
    </w:lvl>
    <w:lvl w:ilvl="5" w:tplc="0F86FB20">
      <w:start w:val="1"/>
      <w:numFmt w:val="bullet"/>
      <w:lvlText w:val=""/>
      <w:lvlJc w:val="left"/>
      <w:pPr>
        <w:ind w:left="5389" w:hanging="360"/>
      </w:pPr>
      <w:rPr>
        <w:rFonts w:ascii="Wingdings" w:hAnsi="Wingdings" w:hint="default"/>
      </w:rPr>
    </w:lvl>
    <w:lvl w:ilvl="6" w:tplc="B2EA678E">
      <w:start w:val="1"/>
      <w:numFmt w:val="bullet"/>
      <w:lvlText w:val=""/>
      <w:lvlJc w:val="left"/>
      <w:pPr>
        <w:ind w:left="6109" w:hanging="360"/>
      </w:pPr>
      <w:rPr>
        <w:rFonts w:ascii="Symbol" w:hAnsi="Symbol" w:hint="default"/>
      </w:rPr>
    </w:lvl>
    <w:lvl w:ilvl="7" w:tplc="0C2EC37A">
      <w:start w:val="1"/>
      <w:numFmt w:val="bullet"/>
      <w:lvlText w:val="o"/>
      <w:lvlJc w:val="left"/>
      <w:pPr>
        <w:ind w:left="6829" w:hanging="360"/>
      </w:pPr>
      <w:rPr>
        <w:rFonts w:ascii="Courier New" w:hAnsi="Courier New" w:cs="Courier New" w:hint="default"/>
      </w:rPr>
    </w:lvl>
    <w:lvl w:ilvl="8" w:tplc="BA6AEF90">
      <w:start w:val="1"/>
      <w:numFmt w:val="bullet"/>
      <w:lvlText w:val=""/>
      <w:lvlJc w:val="left"/>
      <w:pPr>
        <w:ind w:left="7549" w:hanging="360"/>
      </w:pPr>
      <w:rPr>
        <w:rFonts w:ascii="Wingdings" w:hAnsi="Wingdings" w:hint="default"/>
      </w:rPr>
    </w:lvl>
  </w:abstractNum>
  <w:abstractNum w:abstractNumId="25" w15:restartNumberingAfterBreak="0">
    <w:nsid w:val="733B6AA9"/>
    <w:multiLevelType w:val="hybridMultilevel"/>
    <w:tmpl w:val="680C2BB6"/>
    <w:lvl w:ilvl="0" w:tplc="3E362146">
      <w:start w:val="1"/>
      <w:numFmt w:val="bullet"/>
      <w:lvlText w:val=""/>
      <w:lvlJc w:val="left"/>
      <w:pPr>
        <w:ind w:left="1440" w:hanging="360"/>
      </w:pPr>
      <w:rPr>
        <w:rFonts w:ascii="Symbol" w:hAnsi="Symbol" w:hint="default"/>
      </w:rPr>
    </w:lvl>
    <w:lvl w:ilvl="1" w:tplc="E1400BB8">
      <w:start w:val="1"/>
      <w:numFmt w:val="bullet"/>
      <w:lvlText w:val="o"/>
      <w:lvlJc w:val="left"/>
      <w:pPr>
        <w:ind w:left="2160" w:hanging="360"/>
      </w:pPr>
      <w:rPr>
        <w:rFonts w:ascii="Courier New" w:hAnsi="Courier New" w:cs="Courier New" w:hint="default"/>
      </w:rPr>
    </w:lvl>
    <w:lvl w:ilvl="2" w:tplc="F97CBC30">
      <w:start w:val="1"/>
      <w:numFmt w:val="bullet"/>
      <w:lvlText w:val=""/>
      <w:lvlJc w:val="left"/>
      <w:pPr>
        <w:ind w:left="2880" w:hanging="360"/>
      </w:pPr>
      <w:rPr>
        <w:rFonts w:ascii="Wingdings" w:hAnsi="Wingdings" w:hint="default"/>
      </w:rPr>
    </w:lvl>
    <w:lvl w:ilvl="3" w:tplc="163669B8">
      <w:start w:val="1"/>
      <w:numFmt w:val="bullet"/>
      <w:lvlText w:val=""/>
      <w:lvlJc w:val="left"/>
      <w:pPr>
        <w:ind w:left="3600" w:hanging="360"/>
      </w:pPr>
      <w:rPr>
        <w:rFonts w:ascii="Symbol" w:hAnsi="Symbol" w:hint="default"/>
      </w:rPr>
    </w:lvl>
    <w:lvl w:ilvl="4" w:tplc="43A46C7A">
      <w:start w:val="1"/>
      <w:numFmt w:val="bullet"/>
      <w:lvlText w:val="o"/>
      <w:lvlJc w:val="left"/>
      <w:pPr>
        <w:ind w:left="4320" w:hanging="360"/>
      </w:pPr>
      <w:rPr>
        <w:rFonts w:ascii="Courier New" w:hAnsi="Courier New" w:cs="Courier New" w:hint="default"/>
      </w:rPr>
    </w:lvl>
    <w:lvl w:ilvl="5" w:tplc="F146BEE6">
      <w:start w:val="1"/>
      <w:numFmt w:val="bullet"/>
      <w:lvlText w:val=""/>
      <w:lvlJc w:val="left"/>
      <w:pPr>
        <w:ind w:left="5040" w:hanging="360"/>
      </w:pPr>
      <w:rPr>
        <w:rFonts w:ascii="Wingdings" w:hAnsi="Wingdings" w:hint="default"/>
      </w:rPr>
    </w:lvl>
    <w:lvl w:ilvl="6" w:tplc="2B1AE6D2">
      <w:start w:val="1"/>
      <w:numFmt w:val="bullet"/>
      <w:lvlText w:val=""/>
      <w:lvlJc w:val="left"/>
      <w:pPr>
        <w:ind w:left="5760" w:hanging="360"/>
      </w:pPr>
      <w:rPr>
        <w:rFonts w:ascii="Symbol" w:hAnsi="Symbol" w:hint="default"/>
      </w:rPr>
    </w:lvl>
    <w:lvl w:ilvl="7" w:tplc="A5D44460">
      <w:start w:val="1"/>
      <w:numFmt w:val="bullet"/>
      <w:lvlText w:val="o"/>
      <w:lvlJc w:val="left"/>
      <w:pPr>
        <w:ind w:left="6480" w:hanging="360"/>
      </w:pPr>
      <w:rPr>
        <w:rFonts w:ascii="Courier New" w:hAnsi="Courier New" w:cs="Courier New" w:hint="default"/>
      </w:rPr>
    </w:lvl>
    <w:lvl w:ilvl="8" w:tplc="8DCA1AF4">
      <w:start w:val="1"/>
      <w:numFmt w:val="bullet"/>
      <w:lvlText w:val=""/>
      <w:lvlJc w:val="left"/>
      <w:pPr>
        <w:ind w:left="7200" w:hanging="360"/>
      </w:pPr>
      <w:rPr>
        <w:rFonts w:ascii="Wingdings" w:hAnsi="Wingdings" w:hint="default"/>
      </w:rPr>
    </w:lvl>
  </w:abstractNum>
  <w:abstractNum w:abstractNumId="26" w15:restartNumberingAfterBreak="0">
    <w:nsid w:val="7C290AEC"/>
    <w:multiLevelType w:val="hybridMultilevel"/>
    <w:tmpl w:val="70201568"/>
    <w:lvl w:ilvl="0" w:tplc="BC523D2A">
      <w:start w:val="1"/>
      <w:numFmt w:val="bullet"/>
      <w:lvlText w:val=""/>
      <w:lvlJc w:val="left"/>
      <w:pPr>
        <w:ind w:left="720" w:hanging="360"/>
      </w:pPr>
      <w:rPr>
        <w:rFonts w:ascii="Symbol" w:hAnsi="Symbol" w:hint="default"/>
      </w:rPr>
    </w:lvl>
    <w:lvl w:ilvl="1" w:tplc="EEF6E87A">
      <w:start w:val="1"/>
      <w:numFmt w:val="bullet"/>
      <w:lvlText w:val="o"/>
      <w:lvlJc w:val="left"/>
      <w:pPr>
        <w:ind w:left="1440" w:hanging="360"/>
      </w:pPr>
      <w:rPr>
        <w:rFonts w:ascii="Courier New" w:hAnsi="Courier New" w:cs="Courier New" w:hint="default"/>
      </w:rPr>
    </w:lvl>
    <w:lvl w:ilvl="2" w:tplc="13F60722">
      <w:start w:val="1"/>
      <w:numFmt w:val="bullet"/>
      <w:lvlText w:val=""/>
      <w:lvlJc w:val="left"/>
      <w:pPr>
        <w:ind w:left="2160" w:hanging="360"/>
      </w:pPr>
      <w:rPr>
        <w:rFonts w:ascii="Wingdings" w:hAnsi="Wingdings" w:hint="default"/>
      </w:rPr>
    </w:lvl>
    <w:lvl w:ilvl="3" w:tplc="18B8C23E">
      <w:start w:val="1"/>
      <w:numFmt w:val="bullet"/>
      <w:lvlText w:val=""/>
      <w:lvlJc w:val="left"/>
      <w:pPr>
        <w:ind w:left="2880" w:hanging="360"/>
      </w:pPr>
      <w:rPr>
        <w:rFonts w:ascii="Symbol" w:hAnsi="Symbol" w:hint="default"/>
      </w:rPr>
    </w:lvl>
    <w:lvl w:ilvl="4" w:tplc="5386BE0A">
      <w:start w:val="1"/>
      <w:numFmt w:val="bullet"/>
      <w:lvlText w:val="o"/>
      <w:lvlJc w:val="left"/>
      <w:pPr>
        <w:ind w:left="3600" w:hanging="360"/>
      </w:pPr>
      <w:rPr>
        <w:rFonts w:ascii="Courier New" w:hAnsi="Courier New" w:cs="Courier New" w:hint="default"/>
      </w:rPr>
    </w:lvl>
    <w:lvl w:ilvl="5" w:tplc="3BFA31FE">
      <w:start w:val="1"/>
      <w:numFmt w:val="bullet"/>
      <w:lvlText w:val=""/>
      <w:lvlJc w:val="left"/>
      <w:pPr>
        <w:ind w:left="4320" w:hanging="360"/>
      </w:pPr>
      <w:rPr>
        <w:rFonts w:ascii="Wingdings" w:hAnsi="Wingdings" w:hint="default"/>
      </w:rPr>
    </w:lvl>
    <w:lvl w:ilvl="6" w:tplc="3BE64420">
      <w:start w:val="1"/>
      <w:numFmt w:val="bullet"/>
      <w:lvlText w:val=""/>
      <w:lvlJc w:val="left"/>
      <w:pPr>
        <w:ind w:left="5040" w:hanging="360"/>
      </w:pPr>
      <w:rPr>
        <w:rFonts w:ascii="Symbol" w:hAnsi="Symbol" w:hint="default"/>
      </w:rPr>
    </w:lvl>
    <w:lvl w:ilvl="7" w:tplc="D182254E">
      <w:start w:val="1"/>
      <w:numFmt w:val="bullet"/>
      <w:lvlText w:val="o"/>
      <w:lvlJc w:val="left"/>
      <w:pPr>
        <w:ind w:left="5760" w:hanging="360"/>
      </w:pPr>
      <w:rPr>
        <w:rFonts w:ascii="Courier New" w:hAnsi="Courier New" w:cs="Courier New" w:hint="default"/>
      </w:rPr>
    </w:lvl>
    <w:lvl w:ilvl="8" w:tplc="A8EA9C80">
      <w:start w:val="1"/>
      <w:numFmt w:val="bullet"/>
      <w:lvlText w:val=""/>
      <w:lvlJc w:val="left"/>
      <w:pPr>
        <w:ind w:left="6480" w:hanging="360"/>
      </w:pPr>
      <w:rPr>
        <w:rFonts w:ascii="Wingdings" w:hAnsi="Wingdings" w:hint="default"/>
      </w:rPr>
    </w:lvl>
  </w:abstractNum>
  <w:abstractNum w:abstractNumId="27" w15:restartNumberingAfterBreak="0">
    <w:nsid w:val="7F8A2630"/>
    <w:multiLevelType w:val="hybridMultilevel"/>
    <w:tmpl w:val="70E43448"/>
    <w:lvl w:ilvl="0" w:tplc="3D347F00">
      <w:start w:val="1"/>
      <w:numFmt w:val="bullet"/>
      <w:lvlText w:val=""/>
      <w:lvlJc w:val="left"/>
      <w:pPr>
        <w:ind w:left="1428" w:hanging="360"/>
      </w:pPr>
      <w:rPr>
        <w:rFonts w:ascii="Symbol" w:hAnsi="Symbol" w:hint="default"/>
      </w:rPr>
    </w:lvl>
    <w:lvl w:ilvl="1" w:tplc="A5588E20">
      <w:start w:val="1"/>
      <w:numFmt w:val="bullet"/>
      <w:lvlText w:val="o"/>
      <w:lvlJc w:val="left"/>
      <w:pPr>
        <w:ind w:left="2148" w:hanging="360"/>
      </w:pPr>
      <w:rPr>
        <w:rFonts w:ascii="Courier New" w:hAnsi="Courier New" w:cs="Courier New" w:hint="default"/>
      </w:rPr>
    </w:lvl>
    <w:lvl w:ilvl="2" w:tplc="DBB2C7AA">
      <w:start w:val="1"/>
      <w:numFmt w:val="bullet"/>
      <w:lvlText w:val=""/>
      <w:lvlJc w:val="left"/>
      <w:pPr>
        <w:ind w:left="2868" w:hanging="360"/>
      </w:pPr>
      <w:rPr>
        <w:rFonts w:ascii="Wingdings" w:hAnsi="Wingdings" w:hint="default"/>
      </w:rPr>
    </w:lvl>
    <w:lvl w:ilvl="3" w:tplc="82BCF1C2">
      <w:start w:val="1"/>
      <w:numFmt w:val="bullet"/>
      <w:lvlText w:val=""/>
      <w:lvlJc w:val="left"/>
      <w:pPr>
        <w:ind w:left="3588" w:hanging="360"/>
      </w:pPr>
      <w:rPr>
        <w:rFonts w:ascii="Symbol" w:hAnsi="Symbol" w:hint="default"/>
      </w:rPr>
    </w:lvl>
    <w:lvl w:ilvl="4" w:tplc="3042D4BA">
      <w:start w:val="1"/>
      <w:numFmt w:val="bullet"/>
      <w:lvlText w:val="o"/>
      <w:lvlJc w:val="left"/>
      <w:pPr>
        <w:ind w:left="4308" w:hanging="360"/>
      </w:pPr>
      <w:rPr>
        <w:rFonts w:ascii="Courier New" w:hAnsi="Courier New" w:cs="Courier New" w:hint="default"/>
      </w:rPr>
    </w:lvl>
    <w:lvl w:ilvl="5" w:tplc="6AB2BD5C">
      <w:start w:val="1"/>
      <w:numFmt w:val="bullet"/>
      <w:lvlText w:val=""/>
      <w:lvlJc w:val="left"/>
      <w:pPr>
        <w:ind w:left="5028" w:hanging="360"/>
      </w:pPr>
      <w:rPr>
        <w:rFonts w:ascii="Wingdings" w:hAnsi="Wingdings" w:hint="default"/>
      </w:rPr>
    </w:lvl>
    <w:lvl w:ilvl="6" w:tplc="046293F8">
      <w:start w:val="1"/>
      <w:numFmt w:val="bullet"/>
      <w:lvlText w:val=""/>
      <w:lvlJc w:val="left"/>
      <w:pPr>
        <w:ind w:left="5748" w:hanging="360"/>
      </w:pPr>
      <w:rPr>
        <w:rFonts w:ascii="Symbol" w:hAnsi="Symbol" w:hint="default"/>
      </w:rPr>
    </w:lvl>
    <w:lvl w:ilvl="7" w:tplc="FAE850D4">
      <w:start w:val="1"/>
      <w:numFmt w:val="bullet"/>
      <w:lvlText w:val="o"/>
      <w:lvlJc w:val="left"/>
      <w:pPr>
        <w:ind w:left="6468" w:hanging="360"/>
      </w:pPr>
      <w:rPr>
        <w:rFonts w:ascii="Courier New" w:hAnsi="Courier New" w:cs="Courier New" w:hint="default"/>
      </w:rPr>
    </w:lvl>
    <w:lvl w:ilvl="8" w:tplc="4386D53E">
      <w:start w:val="1"/>
      <w:numFmt w:val="bullet"/>
      <w:lvlText w:val=""/>
      <w:lvlJc w:val="left"/>
      <w:pPr>
        <w:ind w:left="7188" w:hanging="360"/>
      </w:pPr>
      <w:rPr>
        <w:rFonts w:ascii="Wingdings" w:hAnsi="Wingdings" w:hint="default"/>
      </w:rPr>
    </w:lvl>
  </w:abstractNum>
  <w:num w:numId="1">
    <w:abstractNumId w:val="10"/>
  </w:num>
  <w:num w:numId="2">
    <w:abstractNumId w:val="7"/>
  </w:num>
  <w:num w:numId="3">
    <w:abstractNumId w:val="20"/>
  </w:num>
  <w:num w:numId="4">
    <w:abstractNumId w:val="17"/>
  </w:num>
  <w:num w:numId="5">
    <w:abstractNumId w:val="1"/>
  </w:num>
  <w:num w:numId="6">
    <w:abstractNumId w:val="4"/>
  </w:num>
  <w:num w:numId="7">
    <w:abstractNumId w:val="11"/>
  </w:num>
  <w:num w:numId="8">
    <w:abstractNumId w:val="3"/>
  </w:num>
  <w:num w:numId="9">
    <w:abstractNumId w:val="24"/>
  </w:num>
  <w:num w:numId="10">
    <w:abstractNumId w:val="8"/>
  </w:num>
  <w:num w:numId="11">
    <w:abstractNumId w:val="6"/>
  </w:num>
  <w:num w:numId="12">
    <w:abstractNumId w:val="14"/>
  </w:num>
  <w:num w:numId="13">
    <w:abstractNumId w:val="23"/>
  </w:num>
  <w:num w:numId="14">
    <w:abstractNumId w:val="13"/>
  </w:num>
  <w:num w:numId="15">
    <w:abstractNumId w:val="22"/>
  </w:num>
  <w:num w:numId="16">
    <w:abstractNumId w:val="2"/>
  </w:num>
  <w:num w:numId="17">
    <w:abstractNumId w:val="16"/>
  </w:num>
  <w:num w:numId="18">
    <w:abstractNumId w:val="15"/>
  </w:num>
  <w:num w:numId="19">
    <w:abstractNumId w:val="21"/>
  </w:num>
  <w:num w:numId="20">
    <w:abstractNumId w:val="19"/>
  </w:num>
  <w:num w:numId="21">
    <w:abstractNumId w:val="18"/>
  </w:num>
  <w:num w:numId="22">
    <w:abstractNumId w:val="12"/>
  </w:num>
  <w:num w:numId="23">
    <w:abstractNumId w:val="9"/>
  </w:num>
  <w:num w:numId="24">
    <w:abstractNumId w:val="0"/>
  </w:num>
  <w:num w:numId="25">
    <w:abstractNumId w:val="25"/>
  </w:num>
  <w:num w:numId="26">
    <w:abstractNumId w:val="26"/>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19B"/>
    <w:rsid w:val="000A69A2"/>
    <w:rsid w:val="00130E86"/>
    <w:rsid w:val="0017361B"/>
    <w:rsid w:val="001B1D0D"/>
    <w:rsid w:val="001B2C65"/>
    <w:rsid w:val="002216B5"/>
    <w:rsid w:val="00242428"/>
    <w:rsid w:val="002D04A6"/>
    <w:rsid w:val="00311AF3"/>
    <w:rsid w:val="00453A9F"/>
    <w:rsid w:val="00471068"/>
    <w:rsid w:val="00482A3C"/>
    <w:rsid w:val="004D0540"/>
    <w:rsid w:val="00587FA2"/>
    <w:rsid w:val="005C422D"/>
    <w:rsid w:val="006E07B0"/>
    <w:rsid w:val="00712C02"/>
    <w:rsid w:val="00736942"/>
    <w:rsid w:val="00792B7E"/>
    <w:rsid w:val="008B324C"/>
    <w:rsid w:val="00922EAC"/>
    <w:rsid w:val="00940353"/>
    <w:rsid w:val="00A9219B"/>
    <w:rsid w:val="00AE59F9"/>
    <w:rsid w:val="00B66517"/>
    <w:rsid w:val="00C45AFF"/>
    <w:rsid w:val="00E23C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0144"/>
  <w15:docId w15:val="{A96993A1-FD90-2944-A3A3-50822520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paragraph" w:styleId="1">
    <w:name w:val="heading 1"/>
    <w:basedOn w:val="a2"/>
    <w:next w:val="a2"/>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0">
    <w:name w:val="heading 2"/>
    <w:basedOn w:val="a2"/>
    <w:next w:val="a2"/>
    <w:link w:val="21"/>
    <w:qFormat/>
    <w:pPr>
      <w:keepNext/>
      <w:spacing w:before="240" w:after="120" w:line="360" w:lineRule="auto"/>
      <w:outlineLvl w:val="1"/>
    </w:pPr>
    <w:rPr>
      <w:rFonts w:ascii="Arial" w:eastAsia="Times New Roman" w:hAnsi="Arial" w:cs="Times New Roman"/>
      <w:b/>
      <w:sz w:val="28"/>
      <w:szCs w:val="24"/>
      <w:lang w:val="en-GB"/>
    </w:rPr>
  </w:style>
  <w:style w:type="paragraph" w:styleId="30">
    <w:name w:val="heading 3"/>
    <w:basedOn w:val="a2"/>
    <w:next w:val="a2"/>
    <w:link w:val="31"/>
    <w:qFormat/>
    <w:pPr>
      <w:keepNext/>
      <w:spacing w:before="120" w:after="0" w:line="360" w:lineRule="auto"/>
      <w:outlineLvl w:val="2"/>
    </w:pPr>
    <w:rPr>
      <w:rFonts w:ascii="Arial" w:eastAsia="Times New Roman" w:hAnsi="Arial" w:cs="Arial"/>
      <w:b/>
      <w:bCs/>
      <w:szCs w:val="26"/>
      <w:lang w:val="en-GB"/>
    </w:rPr>
  </w:style>
  <w:style w:type="paragraph" w:styleId="40">
    <w:name w:val="heading 4"/>
    <w:basedOn w:val="a2"/>
    <w:next w:val="a2"/>
    <w:link w:val="41"/>
    <w:qFormat/>
    <w:pPr>
      <w:keepNext/>
      <w:widowControl w:val="0"/>
      <w:spacing w:after="0" w:line="360" w:lineRule="auto"/>
      <w:outlineLvl w:val="3"/>
    </w:pPr>
    <w:rPr>
      <w:rFonts w:ascii="Arial" w:eastAsia="Times New Roman" w:hAnsi="Arial" w:cs="Times New Roman"/>
      <w:b/>
      <w:sz w:val="28"/>
      <w:szCs w:val="20"/>
      <w:lang w:val="en-AU"/>
    </w:rPr>
  </w:style>
  <w:style w:type="paragraph" w:styleId="50">
    <w:name w:val="heading 5"/>
    <w:basedOn w:val="a2"/>
    <w:next w:val="a2"/>
    <w:link w:val="51"/>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2"/>
    <w:next w:val="a2"/>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2"/>
    <w:next w:val="a2"/>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2"/>
    <w:next w:val="a2"/>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2"/>
    <w:next w:val="a2"/>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basedOn w:val="a3"/>
    <w:uiPriority w:val="9"/>
    <w:rPr>
      <w:rFonts w:ascii="Arial" w:eastAsia="Arial" w:hAnsi="Arial" w:cs="Arial"/>
      <w:sz w:val="40"/>
      <w:szCs w:val="40"/>
    </w:rPr>
  </w:style>
  <w:style w:type="character" w:customStyle="1" w:styleId="Heading2Char">
    <w:name w:val="Heading 2 Char"/>
    <w:basedOn w:val="a3"/>
    <w:uiPriority w:val="9"/>
    <w:rPr>
      <w:rFonts w:ascii="Arial" w:eastAsia="Arial" w:hAnsi="Arial" w:cs="Arial"/>
      <w:sz w:val="34"/>
    </w:rPr>
  </w:style>
  <w:style w:type="character" w:customStyle="1" w:styleId="Heading3Char">
    <w:name w:val="Heading 3 Char"/>
    <w:basedOn w:val="a3"/>
    <w:uiPriority w:val="9"/>
    <w:rPr>
      <w:rFonts w:ascii="Arial" w:eastAsia="Arial" w:hAnsi="Arial" w:cs="Arial"/>
      <w:sz w:val="30"/>
      <w:szCs w:val="30"/>
    </w:rPr>
  </w:style>
  <w:style w:type="character" w:customStyle="1" w:styleId="Heading4Char">
    <w:name w:val="Heading 4 Char"/>
    <w:basedOn w:val="a3"/>
    <w:uiPriority w:val="9"/>
    <w:rPr>
      <w:rFonts w:ascii="Arial" w:eastAsia="Arial" w:hAnsi="Arial" w:cs="Arial"/>
      <w:b/>
      <w:bCs/>
      <w:sz w:val="26"/>
      <w:szCs w:val="26"/>
    </w:rPr>
  </w:style>
  <w:style w:type="character" w:customStyle="1" w:styleId="Heading5Char">
    <w:name w:val="Heading 5 Char"/>
    <w:basedOn w:val="a3"/>
    <w:uiPriority w:val="9"/>
    <w:rPr>
      <w:rFonts w:ascii="Arial" w:eastAsia="Arial" w:hAnsi="Arial" w:cs="Arial"/>
      <w:b/>
      <w:bCs/>
      <w:sz w:val="24"/>
      <w:szCs w:val="24"/>
    </w:rPr>
  </w:style>
  <w:style w:type="character" w:customStyle="1" w:styleId="Heading6Char">
    <w:name w:val="Heading 6 Char"/>
    <w:basedOn w:val="a3"/>
    <w:uiPriority w:val="9"/>
    <w:rPr>
      <w:rFonts w:ascii="Arial" w:eastAsia="Arial" w:hAnsi="Arial" w:cs="Arial"/>
      <w:b/>
      <w:bCs/>
      <w:sz w:val="22"/>
      <w:szCs w:val="22"/>
    </w:rPr>
  </w:style>
  <w:style w:type="character" w:customStyle="1" w:styleId="Heading7Char">
    <w:name w:val="Heading 7 Char"/>
    <w:basedOn w:val="a3"/>
    <w:uiPriority w:val="9"/>
    <w:rPr>
      <w:rFonts w:ascii="Arial" w:eastAsia="Arial" w:hAnsi="Arial" w:cs="Arial"/>
      <w:b/>
      <w:bCs/>
      <w:i/>
      <w:iCs/>
      <w:sz w:val="22"/>
      <w:szCs w:val="22"/>
    </w:rPr>
  </w:style>
  <w:style w:type="character" w:customStyle="1" w:styleId="Heading8Char">
    <w:name w:val="Heading 8 Char"/>
    <w:basedOn w:val="a3"/>
    <w:uiPriority w:val="9"/>
    <w:rPr>
      <w:rFonts w:ascii="Arial" w:eastAsia="Arial" w:hAnsi="Arial" w:cs="Arial"/>
      <w:i/>
      <w:iCs/>
      <w:sz w:val="22"/>
      <w:szCs w:val="22"/>
    </w:rPr>
  </w:style>
  <w:style w:type="character" w:customStyle="1" w:styleId="Heading9Char">
    <w:name w:val="Heading 9 Char"/>
    <w:basedOn w:val="a3"/>
    <w:uiPriority w:val="9"/>
    <w:rPr>
      <w:rFonts w:ascii="Arial" w:eastAsia="Arial" w:hAnsi="Arial" w:cs="Arial"/>
      <w:i/>
      <w:iCs/>
      <w:sz w:val="21"/>
      <w:szCs w:val="21"/>
    </w:rPr>
  </w:style>
  <w:style w:type="paragraph" w:styleId="a6">
    <w:name w:val="Title"/>
    <w:basedOn w:val="a2"/>
    <w:next w:val="a2"/>
    <w:link w:val="a7"/>
    <w:uiPriority w:val="10"/>
    <w:qFormat/>
    <w:pPr>
      <w:spacing w:before="300" w:after="200"/>
      <w:contextualSpacing/>
    </w:pPr>
    <w:rPr>
      <w:sz w:val="48"/>
      <w:szCs w:val="48"/>
    </w:rPr>
  </w:style>
  <w:style w:type="character" w:customStyle="1" w:styleId="a7">
    <w:name w:val="Заголовок Знак"/>
    <w:basedOn w:val="a3"/>
    <w:link w:val="a6"/>
    <w:uiPriority w:val="10"/>
    <w:rPr>
      <w:sz w:val="48"/>
      <w:szCs w:val="48"/>
    </w:rPr>
  </w:style>
  <w:style w:type="paragraph" w:styleId="a8">
    <w:name w:val="Subtitle"/>
    <w:basedOn w:val="a2"/>
    <w:next w:val="a2"/>
    <w:link w:val="a9"/>
    <w:uiPriority w:val="11"/>
    <w:qFormat/>
    <w:pPr>
      <w:spacing w:before="200" w:after="200"/>
    </w:pPr>
    <w:rPr>
      <w:sz w:val="24"/>
      <w:szCs w:val="24"/>
    </w:rPr>
  </w:style>
  <w:style w:type="character" w:customStyle="1" w:styleId="a9">
    <w:name w:val="Подзаголовок Знак"/>
    <w:basedOn w:val="a3"/>
    <w:link w:val="a8"/>
    <w:uiPriority w:val="11"/>
    <w:rPr>
      <w:sz w:val="24"/>
      <w:szCs w:val="24"/>
    </w:rPr>
  </w:style>
  <w:style w:type="paragraph" w:styleId="22">
    <w:name w:val="Quote"/>
    <w:basedOn w:val="a2"/>
    <w:next w:val="a2"/>
    <w:link w:val="23"/>
    <w:uiPriority w:val="29"/>
    <w:qFormat/>
    <w:pPr>
      <w:ind w:left="720" w:right="720"/>
    </w:pPr>
    <w:rPr>
      <w:i/>
    </w:rPr>
  </w:style>
  <w:style w:type="character" w:customStyle="1" w:styleId="23">
    <w:name w:val="Цитата 2 Знак"/>
    <w:link w:val="22"/>
    <w:uiPriority w:val="29"/>
    <w:rPr>
      <w:i/>
    </w:rPr>
  </w:style>
  <w:style w:type="paragraph" w:styleId="aa">
    <w:name w:val="Intense Quote"/>
    <w:basedOn w:val="a2"/>
    <w:next w:val="a2"/>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character" w:customStyle="1" w:styleId="HeaderChar">
    <w:name w:val="Header Char"/>
    <w:basedOn w:val="a3"/>
    <w:uiPriority w:val="99"/>
  </w:style>
  <w:style w:type="character" w:customStyle="1" w:styleId="FooterChar">
    <w:name w:val="Footer Char"/>
    <w:basedOn w:val="a3"/>
    <w:uiPriority w:val="99"/>
  </w:style>
  <w:style w:type="character" w:customStyle="1" w:styleId="CaptionChar">
    <w:name w:val="Caption Char"/>
    <w:uiPriority w:val="99"/>
  </w:style>
  <w:style w:type="table" w:customStyle="1" w:styleId="TableGridLight">
    <w:name w:val="Table Grid Light"/>
    <w:basedOn w:val="a4"/>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4"/>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4">
    <w:name w:val="Plain Table 2"/>
    <w:basedOn w:val="a4"/>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4"/>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2">
    <w:name w:val="Plain Table 4"/>
    <w:basedOn w:val="a4"/>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2">
    <w:name w:val="Plain Table 5"/>
    <w:basedOn w:val="a4"/>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4"/>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4"/>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4"/>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4"/>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4"/>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4"/>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4"/>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4"/>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4"/>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4"/>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4"/>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4"/>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4"/>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4"/>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4"/>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4"/>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4"/>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4"/>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4"/>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4"/>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4"/>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4"/>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4"/>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4"/>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4"/>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4"/>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4"/>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4"/>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4"/>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4"/>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4"/>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4"/>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4"/>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4"/>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4"/>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4"/>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4"/>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4"/>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4"/>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4"/>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4"/>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4"/>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4"/>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4"/>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4"/>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4"/>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4"/>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4"/>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4"/>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4"/>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4"/>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4"/>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4"/>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4"/>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4"/>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4"/>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4"/>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4"/>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4"/>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4"/>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4"/>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4"/>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4"/>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4"/>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4"/>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4"/>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4"/>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4"/>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4"/>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4"/>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4"/>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4"/>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4"/>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4"/>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4"/>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4"/>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4"/>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4"/>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4"/>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4"/>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4"/>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4"/>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4"/>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4"/>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4"/>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4"/>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4"/>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4"/>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4"/>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4"/>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4"/>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4"/>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c">
    <w:name w:val="endnote text"/>
    <w:basedOn w:val="a2"/>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3"/>
    <w:uiPriority w:val="99"/>
    <w:semiHidden/>
    <w:unhideWhenUsed/>
    <w:rPr>
      <w:vertAlign w:val="superscript"/>
    </w:rPr>
  </w:style>
  <w:style w:type="paragraph" w:styleId="43">
    <w:name w:val="toc 4"/>
    <w:basedOn w:val="a2"/>
    <w:next w:val="a2"/>
    <w:uiPriority w:val="39"/>
    <w:unhideWhenUsed/>
    <w:pPr>
      <w:spacing w:after="57"/>
      <w:ind w:left="850"/>
    </w:pPr>
  </w:style>
  <w:style w:type="paragraph" w:styleId="53">
    <w:name w:val="toc 5"/>
    <w:basedOn w:val="a2"/>
    <w:next w:val="a2"/>
    <w:uiPriority w:val="39"/>
    <w:unhideWhenUsed/>
    <w:pPr>
      <w:spacing w:after="57"/>
      <w:ind w:left="1134"/>
    </w:pPr>
  </w:style>
  <w:style w:type="paragraph" w:styleId="61">
    <w:name w:val="toc 6"/>
    <w:basedOn w:val="a2"/>
    <w:next w:val="a2"/>
    <w:uiPriority w:val="39"/>
    <w:unhideWhenUsed/>
    <w:pPr>
      <w:spacing w:after="57"/>
      <w:ind w:left="1417"/>
    </w:pPr>
  </w:style>
  <w:style w:type="paragraph" w:styleId="71">
    <w:name w:val="toc 7"/>
    <w:basedOn w:val="a2"/>
    <w:next w:val="a2"/>
    <w:uiPriority w:val="39"/>
    <w:unhideWhenUsed/>
    <w:pPr>
      <w:spacing w:after="57"/>
      <w:ind w:left="1701"/>
    </w:pPr>
  </w:style>
  <w:style w:type="paragraph" w:styleId="81">
    <w:name w:val="toc 8"/>
    <w:basedOn w:val="a2"/>
    <w:next w:val="a2"/>
    <w:uiPriority w:val="39"/>
    <w:unhideWhenUsed/>
    <w:pPr>
      <w:spacing w:after="57"/>
      <w:ind w:left="1984"/>
    </w:pPr>
  </w:style>
  <w:style w:type="paragraph" w:styleId="91">
    <w:name w:val="toc 9"/>
    <w:basedOn w:val="a2"/>
    <w:next w:val="a2"/>
    <w:uiPriority w:val="39"/>
    <w:unhideWhenUsed/>
    <w:pPr>
      <w:spacing w:after="57"/>
      <w:ind w:left="2268"/>
    </w:pPr>
  </w:style>
  <w:style w:type="paragraph" w:styleId="af">
    <w:name w:val="table of figures"/>
    <w:basedOn w:val="a2"/>
    <w:next w:val="a2"/>
    <w:uiPriority w:val="99"/>
    <w:unhideWhenUsed/>
    <w:pPr>
      <w:spacing w:after="0"/>
    </w:pPr>
  </w:style>
  <w:style w:type="paragraph" w:styleId="af0">
    <w:name w:val="header"/>
    <w:basedOn w:val="a2"/>
    <w:link w:val="af1"/>
    <w:uiPriority w:val="99"/>
    <w:unhideWhenUsed/>
    <w:pPr>
      <w:tabs>
        <w:tab w:val="center" w:pos="4677"/>
        <w:tab w:val="right" w:pos="9355"/>
      </w:tabs>
      <w:spacing w:after="0" w:line="240" w:lineRule="auto"/>
    </w:pPr>
  </w:style>
  <w:style w:type="character" w:customStyle="1" w:styleId="af1">
    <w:name w:val="Верхний колонтитул Знак"/>
    <w:basedOn w:val="a3"/>
    <w:link w:val="af0"/>
    <w:uiPriority w:val="99"/>
  </w:style>
  <w:style w:type="paragraph" w:styleId="af2">
    <w:name w:val="footer"/>
    <w:basedOn w:val="a2"/>
    <w:link w:val="af3"/>
    <w:uiPriority w:val="99"/>
    <w:unhideWhenUsed/>
    <w:pPr>
      <w:tabs>
        <w:tab w:val="center" w:pos="4677"/>
        <w:tab w:val="right" w:pos="9355"/>
      </w:tabs>
      <w:spacing w:after="0" w:line="240" w:lineRule="auto"/>
    </w:pPr>
  </w:style>
  <w:style w:type="character" w:customStyle="1" w:styleId="af3">
    <w:name w:val="Нижний колонтитул Знак"/>
    <w:basedOn w:val="a3"/>
    <w:link w:val="af2"/>
    <w:uiPriority w:val="99"/>
  </w:style>
  <w:style w:type="paragraph" w:styleId="af4">
    <w:name w:val="No Spacing"/>
    <w:link w:val="af5"/>
    <w:uiPriority w:val="1"/>
    <w:qFormat/>
    <w:pPr>
      <w:spacing w:after="0" w:line="240" w:lineRule="auto"/>
    </w:pPr>
    <w:rPr>
      <w:rFonts w:eastAsiaTheme="minorEastAsia"/>
      <w:lang w:eastAsia="ru-RU"/>
    </w:rPr>
  </w:style>
  <w:style w:type="character" w:customStyle="1" w:styleId="af5">
    <w:name w:val="Без интервала Знак"/>
    <w:basedOn w:val="a3"/>
    <w:link w:val="af4"/>
    <w:uiPriority w:val="1"/>
    <w:rPr>
      <w:rFonts w:eastAsiaTheme="minorEastAsia"/>
      <w:lang w:eastAsia="ru-RU"/>
    </w:rPr>
  </w:style>
  <w:style w:type="character" w:styleId="af6">
    <w:name w:val="Placeholder Text"/>
    <w:basedOn w:val="a3"/>
    <w:uiPriority w:val="99"/>
    <w:semiHidden/>
    <w:rPr>
      <w:color w:val="808080"/>
    </w:rPr>
  </w:style>
  <w:style w:type="paragraph" w:styleId="af7">
    <w:name w:val="Balloon Text"/>
    <w:basedOn w:val="a2"/>
    <w:link w:val="af8"/>
    <w:unhideWhenUsed/>
    <w:pPr>
      <w:spacing w:after="0" w:line="240" w:lineRule="auto"/>
    </w:pPr>
    <w:rPr>
      <w:rFonts w:ascii="Tahoma" w:hAnsi="Tahoma" w:cs="Tahoma"/>
      <w:sz w:val="16"/>
      <w:szCs w:val="16"/>
    </w:rPr>
  </w:style>
  <w:style w:type="character" w:customStyle="1" w:styleId="af8">
    <w:name w:val="Текст выноски Знак"/>
    <w:basedOn w:val="a3"/>
    <w:link w:val="af7"/>
    <w:rPr>
      <w:rFonts w:ascii="Tahoma" w:hAnsi="Tahoma" w:cs="Tahoma"/>
      <w:sz w:val="16"/>
      <w:szCs w:val="16"/>
    </w:rPr>
  </w:style>
  <w:style w:type="character" w:customStyle="1" w:styleId="10">
    <w:name w:val="Заголовок 1 Знак"/>
    <w:basedOn w:val="a3"/>
    <w:link w:val="1"/>
    <w:rPr>
      <w:rFonts w:ascii="Arial" w:eastAsia="Times New Roman" w:hAnsi="Arial" w:cs="Times New Roman"/>
      <w:b/>
      <w:bCs/>
      <w:caps/>
      <w:color w:val="2C8DE6"/>
      <w:sz w:val="36"/>
      <w:szCs w:val="24"/>
      <w:lang w:val="en-GB"/>
    </w:rPr>
  </w:style>
  <w:style w:type="character" w:customStyle="1" w:styleId="21">
    <w:name w:val="Заголовок 2 Знак"/>
    <w:basedOn w:val="a3"/>
    <w:link w:val="20"/>
    <w:rPr>
      <w:rFonts w:ascii="Arial" w:eastAsia="Times New Roman" w:hAnsi="Arial" w:cs="Times New Roman"/>
      <w:b/>
      <w:sz w:val="28"/>
      <w:szCs w:val="24"/>
      <w:lang w:val="en-GB"/>
    </w:rPr>
  </w:style>
  <w:style w:type="character" w:customStyle="1" w:styleId="31">
    <w:name w:val="Заголовок 3 Знак"/>
    <w:basedOn w:val="a3"/>
    <w:link w:val="30"/>
    <w:rPr>
      <w:rFonts w:ascii="Arial" w:eastAsia="Times New Roman" w:hAnsi="Arial" w:cs="Arial"/>
      <w:b/>
      <w:bCs/>
      <w:szCs w:val="26"/>
      <w:lang w:val="en-GB"/>
    </w:rPr>
  </w:style>
  <w:style w:type="character" w:customStyle="1" w:styleId="41">
    <w:name w:val="Заголовок 4 Знак"/>
    <w:basedOn w:val="a3"/>
    <w:link w:val="40"/>
    <w:rPr>
      <w:rFonts w:ascii="Arial" w:eastAsia="Times New Roman" w:hAnsi="Arial" w:cs="Times New Roman"/>
      <w:b/>
      <w:sz w:val="28"/>
      <w:szCs w:val="20"/>
      <w:lang w:val="en-AU"/>
    </w:rPr>
  </w:style>
  <w:style w:type="character" w:customStyle="1" w:styleId="51">
    <w:name w:val="Заголовок 5 Знак"/>
    <w:basedOn w:val="a3"/>
    <w:link w:val="50"/>
    <w:rPr>
      <w:rFonts w:ascii="Arial" w:eastAsia="Times New Roman" w:hAnsi="Arial" w:cs="Times New Roman"/>
      <w:b/>
      <w:bCs/>
      <w:sz w:val="28"/>
      <w:szCs w:val="24"/>
      <w:lang w:val="en-GB"/>
    </w:rPr>
  </w:style>
  <w:style w:type="character" w:customStyle="1" w:styleId="60">
    <w:name w:val="Заголовок 6 Знак"/>
    <w:basedOn w:val="a3"/>
    <w:link w:val="6"/>
    <w:rPr>
      <w:rFonts w:ascii="Arial" w:eastAsia="Times New Roman" w:hAnsi="Arial" w:cs="Times New Roman"/>
      <w:b/>
      <w:sz w:val="24"/>
      <w:szCs w:val="20"/>
      <w:lang w:val="en-AU"/>
    </w:rPr>
  </w:style>
  <w:style w:type="character" w:customStyle="1" w:styleId="70">
    <w:name w:val="Заголовок 7 Знак"/>
    <w:basedOn w:val="a3"/>
    <w:link w:val="7"/>
    <w:rPr>
      <w:rFonts w:ascii="Arial" w:eastAsia="Times New Roman" w:hAnsi="Arial" w:cs="Times New Roman"/>
      <w:spacing w:val="-3"/>
      <w:sz w:val="28"/>
      <w:szCs w:val="20"/>
      <w:lang w:val="en-US"/>
    </w:rPr>
  </w:style>
  <w:style w:type="character" w:customStyle="1" w:styleId="80">
    <w:name w:val="Заголовок 8 Знак"/>
    <w:basedOn w:val="a3"/>
    <w:link w:val="8"/>
    <w:rPr>
      <w:rFonts w:ascii="Arial" w:eastAsia="Times New Roman" w:hAnsi="Arial" w:cs="Times New Roman"/>
      <w:b/>
      <w:bCs/>
      <w:sz w:val="24"/>
      <w:szCs w:val="24"/>
      <w:lang w:val="en-GB"/>
    </w:rPr>
  </w:style>
  <w:style w:type="character" w:customStyle="1" w:styleId="90">
    <w:name w:val="Заголовок 9 Знак"/>
    <w:basedOn w:val="a3"/>
    <w:link w:val="9"/>
    <w:rPr>
      <w:rFonts w:ascii="Arial" w:eastAsia="Times New Roman" w:hAnsi="Arial" w:cs="Times New Roman"/>
      <w:sz w:val="24"/>
      <w:szCs w:val="20"/>
      <w:u w:val="single"/>
      <w:lang w:val="en-AU"/>
    </w:rPr>
  </w:style>
  <w:style w:type="character" w:styleId="af9">
    <w:name w:val="Hyperlink"/>
    <w:uiPriority w:val="99"/>
    <w:rPr>
      <w:color w:val="0000FF"/>
      <w:u w:val="single"/>
    </w:rPr>
  </w:style>
  <w:style w:type="table" w:styleId="afa">
    <w:name w:val="Table Grid"/>
    <w:basedOn w:val="a4"/>
    <w:uiPriority w:val="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2"/>
    <w:next w:val="a2"/>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2"/>
    <w:pPr>
      <w:numPr>
        <w:numId w:val="1"/>
      </w:numPr>
      <w:spacing w:after="0" w:line="360" w:lineRule="auto"/>
    </w:pPr>
    <w:rPr>
      <w:rFonts w:ascii="Arial" w:eastAsia="Times New Roman" w:hAnsi="Arial" w:cs="Times New Roman"/>
      <w:szCs w:val="24"/>
      <w:lang w:val="en-GB"/>
    </w:rPr>
  </w:style>
  <w:style w:type="character" w:styleId="afb">
    <w:name w:val="page number"/>
    <w:rPr>
      <w:rFonts w:ascii="Arial" w:hAnsi="Arial"/>
      <w:sz w:val="16"/>
    </w:rPr>
  </w:style>
  <w:style w:type="paragraph" w:customStyle="1" w:styleId="Docsubtitle1">
    <w:name w:val="Doc subtitle1"/>
    <w:basedOn w:val="a2"/>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2"/>
    <w:pPr>
      <w:spacing w:after="0" w:line="360" w:lineRule="auto"/>
    </w:pPr>
    <w:rPr>
      <w:rFonts w:ascii="Arial" w:eastAsia="Times New Roman" w:hAnsi="Arial" w:cs="Times New Roman"/>
      <w:sz w:val="28"/>
      <w:szCs w:val="24"/>
      <w:lang w:val="en-GB"/>
    </w:rPr>
  </w:style>
  <w:style w:type="paragraph" w:customStyle="1" w:styleId="Doctitle">
    <w:name w:val="Doc title"/>
    <w:basedOn w:val="a2"/>
    <w:pPr>
      <w:spacing w:after="0" w:line="360" w:lineRule="auto"/>
    </w:pPr>
    <w:rPr>
      <w:rFonts w:ascii="Arial" w:eastAsia="Times New Roman" w:hAnsi="Arial" w:cs="Times New Roman"/>
      <w:b/>
      <w:sz w:val="40"/>
      <w:szCs w:val="24"/>
      <w:lang w:val="en-GB"/>
    </w:rPr>
  </w:style>
  <w:style w:type="paragraph" w:styleId="afc">
    <w:name w:val="Body Text"/>
    <w:basedOn w:val="a2"/>
    <w:link w:val="afd"/>
    <w:semiHidden/>
    <w:pPr>
      <w:widowControl w:val="0"/>
      <w:spacing w:after="0" w:line="360" w:lineRule="auto"/>
      <w:jc w:val="both"/>
    </w:pPr>
    <w:rPr>
      <w:rFonts w:ascii="Arial" w:eastAsia="Times New Roman" w:hAnsi="Arial" w:cs="Times New Roman"/>
      <w:sz w:val="24"/>
      <w:szCs w:val="20"/>
      <w:lang w:val="en-AU"/>
    </w:rPr>
  </w:style>
  <w:style w:type="character" w:customStyle="1" w:styleId="afd">
    <w:name w:val="Основной текст Знак"/>
    <w:basedOn w:val="a3"/>
    <w:link w:val="afc"/>
    <w:semiHidden/>
    <w:rPr>
      <w:rFonts w:ascii="Arial" w:eastAsia="Times New Roman" w:hAnsi="Arial" w:cs="Times New Roman"/>
      <w:sz w:val="24"/>
      <w:szCs w:val="20"/>
      <w:lang w:val="en-AU"/>
    </w:rPr>
  </w:style>
  <w:style w:type="paragraph" w:styleId="25">
    <w:name w:val="Body Text Indent 2"/>
    <w:basedOn w:val="a2"/>
    <w:link w:val="26"/>
    <w:semiHidden/>
    <w:pPr>
      <w:spacing w:after="0" w:line="360" w:lineRule="auto"/>
      <w:ind w:left="720"/>
    </w:pPr>
    <w:rPr>
      <w:rFonts w:ascii="Arial" w:eastAsia="Times New Roman" w:hAnsi="Arial" w:cs="Times New Roman"/>
      <w:sz w:val="24"/>
      <w:szCs w:val="20"/>
      <w:lang w:val="en-US"/>
    </w:rPr>
  </w:style>
  <w:style w:type="character" w:customStyle="1" w:styleId="26">
    <w:name w:val="Основной текст с отступом 2 Знак"/>
    <w:basedOn w:val="a3"/>
    <w:link w:val="25"/>
    <w:semiHidden/>
    <w:rPr>
      <w:rFonts w:ascii="Arial" w:eastAsia="Times New Roman" w:hAnsi="Arial" w:cs="Times New Roman"/>
      <w:sz w:val="24"/>
      <w:szCs w:val="20"/>
      <w:lang w:val="en-US"/>
    </w:rPr>
  </w:style>
  <w:style w:type="paragraph" w:styleId="27">
    <w:name w:val="Body Text 2"/>
    <w:basedOn w:val="a2"/>
    <w:link w:val="28"/>
    <w:semiHidden/>
    <w:pPr>
      <w:widowControl w:val="0"/>
      <w:spacing w:after="0" w:line="360" w:lineRule="auto"/>
      <w:jc w:val="both"/>
    </w:pPr>
    <w:rPr>
      <w:rFonts w:ascii="Arial" w:eastAsia="Times New Roman" w:hAnsi="Arial" w:cs="Times New Roman"/>
      <w:spacing w:val="-3"/>
      <w:szCs w:val="20"/>
      <w:lang w:val="en-US"/>
    </w:rPr>
  </w:style>
  <w:style w:type="character" w:customStyle="1" w:styleId="28">
    <w:name w:val="Основной текст 2 Знак"/>
    <w:basedOn w:val="a3"/>
    <w:link w:val="27"/>
    <w:semiHidden/>
    <w:rPr>
      <w:rFonts w:ascii="Arial" w:eastAsia="Times New Roman" w:hAnsi="Arial" w:cs="Times New Roman"/>
      <w:spacing w:val="-3"/>
      <w:szCs w:val="20"/>
      <w:lang w:val="en-US"/>
    </w:rPr>
  </w:style>
  <w:style w:type="paragraph" w:styleId="afe">
    <w:name w:val="caption"/>
    <w:basedOn w:val="a2"/>
    <w:next w:val="a2"/>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2"/>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f">
    <w:name w:val="footnote text"/>
    <w:basedOn w:val="a2"/>
    <w:link w:val="aff0"/>
    <w:pPr>
      <w:spacing w:after="0" w:line="360" w:lineRule="auto"/>
    </w:pPr>
    <w:rPr>
      <w:rFonts w:ascii="Times New Roman" w:eastAsia="Times New Roman" w:hAnsi="Times New Roman" w:cs="Times New Roman"/>
      <w:szCs w:val="20"/>
      <w:lang w:eastAsia="ru-RU"/>
    </w:rPr>
  </w:style>
  <w:style w:type="character" w:customStyle="1" w:styleId="aff0">
    <w:name w:val="Текст сноски Знак"/>
    <w:basedOn w:val="a3"/>
    <w:link w:val="aff"/>
    <w:rPr>
      <w:rFonts w:ascii="Times New Roman" w:eastAsia="Times New Roman" w:hAnsi="Times New Roman" w:cs="Times New Roman"/>
      <w:szCs w:val="20"/>
      <w:lang w:eastAsia="ru-RU"/>
    </w:rPr>
  </w:style>
  <w:style w:type="character" w:styleId="aff1">
    <w:name w:val="footnote reference"/>
    <w:rPr>
      <w:vertAlign w:val="superscript"/>
    </w:rPr>
  </w:style>
  <w:style w:type="character" w:styleId="aff2">
    <w:name w:val="FollowedHyperlink"/>
    <w:rPr>
      <w:color w:val="800080"/>
      <w:u w:val="single"/>
    </w:rPr>
  </w:style>
  <w:style w:type="paragraph" w:customStyle="1" w:styleId="a1">
    <w:name w:val="цветной текст"/>
    <w:basedOn w:val="a2"/>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3">
    <w:name w:val="выделение цвет"/>
    <w:basedOn w:val="a2"/>
    <w:link w:val="aff4"/>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5">
    <w:name w:val="цвет в таблице"/>
    <w:rPr>
      <w:color w:val="2C8DE6"/>
    </w:rPr>
  </w:style>
  <w:style w:type="paragraph" w:styleId="aff6">
    <w:name w:val="TOC Heading"/>
    <w:basedOn w:val="1"/>
    <w:next w:val="a2"/>
    <w:uiPriority w:val="39"/>
    <w:unhideWhenUsed/>
    <w:qFormat/>
    <w:pPr>
      <w:keepLines/>
      <w:spacing w:before="480" w:after="0" w:line="276" w:lineRule="auto"/>
      <w:outlineLvl w:val="9"/>
    </w:pPr>
    <w:rPr>
      <w:rFonts w:ascii="Cambria" w:hAnsi="Cambria"/>
      <w:caps w:val="0"/>
      <w:color w:val="365F91"/>
      <w:sz w:val="28"/>
      <w:szCs w:val="28"/>
      <w:lang w:val="ru-RU" w:eastAsia="ru-RU"/>
    </w:rPr>
  </w:style>
  <w:style w:type="paragraph" w:styleId="29">
    <w:name w:val="toc 2"/>
    <w:basedOn w:val="a2"/>
    <w:next w:val="a2"/>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3">
    <w:name w:val="toc 3"/>
    <w:basedOn w:val="a2"/>
    <w:next w:val="a2"/>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0"/>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7">
    <w:name w:val="!Текст"/>
    <w:basedOn w:val="a2"/>
    <w:link w:val="aff8"/>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9">
    <w:name w:val="!Синий заголовок текста"/>
    <w:basedOn w:val="aff3"/>
    <w:link w:val="affa"/>
    <w:qFormat/>
  </w:style>
  <w:style w:type="character" w:customStyle="1" w:styleId="aff8">
    <w:name w:val="!Текст Знак"/>
    <w:link w:val="aff7"/>
    <w:rPr>
      <w:rFonts w:ascii="Times New Roman" w:eastAsia="Times New Roman" w:hAnsi="Times New Roman" w:cs="Times New Roman"/>
      <w:szCs w:val="20"/>
      <w:lang w:eastAsia="ru-RU"/>
    </w:rPr>
  </w:style>
  <w:style w:type="paragraph" w:customStyle="1" w:styleId="a">
    <w:name w:val="!Список с точками"/>
    <w:basedOn w:val="a2"/>
    <w:link w:val="affb"/>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4">
    <w:name w:val="выделение цвет Знак"/>
    <w:link w:val="aff3"/>
    <w:rPr>
      <w:rFonts w:ascii="Times New Roman" w:eastAsia="Times New Roman" w:hAnsi="Times New Roman" w:cs="Times New Roman"/>
      <w:b/>
      <w:color w:val="2C8DE6"/>
      <w:szCs w:val="20"/>
      <w:u w:val="single"/>
      <w:lang w:eastAsia="ru-RU"/>
    </w:rPr>
  </w:style>
  <w:style w:type="character" w:customStyle="1" w:styleId="affa">
    <w:name w:val="!Синий заголовок текста Знак"/>
    <w:link w:val="aff9"/>
    <w:rPr>
      <w:rFonts w:ascii="Times New Roman" w:eastAsia="Times New Roman" w:hAnsi="Times New Roman" w:cs="Times New Roman"/>
      <w:b/>
      <w:color w:val="2C8DE6"/>
      <w:szCs w:val="20"/>
      <w:u w:val="single"/>
      <w:lang w:eastAsia="ru-RU"/>
    </w:rPr>
  </w:style>
  <w:style w:type="paragraph" w:styleId="affc">
    <w:name w:val="List Paragraph"/>
    <w:basedOn w:val="a2"/>
    <w:uiPriority w:val="1"/>
    <w:qFormat/>
    <w:pPr>
      <w:spacing w:after="200" w:line="276" w:lineRule="auto"/>
      <w:ind w:left="720"/>
      <w:contextualSpacing/>
    </w:pPr>
    <w:rPr>
      <w:rFonts w:ascii="Calibri" w:eastAsia="Calibri" w:hAnsi="Calibri" w:cs="Times New Roman"/>
    </w:rPr>
  </w:style>
  <w:style w:type="character" w:customStyle="1" w:styleId="affb">
    <w:name w:val="!Список с точками Знак"/>
    <w:link w:val="a"/>
    <w:rPr>
      <w:rFonts w:ascii="Times New Roman" w:eastAsia="Times New Roman" w:hAnsi="Times New Roman" w:cs="Times New Roman"/>
      <w:szCs w:val="20"/>
      <w:lang w:eastAsia="ru-RU"/>
    </w:rPr>
  </w:style>
  <w:style w:type="paragraph" w:customStyle="1" w:styleId="affd">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e">
    <w:name w:val="annotation reference"/>
    <w:basedOn w:val="a3"/>
    <w:semiHidden/>
    <w:unhideWhenUsed/>
    <w:rPr>
      <w:sz w:val="16"/>
      <w:szCs w:val="16"/>
    </w:rPr>
  </w:style>
  <w:style w:type="paragraph" w:styleId="afff">
    <w:name w:val="annotation text"/>
    <w:basedOn w:val="a2"/>
    <w:link w:val="afff0"/>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3"/>
    <w:link w:val="afff"/>
    <w:semiHidden/>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unhideWhenUsed/>
    <w:rPr>
      <w:b/>
      <w:bCs/>
    </w:rPr>
  </w:style>
  <w:style w:type="character" w:customStyle="1" w:styleId="afff2">
    <w:name w:val="Тема примечания Знак"/>
    <w:basedOn w:val="afff0"/>
    <w:link w:val="afff1"/>
    <w:semiHidden/>
    <w:rPr>
      <w:rFonts w:ascii="Times New Roman" w:eastAsia="Times New Roman" w:hAnsi="Times New Roman" w:cs="Times New Roman"/>
      <w:b/>
      <w:bCs/>
      <w:sz w:val="20"/>
      <w:szCs w:val="20"/>
      <w:lang w:eastAsia="ru-RU"/>
    </w:rPr>
  </w:style>
  <w:style w:type="paragraph" w:customStyle="1" w:styleId="ListaBlack">
    <w:name w:val="Lista Black"/>
    <w:basedOn w:val="afc"/>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3"/>
    <w:link w:val="143"/>
    <w:rPr>
      <w:rFonts w:ascii="Segoe UI" w:eastAsia="Segoe UI" w:hAnsi="Segoe UI" w:cs="Segoe UI"/>
      <w:sz w:val="19"/>
      <w:szCs w:val="19"/>
      <w:shd w:val="clear" w:color="auto" w:fill="FFFFFF"/>
    </w:rPr>
  </w:style>
  <w:style w:type="paragraph" w:customStyle="1" w:styleId="143">
    <w:name w:val="Основной текст (14)_3"/>
    <w:basedOn w:val="a2"/>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3"/>
    <w:uiPriority w:val="99"/>
    <w:semiHidden/>
    <w:unhideWhenUsed/>
    <w:rPr>
      <w:color w:val="605E5C"/>
      <w:shd w:val="clear" w:color="auto" w:fill="E1DFDD"/>
    </w:rPr>
  </w:style>
  <w:style w:type="character" w:customStyle="1" w:styleId="2a">
    <w:name w:val="Неразрешенное упоминание2"/>
    <w:basedOn w:val="a3"/>
    <w:uiPriority w:val="99"/>
    <w:semiHidden/>
    <w:unhideWhenUsed/>
    <w:rPr>
      <w:color w:val="605E5C"/>
      <w:shd w:val="clear" w:color="auto" w:fill="E1DFDD"/>
    </w:rPr>
  </w:style>
  <w:style w:type="numbering" w:customStyle="1" w:styleId="ListBullets">
    <w:name w:val="ListBullets"/>
    <w:uiPriority w:val="99"/>
    <w:pPr>
      <w:numPr>
        <w:numId w:val="23"/>
      </w:numPr>
    </w:pPr>
  </w:style>
  <w:style w:type="paragraph" w:styleId="a0">
    <w:name w:val="List Bullet"/>
    <w:basedOn w:val="a2"/>
    <w:uiPriority w:val="99"/>
    <w:unhideWhenUsed/>
    <w:qFormat/>
    <w:pPr>
      <w:numPr>
        <w:numId w:val="23"/>
      </w:numPr>
      <w:spacing w:after="120"/>
      <w:contextualSpacing/>
    </w:pPr>
    <w:rPr>
      <w:rFonts w:ascii="Frutiger LT Com 55 Roman" w:hAnsi="Frutiger LT Com 55 Roman"/>
      <w:sz w:val="20"/>
      <w:lang w:val="en-US"/>
    </w:rPr>
  </w:style>
  <w:style w:type="paragraph" w:styleId="2">
    <w:name w:val="List Bullet 2"/>
    <w:basedOn w:val="a2"/>
    <w:uiPriority w:val="99"/>
    <w:unhideWhenUsed/>
    <w:pPr>
      <w:numPr>
        <w:ilvl w:val="1"/>
        <w:numId w:val="23"/>
      </w:numPr>
      <w:spacing w:after="120"/>
      <w:contextualSpacing/>
    </w:pPr>
    <w:rPr>
      <w:rFonts w:ascii="Frutiger LT Com 55 Roman" w:hAnsi="Frutiger LT Com 55 Roman"/>
      <w:sz w:val="20"/>
      <w:lang w:val="en-US"/>
    </w:rPr>
  </w:style>
  <w:style w:type="paragraph" w:styleId="3">
    <w:name w:val="List Bullet 3"/>
    <w:basedOn w:val="a2"/>
    <w:uiPriority w:val="99"/>
    <w:unhideWhenUsed/>
    <w:pPr>
      <w:numPr>
        <w:ilvl w:val="2"/>
        <w:numId w:val="23"/>
      </w:numPr>
      <w:spacing w:after="120"/>
      <w:ind w:left="851"/>
      <w:contextualSpacing/>
    </w:pPr>
    <w:rPr>
      <w:rFonts w:ascii="Frutiger LT Com 55 Roman" w:hAnsi="Frutiger LT Com 55 Roman"/>
      <w:sz w:val="20"/>
      <w:lang w:val="en-US"/>
    </w:rPr>
  </w:style>
  <w:style w:type="paragraph" w:styleId="4">
    <w:name w:val="List Bullet 4"/>
    <w:basedOn w:val="a2"/>
    <w:uiPriority w:val="99"/>
    <w:unhideWhenUsed/>
    <w:pPr>
      <w:numPr>
        <w:ilvl w:val="3"/>
        <w:numId w:val="23"/>
      </w:numPr>
      <w:spacing w:after="120"/>
      <w:ind w:left="1135"/>
      <w:contextualSpacing/>
    </w:pPr>
    <w:rPr>
      <w:rFonts w:ascii="Frutiger LT Com 55 Roman" w:hAnsi="Frutiger LT Com 55 Roman"/>
      <w:sz w:val="20"/>
      <w:lang w:val="en-US"/>
    </w:rPr>
  </w:style>
  <w:style w:type="paragraph" w:styleId="5">
    <w:name w:val="List Bullet 5"/>
    <w:basedOn w:val="a2"/>
    <w:uiPriority w:val="99"/>
    <w:unhideWhenUsed/>
    <w:pPr>
      <w:numPr>
        <w:ilvl w:val="4"/>
        <w:numId w:val="23"/>
      </w:numPr>
      <w:spacing w:after="120"/>
      <w:ind w:left="1418"/>
      <w:contextualSpacing/>
    </w:pPr>
    <w:rPr>
      <w:rFonts w:ascii="Frutiger LT Com 55 Roman" w:hAnsi="Frutiger LT Com 55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A0C7-4295-40F6-A6B7-C9C94F48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20</Pages>
  <Words>3840</Words>
  <Characters>21890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Алексей</cp:lastModifiedBy>
  <cp:revision>8</cp:revision>
  <dcterms:created xsi:type="dcterms:W3CDTF">2023-12-09T13:27:00Z</dcterms:created>
  <dcterms:modified xsi:type="dcterms:W3CDTF">2023-12-15T05:07:00Z</dcterms:modified>
</cp:coreProperties>
</file>