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7B42EA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972FA77" w:rsidR="00596E5D" w:rsidRDefault="00B10C0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90FB7DE" w:rsidR="001B15DE" w:rsidRDefault="00B10C0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«СТРУКТУРИРОВАННЫЕ КАБЕЛЬНЫЕ СИСТЕМЫ»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B10C08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D0E8F35" w:rsidR="001B15DE" w:rsidRPr="006F6A0B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 w:rsidRPr="006F6A0B">
        <w:rPr>
          <w:rFonts w:ascii="Times New Roman" w:eastAsia="Times New Roman" w:hAnsi="Times New Roman" w:cs="Times New Roman"/>
          <w:b/>
          <w:bCs/>
          <w:sz w:val="28"/>
          <w:szCs w:val="28"/>
        </w:rPr>
        <w:t>аименование компетенции</w:t>
      </w:r>
      <w:r w:rsidRPr="006F6A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10C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1B78" w:rsidRPr="006F6A0B">
        <w:rPr>
          <w:rFonts w:ascii="Times New Roman" w:eastAsia="Times New Roman" w:hAnsi="Times New Roman" w:cs="Times New Roman"/>
          <w:sz w:val="28"/>
          <w:szCs w:val="28"/>
        </w:rPr>
        <w:t>Структурированные кабельные сети</w:t>
      </w:r>
      <w:r w:rsidR="00B10C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147F601" w14:textId="61E12B6B" w:rsidR="00532AD0" w:rsidRPr="006F6A0B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881B78" w:rsidRPr="006F6A0B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6F6A0B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6F6A0B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F6A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BAEB0D" w14:textId="77777777" w:rsidR="00150F60" w:rsidRPr="006F6A0B" w:rsidRDefault="00150F60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Структурированные кабельные системы присутствуют во всех сферах нашей жизни и являются фундаментом при построении сетей фиксированной и мобильной связи, локальных вычислительных сетей (ЛВС), сетей кабельного и спутникового телевидения, глобальных компьютерных сетей (WAN), сетей видеонаблюдения, охранно-пожарной сигнализации, контроля и управления доступом и других слаботочных сетей. </w:t>
      </w:r>
    </w:p>
    <w:p w14:paraId="50599F4C" w14:textId="77777777" w:rsidR="00800143" w:rsidRPr="006F6A0B" w:rsidRDefault="00800143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В настоящее время более 70% аварийных ситуаций на телекоммуникационных сетях возникает из-за кабельной инфраструктуры. Аварийные ситуации напрямую связаны с качеством выполняемых работ по проектированию, монтажу и обслуживанию кабельных сетей. Качество и скорость производства таких работ напрямую зависит от уровня знаний и наличия профессиональных навыков у специалистов, производящих данные работы. </w:t>
      </w:r>
    </w:p>
    <w:p w14:paraId="0DD80C8B" w14:textId="3F558EF2" w:rsidR="00150F60" w:rsidRPr="006F6A0B" w:rsidRDefault="00150F60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Специалист по структурированным кабельным системам способен создавать инфраструктуру практически для всех видов телекоммуникационных сетей, в соответствии со знаниями, пониманием требований стандартов отрасли и конкретными навыками, которые лежат в основе лучшей практики в области профессионального исполнения. </w:t>
      </w:r>
    </w:p>
    <w:p w14:paraId="288507C4" w14:textId="33EA7C86" w:rsidR="00150F60" w:rsidRPr="006F6A0B" w:rsidRDefault="00150F60" w:rsidP="00800143">
      <w:pPr>
        <w:pStyle w:val="Default"/>
        <w:spacing w:line="360" w:lineRule="auto"/>
        <w:ind w:firstLine="709"/>
        <w:jc w:val="both"/>
        <w:rPr>
          <w:rFonts w:ascii="Mayak" w:hAnsi="Mayak" w:cs="Mayak"/>
          <w:color w:val="auto"/>
          <w:sz w:val="20"/>
          <w:szCs w:val="20"/>
        </w:rPr>
      </w:pPr>
      <w:r w:rsidRPr="006F6A0B">
        <w:rPr>
          <w:color w:val="auto"/>
          <w:sz w:val="28"/>
          <w:szCs w:val="28"/>
        </w:rPr>
        <w:t xml:space="preserve">Специалисты данной компетенции выполняют работы по монтажу волоконно- оптических и медножильных участков создаваемой телекоммуникационной сети. Производят подключение и настройку сетей проводного и беспроводного абонентского доступа, обеспечивают работоспособность оборудования мультисервисных сетей, производят инсталляцию и настройку компьютерных платформ для организации услуг связи, производят настройку активного сетевого оборудования, а также инсталляцию систем «Умный дом», осуществляют поиск и устранение аварийных ситуаций и повреждений телекоммуникационных систем, решают </w:t>
      </w:r>
      <w:r w:rsidRPr="006F6A0B">
        <w:rPr>
          <w:color w:val="auto"/>
          <w:sz w:val="28"/>
          <w:szCs w:val="28"/>
        </w:rPr>
        <w:lastRenderedPageBreak/>
        <w:t>технические задачи по разработке проектных решений, администрированию и эксплуатации телекоммуникационных сетей и систем связи, с которыми сталкиваются работники отрасли, изучают, разрабатывают, перенимают и транслируют лучшие практики в производственные процессы отрасли.</w:t>
      </w:r>
    </w:p>
    <w:p w14:paraId="76059EDA" w14:textId="77777777" w:rsidR="009C4B59" w:rsidRPr="006F6A0B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6F6A0B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6F6A0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5196E2E" w14:textId="216DFA98" w:rsidR="00532AD0" w:rsidRDefault="00A729F7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ФГОС: </w:t>
      </w:r>
      <w:r w:rsidR="00800143" w:rsidRPr="006F6A0B">
        <w:rPr>
          <w:rFonts w:ascii="Times New Roman" w:eastAsia="Calibri" w:hAnsi="Times New Roman" w:cs="Times New Roman"/>
          <w:sz w:val="28"/>
          <w:szCs w:val="28"/>
        </w:rPr>
        <w:t xml:space="preserve">11.02.15 </w:t>
      </w:r>
      <w:r w:rsidRPr="006F6A0B">
        <w:rPr>
          <w:rFonts w:ascii="Times New Roman" w:eastAsia="Calibri" w:hAnsi="Times New Roman" w:cs="Times New Roman"/>
          <w:sz w:val="28"/>
          <w:szCs w:val="28"/>
        </w:rPr>
        <w:t>и</w:t>
      </w:r>
      <w:r w:rsidR="00800143" w:rsidRPr="006F6A0B">
        <w:rPr>
          <w:rFonts w:ascii="Times New Roman" w:eastAsia="Calibri" w:hAnsi="Times New Roman" w:cs="Times New Roman"/>
          <w:sz w:val="28"/>
          <w:szCs w:val="28"/>
        </w:rPr>
        <w:t>нфокоммуникационные сети и системы связи. Утвержден приказом Министерства просвещения Российской Федерацииот 5 августа 2022 г. N 675</w:t>
      </w:r>
      <w:r w:rsidRPr="006F6A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336367" w14:textId="1665C131" w:rsidR="0024321A" w:rsidRPr="006F6A0B" w:rsidRDefault="0024321A" w:rsidP="00B9264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4321A">
        <w:rPr>
          <w:rFonts w:ascii="Times New Roman" w:eastAsia="Calibri" w:hAnsi="Times New Roman" w:cs="Times New Roman"/>
          <w:sz w:val="28"/>
          <w:szCs w:val="28"/>
        </w:rPr>
        <w:t>06.027 Специалист по администрированию сетевых устройств информационно-коммуникационных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Утвержден </w:t>
      </w:r>
      <w:r w:rsidRPr="0024321A">
        <w:rPr>
          <w:rFonts w:ascii="Times New Roman" w:eastAsia="Calibri" w:hAnsi="Times New Roman" w:cs="Times New Roman"/>
          <w:sz w:val="28"/>
          <w:szCs w:val="28"/>
        </w:rPr>
        <w:t>приказом Министерства труда и социальной защиты РФ от 5 октября 2015 г. N 686н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3A80C0" w14:textId="55940356" w:rsidR="00A729F7" w:rsidRPr="006F6A0B" w:rsidRDefault="00A729F7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Профстандарт: 06.038 специалист по монтажу телекоммуникационного оборудования. Утвержден </w:t>
      </w:r>
      <w:r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9F7">
        <w:rPr>
          <w:rFonts w:ascii="Times New Roman" w:eastAsia="Calibri" w:hAnsi="Times New Roman" w:cs="Times New Roman"/>
          <w:sz w:val="28"/>
          <w:szCs w:val="28"/>
        </w:rPr>
        <w:t>от «17» ноября 2020 г. № 791н</w:t>
      </w:r>
    </w:p>
    <w:p w14:paraId="2A50DC8D" w14:textId="55F412F8" w:rsidR="0096773E" w:rsidRPr="00A729F7" w:rsidRDefault="0096773E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Профстандарт: 40.175 монтажник слаботочных систем охраны и безопасности. Утвержден приказом Министерства труда и социальной защиты Российской Федерации от 30.08.2021 № 580н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6C3D3F" w14:textId="5F02815D" w:rsidR="00AD5692" w:rsidRPr="006F6A0B" w:rsidRDefault="00AD5692" w:rsidP="00AD5692">
      <w:pPr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ЕТКС. Монтажник слаботочных систем охраны и безопасности. 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от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A0B">
        <w:rPr>
          <w:rFonts w:ascii="Times New Roman" w:eastAsia="Calibri" w:hAnsi="Times New Roman" w:cs="Times New Roman"/>
          <w:sz w:val="28"/>
          <w:szCs w:val="28"/>
        </w:rPr>
        <w:t>01.03.2017 № 224н</w:t>
      </w:r>
    </w:p>
    <w:p w14:paraId="4FA7AD6C" w14:textId="196BEFD9" w:rsidR="00AD5692" w:rsidRPr="006F6A0B" w:rsidRDefault="00B31531" w:rsidP="00AD56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ЕТКС. Монтажник оборудования связи 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от «17» ноября 2020 г. № 791н</w:t>
      </w:r>
    </w:p>
    <w:p w14:paraId="046E2E43" w14:textId="2FCF5171" w:rsidR="00680910" w:rsidRPr="006F6A0B" w:rsidRDefault="00425FBC" w:rsidP="00B31531">
      <w:pPr>
        <w:spacing w:line="276" w:lineRule="auto"/>
        <w:rPr>
          <w:rFonts w:ascii="Times New Roman" w:hAnsi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7B4209" w:rsidRPr="006F6A0B">
        <w:rPr>
          <w:rFonts w:eastAsiaTheme="minorEastAsia"/>
          <w:kern w:val="24"/>
          <w:sz w:val="40"/>
          <w:szCs w:val="40"/>
          <w:lang w:eastAsia="ru-RU"/>
        </w:rPr>
        <w:t xml:space="preserve"> </w:t>
      </w:r>
      <w:r w:rsidR="002B2A09" w:rsidRPr="006F6A0B">
        <w:rPr>
          <w:rFonts w:ascii="Times New Roman" w:hAnsi="Times New Roman"/>
          <w:sz w:val="28"/>
          <w:szCs w:val="28"/>
          <w:lang w:val="en-US"/>
        </w:rPr>
        <w:t>ISO</w:t>
      </w:r>
      <w:r w:rsidR="002B2A09" w:rsidRPr="006F6A0B">
        <w:rPr>
          <w:rFonts w:ascii="Times New Roman" w:hAnsi="Times New Roman"/>
          <w:sz w:val="28"/>
          <w:szCs w:val="28"/>
        </w:rPr>
        <w:t xml:space="preserve"> 11801</w:t>
      </w:r>
      <w:r w:rsidR="007B4209" w:rsidRPr="006F6A0B">
        <w:rPr>
          <w:rFonts w:ascii="Times New Roman" w:hAnsi="Times New Roman"/>
          <w:sz w:val="28"/>
          <w:szCs w:val="28"/>
        </w:rPr>
        <w:t xml:space="preserve">, ISO 11801-2017, TIA-568-C, ISO 11801-1:2017, ISO 11801-2:2017, ISO 11801-3:2017, ISO 11801-4:2017, ISO 11801-5:2017, ISO 11801-6:2017, </w:t>
      </w:r>
    </w:p>
    <w:p w14:paraId="3778951D" w14:textId="4E3D401E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и профессия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типу: «Человек – Техника», так как связана с выполнением ручных и механизированных операций. Работа на открытом воздухе. Работа определена инструкциями.</w:t>
      </w:r>
    </w:p>
    <w:p w14:paraId="27FD3B40" w14:textId="24C42FCD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характеру труда является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исполнительского класса, так как предполагает совершение действий согласно инструкции и определенным алгоритмам с соблюдением имеющихся правил и нормативов.</w:t>
      </w:r>
    </w:p>
    <w:p w14:paraId="2257B275" w14:textId="3D19185B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работы с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оптоволоконными и медножильными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трассами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настройкой активного оборудования, СКУД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слаботочных систем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измерительным оборудованием, исполнительной документ</w:t>
      </w:r>
      <w:r w:rsidR="00E1501F"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ацией.</w:t>
      </w:r>
    </w:p>
    <w:p w14:paraId="78621B41" w14:textId="77777777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установке оконечных кабельных устройств, в текущем и капитальном ремонте кабельных сооружений связи;</w:t>
      </w:r>
    </w:p>
    <w:p w14:paraId="66BC7D01" w14:textId="77777777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электрические испытания кабельных линий в процессе эксплуатации и после монтажа;</w:t>
      </w:r>
    </w:p>
    <w:p w14:paraId="4889FF84" w14:textId="0775D001" w:rsidR="00B31531" w:rsidRPr="006F6A0B" w:rsidRDefault="00B31531" w:rsidP="00E15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монтаж медного и волоконно-оптического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 с применением прогрессивных технологий.</w:t>
      </w:r>
    </w:p>
    <w:p w14:paraId="288024BA" w14:textId="4AC22A92" w:rsidR="00425FBC" w:rsidRPr="006F6A0B" w:rsidRDefault="00EA24CB" w:rsidP="00E150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ГОСТ Р 58238-2018, ГОСТ Р 53245-2008, ГОСТ Р 53246-2008</w:t>
      </w:r>
      <w:r w:rsidR="00504F12" w:rsidRPr="006F6A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4F12" w:rsidRPr="006F6A0B">
        <w:rPr>
          <w:rStyle w:val="a9"/>
          <w:rFonts w:ascii="Tahoma Regular" w:hAnsi="Tahoma Regular"/>
          <w:b w:val="0"/>
          <w:sz w:val="27"/>
          <w:szCs w:val="27"/>
          <w:shd w:val="clear" w:color="auto" w:fill="FFFFFF"/>
        </w:rPr>
        <w:t>ГОСТ Р 53315 – 2009</w:t>
      </w:r>
      <w:r w:rsidR="007B4209" w:rsidRPr="006F6A0B">
        <w:rPr>
          <w:rStyle w:val="a9"/>
          <w:rFonts w:ascii="Tahoma Regular" w:hAnsi="Tahoma Regular"/>
          <w:b w:val="0"/>
          <w:sz w:val="27"/>
          <w:szCs w:val="27"/>
          <w:shd w:val="clear" w:color="auto" w:fill="FFFFFF"/>
        </w:rPr>
        <w:t xml:space="preserve">, </w:t>
      </w:r>
      <w:r w:rsidR="007B4209" w:rsidRPr="006F6A0B">
        <w:rPr>
          <w:rFonts w:ascii="Tahoma Regular" w:hAnsi="Tahoma Regular"/>
          <w:bCs/>
          <w:sz w:val="27"/>
          <w:szCs w:val="27"/>
          <w:shd w:val="clear" w:color="auto" w:fill="FFFFFF"/>
        </w:rPr>
        <w:t>ГОСТ Р 56554-2015,</w:t>
      </w:r>
    </w:p>
    <w:p w14:paraId="5BD63601" w14:textId="77777777" w:rsidR="006F6A0B" w:rsidRPr="006F6A0B" w:rsidRDefault="00E1501F" w:rsidP="006F6A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СП 2.2.3670-20 «Санитарно-эпидемиологические требования к условиям труда»  </w:t>
      </w:r>
    </w:p>
    <w:p w14:paraId="353267D1" w14:textId="08E1DC89" w:rsidR="009C4B59" w:rsidRPr="006F6A0B" w:rsidRDefault="006F6A0B" w:rsidP="006F6A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СНиП 11-01-95, СНиП 2.09.04-87</w:t>
      </w:r>
    </w:p>
    <w:p w14:paraId="06F06D07" w14:textId="5746AF29" w:rsidR="00425FBC" w:rsidRPr="006F6A0B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F6A0B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F6A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6A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6F6A0B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6F6A0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92629" w:rsidRPr="00425FBC" w14:paraId="6CCAFF50" w14:textId="77777777" w:rsidTr="007A6F92">
        <w:tc>
          <w:tcPr>
            <w:tcW w:w="529" w:type="pct"/>
            <w:shd w:val="clear" w:color="auto" w:fill="BFBFBF"/>
            <w:vAlign w:val="center"/>
          </w:tcPr>
          <w:p w14:paraId="724C0E0A" w14:textId="09ECC6D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70BAE2F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монтажу телекоммуникационного оборудования</w:t>
            </w:r>
          </w:p>
        </w:tc>
      </w:tr>
      <w:tr w:rsidR="00A92629" w:rsidRPr="00425FBC" w14:paraId="3D7E731D" w14:textId="77777777" w:rsidTr="007A6F92">
        <w:tc>
          <w:tcPr>
            <w:tcW w:w="529" w:type="pct"/>
            <w:shd w:val="clear" w:color="auto" w:fill="BFBFBF"/>
            <w:vAlign w:val="center"/>
          </w:tcPr>
          <w:p w14:paraId="42B19B65" w14:textId="7B3CF27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4CA2645D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монтажа телекоммуникационной системы</w:t>
            </w:r>
          </w:p>
        </w:tc>
      </w:tr>
      <w:tr w:rsidR="00A92629" w:rsidRPr="00425FBC" w14:paraId="6B01F5C6" w14:textId="77777777" w:rsidTr="007A6F92">
        <w:tc>
          <w:tcPr>
            <w:tcW w:w="529" w:type="pct"/>
            <w:shd w:val="clear" w:color="auto" w:fill="BFBFBF"/>
            <w:vAlign w:val="center"/>
          </w:tcPr>
          <w:p w14:paraId="3712F388" w14:textId="762816E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0CF13202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Текущее обслуживание ЛКС и монтаж кабелей связи</w:t>
            </w:r>
          </w:p>
        </w:tc>
      </w:tr>
      <w:tr w:rsidR="00A92629" w:rsidRPr="00425FBC" w14:paraId="077039F1" w14:textId="77777777" w:rsidTr="007A6F92">
        <w:tc>
          <w:tcPr>
            <w:tcW w:w="529" w:type="pct"/>
            <w:shd w:val="clear" w:color="auto" w:fill="BFBFBF"/>
            <w:vAlign w:val="center"/>
          </w:tcPr>
          <w:p w14:paraId="453EAABC" w14:textId="65AF5BF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C18319F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Монтаж, измерения и эксплуатационно-техническое обслуживание медножильных кабелей всех видов и оконечных устройств</w:t>
            </w:r>
          </w:p>
        </w:tc>
      </w:tr>
      <w:tr w:rsidR="00A92629" w:rsidRPr="00425FBC" w14:paraId="6C7A0E46" w14:textId="77777777" w:rsidTr="007A6F92">
        <w:tc>
          <w:tcPr>
            <w:tcW w:w="529" w:type="pct"/>
            <w:shd w:val="clear" w:color="auto" w:fill="BFBFBF"/>
            <w:vAlign w:val="center"/>
          </w:tcPr>
          <w:p w14:paraId="14B4405A" w14:textId="747AE8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21576C3" w14:textId="36FA015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Руководство работами по текущему содержанию, монтажу, эксплуатационно-техническому обслуживанию кабелей и оконечных устройств</w:t>
            </w:r>
          </w:p>
        </w:tc>
      </w:tr>
      <w:tr w:rsidR="00A92629" w:rsidRPr="00425FBC" w14:paraId="769DC54F" w14:textId="77777777" w:rsidTr="007A6F92">
        <w:tc>
          <w:tcPr>
            <w:tcW w:w="529" w:type="pct"/>
            <w:shd w:val="clear" w:color="auto" w:fill="BFBFBF"/>
            <w:vAlign w:val="center"/>
          </w:tcPr>
          <w:p w14:paraId="523B349E" w14:textId="21E104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  <w:vAlign w:val="center"/>
          </w:tcPr>
          <w:p w14:paraId="445E743B" w14:textId="3592FBF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Монтаж, измерения и эксплуатационно-техническое обслуживание волоконно-оптических линий связи</w:t>
            </w:r>
          </w:p>
        </w:tc>
      </w:tr>
      <w:tr w:rsidR="00A92629" w:rsidRPr="00425FBC" w14:paraId="5CAC0AA4" w14:textId="77777777" w:rsidTr="007A6F92">
        <w:tc>
          <w:tcPr>
            <w:tcW w:w="529" w:type="pct"/>
            <w:shd w:val="clear" w:color="auto" w:fill="BFBFBF"/>
            <w:vAlign w:val="center"/>
          </w:tcPr>
          <w:p w14:paraId="56C0AC68" w14:textId="2F337F6E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38A2E806" w14:textId="6CAECE4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Технические работы по обслуживанию информационно-коммуникационной системы</w:t>
            </w:r>
          </w:p>
        </w:tc>
      </w:tr>
      <w:tr w:rsidR="00A92629" w:rsidRPr="00425FBC" w14:paraId="56BE8609" w14:textId="77777777" w:rsidTr="007A6F92">
        <w:tc>
          <w:tcPr>
            <w:tcW w:w="529" w:type="pct"/>
            <w:shd w:val="clear" w:color="auto" w:fill="BFBFBF"/>
            <w:vAlign w:val="center"/>
          </w:tcPr>
          <w:p w14:paraId="0C7FFFC6" w14:textId="6BC55BD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2584124B" w14:textId="092BC4A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информационно-коммуникационной системы</w:t>
            </w:r>
          </w:p>
        </w:tc>
      </w:tr>
      <w:tr w:rsidR="00A92629" w:rsidRPr="00425FBC" w14:paraId="2A9D2355" w14:textId="77777777" w:rsidTr="007A6F92">
        <w:tc>
          <w:tcPr>
            <w:tcW w:w="529" w:type="pct"/>
            <w:shd w:val="clear" w:color="auto" w:fill="BFBFBF"/>
            <w:vAlign w:val="center"/>
          </w:tcPr>
          <w:p w14:paraId="5656F35B" w14:textId="6A2033C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60C2C219" w14:textId="6F24B65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сетевых устройств информационно-коммуникационной системы</w:t>
            </w:r>
          </w:p>
        </w:tc>
      </w:tr>
      <w:tr w:rsidR="00A92629" w:rsidRPr="00425FBC" w14:paraId="36458DD9" w14:textId="77777777" w:rsidTr="007A6F92">
        <w:tc>
          <w:tcPr>
            <w:tcW w:w="529" w:type="pct"/>
            <w:shd w:val="clear" w:color="auto" w:fill="BFBFBF"/>
            <w:vAlign w:val="center"/>
          </w:tcPr>
          <w:p w14:paraId="0EC3D324" w14:textId="7C9CAE3E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0987B55E" w14:textId="6E74798D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установки сетевых устройств инфокоммуникационных систем</w:t>
            </w:r>
          </w:p>
        </w:tc>
      </w:tr>
      <w:tr w:rsidR="00A92629" w:rsidRPr="00425FBC" w14:paraId="407390E3" w14:textId="77777777" w:rsidTr="007A6F92">
        <w:tc>
          <w:tcPr>
            <w:tcW w:w="529" w:type="pct"/>
            <w:shd w:val="clear" w:color="auto" w:fill="BFBFBF"/>
            <w:vAlign w:val="center"/>
          </w:tcPr>
          <w:p w14:paraId="167EA812" w14:textId="1497F92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140289F7" w14:textId="598B0CB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конфигурирования сетевых устройств и программного обеспечения</w:t>
            </w:r>
          </w:p>
        </w:tc>
      </w:tr>
      <w:tr w:rsidR="00A92629" w:rsidRPr="00E814EB" w14:paraId="31521601" w14:textId="77777777" w:rsidTr="007A6F92">
        <w:tc>
          <w:tcPr>
            <w:tcW w:w="529" w:type="pct"/>
            <w:shd w:val="clear" w:color="auto" w:fill="BFBFBF"/>
            <w:vAlign w:val="center"/>
          </w:tcPr>
          <w:p w14:paraId="10C0C33F" w14:textId="78EE9CA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4E0F057B" w14:textId="4673E980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контроля производительности сетевых устройств и программного обеспечения</w:t>
            </w:r>
          </w:p>
        </w:tc>
      </w:tr>
      <w:tr w:rsidR="00A92629" w:rsidRPr="00E814EB" w14:paraId="5945AF37" w14:textId="77777777" w:rsidTr="007A6F92">
        <w:tc>
          <w:tcPr>
            <w:tcW w:w="529" w:type="pct"/>
            <w:shd w:val="clear" w:color="auto" w:fill="BFBFBF"/>
            <w:vAlign w:val="center"/>
          </w:tcPr>
          <w:p w14:paraId="62BD4191" w14:textId="55AF590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11893F14" w14:textId="67D1BA9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управления безопасностью сетевых устройств и программного обеспечения</w:t>
            </w:r>
          </w:p>
        </w:tc>
      </w:tr>
      <w:tr w:rsidR="00A92629" w:rsidRPr="00E814EB" w14:paraId="670AA7A1" w14:textId="77777777" w:rsidTr="007A6F92">
        <w:tc>
          <w:tcPr>
            <w:tcW w:w="529" w:type="pct"/>
            <w:shd w:val="clear" w:color="auto" w:fill="BFBFBF"/>
            <w:vAlign w:val="center"/>
          </w:tcPr>
          <w:p w14:paraId="1BF13944" w14:textId="7D97D24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102E9B5B" w14:textId="73F07D62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</w:tr>
      <w:tr w:rsidR="00A92629" w:rsidRPr="00E814EB" w14:paraId="255EC8C3" w14:textId="77777777" w:rsidTr="007A6F92">
        <w:tc>
          <w:tcPr>
            <w:tcW w:w="529" w:type="pct"/>
            <w:shd w:val="clear" w:color="auto" w:fill="BFBFBF"/>
            <w:vAlign w:val="center"/>
          </w:tcPr>
          <w:p w14:paraId="187CD47B" w14:textId="16C1386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07F03646" w14:textId="6C0717D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</w:tr>
      <w:tr w:rsidR="00A92629" w:rsidRPr="00E814EB" w14:paraId="7AF6B14F" w14:textId="77777777" w:rsidTr="007A6F92">
        <w:tc>
          <w:tcPr>
            <w:tcW w:w="529" w:type="pct"/>
            <w:shd w:val="clear" w:color="auto" w:fill="BFBFBF"/>
            <w:vAlign w:val="center"/>
          </w:tcPr>
          <w:p w14:paraId="0D36E4A3" w14:textId="751ADAB8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0DEDE855" w14:textId="672A0A56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абонентского и терминального телекоммуникационного оборудования</w:t>
            </w:r>
          </w:p>
        </w:tc>
      </w:tr>
      <w:tr w:rsidR="00A92629" w:rsidRPr="00E814EB" w14:paraId="3D3356B2" w14:textId="77777777" w:rsidTr="007A6F92">
        <w:tc>
          <w:tcPr>
            <w:tcW w:w="529" w:type="pct"/>
            <w:shd w:val="clear" w:color="auto" w:fill="BFBFBF"/>
            <w:vAlign w:val="center"/>
          </w:tcPr>
          <w:p w14:paraId="01129E41" w14:textId="028BEB7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424DC961" w14:textId="52DB7BD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линейного телекоммуникационного оборудования</w:t>
            </w:r>
          </w:p>
        </w:tc>
      </w:tr>
      <w:tr w:rsidR="00A92629" w:rsidRPr="00E814EB" w14:paraId="20EC0940" w14:textId="77777777" w:rsidTr="007A6F92">
        <w:tc>
          <w:tcPr>
            <w:tcW w:w="529" w:type="pct"/>
            <w:shd w:val="clear" w:color="auto" w:fill="BFBFBF"/>
            <w:vAlign w:val="center"/>
          </w:tcPr>
          <w:p w14:paraId="24657DE0" w14:textId="266E19A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14:paraId="649AC7B3" w14:textId="492B48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станционного телекоммуникационного оборудования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7E52" w14:textId="77777777" w:rsidR="007B42EA" w:rsidRDefault="007B42EA" w:rsidP="00A130B3">
      <w:pPr>
        <w:spacing w:after="0" w:line="240" w:lineRule="auto"/>
      </w:pPr>
      <w:r>
        <w:separator/>
      </w:r>
    </w:p>
  </w:endnote>
  <w:endnote w:type="continuationSeparator" w:id="0">
    <w:p w14:paraId="5CB56571" w14:textId="77777777" w:rsidR="007B42EA" w:rsidRDefault="007B42E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yak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Tahoma 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FF8D07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29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827F" w14:textId="77777777" w:rsidR="007B42EA" w:rsidRDefault="007B42EA" w:rsidP="00A130B3">
      <w:pPr>
        <w:spacing w:after="0" w:line="240" w:lineRule="auto"/>
      </w:pPr>
      <w:r>
        <w:separator/>
      </w:r>
    </w:p>
  </w:footnote>
  <w:footnote w:type="continuationSeparator" w:id="0">
    <w:p w14:paraId="1BA591BF" w14:textId="77777777" w:rsidR="007B42EA" w:rsidRDefault="007B42E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87D7DCB"/>
    <w:multiLevelType w:val="multilevel"/>
    <w:tmpl w:val="722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258FA"/>
    <w:multiLevelType w:val="hybridMultilevel"/>
    <w:tmpl w:val="5524C756"/>
    <w:lvl w:ilvl="0" w:tplc="CD1425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6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2C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F1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0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31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F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466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81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0F60"/>
    <w:rsid w:val="001B15DE"/>
    <w:rsid w:val="0024321A"/>
    <w:rsid w:val="00256304"/>
    <w:rsid w:val="002B2A09"/>
    <w:rsid w:val="0030381B"/>
    <w:rsid w:val="003D0CC1"/>
    <w:rsid w:val="00425FBC"/>
    <w:rsid w:val="0042710E"/>
    <w:rsid w:val="004F5C21"/>
    <w:rsid w:val="00504F12"/>
    <w:rsid w:val="00532AD0"/>
    <w:rsid w:val="00596E5D"/>
    <w:rsid w:val="00680910"/>
    <w:rsid w:val="006F6A0B"/>
    <w:rsid w:val="00716F94"/>
    <w:rsid w:val="00735742"/>
    <w:rsid w:val="007B4209"/>
    <w:rsid w:val="007B42EA"/>
    <w:rsid w:val="007C7A07"/>
    <w:rsid w:val="00800143"/>
    <w:rsid w:val="00813E2D"/>
    <w:rsid w:val="00837295"/>
    <w:rsid w:val="00881B78"/>
    <w:rsid w:val="00927441"/>
    <w:rsid w:val="00935F72"/>
    <w:rsid w:val="0096773E"/>
    <w:rsid w:val="009C4B59"/>
    <w:rsid w:val="009F616C"/>
    <w:rsid w:val="00A130B3"/>
    <w:rsid w:val="00A14415"/>
    <w:rsid w:val="00A47FC0"/>
    <w:rsid w:val="00A729F7"/>
    <w:rsid w:val="00A92629"/>
    <w:rsid w:val="00AA1894"/>
    <w:rsid w:val="00AB059B"/>
    <w:rsid w:val="00AD0451"/>
    <w:rsid w:val="00AD5692"/>
    <w:rsid w:val="00AF1E5E"/>
    <w:rsid w:val="00B10C08"/>
    <w:rsid w:val="00B31531"/>
    <w:rsid w:val="00B9264E"/>
    <w:rsid w:val="00B96387"/>
    <w:rsid w:val="00E110E4"/>
    <w:rsid w:val="00E1501F"/>
    <w:rsid w:val="00E814EB"/>
    <w:rsid w:val="00E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150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0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8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5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93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499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3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50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60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2023-01-22T18:01:00Z</dcterms:created>
  <dcterms:modified xsi:type="dcterms:W3CDTF">2023-02-27T13:51:00Z</dcterms:modified>
</cp:coreProperties>
</file>