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D59535C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922993">
        <w:rPr>
          <w:rFonts w:eastAsia="Times New Roman" w:cs="Times New Roman"/>
          <w:color w:val="000000"/>
          <w:sz w:val="40"/>
          <w:szCs w:val="40"/>
        </w:rPr>
        <w:t>Облицовка плиткой»</w:t>
      </w:r>
    </w:p>
    <w:p w14:paraId="417850AC" w14:textId="00F8A348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922993" w:rsidRPr="00922993">
        <w:rPr>
          <w:rFonts w:eastAsia="Times New Roman" w:cs="Times New Roman"/>
          <w:sz w:val="36"/>
          <w:szCs w:val="36"/>
        </w:rPr>
        <w:t>Регионального</w:t>
      </w:r>
      <w:r w:rsidR="00584FB3" w:rsidRPr="00922993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922993">
        <w:rPr>
          <w:rFonts w:eastAsia="Times New Roman" w:cs="Times New Roman"/>
          <w:color w:val="000000"/>
          <w:sz w:val="36"/>
          <w:szCs w:val="36"/>
        </w:rPr>
        <w:t xml:space="preserve">24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070CA5" w:rsidR="001A206B" w:rsidRDefault="000B001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2023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CF5CC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CF5CC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195CC616" w:rsidR="001A206B" w:rsidRDefault="00CF5CC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13023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75EFB6AC" w:rsidR="001A206B" w:rsidRDefault="00CF5CC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13023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05C76D" w14:textId="1315E9A4" w:rsidR="001A206B" w:rsidRDefault="00CF5CC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13023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2EC06515" w14:textId="008D8490" w:rsidR="001A206B" w:rsidRDefault="00CF5CC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13023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 w:rsidP="000B0019">
      <w:pPr>
        <w:pStyle w:val="2"/>
      </w:pPr>
      <w:bookmarkStart w:id="1" w:name="_heading=h.30j0zll"/>
      <w:bookmarkEnd w:id="1"/>
      <w:r>
        <w:lastRenderedPageBreak/>
        <w:t>1. Область применения</w:t>
      </w:r>
    </w:p>
    <w:p w14:paraId="12D79E21" w14:textId="6DBC742B" w:rsidR="001A206B" w:rsidRDefault="00A8114D" w:rsidP="000B0019">
      <w:pPr>
        <w:pStyle w:val="aff2"/>
      </w:pPr>
      <w: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0E0856">
        <w:t>Регионального</w:t>
      </w:r>
      <w:r w:rsidR="009269AB">
        <w:t xml:space="preserve"> </w:t>
      </w:r>
      <w:r w:rsidR="00584FB3">
        <w:t>Чемпионата по профессиональному мастерству «Профессионалы» в 20</w:t>
      </w:r>
      <w:r w:rsidR="000E0856">
        <w:t>24</w:t>
      </w:r>
      <w:r w:rsidR="00584FB3">
        <w:t>г</w:t>
      </w:r>
      <w:r>
        <w:t>.</w:t>
      </w:r>
      <w:r w:rsidR="009269AB">
        <w:t xml:space="preserve"> (далее Чемпионата).</w:t>
      </w:r>
    </w:p>
    <w:p w14:paraId="74DA18A6" w14:textId="3BB1A2B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0E0856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0E0856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E0856">
        <w:rPr>
          <w:rFonts w:eastAsia="Times New Roman" w:cs="Times New Roman"/>
          <w:color w:val="000000"/>
          <w:sz w:val="28"/>
          <w:szCs w:val="28"/>
        </w:rPr>
        <w:t>Облицовка плиткой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 w:rsidP="000B0019">
      <w:pPr>
        <w:pStyle w:val="2"/>
        <w:rPr>
          <w:rFonts w:cs="Times New Roman"/>
          <w:b w:val="0"/>
          <w:color w:val="000000"/>
        </w:rPr>
      </w:pPr>
      <w:r>
        <w:rPr>
          <w:rFonts w:cs="Times New Roman"/>
          <w:color w:val="000000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17836B30" w14:textId="540CECD8" w:rsidR="00922993" w:rsidRPr="00922993" w:rsidRDefault="00A8114D" w:rsidP="009229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2299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2993" w:rsidRPr="00922993">
        <w:rPr>
          <w:rFonts w:eastAsia="Times New Roman" w:cs="Times New Roman"/>
          <w:color w:val="000000"/>
          <w:sz w:val="28"/>
          <w:szCs w:val="28"/>
        </w:rPr>
        <w:t xml:space="preserve">Приказ Минтруда России от 10.01.2017 N 12н "Об утверждении профессионального стандарта "Плиточник" (Зарегистрировано в Минюсте России 25.01.2017 N 45388) </w:t>
      </w:r>
    </w:p>
    <w:p w14:paraId="3613F111" w14:textId="0EE6F55C" w:rsidR="009269AB" w:rsidRDefault="009269AB" w:rsidP="009229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0B0019">
      <w:pPr>
        <w:pStyle w:val="2"/>
        <w:rPr>
          <w:rFonts w:cs="Times New Roman"/>
          <w:b w:val="0"/>
          <w:color w:val="000000"/>
        </w:rPr>
      </w:pPr>
      <w:bookmarkStart w:id="3" w:name="_heading=h.2et92p0"/>
      <w:bookmarkEnd w:id="3"/>
      <w:r>
        <w:rPr>
          <w:rFonts w:cs="Times New Roman"/>
          <w:color w:val="000000"/>
        </w:rPr>
        <w:t>3. Общие требования охраны труда</w:t>
      </w:r>
    </w:p>
    <w:p w14:paraId="055E93A9" w14:textId="748BB2FF" w:rsidR="001A206B" w:rsidRPr="00374B8B" w:rsidRDefault="00A8114D" w:rsidP="00374B8B">
      <w:pPr>
        <w:pStyle w:val="aff2"/>
      </w:pPr>
      <w:r w:rsidRPr="00374B8B">
        <w:t>3.1</w:t>
      </w:r>
      <w:r w:rsidR="009269AB" w:rsidRPr="00374B8B">
        <w:t>.</w:t>
      </w:r>
      <w:r w:rsidRPr="00374B8B">
        <w:t xml:space="preserve"> К выполнению конкурсного задания по компетенции «</w:t>
      </w:r>
      <w:r w:rsidR="000E0856" w:rsidRPr="00374B8B">
        <w:t>Облицовка плиткой</w:t>
      </w:r>
      <w:r w:rsidRPr="00374B8B">
        <w:t xml:space="preserve">» допускаются участники </w:t>
      </w:r>
      <w:r w:rsidR="009269AB" w:rsidRPr="00374B8B">
        <w:t>Чемпионата</w:t>
      </w:r>
      <w:r w:rsidRPr="00374B8B"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</w:t>
      </w:r>
      <w:r w:rsidR="009269AB" w:rsidRPr="00374B8B"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374B8B"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374B8B" w:rsidRDefault="00A8114D" w:rsidP="00374B8B">
      <w:pPr>
        <w:pStyle w:val="aff2"/>
      </w:pPr>
      <w:r w:rsidRPr="00374B8B">
        <w:t>3.2</w:t>
      </w:r>
      <w:r w:rsidR="009269AB" w:rsidRPr="00374B8B">
        <w:t>.</w:t>
      </w:r>
      <w:r w:rsidRPr="00374B8B">
        <w:t xml:space="preserve"> Участник </w:t>
      </w:r>
      <w:r w:rsidR="009269AB" w:rsidRPr="00374B8B">
        <w:t>Чемпионата</w:t>
      </w:r>
      <w:r w:rsidRPr="00374B8B">
        <w:t xml:space="preserve"> обязан:</w:t>
      </w:r>
    </w:p>
    <w:p w14:paraId="54AD8A0B" w14:textId="77777777" w:rsidR="001A206B" w:rsidRPr="00374B8B" w:rsidRDefault="00A8114D" w:rsidP="00374B8B">
      <w:pPr>
        <w:pStyle w:val="aff2"/>
      </w:pPr>
      <w:r w:rsidRPr="00374B8B">
        <w:t>3.2.1</w:t>
      </w:r>
      <w:r w:rsidR="009269AB" w:rsidRPr="00374B8B">
        <w:t>.</w:t>
      </w:r>
      <w:r w:rsidRPr="00374B8B">
        <w:t xml:space="preserve"> Выполнять только ту работу, которая определена его ролью на </w:t>
      </w:r>
      <w:r w:rsidR="009269AB" w:rsidRPr="00374B8B">
        <w:t>Чемпионате</w:t>
      </w:r>
      <w:r w:rsidRPr="00374B8B"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0E64B78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</w:t>
      </w:r>
      <w:r w:rsidR="000E0856">
        <w:rPr>
          <w:rFonts w:eastAsia="Times New Roman" w:cs="Times New Roman"/>
          <w:color w:val="000000"/>
          <w:sz w:val="28"/>
          <w:szCs w:val="28"/>
        </w:rPr>
        <w:t>шении состояния своего здоровья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5150D566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Физические:</w:t>
      </w:r>
    </w:p>
    <w:p w14:paraId="251792BB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режущие и колющие предметы;</w:t>
      </w:r>
    </w:p>
    <w:p w14:paraId="1464E042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воздействие электрического тока;</w:t>
      </w:r>
    </w:p>
    <w:p w14:paraId="7CFC1306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острые кромки, заусенцы и шероховатость на поверхностях заготовок, инструментов и оборудования; </w:t>
      </w:r>
    </w:p>
    <w:p w14:paraId="6D72BF38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источники поражения электрическим током; </w:t>
      </w:r>
    </w:p>
    <w:p w14:paraId="661EB2DD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разрушающиеся и падающие конструкции и предметы;</w:t>
      </w:r>
    </w:p>
    <w:p w14:paraId="42C0BB4D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шум; </w:t>
      </w:r>
    </w:p>
    <w:p w14:paraId="76DE4BD7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недостаточная освещенность рабочих мест;</w:t>
      </w:r>
    </w:p>
    <w:p w14:paraId="49107343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Химические:</w:t>
      </w:r>
    </w:p>
    <w:p w14:paraId="1722AA6F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повышенная или пониженная температура воздуха рабочей зоны; </w:t>
      </w:r>
    </w:p>
    <w:p w14:paraId="27F116AE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повышенная влажность воздуха; </w:t>
      </w:r>
    </w:p>
    <w:p w14:paraId="66FFC715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пыль;</w:t>
      </w:r>
    </w:p>
    <w:p w14:paraId="7D856178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возможность токсичного действия вредных веществ;</w:t>
      </w:r>
    </w:p>
    <w:p w14:paraId="00F92791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Психологические:</w:t>
      </w:r>
    </w:p>
    <w:p w14:paraId="716F9999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чрезмерное напряжение внимания, усиленная нагрузка на зрение;</w:t>
      </w:r>
    </w:p>
    <w:p w14:paraId="61647E10" w14:textId="77777777" w:rsidR="000E0856" w:rsidRPr="000E0856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>- недостаточная освещенность рабочей зоны;</w:t>
      </w:r>
    </w:p>
    <w:p w14:paraId="02142FFA" w14:textId="39447F57" w:rsidR="001A206B" w:rsidRDefault="000E0856" w:rsidP="000E0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E0856">
        <w:rPr>
          <w:rFonts w:eastAsia="Times New Roman" w:cs="Times New Roman"/>
          <w:color w:val="000000"/>
          <w:sz w:val="28"/>
          <w:szCs w:val="28"/>
        </w:rPr>
        <w:t xml:space="preserve">- физические перегрузки. 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 w:rsidP="000B0019">
      <w:pPr>
        <w:pStyle w:val="2"/>
        <w:rPr>
          <w:rFonts w:cs="Times New Roman"/>
          <w:b w:val="0"/>
          <w:color w:val="000000"/>
        </w:rPr>
      </w:pPr>
      <w:r>
        <w:rPr>
          <w:rFonts w:cs="Times New Roman"/>
          <w:color w:val="000000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C60F05F" w14:textId="2CC12AE0" w:rsidR="00081D18" w:rsidRPr="00081D18" w:rsidRDefault="00081D18" w:rsidP="00081D1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В подготовительный день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заданием.</w:t>
      </w:r>
    </w:p>
    <w:p w14:paraId="2DF261DA" w14:textId="77777777" w:rsidR="00081D18" w:rsidRPr="00081D18" w:rsidRDefault="00081D18" w:rsidP="00081D1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6A0AD0E" w14:textId="77777777" w:rsidR="00081D18" w:rsidRPr="00081D18" w:rsidRDefault="00081D18" w:rsidP="00081D1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D1BC928" w14:textId="2EE54628" w:rsidR="00081D18" w:rsidRPr="00081D18" w:rsidRDefault="00081D18" w:rsidP="00081D18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4E00B98E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- осмотреть рабочее место на соответствие требованиям безопасности;</w:t>
      </w:r>
    </w:p>
    <w:p w14:paraId="0CDB5501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lastRenderedPageBreak/>
        <w:t>- убрать ненужные материалы, предметы, освободить проходы;</w:t>
      </w:r>
    </w:p>
    <w:p w14:paraId="5558C7BA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 xml:space="preserve">- проверить состояние и исправность оборудования и инструмента; </w:t>
      </w:r>
    </w:p>
    <w:p w14:paraId="49F30588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- произвести подключение и настройку оборудования;</w:t>
      </w:r>
    </w:p>
    <w:p w14:paraId="0B281FE1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- проверить, чтобы электропроводка была надежно изолирована и закреплена. Провода (провода удлинителей) должны быть убраны в специальные каналы;</w:t>
      </w:r>
    </w:p>
    <w:p w14:paraId="1D5BBCAD" w14:textId="77777777" w:rsidR="00081D18" w:rsidRPr="00081D18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- проверить исправность электровилок, розеток, кабелей (шнуров) электропитания используемых электроаппаратов (отсутствие оголенных участков, перегибов и скручивания питающих подводящих проводов);</w:t>
      </w:r>
    </w:p>
    <w:p w14:paraId="277DF3AE" w14:textId="5423481B" w:rsidR="001A206B" w:rsidRDefault="00081D18" w:rsidP="00081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81D18">
        <w:rPr>
          <w:rFonts w:eastAsia="Times New Roman" w:cs="Times New Roman"/>
          <w:color w:val="000000"/>
          <w:sz w:val="28"/>
          <w:szCs w:val="28"/>
        </w:rPr>
        <w:t>- отрегулировать освещенность на рабочем месте, убедиться в достаточной освещенности, при необходимости, установить лампу местного освещения или потребовать замены ламп на более яркие (или заменить перегоревшие).</w:t>
      </w:r>
    </w:p>
    <w:p w14:paraId="25FA260A" w14:textId="46F161A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081D18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 w:rsidP="000B0019">
      <w:pPr>
        <w:pStyle w:val="2"/>
        <w:rPr>
          <w:rFonts w:cs="Times New Roman"/>
          <w:b w:val="0"/>
          <w:color w:val="000000"/>
        </w:rPr>
      </w:pPr>
      <w:r>
        <w:rPr>
          <w:rFonts w:cs="Times New Roman"/>
          <w:color w:val="000000"/>
        </w:rPr>
        <w:t xml:space="preserve">5. Требования охраны труда во время </w:t>
      </w:r>
      <w:r w:rsidR="00195C80">
        <w:rPr>
          <w:rFonts w:cs="Times New Roman"/>
          <w:color w:val="000000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CE79C6B" w14:textId="77777777" w:rsidR="000546B1" w:rsidRPr="000546B1" w:rsidRDefault="00A8114D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546B1" w:rsidRPr="000546B1">
        <w:rPr>
          <w:rFonts w:eastAsia="Times New Roman" w:cs="Times New Roman"/>
          <w:color w:val="000000"/>
          <w:sz w:val="28"/>
          <w:szCs w:val="28"/>
        </w:rPr>
        <w:t>Включение электроинструмента в электрическую сеть должно производиться при помощи штепсельных соединений, обеспечивающих опережающее подключение заземления при включении и позднее его размыкание при отключении. При подключении ручных электрических машин без штепсельных соединений пользоваться наконечниками для присоединения провода машин к зажимам сети. Длина токопроводящего кабеля должна быть такой, чтобы не происходило натягивание и ослабление контактов в штепсельном соединении. Во время работы следить за состоянием изоляции кабеля, не допускать его падения под колеса и в рабочие органы машин.</w:t>
      </w:r>
    </w:p>
    <w:p w14:paraId="2E6B4D90" w14:textId="02AFD1CA" w:rsidR="000546B1" w:rsidRPr="000546B1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5.3.   </w:t>
      </w:r>
      <w:r w:rsidRPr="000546B1">
        <w:rPr>
          <w:rFonts w:eastAsia="Times New Roman" w:cs="Times New Roman"/>
          <w:color w:val="000000"/>
          <w:sz w:val="28"/>
          <w:szCs w:val="28"/>
        </w:rPr>
        <w:t>При перерывах в работе, обнаружении неисправностей, или переноске в другое место механизированный и пневматический инструмент должен быть отключен.</w:t>
      </w:r>
    </w:p>
    <w:p w14:paraId="2F183F51" w14:textId="4328153D" w:rsidR="000546B1" w:rsidRPr="000546B1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5.4. </w:t>
      </w:r>
      <w:r w:rsidRPr="000546B1">
        <w:rPr>
          <w:rFonts w:eastAsia="Times New Roman" w:cs="Times New Roman"/>
          <w:color w:val="000000"/>
          <w:sz w:val="28"/>
          <w:szCs w:val="28"/>
        </w:rPr>
        <w:t>Запрещается:</w:t>
      </w:r>
    </w:p>
    <w:p w14:paraId="0AE7F456" w14:textId="77777777" w:rsidR="000546B1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546B1">
        <w:rPr>
          <w:rFonts w:eastAsia="Times New Roman" w:cs="Times New Roman"/>
          <w:color w:val="000000"/>
          <w:sz w:val="28"/>
          <w:szCs w:val="28"/>
        </w:rPr>
        <w:t>- протирать машины, инструмент, оборудование, механизмы ветошью, смоченной в бензине или керосине.</w:t>
      </w:r>
    </w:p>
    <w:p w14:paraId="087C56F1" w14:textId="1CCF0170" w:rsidR="000546B1" w:rsidRPr="000546B1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  </w:t>
      </w:r>
      <w:r w:rsidRPr="000546B1">
        <w:rPr>
          <w:rFonts w:eastAsia="Times New Roman" w:cs="Times New Roman"/>
          <w:color w:val="000000"/>
          <w:sz w:val="28"/>
          <w:szCs w:val="28"/>
        </w:rPr>
        <w:t>использовать для устройства швов случайные предметы (осколки стекла, обрезки металла, щепу и др.).</w:t>
      </w:r>
    </w:p>
    <w:p w14:paraId="252011A7" w14:textId="4C76EB98" w:rsidR="000546B1" w:rsidRPr="000546B1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5.5. </w:t>
      </w:r>
      <w:r w:rsidRPr="000546B1">
        <w:rPr>
          <w:rFonts w:eastAsia="Times New Roman" w:cs="Times New Roman"/>
          <w:color w:val="000000"/>
          <w:sz w:val="28"/>
          <w:szCs w:val="28"/>
        </w:rPr>
        <w:t>Деревянные рукоятки инструмента и приспособлений должны быть изготовлены до древесины твердых и вязких пород (граба, ясеня, клена, бука, вяза или березы), гладко обработаны и надежно закреплены. Деревянные рукоятки должны насаживаться на заостренные концы инструментов. В местах насадки рукоятки должны быть обрамлены бандажными кольцами. Длина ручек у скальпелей, молотков и других ударных инструментов должна быть не менее 150 мм.</w:t>
      </w:r>
    </w:p>
    <w:p w14:paraId="0F5AD18A" w14:textId="45B3E39D" w:rsidR="001A206B" w:rsidRDefault="000546B1" w:rsidP="0005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546B1">
        <w:rPr>
          <w:rFonts w:eastAsia="Times New Roman" w:cs="Times New Roman"/>
          <w:color w:val="000000"/>
          <w:sz w:val="28"/>
          <w:szCs w:val="28"/>
        </w:rPr>
        <w:t>Острые кромки на инструментах в нерабочей части должны быть притуплены.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 w:rsidP="000B0019">
      <w:pPr>
        <w:pStyle w:val="2"/>
        <w:rPr>
          <w:rFonts w:eastAsia="Cambria" w:cs="Cambria"/>
          <w:b w:val="0"/>
          <w:color w:val="000000"/>
        </w:rPr>
      </w:pPr>
      <w:r>
        <w:rPr>
          <w:rFonts w:eastAsia="Cambria" w:cs="Cambria"/>
          <w:color w:val="000000"/>
        </w:rPr>
        <w:t xml:space="preserve">6. Требования охраны </w:t>
      </w:r>
      <w:r w:rsidR="00195C80">
        <w:rPr>
          <w:rFonts w:eastAsia="Cambria" w:cs="Cambria"/>
          <w:color w:val="000000"/>
        </w:rPr>
        <w:t xml:space="preserve">труда </w:t>
      </w:r>
      <w:r>
        <w:rPr>
          <w:rFonts w:eastAsia="Cambria" w:cs="Cambria"/>
          <w:color w:val="000000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732FB752" w:rsidR="001A206B" w:rsidRPr="0038709B" w:rsidRDefault="00A8114D" w:rsidP="003870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8709B" w:rsidRPr="0038709B">
        <w:rPr>
          <w:rFonts w:eastAsia="Times New Roman" w:cs="Times New Roman"/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435CBF5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0546B1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 w:rsidP="000B0019">
      <w:pPr>
        <w:pStyle w:val="2"/>
        <w:rPr>
          <w:rFonts w:cs="Times New Roman"/>
          <w:b w:val="0"/>
          <w:color w:val="000000"/>
        </w:rPr>
      </w:pPr>
      <w:r>
        <w:rPr>
          <w:rFonts w:eastAsia="Cambria" w:cs="Cambria"/>
          <w:color w:val="000000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1BFCF22" w14:textId="77777777" w:rsidR="0038709B" w:rsidRPr="0038709B" w:rsidRDefault="0038709B" w:rsidP="0038709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8709B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031633DA" w14:textId="77777777" w:rsidR="0038709B" w:rsidRDefault="0038709B" w:rsidP="0038709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8709B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0C4D445D" w14:textId="77777777" w:rsidR="0038709B" w:rsidRDefault="0038709B" w:rsidP="0038709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8709B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45610B6E" w14:textId="0B4454B8" w:rsidR="0038709B" w:rsidRPr="0038709B" w:rsidRDefault="0038709B" w:rsidP="0038709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38709B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74103E89" w14:textId="5774EA3D" w:rsidR="00CF5CCF" w:rsidRDefault="00CF5CCF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3B4B0AF0" w14:textId="2A73B447" w:rsidR="001A206B" w:rsidRDefault="00CF5CCF" w:rsidP="003870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Приложение</w:t>
      </w:r>
    </w:p>
    <w:p w14:paraId="33D7E082" w14:textId="1DD54513" w:rsidR="00CF5CCF" w:rsidRDefault="00CF5CCF" w:rsidP="003870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Применение СИЗ конкурсантом</w:t>
      </w:r>
    </w:p>
    <w:tbl>
      <w:tblPr>
        <w:tblW w:w="4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1833"/>
        <w:gridCol w:w="1957"/>
        <w:gridCol w:w="1950"/>
      </w:tblGrid>
      <w:tr w:rsidR="00CF5CCF" w:rsidRPr="00B0024C" w14:paraId="0441707E" w14:textId="77777777" w:rsidTr="0062524B">
        <w:trPr>
          <w:tblHeader/>
        </w:trPr>
        <w:tc>
          <w:tcPr>
            <w:tcW w:w="1762" w:type="pct"/>
            <w:shd w:val="clear" w:color="auto" w:fill="auto"/>
            <w:vAlign w:val="center"/>
          </w:tcPr>
          <w:p w14:paraId="78DFF95F" w14:textId="77777777" w:rsidR="00CF5CCF" w:rsidRPr="00B0024C" w:rsidRDefault="00CF5CCF" w:rsidP="0062524B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B0024C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36E9A43" w14:textId="77777777" w:rsidR="00CF5CCF" w:rsidRPr="00B0024C" w:rsidRDefault="00CF5CCF" w:rsidP="0062524B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СИЗ глаз</w:t>
            </w:r>
          </w:p>
        </w:tc>
        <w:tc>
          <w:tcPr>
            <w:tcW w:w="1104" w:type="pct"/>
            <w:vAlign w:val="center"/>
          </w:tcPr>
          <w:p w14:paraId="0520D3C9" w14:textId="77777777" w:rsidR="00CF5CCF" w:rsidRPr="00B0024C" w:rsidRDefault="00CF5CCF" w:rsidP="0062524B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СИЗ рук</w:t>
            </w:r>
          </w:p>
        </w:tc>
        <w:tc>
          <w:tcPr>
            <w:tcW w:w="1101" w:type="pct"/>
            <w:vAlign w:val="center"/>
          </w:tcPr>
          <w:p w14:paraId="57697885" w14:textId="77777777" w:rsidR="00CF5CCF" w:rsidRPr="00B0024C" w:rsidRDefault="00CF5CCF" w:rsidP="0062524B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СИЗ органов дыхания</w:t>
            </w:r>
          </w:p>
        </w:tc>
      </w:tr>
      <w:tr w:rsidR="00CF5CCF" w:rsidRPr="00B0024C" w14:paraId="7AC453B6" w14:textId="77777777" w:rsidTr="0062524B">
        <w:tc>
          <w:tcPr>
            <w:tcW w:w="1762" w:type="pct"/>
            <w:shd w:val="clear" w:color="auto" w:fill="auto"/>
          </w:tcPr>
          <w:p w14:paraId="5D855402" w14:textId="77777777" w:rsidR="00CF5CCF" w:rsidRPr="00701DA7" w:rsidRDefault="00CF5CCF" w:rsidP="0062524B">
            <w:pPr>
              <w:spacing w:after="120"/>
              <w:jc w:val="both"/>
              <w:rPr>
                <w:rFonts w:eastAsia="Times New Roman" w:cs="Times New Roman"/>
              </w:rPr>
            </w:pPr>
            <w:r w:rsidRPr="00701DA7">
              <w:rPr>
                <w:rFonts w:eastAsia="Times New Roman" w:cs="Times New Roman"/>
              </w:rPr>
              <w:t>Станок электрический для резки плитки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EF4C071" w14:textId="77777777" w:rsidR="00CF5CCF" w:rsidRPr="00701DA7" w:rsidRDefault="00CF5CCF" w:rsidP="0062524B">
            <w:pPr>
              <w:spacing w:after="12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6E87A895" w14:textId="77777777" w:rsidR="00CF5CCF" w:rsidRPr="00701DA7" w:rsidRDefault="00CF5CCF" w:rsidP="0062524B">
            <w:pPr>
              <w:spacing w:after="120"/>
              <w:jc w:val="center"/>
              <w:rPr>
                <w:rFonts w:eastAsia="Times New Roman" w:cs="Times New Roman"/>
              </w:rPr>
            </w:pPr>
            <w:r w:rsidRPr="00080670">
              <w:rPr>
                <w:rFonts w:eastAsia="Times New Roman" w:cs="Times New Roman"/>
              </w:rPr>
              <w:t>Категорично нет</w:t>
            </w:r>
          </w:p>
        </w:tc>
        <w:tc>
          <w:tcPr>
            <w:tcW w:w="1101" w:type="pct"/>
            <w:vAlign w:val="center"/>
          </w:tcPr>
          <w:p w14:paraId="655B4DCB" w14:textId="77777777" w:rsidR="00CF5CCF" w:rsidRPr="00701DA7" w:rsidRDefault="00CF5CCF" w:rsidP="0062524B">
            <w:pPr>
              <w:spacing w:after="120"/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0399C17E" w14:textId="77777777" w:rsidTr="0062524B">
        <w:tc>
          <w:tcPr>
            <w:tcW w:w="1762" w:type="pct"/>
            <w:shd w:val="clear" w:color="auto" w:fill="auto"/>
          </w:tcPr>
          <w:p w14:paraId="58CC6DB1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cs="Times New Roman"/>
              </w:rPr>
              <w:t>Лобзиковая пила, стандартное алмазное лезвие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59913D1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4C99FDB6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Категорично нет</w:t>
            </w:r>
          </w:p>
        </w:tc>
        <w:tc>
          <w:tcPr>
            <w:tcW w:w="1101" w:type="pct"/>
            <w:vAlign w:val="center"/>
          </w:tcPr>
          <w:p w14:paraId="4AA6FF37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102C440A" w14:textId="77777777" w:rsidTr="0062524B">
        <w:tc>
          <w:tcPr>
            <w:tcW w:w="1762" w:type="pct"/>
            <w:shd w:val="clear" w:color="auto" w:fill="auto"/>
          </w:tcPr>
          <w:p w14:paraId="3CA0B074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eastAsia="Times New Roman" w:cs="Times New Roman"/>
              </w:rPr>
              <w:t>Аккумуляторная дрель-шуруповерт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B9E1606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7ABFD3BF" w14:textId="77777777" w:rsidR="00CF5CCF" w:rsidRPr="00A26AA4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Х/б перчатки не допускаются</w:t>
            </w:r>
          </w:p>
        </w:tc>
        <w:tc>
          <w:tcPr>
            <w:tcW w:w="1101" w:type="pct"/>
            <w:vAlign w:val="center"/>
          </w:tcPr>
          <w:p w14:paraId="2C2B320F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320B3594" w14:textId="77777777" w:rsidTr="0062524B">
        <w:tc>
          <w:tcPr>
            <w:tcW w:w="1762" w:type="pct"/>
            <w:shd w:val="clear" w:color="auto" w:fill="auto"/>
          </w:tcPr>
          <w:p w14:paraId="0D3AFE44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eastAsia="Times New Roman" w:cs="Times New Roman"/>
              </w:rPr>
              <w:t>Шлифовальный станок (с патрубком для отсоса пыли)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B3926E2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4A957E13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 w:rsidRPr="00080670">
              <w:rPr>
                <w:rFonts w:eastAsia="Times New Roman" w:cs="Times New Roman"/>
              </w:rPr>
              <w:t>Категорично нет</w:t>
            </w:r>
          </w:p>
        </w:tc>
        <w:tc>
          <w:tcPr>
            <w:tcW w:w="1101" w:type="pct"/>
            <w:vAlign w:val="center"/>
          </w:tcPr>
          <w:p w14:paraId="64126DCD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</w:tr>
      <w:tr w:rsidR="00CF5CCF" w:rsidRPr="00B0024C" w14:paraId="41287008" w14:textId="77777777" w:rsidTr="0062524B">
        <w:tc>
          <w:tcPr>
            <w:tcW w:w="1762" w:type="pct"/>
            <w:shd w:val="clear" w:color="auto" w:fill="auto"/>
          </w:tcPr>
          <w:p w14:paraId="73133C04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eastAsia="Times New Roman" w:cs="Times New Roman"/>
              </w:rPr>
              <w:t>Шлифовальный станок (</w:t>
            </w:r>
            <w:r>
              <w:rPr>
                <w:rFonts w:eastAsia="Times New Roman" w:cs="Times New Roman"/>
              </w:rPr>
              <w:t>подключенный к водопылесосу</w:t>
            </w:r>
            <w:r w:rsidRPr="00701DA7">
              <w:rPr>
                <w:rFonts w:eastAsia="Times New Roman" w:cs="Times New Roman"/>
              </w:rPr>
              <w:t>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3F249B5" w14:textId="77777777" w:rsidR="00CF5CCF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41028017" w14:textId="77777777" w:rsidR="00CF5CCF" w:rsidRPr="00080670" w:rsidRDefault="00CF5CCF" w:rsidP="0062524B">
            <w:pPr>
              <w:jc w:val="center"/>
              <w:rPr>
                <w:rFonts w:eastAsia="Times New Roman" w:cs="Times New Roman"/>
              </w:rPr>
            </w:pPr>
            <w:r w:rsidRPr="00080670">
              <w:rPr>
                <w:rFonts w:eastAsia="Times New Roman" w:cs="Times New Roman"/>
              </w:rPr>
              <w:t>Категорично нет</w:t>
            </w:r>
          </w:p>
        </w:tc>
        <w:tc>
          <w:tcPr>
            <w:tcW w:w="1101" w:type="pct"/>
            <w:vAlign w:val="center"/>
          </w:tcPr>
          <w:p w14:paraId="17F8DC4F" w14:textId="77777777" w:rsidR="00CF5CCF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756EFA55" w14:textId="77777777" w:rsidTr="0062524B">
        <w:tc>
          <w:tcPr>
            <w:tcW w:w="1762" w:type="pct"/>
            <w:shd w:val="clear" w:color="auto" w:fill="auto"/>
          </w:tcPr>
          <w:p w14:paraId="475EB8A0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eastAsia="Times New Roman" w:cs="Times New Roman"/>
              </w:rPr>
              <w:t>Миксер усиленный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7DDA42D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2CF001DB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1" w:type="pct"/>
            <w:vAlign w:val="center"/>
          </w:tcPr>
          <w:p w14:paraId="0E83E82F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 w:rsidRPr="00080670">
              <w:rPr>
                <w:rFonts w:eastAsia="Times New Roman" w:cs="Times New Roman"/>
              </w:rPr>
              <w:t>да</w:t>
            </w:r>
          </w:p>
        </w:tc>
      </w:tr>
      <w:tr w:rsidR="00CF5CCF" w:rsidRPr="00B0024C" w14:paraId="490007BC" w14:textId="77777777" w:rsidTr="0062524B">
        <w:tc>
          <w:tcPr>
            <w:tcW w:w="1762" w:type="pct"/>
            <w:shd w:val="clear" w:color="auto" w:fill="auto"/>
            <w:vAlign w:val="center"/>
          </w:tcPr>
          <w:p w14:paraId="3D8695FA" w14:textId="77777777" w:rsidR="00CF5CCF" w:rsidRPr="00701DA7" w:rsidRDefault="00CF5CCF" w:rsidP="0062524B">
            <w:pPr>
              <w:jc w:val="both"/>
              <w:rPr>
                <w:rFonts w:eastAsia="Times New Roman" w:cs="Times New Roman"/>
              </w:rPr>
            </w:pPr>
            <w:r w:rsidRPr="00701DA7">
              <w:rPr>
                <w:rFonts w:cs="Times New Roman"/>
              </w:rPr>
              <w:t>Механический рельсовый плиткорез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F345E7A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4719532C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1" w:type="pct"/>
            <w:vAlign w:val="center"/>
          </w:tcPr>
          <w:p w14:paraId="3198ABB5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31F18BC7" w14:textId="77777777" w:rsidTr="0062524B">
        <w:tc>
          <w:tcPr>
            <w:tcW w:w="1762" w:type="pct"/>
            <w:shd w:val="clear" w:color="auto" w:fill="auto"/>
            <w:vAlign w:val="center"/>
          </w:tcPr>
          <w:p w14:paraId="21358DFE" w14:textId="77777777" w:rsidR="00CF5CCF" w:rsidRPr="00701DA7" w:rsidRDefault="00CF5CCF" w:rsidP="0062524B">
            <w:pPr>
              <w:jc w:val="both"/>
              <w:rPr>
                <w:rFonts w:cs="Times New Roman"/>
              </w:rPr>
            </w:pPr>
            <w:r w:rsidRPr="00701DA7">
              <w:rPr>
                <w:rFonts w:cs="Times New Roman"/>
              </w:rPr>
              <w:t>Ножницы по металлу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E9502D2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5599F8F2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1" w:type="pct"/>
            <w:vAlign w:val="center"/>
          </w:tcPr>
          <w:p w14:paraId="0EF040C5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  <w:tr w:rsidR="00CF5CCF" w:rsidRPr="00B0024C" w14:paraId="33246EE0" w14:textId="77777777" w:rsidTr="0062524B">
        <w:tc>
          <w:tcPr>
            <w:tcW w:w="1762" w:type="pct"/>
            <w:shd w:val="clear" w:color="auto" w:fill="auto"/>
            <w:vAlign w:val="center"/>
          </w:tcPr>
          <w:p w14:paraId="1A8C0C57" w14:textId="77777777" w:rsidR="00CF5CCF" w:rsidRPr="00701DA7" w:rsidRDefault="00CF5CCF" w:rsidP="0062524B">
            <w:pPr>
              <w:jc w:val="both"/>
              <w:rPr>
                <w:rFonts w:cs="Times New Roman"/>
              </w:rPr>
            </w:pPr>
            <w:r w:rsidRPr="00701DA7">
              <w:rPr>
                <w:rFonts w:cs="Times New Roman"/>
              </w:rPr>
              <w:t>Ножовка</w:t>
            </w:r>
            <w:r>
              <w:rPr>
                <w:rFonts w:cs="Times New Roman"/>
              </w:rPr>
              <w:t xml:space="preserve"> (при резке блоков)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9C21E2E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770C8381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1" w:type="pct"/>
            <w:vAlign w:val="center"/>
          </w:tcPr>
          <w:p w14:paraId="361DDFEE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</w:tr>
      <w:tr w:rsidR="00CF5CCF" w:rsidRPr="00B0024C" w14:paraId="5AAC4F88" w14:textId="77777777" w:rsidTr="0062524B">
        <w:tc>
          <w:tcPr>
            <w:tcW w:w="1762" w:type="pct"/>
            <w:shd w:val="clear" w:color="auto" w:fill="auto"/>
            <w:vAlign w:val="center"/>
          </w:tcPr>
          <w:p w14:paraId="17BE50CF" w14:textId="77777777" w:rsidR="00CF5CCF" w:rsidRPr="00701DA7" w:rsidRDefault="00CF5CCF" w:rsidP="006252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4D5CA7">
              <w:rPr>
                <w:rFonts w:cs="Times New Roman"/>
              </w:rPr>
              <w:t>учной инструмент с твердосплавным резцом</w:t>
            </w:r>
            <w:r>
              <w:rPr>
                <w:rFonts w:cs="Times New Roman"/>
              </w:rPr>
              <w:t>; кусачки по кафелю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B2EC8F9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1104" w:type="pct"/>
            <w:vAlign w:val="center"/>
          </w:tcPr>
          <w:p w14:paraId="4CE0E600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1" w:type="pct"/>
            <w:vAlign w:val="center"/>
          </w:tcPr>
          <w:p w14:paraId="6AE47D6B" w14:textId="77777777" w:rsidR="00CF5CCF" w:rsidRPr="00B0024C" w:rsidRDefault="00CF5CCF" w:rsidP="0062524B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57541440" w14:textId="77777777" w:rsidR="00CF5CCF" w:rsidRPr="0038709B" w:rsidRDefault="00CF5CCF" w:rsidP="003870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CF5CCF" w:rsidRPr="0038709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26E31" w14:textId="77777777" w:rsidR="00A43B38" w:rsidRDefault="00A43B38">
      <w:pPr>
        <w:spacing w:line="240" w:lineRule="auto"/>
      </w:pPr>
      <w:r>
        <w:separator/>
      </w:r>
    </w:p>
  </w:endnote>
  <w:endnote w:type="continuationSeparator" w:id="0">
    <w:p w14:paraId="46F17D84" w14:textId="77777777" w:rsidR="00A43B38" w:rsidRDefault="00A43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D13023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15374" w14:textId="77777777" w:rsidR="00A43B38" w:rsidRDefault="00A43B38">
      <w:pPr>
        <w:spacing w:line="240" w:lineRule="auto"/>
      </w:pPr>
      <w:r>
        <w:separator/>
      </w:r>
    </w:p>
  </w:footnote>
  <w:footnote w:type="continuationSeparator" w:id="0">
    <w:p w14:paraId="0BCB6A3A" w14:textId="77777777" w:rsidR="00A43B38" w:rsidRDefault="00A43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966F77"/>
    <w:multiLevelType w:val="hybridMultilevel"/>
    <w:tmpl w:val="B5AE7CC8"/>
    <w:lvl w:ilvl="0" w:tplc="100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546B1"/>
    <w:rsid w:val="00081D18"/>
    <w:rsid w:val="000B0019"/>
    <w:rsid w:val="000E0856"/>
    <w:rsid w:val="00195C80"/>
    <w:rsid w:val="001A206B"/>
    <w:rsid w:val="00325995"/>
    <w:rsid w:val="00374B8B"/>
    <w:rsid w:val="0038709B"/>
    <w:rsid w:val="00584FB3"/>
    <w:rsid w:val="00922993"/>
    <w:rsid w:val="009269AB"/>
    <w:rsid w:val="00940A53"/>
    <w:rsid w:val="00A43B38"/>
    <w:rsid w:val="00A7162A"/>
    <w:rsid w:val="00A8114D"/>
    <w:rsid w:val="00AB35CE"/>
    <w:rsid w:val="00B366B4"/>
    <w:rsid w:val="00CF5CCF"/>
    <w:rsid w:val="00D13023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aff2">
    <w:name w:val="Основной"/>
    <w:basedOn w:val="a"/>
    <w:next w:val="a"/>
    <w:link w:val="aff3"/>
    <w:autoRedefine/>
    <w:qFormat/>
    <w:rsid w:val="000B00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360" w:lineRule="auto"/>
      <w:ind w:firstLine="709"/>
      <w:jc w:val="both"/>
    </w:pPr>
    <w:rPr>
      <w:rFonts w:eastAsia="Times New Roman" w:cs="Times New Roman"/>
      <w:color w:val="000000"/>
      <w:sz w:val="28"/>
      <w:szCs w:val="28"/>
    </w:rPr>
  </w:style>
  <w:style w:type="character" w:customStyle="1" w:styleId="aff3">
    <w:name w:val="Основной Знак"/>
    <w:basedOn w:val="a0"/>
    <w:link w:val="aff2"/>
    <w:rsid w:val="000B0019"/>
    <w:rPr>
      <w:rFonts w:ascii="Times New Roman" w:eastAsia="Times New Roman" w:hAnsi="Times New Roman" w:cs="Times New Roman"/>
      <w:color w:val="000000"/>
      <w:position w:val="-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FB641D-D7A7-4C4E-8315-C4502361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Гумерова ЭМ</cp:lastModifiedBy>
  <cp:revision>5</cp:revision>
  <dcterms:created xsi:type="dcterms:W3CDTF">2023-11-11T19:14:00Z</dcterms:created>
  <dcterms:modified xsi:type="dcterms:W3CDTF">2023-11-15T08:25:00Z</dcterms:modified>
</cp:coreProperties>
</file>