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noProof/>
        </w:rPr>
        <w:drawing>
          <wp:inline distT="0" distB="0" distL="0" distR="0" wp14:anchorId="18FD34BF" wp14:editId="44DD4626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966" w:rsidRP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187966" w:rsidRP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187966" w:rsidRP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187966" w:rsidRP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187966" w:rsidRP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87966">
        <w:rPr>
          <w:rFonts w:ascii="Times New Roman" w:eastAsia="Times New Roman" w:hAnsi="Times New Roman" w:cs="Times New Roman"/>
          <w:color w:val="000000"/>
          <w:sz w:val="48"/>
          <w:szCs w:val="48"/>
        </w:rPr>
        <w:t>Инструкция по охране труда</w:t>
      </w:r>
    </w:p>
    <w:p w:rsidR="00187966" w:rsidRP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187966" w:rsidRP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87966">
        <w:rPr>
          <w:rFonts w:ascii="Times New Roman" w:eastAsia="Times New Roman" w:hAnsi="Times New Roman" w:cs="Times New Roman"/>
          <w:color w:val="000000"/>
          <w:sz w:val="40"/>
          <w:szCs w:val="40"/>
        </w:rPr>
        <w:t>компетенция «Вожатская деятельность»</w:t>
      </w:r>
    </w:p>
    <w:p w:rsidR="00187966" w:rsidRP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87966">
        <w:rPr>
          <w:rFonts w:ascii="Times New Roman" w:eastAsia="Times New Roman" w:hAnsi="Times New Roman" w:cs="Times New Roman"/>
          <w:sz w:val="36"/>
          <w:szCs w:val="36"/>
        </w:rPr>
        <w:t xml:space="preserve"> Регионального </w:t>
      </w:r>
      <w:r w:rsidRPr="00187966">
        <w:rPr>
          <w:rFonts w:ascii="Times New Roman" w:eastAsia="Times New Roman" w:hAnsi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20_ г.</w:t>
      </w:r>
    </w:p>
    <w:p w:rsid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87966" w:rsidRDefault="00187966" w:rsidP="00633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 г.</w:t>
      </w:r>
    </w:p>
    <w:p w:rsidR="00F72ABC" w:rsidRDefault="00F72ABC" w:rsidP="00633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72ABC" w:rsidRDefault="007957AB" w:rsidP="00633BFB">
      <w:pPr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:rsidR="00F72ABC" w:rsidRDefault="00F72ABC" w:rsidP="00633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72ABC" w:rsidRDefault="00F72ABC" w:rsidP="00633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72ABC" w:rsidRDefault="00F72ABC" w:rsidP="00633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5124525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324E9" w:rsidRPr="005324E9" w:rsidRDefault="005324E9">
          <w:pPr>
            <w:pStyle w:val="afff3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5324E9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  <w:bookmarkStart w:id="0" w:name="_GoBack"/>
          <w:bookmarkEnd w:id="0"/>
        </w:p>
        <w:p w:rsidR="005324E9" w:rsidRPr="005324E9" w:rsidRDefault="005324E9">
          <w:pPr>
            <w:pStyle w:val="2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5324E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5324E9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324E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50706484" w:history="1">
            <w:r w:rsidRPr="005324E9">
              <w:rPr>
                <w:rStyle w:val="af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Область применения</w:t>
            </w:r>
            <w:r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_Toc150706484 \h </w:instrText>
            </w:r>
            <w:r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79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4E9" w:rsidRPr="005324E9" w:rsidRDefault="00990FDE">
          <w:pPr>
            <w:pStyle w:val="2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50706485" w:history="1">
            <w:r w:rsidR="005324E9" w:rsidRPr="005324E9">
              <w:rPr>
                <w:rStyle w:val="af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Нормативные ссылки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_Toc150706485 \h </w:instrTex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79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4E9" w:rsidRPr="005324E9" w:rsidRDefault="00990FDE">
          <w:pPr>
            <w:pStyle w:val="2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50706486" w:history="1">
            <w:r w:rsidR="005324E9" w:rsidRPr="005324E9">
              <w:rPr>
                <w:rStyle w:val="af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Общие требования охраны труда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_Toc150706486 \h </w:instrTex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79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4E9" w:rsidRPr="005324E9" w:rsidRDefault="00990FDE">
          <w:pPr>
            <w:pStyle w:val="2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50706487" w:history="1">
            <w:r w:rsidR="005324E9" w:rsidRPr="005324E9">
              <w:rPr>
                <w:rStyle w:val="af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Требования охраны труда перед началом работы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_Toc150706487 \h </w:instrTex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79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4E9" w:rsidRPr="005324E9" w:rsidRDefault="00990FDE">
          <w:pPr>
            <w:pStyle w:val="2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50706488" w:history="1">
            <w:r w:rsidR="005324E9" w:rsidRPr="005324E9">
              <w:rPr>
                <w:rStyle w:val="af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5.Требования охраны труда во время работы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_Toc150706488 \h </w:instrTex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79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4E9" w:rsidRPr="005324E9" w:rsidRDefault="00990FDE">
          <w:pPr>
            <w:pStyle w:val="2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50706489" w:history="1">
            <w:r w:rsidR="005324E9" w:rsidRPr="005324E9">
              <w:rPr>
                <w:rStyle w:val="af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 Требования охраны труда в аварийных ситуациях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_Toc150706489 \h </w:instrTex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79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4E9" w:rsidRPr="005324E9" w:rsidRDefault="00990FDE">
          <w:pPr>
            <w:pStyle w:val="2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50706490" w:history="1">
            <w:r w:rsidR="005324E9" w:rsidRPr="005324E9">
              <w:rPr>
                <w:rStyle w:val="af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 Требование охраны труда по окончании работ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_Toc150706490 \h </w:instrTex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79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4E9" w:rsidRPr="005324E9" w:rsidRDefault="00990FDE">
          <w:pPr>
            <w:pStyle w:val="2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50706491" w:history="1">
            <w:r w:rsidR="005324E9" w:rsidRPr="005324E9">
              <w:rPr>
                <w:rStyle w:val="af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Инструкция по охране труда для экспертов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_Toc150706491 \h </w:instrTex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79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4E9" w:rsidRPr="005324E9" w:rsidRDefault="00990FDE">
          <w:pPr>
            <w:pStyle w:val="2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50706492" w:history="1">
            <w:r w:rsidR="005324E9" w:rsidRPr="005324E9">
              <w:rPr>
                <w:rStyle w:val="af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1.Общие требования охраны труда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_Toc150706492 \h </w:instrTex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79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4E9" w:rsidRPr="005324E9" w:rsidRDefault="00990FDE">
          <w:pPr>
            <w:pStyle w:val="2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50706493" w:history="1">
            <w:r w:rsidR="005324E9" w:rsidRPr="005324E9">
              <w:rPr>
                <w:rStyle w:val="af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2.Требования охраны труда перед началом работы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_Toc150706493 \h </w:instrTex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79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4E9" w:rsidRPr="005324E9" w:rsidRDefault="00990FDE">
          <w:pPr>
            <w:pStyle w:val="2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50706494" w:history="1">
            <w:r w:rsidR="005324E9" w:rsidRPr="005324E9">
              <w:rPr>
                <w:rStyle w:val="af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3.Требования охраны труда во время работы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_Toc150706494 \h </w:instrTex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79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4E9" w:rsidRPr="005324E9" w:rsidRDefault="00990FDE">
          <w:pPr>
            <w:pStyle w:val="2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50706495" w:history="1">
            <w:r w:rsidR="005324E9" w:rsidRPr="005324E9">
              <w:rPr>
                <w:rStyle w:val="af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Требования охраны труда в аварийных ситуациях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_Toc150706495 \h </w:instrTex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79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4E9" w:rsidRPr="005324E9" w:rsidRDefault="00990FDE">
          <w:pPr>
            <w:pStyle w:val="21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50706496" w:history="1">
            <w:r w:rsidR="005324E9" w:rsidRPr="005324E9">
              <w:rPr>
                <w:rStyle w:val="aff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5.Требование охраны труда по окончании работ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_Toc150706496 \h </w:instrTex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79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5324E9" w:rsidRPr="005324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4E9" w:rsidRDefault="005324E9">
          <w:r w:rsidRPr="005324E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2ABC" w:rsidRDefault="007957AB" w:rsidP="00633BFB">
      <w:pPr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:rsidR="00B66B2F" w:rsidRPr="00B66B2F" w:rsidRDefault="00B66B2F" w:rsidP="005324E9">
      <w:pPr>
        <w:pStyle w:val="-2"/>
        <w:jc w:val="center"/>
      </w:pPr>
      <w:bookmarkStart w:id="1" w:name="_Toc150706484"/>
      <w:r w:rsidRPr="00B66B2F">
        <w:lastRenderedPageBreak/>
        <w:t xml:space="preserve">1. Область </w:t>
      </w:r>
      <w:r w:rsidRPr="005324E9">
        <w:t>применения</w:t>
      </w:r>
      <w:bookmarkEnd w:id="1"/>
    </w:p>
    <w:p w:rsidR="00B66B2F" w:rsidRPr="005324E9" w:rsidRDefault="00B66B2F" w:rsidP="005324E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324E9">
        <w:rPr>
          <w:rFonts w:ascii="Times New Roman" w:hAnsi="Times New Roman" w:cs="Times New Roman"/>
          <w:sz w:val="28"/>
          <w:szCs w:val="28"/>
        </w:rPr>
        <w:t>1</w:t>
      </w:r>
      <w:r w:rsidR="005324E9">
        <w:rPr>
          <w:rFonts w:ascii="Times New Roman" w:hAnsi="Times New Roman" w:cs="Times New Roman"/>
          <w:sz w:val="28"/>
          <w:szCs w:val="28"/>
        </w:rPr>
        <w:t>.1.</w:t>
      </w:r>
      <w:r w:rsidRPr="005324E9">
        <w:rPr>
          <w:rFonts w:ascii="Times New Roman" w:hAnsi="Times New Roman" w:cs="Times New Roman"/>
          <w:sz w:val="28"/>
          <w:szCs w:val="28"/>
        </w:rPr>
        <w:t xml:space="preserve">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__________ </w:t>
      </w:r>
      <w:r w:rsidRPr="005324E9">
        <w:rPr>
          <w:rFonts w:ascii="Times New Roman" w:hAnsi="Times New Roman" w:cs="Times New Roman"/>
          <w:i/>
          <w:sz w:val="28"/>
          <w:szCs w:val="28"/>
        </w:rPr>
        <w:t>(наименование этапа)</w:t>
      </w:r>
      <w:r w:rsidRPr="005324E9">
        <w:rPr>
          <w:rFonts w:ascii="Times New Roman" w:hAnsi="Times New Roman" w:cs="Times New Roman"/>
          <w:sz w:val="28"/>
          <w:szCs w:val="28"/>
        </w:rPr>
        <w:t xml:space="preserve"> Чемпионата по профессиональному мастерству «Профессионалы» в 20__ г. (далее Чемпионата).</w:t>
      </w:r>
    </w:p>
    <w:p w:rsidR="00B66B2F" w:rsidRPr="005324E9" w:rsidRDefault="00B66B2F" w:rsidP="005324E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324E9">
        <w:rPr>
          <w:rFonts w:ascii="Times New Roman" w:hAnsi="Times New Roman" w:cs="Times New Roman"/>
          <w:sz w:val="28"/>
          <w:szCs w:val="28"/>
        </w:rPr>
        <w:t xml:space="preserve">1.2 Выполнение требований настоящих правил обязательны для всех участников __________ </w:t>
      </w:r>
      <w:r w:rsidRPr="005324E9">
        <w:rPr>
          <w:rFonts w:ascii="Times New Roman" w:hAnsi="Times New Roman" w:cs="Times New Roman"/>
          <w:i/>
          <w:sz w:val="28"/>
          <w:szCs w:val="28"/>
        </w:rPr>
        <w:t>(наименование этапа)</w:t>
      </w:r>
      <w:r w:rsidRPr="005324E9">
        <w:rPr>
          <w:rFonts w:ascii="Times New Roman" w:hAnsi="Times New Roman" w:cs="Times New Roman"/>
          <w:sz w:val="28"/>
          <w:szCs w:val="28"/>
        </w:rPr>
        <w:t xml:space="preserve"> Чемпионата по профессиональному мастерству «Профессионалы» в 20__ г. компетенции «Вожатская деятельность». </w:t>
      </w:r>
    </w:p>
    <w:p w:rsidR="004272CC" w:rsidRPr="004272CC" w:rsidRDefault="004272CC" w:rsidP="005324E9">
      <w:pPr>
        <w:pStyle w:val="-2"/>
        <w:jc w:val="center"/>
      </w:pPr>
      <w:bookmarkStart w:id="2" w:name="_Toc150706485"/>
      <w:r w:rsidRPr="004272CC">
        <w:t xml:space="preserve">2. </w:t>
      </w:r>
      <w:r w:rsidRPr="005324E9">
        <w:t>Нормативные</w:t>
      </w:r>
      <w:r w:rsidRPr="004272CC">
        <w:t xml:space="preserve"> ссылки</w:t>
      </w:r>
      <w:bookmarkEnd w:id="2"/>
    </w:p>
    <w:p w:rsidR="004272CC" w:rsidRPr="005324E9" w:rsidRDefault="004272CC" w:rsidP="005324E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324E9">
        <w:rPr>
          <w:rFonts w:ascii="Times New Roman" w:hAnsi="Times New Roman" w:cs="Times New Roman"/>
          <w:sz w:val="28"/>
          <w:szCs w:val="28"/>
        </w:rPr>
        <w:t>2.1 Правила разработаны на основании следующих документов и источников:</w:t>
      </w:r>
    </w:p>
    <w:p w:rsidR="004272CC" w:rsidRPr="005324E9" w:rsidRDefault="004272CC" w:rsidP="005324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4E9">
        <w:rPr>
          <w:rFonts w:ascii="Times New Roman" w:hAnsi="Times New Roman" w:cs="Times New Roman"/>
          <w:sz w:val="28"/>
          <w:szCs w:val="28"/>
        </w:rPr>
        <w:t>2.1.1 Трудовой кодекс Российской Федерации от 30.12.2001 № 197-ФЗ.</w:t>
      </w:r>
    </w:p>
    <w:p w:rsidR="004272CC" w:rsidRPr="005324E9" w:rsidRDefault="004272CC" w:rsidP="005324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4E9">
        <w:rPr>
          <w:rFonts w:ascii="Times New Roman" w:hAnsi="Times New Roman" w:cs="Times New Roman"/>
          <w:sz w:val="28"/>
          <w:szCs w:val="28"/>
        </w:rPr>
        <w:t>2.1.3. Постановление главного государственный санитарного врача Российской Федерации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72ABC" w:rsidRDefault="00F72ABC" w:rsidP="00633B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72ABC" w:rsidRPr="00571897" w:rsidRDefault="007957AB" w:rsidP="005324E9">
      <w:pPr>
        <w:pStyle w:val="-2"/>
        <w:jc w:val="center"/>
      </w:pPr>
      <w:bookmarkStart w:id="3" w:name="_Toc150706486"/>
      <w:r w:rsidRPr="007957AB">
        <w:t xml:space="preserve">3. Общие требования </w:t>
      </w:r>
      <w:r w:rsidRPr="005324E9">
        <w:t>охраны</w:t>
      </w:r>
      <w:r w:rsidRPr="007957AB">
        <w:t xml:space="preserve"> труда</w:t>
      </w:r>
      <w:bookmarkEnd w:id="3"/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 xml:space="preserve"> К участию в конкурсе, под непосредственным руководством Экспертов компетенции «Вожатская деятельность» допускаются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школьники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14 лет:</w:t>
      </w:r>
    </w:p>
    <w:p w:rsidR="00F72ABC" w:rsidRPr="00F1120A" w:rsidRDefault="007957AB" w:rsidP="00633BFB">
      <w:pPr>
        <w:pStyle w:val="aff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0A">
        <w:rPr>
          <w:rFonts w:ascii="Times New Roman" w:eastAsia="Times New Roman" w:hAnsi="Times New Roman" w:cs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F72ABC" w:rsidRPr="00F1120A" w:rsidRDefault="007957AB" w:rsidP="00633BFB">
      <w:pPr>
        <w:pStyle w:val="aff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0A">
        <w:rPr>
          <w:rFonts w:ascii="Times New Roman" w:eastAsia="Times New Roman" w:hAnsi="Times New Roman" w:cs="Times New Roman"/>
          <w:sz w:val="28"/>
          <w:szCs w:val="28"/>
        </w:rPr>
        <w:t>ознакомленные с инструкцией по охране труда;</w:t>
      </w:r>
    </w:p>
    <w:p w:rsidR="00F72ABC" w:rsidRPr="00F1120A" w:rsidRDefault="007957AB" w:rsidP="00633BFB">
      <w:pPr>
        <w:pStyle w:val="aff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0A">
        <w:rPr>
          <w:rFonts w:ascii="Times New Roman" w:eastAsia="Times New Roman" w:hAnsi="Times New Roman" w:cs="Times New Roman"/>
          <w:sz w:val="28"/>
          <w:szCs w:val="28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F1120A" w:rsidRPr="00CF2FCD" w:rsidRDefault="007957AB" w:rsidP="00633BFB">
      <w:pPr>
        <w:pStyle w:val="aff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0A">
        <w:rPr>
          <w:rFonts w:ascii="Times New Roman" w:eastAsia="Times New Roman" w:hAnsi="Times New Roman" w:cs="Times New Roman"/>
          <w:sz w:val="28"/>
          <w:szCs w:val="28"/>
        </w:rPr>
        <w:t>не имеющие противопоказаний к выполнению конкурсных заданий по состоянию здоровья.</w:t>
      </w:r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 xml:space="preserve">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F72ABC" w:rsidRPr="00F1120A" w:rsidRDefault="007957AB" w:rsidP="00633BFB">
      <w:pPr>
        <w:pStyle w:val="aff4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0A">
        <w:rPr>
          <w:rFonts w:ascii="Times New Roman" w:eastAsia="Times New Roman" w:hAnsi="Times New Roman" w:cs="Times New Roman"/>
          <w:sz w:val="28"/>
          <w:szCs w:val="28"/>
        </w:rPr>
        <w:t xml:space="preserve">инструкции по охране труда и технике безопасности; </w:t>
      </w:r>
    </w:p>
    <w:p w:rsidR="00F72ABC" w:rsidRPr="00F1120A" w:rsidRDefault="007957AB" w:rsidP="00633BFB">
      <w:pPr>
        <w:pStyle w:val="aff4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0A">
        <w:rPr>
          <w:rFonts w:ascii="Times New Roman" w:eastAsia="Times New Roman" w:hAnsi="Times New Roman" w:cs="Times New Roman"/>
          <w:sz w:val="28"/>
          <w:szCs w:val="28"/>
        </w:rPr>
        <w:t>не заходить за ограждения и в технические помещения;</w:t>
      </w:r>
    </w:p>
    <w:p w:rsidR="00F72ABC" w:rsidRPr="00F1120A" w:rsidRDefault="007957AB" w:rsidP="00633BFB">
      <w:pPr>
        <w:pStyle w:val="aff4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0A">
        <w:rPr>
          <w:rFonts w:ascii="Times New Roman" w:eastAsia="Times New Roman" w:hAnsi="Times New Roman" w:cs="Times New Roman"/>
          <w:sz w:val="28"/>
          <w:szCs w:val="28"/>
        </w:rPr>
        <w:t>соблюдать личную гигиену;</w:t>
      </w:r>
    </w:p>
    <w:p w:rsidR="00F72ABC" w:rsidRPr="00F1120A" w:rsidRDefault="007957AB" w:rsidP="00633BFB">
      <w:pPr>
        <w:pStyle w:val="aff4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0A">
        <w:rPr>
          <w:rFonts w:ascii="Times New Roman" w:eastAsia="Times New Roman" w:hAnsi="Times New Roman" w:cs="Times New Roman"/>
          <w:sz w:val="28"/>
          <w:szCs w:val="28"/>
        </w:rPr>
        <w:t>принимать пищу в строго отведенных местах;</w:t>
      </w:r>
    </w:p>
    <w:p w:rsidR="00F72ABC" w:rsidRPr="00F1120A" w:rsidRDefault="007957AB" w:rsidP="00633BFB">
      <w:pPr>
        <w:pStyle w:val="aff4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0A">
        <w:rPr>
          <w:rFonts w:ascii="Times New Roman" w:eastAsia="Times New Roman" w:hAnsi="Times New Roman" w:cs="Times New Roman"/>
          <w:sz w:val="28"/>
          <w:szCs w:val="28"/>
        </w:rPr>
        <w:t>самостоятельно использовать инструмент и оборудование, разрешенное к</w:t>
      </w:r>
      <w:r w:rsidR="00F1120A">
        <w:rPr>
          <w:rFonts w:ascii="Times New Roman" w:eastAsia="Times New Roman" w:hAnsi="Times New Roman" w:cs="Times New Roman"/>
          <w:sz w:val="28"/>
          <w:szCs w:val="28"/>
        </w:rPr>
        <w:t xml:space="preserve"> выполнению конкурсного задания.</w:t>
      </w:r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 xml:space="preserve"> Участник для выполнения конкурсного задания использует инструмент:</w:t>
      </w:r>
    </w:p>
    <w:tbl>
      <w:tblPr>
        <w:tblStyle w:val="afffb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3969"/>
      </w:tblGrid>
      <w:tr w:rsidR="00F72ABC" w:rsidTr="00F1120A">
        <w:tc>
          <w:tcPr>
            <w:tcW w:w="10201" w:type="dxa"/>
            <w:gridSpan w:val="2"/>
            <w:shd w:val="clear" w:color="auto" w:fill="auto"/>
          </w:tcPr>
          <w:p w:rsidR="00F72ABC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инструмента</w:t>
            </w: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969" w:type="dxa"/>
            <w:shd w:val="clear" w:color="auto" w:fill="auto"/>
          </w:tcPr>
          <w:p w:rsidR="001764E1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использует под наблюдением </w:t>
            </w:r>
          </w:p>
          <w:p w:rsidR="001764E1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эксперта или назначенного </w:t>
            </w:r>
          </w:p>
          <w:p w:rsidR="00F72ABC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ответственного лица старше 18 лет:</w:t>
            </w: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Ножницы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Линейка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Клеенка для труда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Степлер, скобы для степлера, антистеплер, дырокол, скрепки канцелярские кнопки для пробковой доски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Клей ПВА, клей – карандаш, емкость для клея 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Нож канцелярский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Папка-планшет с зажимом, папка – конверт на кнопке, папка – на кольцах 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Краски акварель, гуашь, кисти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Скотч узкий, широкий двусторонний, двусторонний скотч на вспененной основе, скотч малярный, скотч цветной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Бумага тишью, бумага для флипчарта, ватман, бумага А4, бумага гофрированная цветная, бумага для акварели А3, бумага цветная, картон цветной, картон белый, блокнот, бумажные салфетки, стикеры, файлы А4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Стакан для рисования непроливайка, палитра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фломастеров, карандаш простой, карандаши цветные, ручка шариковая синяя, маркер черный, маркеры цветные, текстовыделители, стакан для канцелярских товаров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Ластик, губка магнитная для маркерных досок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Точилка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Пластилин, стеки, дощечка для пластилина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Джутовый шпагат, проволока синельная, шнур декоративный, лента репсовая, лента атласная фетр, фатин 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Магниты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Фонарь светодиодный, светодиодные свечи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10201" w:type="dxa"/>
            <w:gridSpan w:val="2"/>
            <w:shd w:val="clear" w:color="auto" w:fill="auto"/>
          </w:tcPr>
          <w:p w:rsidR="00F72ABC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спортивного инвентаря</w:t>
            </w: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969" w:type="dxa"/>
            <w:shd w:val="clear" w:color="auto" w:fill="auto"/>
          </w:tcPr>
          <w:p w:rsidR="001764E1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использует под наблюдением </w:t>
            </w:r>
          </w:p>
          <w:p w:rsidR="001764E1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эксперта или назначенного </w:t>
            </w:r>
          </w:p>
          <w:p w:rsidR="00F72ABC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ответственного лица старше 18 лет:</w:t>
            </w: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Мячи: волейбольный, баскетбольный, малые, теннисные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Обруч пластмассовый, фишки усеченные, флажки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Скакалка, канат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Гимнастический коврик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Гимнастическая палка, пипидастры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Эстафетная палочка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секундомер, табло перекидное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Пуфы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2ABC" w:rsidRDefault="00F72ABC" w:rsidP="00633BFB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F72ABC" w:rsidRDefault="005324E9" w:rsidP="00633BF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 xml:space="preserve"> Участник для выполнения конкурсного задания использует оборудование:</w:t>
      </w:r>
    </w:p>
    <w:tbl>
      <w:tblPr>
        <w:tblStyle w:val="afffc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3969"/>
      </w:tblGrid>
      <w:tr w:rsidR="00F72ABC" w:rsidTr="00F1120A">
        <w:tc>
          <w:tcPr>
            <w:tcW w:w="10201" w:type="dxa"/>
            <w:gridSpan w:val="2"/>
            <w:shd w:val="clear" w:color="auto" w:fill="auto"/>
          </w:tcPr>
          <w:p w:rsidR="00F72ABC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969" w:type="dxa"/>
            <w:shd w:val="clear" w:color="auto" w:fill="auto"/>
          </w:tcPr>
          <w:p w:rsidR="001764E1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выполняет конкурсное задание </w:t>
            </w:r>
          </w:p>
          <w:p w:rsidR="001764E1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совместно с экспертом или </w:t>
            </w:r>
          </w:p>
          <w:p w:rsidR="00F72ABC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назначенным лицом старше 18 лет:</w:t>
            </w: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панель, стилус для интерактивной панели, презентер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Ноутбук (компьютер), планшет, компьютерная мышь, наушники с микрофоном, пилот 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Микрофонная радиосистема, активная акустическая система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Флипчарт магнитно-маркерный, доска пробковая 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Видеокамера, зеркальный фотоаппарат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UCB флешка, карта памяти SDHC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c>
          <w:tcPr>
            <w:tcW w:w="6232" w:type="dxa"/>
            <w:shd w:val="clear" w:color="auto" w:fill="auto"/>
          </w:tcPr>
          <w:p w:rsidR="00F72ABC" w:rsidRPr="00F1120A" w:rsidRDefault="007957AB" w:rsidP="0063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120A">
              <w:rPr>
                <w:rFonts w:ascii="Times New Roman" w:eastAsia="Times New Roman" w:hAnsi="Times New Roman" w:cs="Times New Roman"/>
              </w:rPr>
              <w:t xml:space="preserve">МФУ 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ABC" w:rsidTr="00F1120A">
        <w:trPr>
          <w:trHeight w:val="112"/>
        </w:trPr>
        <w:tc>
          <w:tcPr>
            <w:tcW w:w="6232" w:type="dxa"/>
            <w:shd w:val="clear" w:color="auto" w:fill="auto"/>
          </w:tcPr>
          <w:p w:rsidR="00F72ABC" w:rsidRPr="00F1120A" w:rsidRDefault="007957AB" w:rsidP="0063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120A">
              <w:rPr>
                <w:rFonts w:ascii="Times New Roman" w:eastAsia="Times New Roman" w:hAnsi="Times New Roman" w:cs="Times New Roman"/>
              </w:rPr>
              <w:t>Веб – камера</w:t>
            </w:r>
          </w:p>
        </w:tc>
        <w:tc>
          <w:tcPr>
            <w:tcW w:w="3969" w:type="dxa"/>
            <w:shd w:val="clear" w:color="auto" w:fill="auto"/>
          </w:tcPr>
          <w:p w:rsidR="00F72ABC" w:rsidRDefault="00F72ABC" w:rsidP="00633B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120A" w:rsidRDefault="00F1120A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ABC" w:rsidRDefault="005324E9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конкурсного задания на участника могут воздействовать следующие вредные и (или) опасные факторы: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Физические:</w:t>
      </w:r>
    </w:p>
    <w:p w:rsidR="00F72ABC" w:rsidRPr="00F1120A" w:rsidRDefault="007957AB" w:rsidP="00633BFB">
      <w:pPr>
        <w:pStyle w:val="aff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0A">
        <w:rPr>
          <w:rFonts w:ascii="Times New Roman" w:eastAsia="Times New Roman" w:hAnsi="Times New Roman" w:cs="Times New Roman"/>
          <w:sz w:val="28"/>
          <w:szCs w:val="28"/>
        </w:rPr>
        <w:t>режущие и колющие предметы;</w:t>
      </w:r>
    </w:p>
    <w:p w:rsidR="00F72ABC" w:rsidRPr="00F1120A" w:rsidRDefault="007957AB" w:rsidP="00633BFB">
      <w:pPr>
        <w:pStyle w:val="aff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0A">
        <w:rPr>
          <w:rFonts w:ascii="Times New Roman" w:eastAsia="Times New Roman" w:hAnsi="Times New Roman" w:cs="Times New Roman"/>
          <w:sz w:val="28"/>
          <w:szCs w:val="28"/>
        </w:rPr>
        <w:t>повышенный шум</w:t>
      </w:r>
      <w:r w:rsidR="00F112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2ABC" w:rsidRPr="00F1120A" w:rsidRDefault="007957AB" w:rsidP="00633BFB">
      <w:pPr>
        <w:pStyle w:val="aff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0A">
        <w:rPr>
          <w:rFonts w:ascii="Times New Roman" w:eastAsia="Times New Roman" w:hAnsi="Times New Roman" w:cs="Times New Roman"/>
          <w:sz w:val="28"/>
          <w:szCs w:val="28"/>
        </w:rPr>
        <w:t>ультрафиолетовое излучение</w:t>
      </w:r>
      <w:r w:rsidR="00F11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ABC" w:rsidRDefault="007957AB" w:rsidP="00633BFB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Химические: </w:t>
      </w:r>
    </w:p>
    <w:p w:rsidR="00F72ABC" w:rsidRPr="00F1120A" w:rsidRDefault="007957AB" w:rsidP="00633BFB">
      <w:pPr>
        <w:pStyle w:val="aff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0A">
        <w:rPr>
          <w:rFonts w:ascii="Times New Roman" w:eastAsia="Times New Roman" w:hAnsi="Times New Roman" w:cs="Times New Roman"/>
          <w:sz w:val="28"/>
          <w:szCs w:val="28"/>
        </w:rPr>
        <w:t>при несоблюдении техники безопасности возможность попадания клея на слизистые оболочки.</w:t>
      </w:r>
    </w:p>
    <w:p w:rsidR="00F72ABC" w:rsidRDefault="007957AB" w:rsidP="00633BFB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Психологические:</w:t>
      </w:r>
    </w:p>
    <w:p w:rsidR="00F72ABC" w:rsidRPr="00F1120A" w:rsidRDefault="007957AB" w:rsidP="00633BFB">
      <w:pPr>
        <w:pStyle w:val="aff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0A">
        <w:rPr>
          <w:rFonts w:ascii="Times New Roman" w:eastAsia="Times New Roman" w:hAnsi="Times New Roman" w:cs="Times New Roman"/>
          <w:sz w:val="28"/>
          <w:szCs w:val="28"/>
        </w:rPr>
        <w:t>чрезмерное напряжение внимания;</w:t>
      </w:r>
    </w:p>
    <w:p w:rsidR="00F72ABC" w:rsidRPr="00F1120A" w:rsidRDefault="007957AB" w:rsidP="00633BFB">
      <w:pPr>
        <w:pStyle w:val="aff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0A">
        <w:rPr>
          <w:rFonts w:ascii="Times New Roman" w:eastAsia="Times New Roman" w:hAnsi="Times New Roman" w:cs="Times New Roman"/>
          <w:sz w:val="28"/>
          <w:szCs w:val="28"/>
        </w:rPr>
        <w:t>усиленная нагрузка на зрение и слух;</w:t>
      </w:r>
    </w:p>
    <w:p w:rsidR="00F72ABC" w:rsidRPr="00F1120A" w:rsidRDefault="007957AB" w:rsidP="00633BFB">
      <w:pPr>
        <w:pStyle w:val="aff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0A">
        <w:rPr>
          <w:rFonts w:ascii="Times New Roman" w:eastAsia="Times New Roman" w:hAnsi="Times New Roman" w:cs="Times New Roman"/>
          <w:sz w:val="28"/>
          <w:szCs w:val="28"/>
        </w:rPr>
        <w:t>повышенная ответственность.</w:t>
      </w:r>
    </w:p>
    <w:p w:rsidR="00F72ABC" w:rsidRDefault="005324E9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3.6.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 xml:space="preserve"> Применяемые во время выполнения конкурсного задания средства индивидуальной защиты:</w:t>
      </w:r>
    </w:p>
    <w:p w:rsidR="00F72ABC" w:rsidRPr="004476D2" w:rsidRDefault="007957AB" w:rsidP="00633BFB">
      <w:pPr>
        <w:pStyle w:val="aff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>наушники;</w:t>
      </w:r>
    </w:p>
    <w:p w:rsidR="00F72ABC" w:rsidRPr="004476D2" w:rsidRDefault="007957AB" w:rsidP="00633BFB">
      <w:pPr>
        <w:pStyle w:val="aff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>удобная обувь на низком каблуке с нескользящей подошвой.</w:t>
      </w:r>
    </w:p>
    <w:p w:rsidR="00F72ABC" w:rsidRDefault="005324E9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 xml:space="preserve"> Знаки безопасности, используемые на рабочем месте, для обозначения присутствующих опасностей:</w:t>
      </w:r>
    </w:p>
    <w:p w:rsidR="00F72ABC" w:rsidRPr="004476D2" w:rsidRDefault="007957AB" w:rsidP="00633BFB">
      <w:pPr>
        <w:pStyle w:val="aff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 04 Огнетушитель </w:t>
      </w:r>
      <w:r>
        <w:rPr>
          <w:noProof/>
        </w:rPr>
        <w:drawing>
          <wp:inline distT="0" distB="0" distL="0" distR="0">
            <wp:extent cx="329565" cy="318770"/>
            <wp:effectExtent l="0" t="0" r="0" b="0"/>
            <wp:docPr id="370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18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2ABC" w:rsidRPr="004476D2" w:rsidRDefault="007957AB" w:rsidP="00633BFB">
      <w:pPr>
        <w:pStyle w:val="aff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color w:val="000000"/>
          <w:sz w:val="28"/>
          <w:szCs w:val="28"/>
        </w:rPr>
        <w:t>E22 Указатель выхода</w:t>
      </w:r>
      <w:r w:rsidRPr="0044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616585" cy="329565"/>
            <wp:effectExtent l="0" t="0" r="0" b="0"/>
            <wp:docPr id="370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329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2ABC" w:rsidRPr="004476D2" w:rsidRDefault="007957AB" w:rsidP="00633BFB">
      <w:pPr>
        <w:pStyle w:val="aff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color w:val="000000"/>
          <w:sz w:val="28"/>
          <w:szCs w:val="28"/>
        </w:rPr>
        <w:t>E23 Указатель запасного выхода</w:t>
      </w:r>
      <w:r w:rsidRPr="0044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01675" cy="382905"/>
            <wp:effectExtent l="0" t="0" r="0" b="0"/>
            <wp:docPr id="370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382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2ABC" w:rsidRPr="004476D2" w:rsidRDefault="007957AB" w:rsidP="00633BFB">
      <w:pPr>
        <w:pStyle w:val="aff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 xml:space="preserve">EC01 Аптечка первой медицинской помощи </w:t>
      </w:r>
      <w:r>
        <w:rPr>
          <w:noProof/>
        </w:rPr>
        <w:drawing>
          <wp:inline distT="0" distB="0" distL="0" distR="0">
            <wp:extent cx="382905" cy="361315"/>
            <wp:effectExtent l="0" t="0" r="0" b="0"/>
            <wp:docPr id="370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2ABC" w:rsidRPr="004476D2" w:rsidRDefault="007957AB" w:rsidP="00633BFB">
      <w:pPr>
        <w:pStyle w:val="aff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color w:val="000000"/>
          <w:sz w:val="28"/>
          <w:szCs w:val="28"/>
        </w:rPr>
        <w:t>P01. Запрещается курить</w:t>
      </w:r>
      <w:r w:rsidRPr="0044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6D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476D2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4476D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1120A" w:rsidRPr="004476D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1120A" w:rsidRPr="004476D2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="00F1120A" w:rsidRPr="004476D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3C0097">
        <w:fldChar w:fldCharType="begin"/>
      </w:r>
      <w:r w:rsidR="003C0097">
        <w:instrText xml:space="preserve"> INCLUDEPICTURE  "https://studfiles.net/html/2706/32/html_qBHtLJCsya.KhkT/img-9S7d9T.jpg" \* MERGEFORMATINET </w:instrText>
      </w:r>
      <w:r w:rsidR="003C0097">
        <w:fldChar w:fldCharType="separate"/>
      </w:r>
      <w:r w:rsidR="00375B7B">
        <w:fldChar w:fldCharType="begin"/>
      </w:r>
      <w:r w:rsidR="00375B7B">
        <w:instrText xml:space="preserve"> INCLUDEPICTURE  "https://studfiles.net/html/2706/32/html_qBHtLJCsya.KhkT/img-9S7d9T.jpg" \* MERGEFORMATINET </w:instrText>
      </w:r>
      <w:r w:rsidR="00375B7B">
        <w:fldChar w:fldCharType="separate"/>
      </w:r>
      <w:r w:rsidR="00990FDE">
        <w:fldChar w:fldCharType="begin"/>
      </w:r>
      <w:r w:rsidR="00990FDE">
        <w:instrText xml:space="preserve"> </w:instrText>
      </w:r>
      <w:r w:rsidR="00990FDE">
        <w:instrText>INCLUDEPICTURE  "https://studfiles.net/html/2706/32/html_qBHtLJCsya.KhkT/img-9S7d9T.jpg" \* MERGEFORMATINET</w:instrText>
      </w:r>
      <w:r w:rsidR="00990FDE">
        <w:instrText xml:space="preserve"> </w:instrText>
      </w:r>
      <w:r w:rsidR="00990FDE">
        <w:fldChar w:fldCharType="separate"/>
      </w:r>
      <w:r w:rsidR="00CF2F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2.25pt">
            <v:imagedata r:id="rId14" r:href="rId15"/>
          </v:shape>
        </w:pict>
      </w:r>
      <w:r w:rsidR="00990FDE">
        <w:fldChar w:fldCharType="end"/>
      </w:r>
      <w:r w:rsidR="00375B7B">
        <w:fldChar w:fldCharType="end"/>
      </w:r>
      <w:r w:rsidR="003C0097">
        <w:fldChar w:fldCharType="end"/>
      </w:r>
      <w:r w:rsidR="00F1120A" w:rsidRPr="004476D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476D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Экспертам. 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 xml:space="preserve"> Участники, допустившие невыполнение или нарушение инструкции по охране труда, привлекаются к ответственности в соответствии с Положением о всероссийском </w:t>
      </w:r>
      <w:r w:rsidR="004476D2">
        <w:rPr>
          <w:rFonts w:ascii="Times New Roman" w:eastAsia="Times New Roman" w:hAnsi="Times New Roman" w:cs="Times New Roman"/>
          <w:sz w:val="28"/>
          <w:szCs w:val="28"/>
        </w:rPr>
        <w:t>Чемпионатном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 xml:space="preserve"> Движении.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F72ABC" w:rsidRDefault="007957AB" w:rsidP="00633BFB">
      <w:pPr>
        <w:rPr>
          <w:rFonts w:ascii="Times New Roman" w:eastAsia="Times New Roman" w:hAnsi="Times New Roman" w:cs="Times New Roman"/>
        </w:rPr>
      </w:pPr>
      <w:r>
        <w:br w:type="page"/>
      </w:r>
    </w:p>
    <w:p w:rsidR="00F72ABC" w:rsidRDefault="005324E9" w:rsidP="005324E9">
      <w:pPr>
        <w:pStyle w:val="-2"/>
        <w:jc w:val="center"/>
      </w:pPr>
      <w:bookmarkStart w:id="4" w:name="_Toc150706487"/>
      <w:r>
        <w:lastRenderedPageBreak/>
        <w:t xml:space="preserve">4. </w:t>
      </w:r>
      <w:r w:rsidR="007957AB">
        <w:t>Требования охраны труда перед началом работы</w:t>
      </w:r>
      <w:bookmarkEnd w:id="4"/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>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>.2. Подготовить рабочее место:</w:t>
      </w:r>
    </w:p>
    <w:p w:rsidR="00F72ABC" w:rsidRPr="004476D2" w:rsidRDefault="007957AB" w:rsidP="00633BFB">
      <w:pPr>
        <w:pStyle w:val="aff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>проверить наличие инструмента и расходных материалов;</w:t>
      </w:r>
    </w:p>
    <w:p w:rsidR="00F72ABC" w:rsidRPr="004476D2" w:rsidRDefault="007957AB" w:rsidP="00633BFB">
      <w:pPr>
        <w:pStyle w:val="aff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>проверить готовность оборудования;</w:t>
      </w:r>
    </w:p>
    <w:p w:rsidR="00F72ABC" w:rsidRPr="004476D2" w:rsidRDefault="007957AB" w:rsidP="00633BFB">
      <w:pPr>
        <w:pStyle w:val="aff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 xml:space="preserve">отсутствие посторонних предметов на рабочем месте и вокруг него; </w:t>
      </w:r>
    </w:p>
    <w:p w:rsidR="00F72ABC" w:rsidRPr="004476D2" w:rsidRDefault="007957AB" w:rsidP="00633BFB">
      <w:pPr>
        <w:pStyle w:val="aff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 xml:space="preserve">проверить состояние полов (отсутствие выбоин, неровностей, скользкости). </w:t>
      </w:r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>.3. Подготовить инструмент и оборудование, разрешенное к самостоятельной работе:</w:t>
      </w:r>
    </w:p>
    <w:tbl>
      <w:tblPr>
        <w:tblStyle w:val="afffd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2"/>
        <w:gridCol w:w="6679"/>
      </w:tblGrid>
      <w:tr w:rsidR="00F72ABC">
        <w:tc>
          <w:tcPr>
            <w:tcW w:w="3352" w:type="dxa"/>
            <w:shd w:val="clear" w:color="auto" w:fill="auto"/>
          </w:tcPr>
          <w:p w:rsidR="00F72ABC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679" w:type="dxa"/>
            <w:shd w:val="clear" w:color="auto" w:fill="auto"/>
          </w:tcPr>
          <w:p w:rsidR="00F72ABC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F72ABC">
        <w:tc>
          <w:tcPr>
            <w:tcW w:w="335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Ноутбук (компьютер), МФУ</w:t>
            </w:r>
          </w:p>
        </w:tc>
        <w:tc>
          <w:tcPr>
            <w:tcW w:w="6679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Проверить исправность оборудования и приспособлений:</w:t>
            </w:r>
          </w:p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наличие защитных кожухов (в системном блоке);</w:t>
            </w:r>
          </w:p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исправность работы мыши и клавиатуры;</w:t>
            </w:r>
          </w:p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исправность цветопередачи монитора;</w:t>
            </w:r>
          </w:p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отсутствие розеток и/или иных проводов в зоне досягаемости;</w:t>
            </w:r>
          </w:p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скорость работы при полной загруженности ПК;</w:t>
            </w:r>
          </w:p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следить за тем, чтобы вентиляционные отверстия устройств ничем не были закрыты;</w:t>
            </w:r>
          </w:p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синхронность работы ПК и МФУ;</w:t>
            </w:r>
          </w:p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совершить пробный запуск тестовой печати;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наличие тонера и бумаги.</w:t>
            </w:r>
          </w:p>
        </w:tc>
      </w:tr>
      <w:tr w:rsidR="00F72ABC">
        <w:tc>
          <w:tcPr>
            <w:tcW w:w="335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Интерактивная панель </w:t>
            </w:r>
          </w:p>
        </w:tc>
        <w:tc>
          <w:tcPr>
            <w:tcW w:w="6679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Убедиться, что кабели, идущие по полу к изделию, надлежащим образом помечены и связаны так, чтобы за них нельзя было зацепиться.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Убедиться, что оборудование находится далеко от нагревательных приборов и источников влаги, что предотвращает возгорание и поражение электрическим током.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Проверить, правильно ли оснащено рабочее место и надежно ли подключено и закреплено оборудование;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Убедиться в отсутствии электронных помех и статического электричества. Наличие этих явлений негативно сказывается на работе оборудования, вызывая шумовые или визуальные искажения в работе.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Аккуратно использовать внешние носители информации, стараясь не повредить USB-порт при подключении к аппаратуре.</w:t>
            </w:r>
          </w:p>
        </w:tc>
      </w:tr>
      <w:tr w:rsidR="00F72ABC">
        <w:tc>
          <w:tcPr>
            <w:tcW w:w="335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Микрофонная радиосистема</w:t>
            </w:r>
          </w:p>
        </w:tc>
        <w:tc>
          <w:tcPr>
            <w:tcW w:w="6679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Убедиться в отсутствии видимых повреждений.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Убедиться в технической исправности оборудования.</w:t>
            </w:r>
          </w:p>
        </w:tc>
      </w:tr>
      <w:tr w:rsidR="00F72ABC">
        <w:tc>
          <w:tcPr>
            <w:tcW w:w="335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Зеркальный фотоаппарат, веб – камера, видеокамера</w:t>
            </w:r>
          </w:p>
        </w:tc>
        <w:tc>
          <w:tcPr>
            <w:tcW w:w="6679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-Проверить целостность корпуса, надежность установки для съемки.</w:t>
            </w:r>
          </w:p>
        </w:tc>
      </w:tr>
      <w:tr w:rsidR="00F72ABC">
        <w:tc>
          <w:tcPr>
            <w:tcW w:w="3352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Мячи: волейбольный, баскетбольный, малые, теннисные</w:t>
            </w:r>
          </w:p>
        </w:tc>
        <w:tc>
          <w:tcPr>
            <w:tcW w:w="6679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наличие и исправность.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отскок мяча; разместить на площадке с учетом специфики спортивного инвентаря и безопасной организации подвижной игры в ходе демонстрации конкурсного задания</w:t>
            </w:r>
          </w:p>
        </w:tc>
      </w:tr>
      <w:tr w:rsidR="00F72ABC">
        <w:tc>
          <w:tcPr>
            <w:tcW w:w="3352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Обруч пластмассовый, фишки усеченные, флажки</w:t>
            </w:r>
          </w:p>
        </w:tc>
        <w:tc>
          <w:tcPr>
            <w:tcW w:w="6679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наличие и исправность.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поверхность пола на отсутствие неровностей, выступов.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Следить за безопасным расстоянием между статистами с учетом специфики спортивного инвентаря</w:t>
            </w:r>
          </w:p>
        </w:tc>
      </w:tr>
      <w:tr w:rsidR="00F72ABC">
        <w:tc>
          <w:tcPr>
            <w:tcW w:w="3352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Скакалки, канат</w:t>
            </w:r>
          </w:p>
        </w:tc>
        <w:tc>
          <w:tcPr>
            <w:tcW w:w="6679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наличие и исправность, отсутствие спутанности, узлов.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поверхность пола на отсутствие неровностей, выступов.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Следить за безопасным расстоянием между статистами с учетом специфики спортивного инвентаря</w:t>
            </w:r>
          </w:p>
        </w:tc>
      </w:tr>
      <w:tr w:rsidR="00F72ABC">
        <w:tc>
          <w:tcPr>
            <w:tcW w:w="3352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Гимнастические коврики</w:t>
            </w:r>
          </w:p>
        </w:tc>
        <w:tc>
          <w:tcPr>
            <w:tcW w:w="6679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чистоту и отсутствие неровностей; разместить на площадке с учетом специфики спортивного инвентаря и безопасной организации подвижной игры в ходе демонстрации конкурсного задания</w:t>
            </w:r>
          </w:p>
        </w:tc>
      </w:tr>
      <w:tr w:rsidR="00F72ABC">
        <w:tc>
          <w:tcPr>
            <w:tcW w:w="3352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Эстафетные палочки гимнастическая палка, пипидастры</w:t>
            </w:r>
          </w:p>
        </w:tc>
        <w:tc>
          <w:tcPr>
            <w:tcW w:w="6679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Проверить наличие и исправность.</w:t>
            </w:r>
          </w:p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Следить за безопасным расстоянием между статистами с учетом специфики спортивного инвентаря</w:t>
            </w:r>
          </w:p>
        </w:tc>
      </w:tr>
    </w:tbl>
    <w:p w:rsidR="00F72ABC" w:rsidRDefault="00F72ABC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>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>.5. Ежедневно, перед началом выполнения конкурсного задания, в процессе подготовки рабочего места:</w:t>
      </w:r>
    </w:p>
    <w:p w:rsidR="00F72ABC" w:rsidRPr="000C18D4" w:rsidRDefault="007957AB" w:rsidP="00633BFB">
      <w:pPr>
        <w:pStyle w:val="aff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D4">
        <w:rPr>
          <w:rFonts w:ascii="Times New Roman" w:eastAsia="Times New Roman" w:hAnsi="Times New Roman" w:cs="Times New Roman"/>
          <w:sz w:val="28"/>
          <w:szCs w:val="28"/>
        </w:rPr>
        <w:t>осмотреть и привести в порядок рабочее место, средства индивидуальной защиты;</w:t>
      </w:r>
    </w:p>
    <w:p w:rsidR="00F72ABC" w:rsidRPr="000C18D4" w:rsidRDefault="007957AB" w:rsidP="00633BFB">
      <w:pPr>
        <w:pStyle w:val="aff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D4">
        <w:rPr>
          <w:rFonts w:ascii="Times New Roman" w:eastAsia="Times New Roman" w:hAnsi="Times New Roman" w:cs="Times New Roman"/>
          <w:sz w:val="28"/>
          <w:szCs w:val="28"/>
        </w:rPr>
        <w:t>убедиться в достаточности освещенности;</w:t>
      </w:r>
    </w:p>
    <w:p w:rsidR="00F72ABC" w:rsidRPr="000C18D4" w:rsidRDefault="007957AB" w:rsidP="00633BFB">
      <w:pPr>
        <w:pStyle w:val="aff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D4">
        <w:rPr>
          <w:rFonts w:ascii="Times New Roman" w:eastAsia="Times New Roman" w:hAnsi="Times New Roman" w:cs="Times New Roman"/>
          <w:sz w:val="28"/>
          <w:szCs w:val="28"/>
        </w:rPr>
        <w:t>проверить (визуально) правильность подключения инструмента и оборудования в электросеть;</w:t>
      </w:r>
    </w:p>
    <w:p w:rsidR="00F72ABC" w:rsidRPr="000C18D4" w:rsidRDefault="007957AB" w:rsidP="00633BFB">
      <w:pPr>
        <w:pStyle w:val="aff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D4">
        <w:rPr>
          <w:rFonts w:ascii="Times New Roman" w:eastAsia="Times New Roman" w:hAnsi="Times New Roman" w:cs="Times New Roman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>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>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F72ABC" w:rsidRDefault="007957AB" w:rsidP="00633BF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72ABC" w:rsidRDefault="005324E9" w:rsidP="005324E9">
      <w:pPr>
        <w:pStyle w:val="-2"/>
        <w:jc w:val="center"/>
      </w:pPr>
      <w:bookmarkStart w:id="5" w:name="_Toc150706488"/>
      <w:r>
        <w:lastRenderedPageBreak/>
        <w:t>5</w:t>
      </w:r>
      <w:r w:rsidR="007957AB">
        <w:t>.Требования охраны труда во время работы</w:t>
      </w:r>
      <w:bookmarkEnd w:id="5"/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>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ffe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9"/>
        <w:gridCol w:w="7522"/>
      </w:tblGrid>
      <w:tr w:rsidR="00F72ABC">
        <w:tc>
          <w:tcPr>
            <w:tcW w:w="2509" w:type="dxa"/>
            <w:shd w:val="clear" w:color="auto" w:fill="auto"/>
            <w:vAlign w:val="center"/>
          </w:tcPr>
          <w:p w:rsidR="00F72ABC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7522" w:type="dxa"/>
            <w:shd w:val="clear" w:color="auto" w:fill="auto"/>
            <w:vAlign w:val="center"/>
          </w:tcPr>
          <w:p w:rsidR="00F72ABC" w:rsidRDefault="007957AB" w:rsidP="00633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F72ABC">
        <w:tc>
          <w:tcPr>
            <w:tcW w:w="2509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Ноутбук (компьютер), интерактивная панель</w:t>
            </w:r>
          </w:p>
        </w:tc>
        <w:tc>
          <w:tcPr>
            <w:tcW w:w="752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 включать оборудование в неисправную розетку, во время работы следить, нагревается ли вилка, не нарушена ли целостность электрошнура.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Избегать частого включения и выключения без необходимости.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 прикасаться к экрану и тыльной стороне блоков компьютера.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 трогать разъемы соединительных кабелей.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 приступать к работе с влажными руками.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Избегать попадания брызг воды на монитор; исключить попадания жидкости на чувствительные электронные компоненты во избежание их повреждения.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 класть предметы на оборудование и дисплей.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 время работы: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необходимо аккуратно обращаться с проводами;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запрещается работать с неисправным компьютером/ноутбуком;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нельзя заниматься очисткой компьютера/ноутбука, когда он находится под напряжением;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нельзя располагать рядом с компьютером/ноутбуком жидкости, а также работать с мокрыми руками;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нельзя производить самостоятельно вскрытие и ремонт оборудования;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запрещается переключать разъемы интерфейсных кабелей периферийных устройств;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F72ABC">
        <w:tc>
          <w:tcPr>
            <w:tcW w:w="2509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Микрофонная радиосистема, веб- камера, видеокамера, фотоаппарат</w:t>
            </w:r>
          </w:p>
        </w:tc>
        <w:tc>
          <w:tcPr>
            <w:tcW w:w="752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Руки должны быть чистыми и сухими, т.к. величина проходящего тока зависит от состояния кожи, а также площади соприкосновения с токоведущими частями - грязь и влага ее увеличивают. 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 случае обнаружения неисправности отключить питание устройства от сети 220 В. Для полной уверенности в этом случае лучше вытащить сетевую вилку из розетки. Сообщить Главному эксперту.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-Не следует забывать, что после отключения питания конденсаторы в устройстве могут еще долгое время сохранять заряд. Прикоснувшись к выводам такого конденсатора рукой, можно получить удар током. 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-При первоначальном включении устройства следует соблюдать осторожность. 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-Не рекомендуется оставлять без присмотра включенные и еще не настроенные устройства - это может вызвать пожар. 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-Запрещено использовать прибор с поврежденными соединительными проводами или контактными наконечниками. Сами соединительные провода должны иметь надежную изоляцию. 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-Все переключения режимов следует проводить до его подключения. 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-Все подключения прибора к проверяемой схеме проводить при полностью отключенной радиоаппаратуре. 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 проведении работ не спешить, иначе это приводит (в лучшем случае) только к повреждениям прибора.</w:t>
            </w:r>
          </w:p>
        </w:tc>
      </w:tr>
      <w:tr w:rsidR="00F72ABC">
        <w:tc>
          <w:tcPr>
            <w:tcW w:w="2509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МФУ </w:t>
            </w:r>
          </w:p>
        </w:tc>
        <w:tc>
          <w:tcPr>
            <w:tcW w:w="752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-Во избежание поражения электротоком при устранении блокировки бумаги и мелком ремонте отключить аппарат от сети.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-Не допускать воздействия огня на тонер-картридж.</w:t>
            </w:r>
          </w:p>
        </w:tc>
      </w:tr>
      <w:tr w:rsidR="00F72ABC">
        <w:tc>
          <w:tcPr>
            <w:tcW w:w="2509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Ножницы, канцелярский нож, клей.</w:t>
            </w:r>
          </w:p>
        </w:tc>
        <w:tc>
          <w:tcPr>
            <w:tcW w:w="7522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 оставлять лезвия ножниц, ножа открытыми.</w:t>
            </w:r>
          </w:p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 держать ножницы, нож острыми частями вверх, и не использовать их при ослабленном центральном креплении.</w:t>
            </w:r>
          </w:p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При работе ножницами, ножом внимательно следить за направлением резки. </w:t>
            </w:r>
          </w:p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Не резать на ходу. </w:t>
            </w:r>
          </w:p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Во время работы удерживать материал рукой так, чтобы пальцы другой руки были в стороне от лезвия. </w:t>
            </w:r>
          </w:p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Наносить клей на поверхность изделия только кистью. </w:t>
            </w:r>
          </w:p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Не допускать, чтобы клей попадал на пальцы рук, лицо, особенно глаза. </w:t>
            </w:r>
          </w:p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При попадании клея в глаза надо немедленно промыть их в большом количестве воды. </w:t>
            </w:r>
          </w:p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При работе с клеем пользоваться салфеткой. </w:t>
            </w:r>
          </w:p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 окончании работы обязательно вымыть руки и кисть.</w:t>
            </w:r>
          </w:p>
        </w:tc>
      </w:tr>
      <w:tr w:rsidR="00F72ABC">
        <w:tc>
          <w:tcPr>
            <w:tcW w:w="2509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Мячи: волейбольный, баскетбольный, малые, теннисные</w:t>
            </w:r>
          </w:p>
        </w:tc>
        <w:tc>
          <w:tcPr>
            <w:tcW w:w="7522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Проверить наличие недостаточного отскока мяча и наличие порывов. - </w:t>
            </w:r>
            <w:r>
              <w:rPr>
                <w:rFonts w:ascii="Times New Roman" w:eastAsia="Times New Roman" w:hAnsi="Times New Roman" w:cs="Times New Roman"/>
              </w:rPr>
              <w:t xml:space="preserve">При наличии недостаточного отскока и порывов прекратить выполнение конкурсного задания, пока технический эксперт не обеспечит замену инвентаря, имеющего дефекты. 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-Учитывать специфику спортивного инвентаря в ходе демонстрации конкурсного задания; контролировать безопасность проведения подвижных игр в ходе демонстрации конкурсного задания.</w:t>
            </w:r>
          </w:p>
        </w:tc>
      </w:tr>
      <w:tr w:rsidR="00F72ABC">
        <w:tc>
          <w:tcPr>
            <w:tcW w:w="2509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Обруч пластмассовый, фишки усеченные, флажки</w:t>
            </w:r>
          </w:p>
        </w:tc>
        <w:tc>
          <w:tcPr>
            <w:tcW w:w="752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-При наличии неровностей и выступов не приступать или прекратить выполнение конкурсного задания, пока технический эксперт не обеспечит замену инвентаря, имеющего дефекты. 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проведения подвижных игр.</w:t>
            </w:r>
          </w:p>
        </w:tc>
      </w:tr>
      <w:tr w:rsidR="00F72ABC">
        <w:tc>
          <w:tcPr>
            <w:tcW w:w="2509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Скакалки, канат</w:t>
            </w:r>
          </w:p>
        </w:tc>
        <w:tc>
          <w:tcPr>
            <w:tcW w:w="752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Проверить поверхность на наличие узлов. 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При наличии узлов не приступать или прекратить выполнение конкурсного задания, пока технический эксперт не обеспечит замену инвентаря, имеющего дефекты. 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проведения подвижных игр.</w:t>
            </w:r>
          </w:p>
        </w:tc>
      </w:tr>
      <w:tr w:rsidR="00F72ABC">
        <w:tc>
          <w:tcPr>
            <w:tcW w:w="2509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Гимнастические коврики</w:t>
            </w:r>
          </w:p>
        </w:tc>
        <w:tc>
          <w:tcPr>
            <w:tcW w:w="752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Следить за чистотой и отсутствием неровностей и порывов.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При наличии неровностей и порывов прекратить выполнение конкурсного задания, пока технический эксперт не обеспечит замену инвентаря, имеющего дефекты. 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-Учитывать специфику спортивного инвентаря в ходе демонстрации конкурсного задания; контролировать безопасность организации подвижных игр в ходе демонстрации конкурсного задания.</w:t>
            </w:r>
          </w:p>
        </w:tc>
      </w:tr>
      <w:tr w:rsidR="00F72ABC">
        <w:tc>
          <w:tcPr>
            <w:tcW w:w="2509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Эстафетные палочки Гимнастическая палка, пипидастры</w:t>
            </w:r>
          </w:p>
        </w:tc>
        <w:tc>
          <w:tcPr>
            <w:tcW w:w="7522" w:type="dxa"/>
            <w:shd w:val="clear" w:color="auto" w:fill="auto"/>
          </w:tcPr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-При наличии неровностей и выступов, дефектов, влияющих на использование, не приступать или прекратить выполнение конкурсного задания, пока технический эксперт не обеспечит замену инвентаря, имеющего дефекты. 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проведения подвижных игр.</w:t>
            </w:r>
          </w:p>
        </w:tc>
      </w:tr>
      <w:tr w:rsidR="00F72ABC">
        <w:tc>
          <w:tcPr>
            <w:tcW w:w="2509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Кнопки для пробковой доски </w:t>
            </w:r>
          </w:p>
        </w:tc>
        <w:tc>
          <w:tcPr>
            <w:tcW w:w="7522" w:type="dxa"/>
            <w:shd w:val="clear" w:color="auto" w:fill="auto"/>
          </w:tcPr>
          <w:p w:rsidR="00F72ABC" w:rsidRDefault="007957AB" w:rsidP="0063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Хранить кнопки в специально отведенном месте. </w:t>
            </w:r>
          </w:p>
          <w:p w:rsidR="00F72ABC" w:rsidRDefault="007957AB" w:rsidP="0063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Использовать кнопки только по их назначению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До и после работы проверить количество кнопок.</w:t>
            </w:r>
          </w:p>
        </w:tc>
      </w:tr>
      <w:tr w:rsidR="00F72ABC">
        <w:tc>
          <w:tcPr>
            <w:tcW w:w="2509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Ножницы, степлер, антистеплер</w:t>
            </w:r>
          </w:p>
        </w:tc>
        <w:tc>
          <w:tcPr>
            <w:tcW w:w="7522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Хранить ножницы, степлер и антистеплер в специально отведенном месте, класть на стол во время работы сомкнутыми острыми концами от себя.</w:t>
            </w:r>
          </w:p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Передавать ножницы кольцами вперед с сомкнутыми лезвиями.</w:t>
            </w:r>
          </w:p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Нельзя резать, скреплять и раскреплять на ходу.</w:t>
            </w:r>
          </w:p>
        </w:tc>
      </w:tr>
      <w:tr w:rsidR="00F72ABC">
        <w:tc>
          <w:tcPr>
            <w:tcW w:w="2509" w:type="dxa"/>
            <w:shd w:val="clear" w:color="auto" w:fill="auto"/>
          </w:tcPr>
          <w:p w:rsidR="00F72ABC" w:rsidRDefault="007957AB" w:rsidP="00633BF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Пластилин</w:t>
            </w:r>
          </w:p>
        </w:tc>
        <w:tc>
          <w:tcPr>
            <w:tcW w:w="7522" w:type="dxa"/>
            <w:shd w:val="clear" w:color="auto" w:fill="auto"/>
          </w:tcPr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Использовать пластилин только по назначению</w:t>
            </w:r>
          </w:p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Работать с пластилином на дощечке, засучивать рукава перед работой.</w:t>
            </w:r>
          </w:p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После работы с пластилином привести в порядок рабочее место; очистить от пластилина доски, протереть стол мокрой тряпочкой.</w:t>
            </w:r>
          </w:p>
          <w:p w:rsidR="00F72ABC" w:rsidRDefault="007957AB" w:rsidP="00633BF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 окончании работы необходимо сначала тщательно вытереть руки бумажной салфеткой, а затем влажной салфеткой.</w:t>
            </w:r>
          </w:p>
          <w:p w:rsidR="00F72ABC" w:rsidRDefault="007957AB" w:rsidP="00633B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Хранить пластилин в специальных коробках, в строго отведенном месте.</w:t>
            </w:r>
          </w:p>
        </w:tc>
      </w:tr>
    </w:tbl>
    <w:p w:rsidR="00F72ABC" w:rsidRDefault="00F72ABC" w:rsidP="00633BFB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F72ABC" w:rsidRDefault="005324E9" w:rsidP="00633BFB">
      <w:pPr>
        <w:spacing w:before="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>.2. При выполнении конкурсных заданий и уборке рабочих мест:</w:t>
      </w:r>
    </w:p>
    <w:p w:rsidR="00F72ABC" w:rsidRPr="000C18D4" w:rsidRDefault="007957AB" w:rsidP="00633BFB">
      <w:pPr>
        <w:pStyle w:val="aff4"/>
        <w:numPr>
          <w:ilvl w:val="0"/>
          <w:numId w:val="18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D4">
        <w:rPr>
          <w:rFonts w:ascii="Times New Roman" w:eastAsia="Times New Roman" w:hAnsi="Times New Roman" w:cs="Times New Roman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F72ABC" w:rsidRPr="000C18D4" w:rsidRDefault="007957AB" w:rsidP="00633BFB">
      <w:pPr>
        <w:pStyle w:val="aff4"/>
        <w:numPr>
          <w:ilvl w:val="0"/>
          <w:numId w:val="18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D4">
        <w:rPr>
          <w:rFonts w:ascii="Times New Roman" w:eastAsia="Times New Roman" w:hAnsi="Times New Roman" w:cs="Times New Roman"/>
          <w:sz w:val="28"/>
          <w:szCs w:val="28"/>
        </w:rPr>
        <w:t>соблюдать настоящую инструкцию;</w:t>
      </w:r>
    </w:p>
    <w:p w:rsidR="00F72ABC" w:rsidRPr="000C18D4" w:rsidRDefault="007957AB" w:rsidP="00633BFB">
      <w:pPr>
        <w:pStyle w:val="aff4"/>
        <w:numPr>
          <w:ilvl w:val="0"/>
          <w:numId w:val="18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D4">
        <w:rPr>
          <w:rFonts w:ascii="Times New Roman" w:eastAsia="Times New Roman" w:hAnsi="Times New Roman" w:cs="Times New Roman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F72ABC" w:rsidRPr="000C18D4" w:rsidRDefault="007957AB" w:rsidP="00633BFB">
      <w:pPr>
        <w:pStyle w:val="aff4"/>
        <w:numPr>
          <w:ilvl w:val="0"/>
          <w:numId w:val="18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D4">
        <w:rPr>
          <w:rFonts w:ascii="Times New Roman" w:eastAsia="Times New Roman" w:hAnsi="Times New Roman" w:cs="Times New Roman"/>
          <w:sz w:val="28"/>
          <w:szCs w:val="28"/>
        </w:rPr>
        <w:t>поддерживать порядок и чистоту на рабочем месте;</w:t>
      </w:r>
    </w:p>
    <w:p w:rsidR="00F72ABC" w:rsidRPr="000C18D4" w:rsidRDefault="007957AB" w:rsidP="00633BFB">
      <w:pPr>
        <w:pStyle w:val="aff4"/>
        <w:numPr>
          <w:ilvl w:val="0"/>
          <w:numId w:val="18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D4">
        <w:rPr>
          <w:rFonts w:ascii="Times New Roman" w:eastAsia="Times New Roman" w:hAnsi="Times New Roman" w:cs="Times New Roman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:rsidR="00F72ABC" w:rsidRPr="000C18D4" w:rsidRDefault="007957AB" w:rsidP="00633BFB">
      <w:pPr>
        <w:pStyle w:val="aff4"/>
        <w:numPr>
          <w:ilvl w:val="0"/>
          <w:numId w:val="18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D4">
        <w:rPr>
          <w:rFonts w:ascii="Times New Roman" w:eastAsia="Times New Roman" w:hAnsi="Times New Roman" w:cs="Times New Roman"/>
          <w:sz w:val="28"/>
          <w:szCs w:val="28"/>
        </w:rPr>
        <w:t>выполнять конкурсные задани</w:t>
      </w:r>
      <w:r w:rsidR="000C18D4">
        <w:rPr>
          <w:rFonts w:ascii="Times New Roman" w:eastAsia="Times New Roman" w:hAnsi="Times New Roman" w:cs="Times New Roman"/>
          <w:sz w:val="28"/>
          <w:szCs w:val="28"/>
        </w:rPr>
        <w:t>я только исправным инструментом.</w:t>
      </w:r>
    </w:p>
    <w:p w:rsidR="00F72ABC" w:rsidRDefault="005324E9" w:rsidP="00633BFB">
      <w:pPr>
        <w:spacing w:before="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>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F72ABC" w:rsidRDefault="007957AB" w:rsidP="00633BF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72ABC" w:rsidRDefault="00F72ABC" w:rsidP="00633BFB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F72ABC" w:rsidRDefault="005324E9" w:rsidP="005324E9">
      <w:pPr>
        <w:pStyle w:val="-2"/>
        <w:jc w:val="center"/>
      </w:pPr>
      <w:bookmarkStart w:id="6" w:name="_Toc150706489"/>
      <w:r>
        <w:t>6</w:t>
      </w:r>
      <w:r w:rsidR="007957AB">
        <w:t>. Требования охраны труда в аварийных ситуациях</w:t>
      </w:r>
      <w:bookmarkEnd w:id="6"/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>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>.2. В случае возникновения у участника плохого самочувствия или получения травмы сообщить об этом эксперту.</w:t>
      </w:r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>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>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>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F72ABC" w:rsidRDefault="005324E9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957AB">
        <w:rPr>
          <w:rFonts w:ascii="Times New Roman" w:eastAsia="Times New Roman" w:hAnsi="Times New Roman" w:cs="Times New Roman"/>
          <w:sz w:val="28"/>
          <w:szCs w:val="28"/>
        </w:rPr>
        <w:t>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F72ABC" w:rsidRDefault="005324E9" w:rsidP="005324E9">
      <w:pPr>
        <w:pStyle w:val="-2"/>
        <w:jc w:val="center"/>
      </w:pPr>
      <w:bookmarkStart w:id="7" w:name="_Toc150706490"/>
      <w:r>
        <w:t>7</w:t>
      </w:r>
      <w:r w:rsidR="007957AB">
        <w:t>.</w:t>
      </w:r>
      <w:r>
        <w:t xml:space="preserve"> </w:t>
      </w:r>
      <w:r w:rsidR="007957AB">
        <w:t>Требование охраны труда по окончании работ</w:t>
      </w:r>
      <w:bookmarkEnd w:id="7"/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:rsidR="00F72ABC" w:rsidRPr="005324E9" w:rsidRDefault="007957AB" w:rsidP="005324E9">
      <w:pPr>
        <w:pStyle w:val="aff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4E9">
        <w:rPr>
          <w:rFonts w:ascii="Times New Roman" w:eastAsia="Times New Roman" w:hAnsi="Times New Roman" w:cs="Times New Roman"/>
          <w:sz w:val="28"/>
          <w:szCs w:val="28"/>
        </w:rPr>
        <w:t xml:space="preserve">Привести в порядок рабочее место. </w:t>
      </w:r>
    </w:p>
    <w:p w:rsidR="00F72ABC" w:rsidRPr="005324E9" w:rsidRDefault="007957AB" w:rsidP="005324E9">
      <w:pPr>
        <w:pStyle w:val="aff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4E9">
        <w:rPr>
          <w:rFonts w:ascii="Times New Roman" w:eastAsia="Times New Roman" w:hAnsi="Times New Roman" w:cs="Times New Roman"/>
          <w:sz w:val="28"/>
          <w:szCs w:val="28"/>
        </w:rPr>
        <w:t>Убрать средства индивидуальной защиты в отведенное для хранений место.</w:t>
      </w:r>
    </w:p>
    <w:p w:rsidR="00F72ABC" w:rsidRPr="005324E9" w:rsidRDefault="007957AB" w:rsidP="005324E9">
      <w:pPr>
        <w:pStyle w:val="aff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4E9">
        <w:rPr>
          <w:rFonts w:ascii="Times New Roman" w:eastAsia="Times New Roman" w:hAnsi="Times New Roman" w:cs="Times New Roman"/>
          <w:sz w:val="28"/>
          <w:szCs w:val="28"/>
        </w:rPr>
        <w:t>Отключить инструмент и оборудование от сети.</w:t>
      </w:r>
    </w:p>
    <w:p w:rsidR="00F72ABC" w:rsidRPr="005324E9" w:rsidRDefault="007957AB" w:rsidP="005324E9">
      <w:pPr>
        <w:pStyle w:val="aff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4E9">
        <w:rPr>
          <w:rFonts w:ascii="Times New Roman" w:eastAsia="Times New Roman" w:hAnsi="Times New Roman" w:cs="Times New Roman"/>
          <w:sz w:val="28"/>
          <w:szCs w:val="28"/>
        </w:rPr>
        <w:t>Инструмент убрать в специально предназначенное для хранений место.</w:t>
      </w:r>
    </w:p>
    <w:p w:rsidR="00F72ABC" w:rsidRPr="005324E9" w:rsidRDefault="007957AB" w:rsidP="005324E9">
      <w:pPr>
        <w:pStyle w:val="aff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4E9">
        <w:rPr>
          <w:rFonts w:ascii="Times New Roman" w:eastAsia="Times New Roman" w:hAnsi="Times New Roman" w:cs="Times New Roman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F72ABC" w:rsidRDefault="00F72ABC" w:rsidP="00633BFB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F72ABC" w:rsidRDefault="007957AB" w:rsidP="005324E9">
      <w:pPr>
        <w:pStyle w:val="-2"/>
        <w:jc w:val="center"/>
      </w:pPr>
      <w:r>
        <w:br w:type="page"/>
      </w:r>
      <w:bookmarkStart w:id="8" w:name="_Toc150706491"/>
      <w:r>
        <w:lastRenderedPageBreak/>
        <w:t>Инструкция по охране труда для экспертов</w:t>
      </w:r>
      <w:bookmarkEnd w:id="8"/>
    </w:p>
    <w:p w:rsidR="00F72ABC" w:rsidRDefault="00F72ABC" w:rsidP="00633B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ABC" w:rsidRDefault="007957AB" w:rsidP="005324E9">
      <w:pPr>
        <w:pStyle w:val="-2"/>
        <w:jc w:val="center"/>
      </w:pPr>
      <w:bookmarkStart w:id="9" w:name="_Toc150706492"/>
      <w:r>
        <w:t>1.Общие требования охраны труда</w:t>
      </w:r>
      <w:bookmarkEnd w:id="9"/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К работе в качестве эксперта Компетенции «Вожатская деятельность» допускаются Эксперты, прошедшие специальное обучение и не имеющие противопоказаний по состоянию здоровья.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:rsidR="00F72ABC" w:rsidRPr="004476D2" w:rsidRDefault="007957AB" w:rsidP="00633BFB">
      <w:pPr>
        <w:pStyle w:val="aff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 xml:space="preserve">инструкции по охране труда и технике безопасности; </w:t>
      </w:r>
    </w:p>
    <w:p w:rsidR="00F72ABC" w:rsidRPr="004476D2" w:rsidRDefault="007957AB" w:rsidP="00633BFB">
      <w:pPr>
        <w:pStyle w:val="aff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F72ABC" w:rsidRPr="004476D2" w:rsidRDefault="007957AB" w:rsidP="00633BFB">
      <w:pPr>
        <w:pStyle w:val="aff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>расписание и график проведения конкурсного задания, установленные режимы труда и отдыха.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F72ABC" w:rsidRPr="004476D2" w:rsidRDefault="007957AB" w:rsidP="00633BFB">
      <w:pPr>
        <w:pStyle w:val="aff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>электрический ток;</w:t>
      </w:r>
    </w:p>
    <w:p w:rsidR="00F72ABC" w:rsidRPr="004476D2" w:rsidRDefault="007957AB" w:rsidP="00633BFB">
      <w:pPr>
        <w:pStyle w:val="aff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F72ABC" w:rsidRPr="004476D2" w:rsidRDefault="007957AB" w:rsidP="00633BFB">
      <w:pPr>
        <w:pStyle w:val="aff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>шум, обусловленный конструкцией оргтехники;</w:t>
      </w:r>
    </w:p>
    <w:p w:rsidR="00F72ABC" w:rsidRPr="004476D2" w:rsidRDefault="007957AB" w:rsidP="00633BFB">
      <w:pPr>
        <w:pStyle w:val="aff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>химические вещества, выделяющиеся при работе оргтехники;</w:t>
      </w:r>
    </w:p>
    <w:p w:rsidR="00F72ABC" w:rsidRPr="004476D2" w:rsidRDefault="007957AB" w:rsidP="00633BFB">
      <w:pPr>
        <w:pStyle w:val="aff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>зрительное перенапряжение при работе с ПК.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Физические:</w:t>
      </w:r>
    </w:p>
    <w:p w:rsidR="00F72ABC" w:rsidRPr="004476D2" w:rsidRDefault="007957AB" w:rsidP="00633BFB">
      <w:pPr>
        <w:pStyle w:val="aff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lastRenderedPageBreak/>
        <w:t>режущие и колющие предметы;</w:t>
      </w:r>
    </w:p>
    <w:p w:rsidR="00F72ABC" w:rsidRPr="004476D2" w:rsidRDefault="007957AB" w:rsidP="00633BFB">
      <w:pPr>
        <w:pStyle w:val="aff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>повышенный шум</w:t>
      </w:r>
      <w:r w:rsidR="000C1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2ABC" w:rsidRPr="004476D2" w:rsidRDefault="007957AB" w:rsidP="00633BFB">
      <w:pPr>
        <w:pStyle w:val="aff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>ультрафиолетовое излучение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Химические: </w:t>
      </w:r>
    </w:p>
    <w:p w:rsidR="00F72ABC" w:rsidRPr="000C18D4" w:rsidRDefault="007957AB" w:rsidP="00633BFB">
      <w:pPr>
        <w:pStyle w:val="aff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D4">
        <w:rPr>
          <w:rFonts w:ascii="Times New Roman" w:eastAsia="Times New Roman" w:hAnsi="Times New Roman" w:cs="Times New Roman"/>
          <w:sz w:val="28"/>
          <w:szCs w:val="28"/>
        </w:rPr>
        <w:t>при несоблюдении техники безопасности возможность попадания клея на слизистые оболочки.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Психологические:</w:t>
      </w:r>
    </w:p>
    <w:p w:rsidR="00F72ABC" w:rsidRPr="000C18D4" w:rsidRDefault="007957AB" w:rsidP="00633BFB">
      <w:pPr>
        <w:pStyle w:val="aff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D4">
        <w:rPr>
          <w:rFonts w:ascii="Times New Roman" w:eastAsia="Times New Roman" w:hAnsi="Times New Roman" w:cs="Times New Roman"/>
          <w:sz w:val="28"/>
          <w:szCs w:val="28"/>
        </w:rPr>
        <w:t>чрезмерное напряжение внимания;</w:t>
      </w:r>
    </w:p>
    <w:p w:rsidR="00F72ABC" w:rsidRPr="000C18D4" w:rsidRDefault="007957AB" w:rsidP="00633BFB">
      <w:pPr>
        <w:pStyle w:val="aff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D4">
        <w:rPr>
          <w:rFonts w:ascii="Times New Roman" w:eastAsia="Times New Roman" w:hAnsi="Times New Roman" w:cs="Times New Roman"/>
          <w:sz w:val="28"/>
          <w:szCs w:val="28"/>
        </w:rPr>
        <w:t>усиленная нагрузка на зрение и слух;</w:t>
      </w:r>
    </w:p>
    <w:p w:rsidR="00F72ABC" w:rsidRPr="000C18D4" w:rsidRDefault="007957AB" w:rsidP="00633BFB">
      <w:pPr>
        <w:pStyle w:val="aff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D4">
        <w:rPr>
          <w:rFonts w:ascii="Times New Roman" w:eastAsia="Times New Roman" w:hAnsi="Times New Roman" w:cs="Times New Roman"/>
          <w:sz w:val="28"/>
          <w:szCs w:val="28"/>
        </w:rPr>
        <w:t>повышенная ответственность при выполнении своих функций.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 отсутствуют.</w:t>
      </w:r>
    </w:p>
    <w:p w:rsidR="00F72ABC" w:rsidRDefault="007957AB" w:rsidP="00633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633BFB" w:rsidRPr="004476D2" w:rsidRDefault="00633BFB" w:rsidP="00633BFB">
      <w:pPr>
        <w:pStyle w:val="aff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 04 Огнетушитель </w:t>
      </w:r>
      <w:r>
        <w:rPr>
          <w:noProof/>
        </w:rPr>
        <w:drawing>
          <wp:inline distT="0" distB="0" distL="0" distR="0" wp14:anchorId="23067FE2" wp14:editId="4B64D013">
            <wp:extent cx="329565" cy="3187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18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FB" w:rsidRPr="004476D2" w:rsidRDefault="00633BFB" w:rsidP="00633BFB">
      <w:pPr>
        <w:pStyle w:val="aff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color w:val="000000"/>
          <w:sz w:val="28"/>
          <w:szCs w:val="28"/>
        </w:rPr>
        <w:t>E22 Указатель выхода</w:t>
      </w:r>
      <w:r w:rsidRPr="0044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58F53F9" wp14:editId="169566F4">
            <wp:extent cx="616585" cy="329565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329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FB" w:rsidRPr="004476D2" w:rsidRDefault="00633BFB" w:rsidP="00633BFB">
      <w:pPr>
        <w:pStyle w:val="aff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color w:val="000000"/>
          <w:sz w:val="28"/>
          <w:szCs w:val="28"/>
        </w:rPr>
        <w:t>E23 Указатель запасного выхода</w:t>
      </w:r>
      <w:r w:rsidRPr="0044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C9B5CE7" wp14:editId="6F4807F2">
            <wp:extent cx="701675" cy="382905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382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FB" w:rsidRPr="004476D2" w:rsidRDefault="00633BFB" w:rsidP="00633BFB">
      <w:pPr>
        <w:pStyle w:val="aff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sz w:val="28"/>
          <w:szCs w:val="28"/>
        </w:rPr>
        <w:t xml:space="preserve">EC01 Аптечка первой медицинской помощи </w:t>
      </w:r>
      <w:r>
        <w:rPr>
          <w:noProof/>
        </w:rPr>
        <w:drawing>
          <wp:inline distT="0" distB="0" distL="0" distR="0" wp14:anchorId="3965BCD6" wp14:editId="0F0A2334">
            <wp:extent cx="382905" cy="361315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FB" w:rsidRPr="004476D2" w:rsidRDefault="00633BFB" w:rsidP="00633BFB">
      <w:pPr>
        <w:pStyle w:val="aff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D2">
        <w:rPr>
          <w:rFonts w:ascii="Times New Roman" w:eastAsia="Times New Roman" w:hAnsi="Times New Roman" w:cs="Times New Roman"/>
          <w:color w:val="000000"/>
          <w:sz w:val="28"/>
          <w:szCs w:val="28"/>
        </w:rPr>
        <w:t>P01. Запрещается курить</w:t>
      </w:r>
      <w:r w:rsidRPr="0044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6D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476D2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4476D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476D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476D2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4476D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3C0097">
        <w:fldChar w:fldCharType="begin"/>
      </w:r>
      <w:r w:rsidR="003C0097">
        <w:instrText xml:space="preserve"> INCLUDEPICTURE  "https://studfiles.net/html/2706/32/html_qBHtLJCsya.KhkT/img-9S7d9T.jpg" \* MERGEFORMATINET </w:instrText>
      </w:r>
      <w:r w:rsidR="003C0097">
        <w:fldChar w:fldCharType="separate"/>
      </w:r>
      <w:r w:rsidR="00375B7B">
        <w:fldChar w:fldCharType="begin"/>
      </w:r>
      <w:r w:rsidR="00375B7B">
        <w:instrText xml:space="preserve"> INCLUDEPICTURE  "https://studfiles.net/html/2706/32/html_qBHtLJCsya.KhkT/img-9S7d9T.jpg" \* MERGEFORMATINET </w:instrText>
      </w:r>
      <w:r w:rsidR="00375B7B">
        <w:fldChar w:fldCharType="separate"/>
      </w:r>
      <w:r w:rsidR="00990FDE">
        <w:fldChar w:fldCharType="begin"/>
      </w:r>
      <w:r w:rsidR="00990FDE">
        <w:instrText xml:space="preserve"> </w:instrText>
      </w:r>
      <w:r w:rsidR="00990FDE">
        <w:instrText>INCLUDEPICTURE  "https://studfiles.net/html/2706/32/html_qBHtLJCsya.KhkT/im</w:instrText>
      </w:r>
      <w:r w:rsidR="00990FDE">
        <w:instrText>g-9S7d9T.jpg" \* MERGEFORMATINET</w:instrText>
      </w:r>
      <w:r w:rsidR="00990FDE">
        <w:instrText xml:space="preserve"> </w:instrText>
      </w:r>
      <w:r w:rsidR="00990FDE">
        <w:fldChar w:fldCharType="separate"/>
      </w:r>
      <w:r w:rsidR="00CF2FCD">
        <w:pict>
          <v:shape id="_x0000_i1026" type="#_x0000_t75" style="width:31.5pt;height:32.25pt">
            <v:imagedata r:id="rId14" r:href="rId16"/>
          </v:shape>
        </w:pict>
      </w:r>
      <w:r w:rsidR="00990FDE">
        <w:fldChar w:fldCharType="end"/>
      </w:r>
      <w:r w:rsidR="00375B7B">
        <w:fldChar w:fldCharType="end"/>
      </w:r>
      <w:r w:rsidR="003C0097">
        <w:fldChar w:fldCharType="end"/>
      </w:r>
      <w:r w:rsidRPr="004476D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476D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помещении Экспертов Компетенции «Вожатская деятельность»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возникновения несчастного случая или болезни Эксперта, об этом немедленно уведомляется Главный эксперт. В случае несчастного случая, болезни Главного эксперта воспользоваться телефонами экстренных служб:</w:t>
      </w:r>
    </w:p>
    <w:p w:rsidR="00F72ABC" w:rsidRDefault="007957AB" w:rsidP="00633BF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вызвать пожарных, позвонить: с городского телефона по номерам 101, 112; с мобильного телефона (для всех операторов) по номерам 101 и 112.</w:t>
      </w:r>
    </w:p>
    <w:p w:rsidR="00F72ABC" w:rsidRDefault="007957AB" w:rsidP="00633BF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вызвать полицию, позвонить: с городского телефона по номерам 02 и 102; с мобильного телефона (для всех операторов) по номерам 102 и 112.</w:t>
      </w:r>
    </w:p>
    <w:p w:rsidR="00F72ABC" w:rsidRDefault="007957AB" w:rsidP="00633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вызвать спасателей, позвонить: с городского телефона по номерам 101, 112; с мобильного телефона (для всех операторов) по номерам 101 и 112.</w:t>
      </w:r>
    </w:p>
    <w:p w:rsidR="00F72ABC" w:rsidRDefault="007957AB" w:rsidP="00633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вызвать скорую медицинскую помощь, позвонить: с городского телефона по номерам 03 или 103; с мобильного телефона (для всех операторов) по номерам 103 и 112.</w:t>
      </w:r>
    </w:p>
    <w:p w:rsidR="00F72ABC" w:rsidRDefault="007957AB" w:rsidP="00633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вызвать аварийную газовую службу ОАО «Мосгаз», позвонить: с городского телефона по номерам 04 или 104; с мобильного телефона (для всех операторов) по номерам 104 и 112.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Положением о Всероссийском Чемпионатном Движении, а при необходимости согласно действующему законодательству.</w:t>
      </w:r>
    </w:p>
    <w:p w:rsidR="00F72ABC" w:rsidRDefault="007957AB" w:rsidP="005324E9">
      <w:pPr>
        <w:pStyle w:val="-2"/>
        <w:jc w:val="center"/>
      </w:pPr>
      <w:bookmarkStart w:id="10" w:name="_Toc150706493"/>
      <w:r>
        <w:t>2.Требования охраны труда перед началом работы</w:t>
      </w:r>
      <w:bookmarkEnd w:id="10"/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F72ABC" w:rsidRPr="00633BFB" w:rsidRDefault="007957AB" w:rsidP="00633BFB">
      <w:pPr>
        <w:pStyle w:val="aff4"/>
        <w:numPr>
          <w:ilvl w:val="0"/>
          <w:numId w:val="20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осмотреть рабочие места экспертов и участников;</w:t>
      </w:r>
    </w:p>
    <w:p w:rsidR="00F72ABC" w:rsidRPr="00633BFB" w:rsidRDefault="007957AB" w:rsidP="00633BFB">
      <w:pPr>
        <w:pStyle w:val="aff4"/>
        <w:numPr>
          <w:ilvl w:val="0"/>
          <w:numId w:val="20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привести в порядок рабочее место эксперта;</w:t>
      </w:r>
    </w:p>
    <w:p w:rsidR="00F72ABC" w:rsidRPr="00633BFB" w:rsidRDefault="007957AB" w:rsidP="00633BFB">
      <w:pPr>
        <w:pStyle w:val="aff4"/>
        <w:numPr>
          <w:ilvl w:val="0"/>
          <w:numId w:val="20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проверить правильность подключения оборудования в электросеть;</w:t>
      </w:r>
    </w:p>
    <w:p w:rsidR="00F72ABC" w:rsidRPr="00633BFB" w:rsidRDefault="007957AB" w:rsidP="00633BFB">
      <w:pPr>
        <w:pStyle w:val="aff4"/>
        <w:numPr>
          <w:ilvl w:val="0"/>
          <w:numId w:val="20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надеть необходимые средства индивидуальной защиты;</w:t>
      </w:r>
    </w:p>
    <w:p w:rsidR="00F72ABC" w:rsidRPr="00633BFB" w:rsidRDefault="007957AB" w:rsidP="00633BFB">
      <w:pPr>
        <w:pStyle w:val="aff4"/>
        <w:numPr>
          <w:ilvl w:val="0"/>
          <w:numId w:val="20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F72ABC" w:rsidRDefault="007957AB" w:rsidP="005324E9">
      <w:pPr>
        <w:pStyle w:val="-2"/>
        <w:jc w:val="center"/>
      </w:pPr>
      <w:bookmarkStart w:id="11" w:name="_Toc150706494"/>
      <w:r>
        <w:t>3.Требования охраны труда во время работы</w:t>
      </w:r>
      <w:bookmarkEnd w:id="11"/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:rsidR="00F72ABC" w:rsidRPr="00633BFB" w:rsidRDefault="007957AB" w:rsidP="00633BFB">
      <w:pPr>
        <w:pStyle w:val="aff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F72ABC" w:rsidRPr="00633BFB" w:rsidRDefault="007957AB" w:rsidP="00633BFB">
      <w:pPr>
        <w:pStyle w:val="aff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F72ABC" w:rsidRPr="00633BFB" w:rsidRDefault="007957AB" w:rsidP="00633BFB">
      <w:pPr>
        <w:pStyle w:val="aff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производить самостоятельно вскрытие и ремонт оборудования;</w:t>
      </w:r>
    </w:p>
    <w:p w:rsidR="00F72ABC" w:rsidRPr="00633BFB" w:rsidRDefault="007957AB" w:rsidP="00633BFB">
      <w:pPr>
        <w:pStyle w:val="aff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переключать разъемы интерфейсных кабелей периферийных устройств при включенном питании;</w:t>
      </w:r>
    </w:p>
    <w:p w:rsidR="00F72ABC" w:rsidRPr="00633BFB" w:rsidRDefault="007957AB" w:rsidP="00633BFB">
      <w:pPr>
        <w:pStyle w:val="aff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загромождать верхние панели устройств бумагами и посторонними предметами;</w:t>
      </w:r>
    </w:p>
    <w:p w:rsidR="00F72ABC" w:rsidRPr="00633BFB" w:rsidRDefault="007957AB" w:rsidP="00633BFB">
      <w:pPr>
        <w:pStyle w:val="aff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</w:t>
      </w:r>
      <w:r w:rsidR="00633BFB">
        <w:rPr>
          <w:rFonts w:ascii="Times New Roman" w:eastAsia="Times New Roman" w:hAnsi="Times New Roman" w:cs="Times New Roman"/>
          <w:sz w:val="28"/>
          <w:szCs w:val="28"/>
        </w:rPr>
        <w:t>. устройств.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Эксперту во время работы с оргтехникой:</w:t>
      </w:r>
    </w:p>
    <w:p w:rsidR="00F72ABC" w:rsidRPr="00633BFB" w:rsidRDefault="007957AB" w:rsidP="00633BFB">
      <w:pPr>
        <w:pStyle w:val="aff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обращать внимание на символы, высвечивающиеся на панели оборудования, не игнорировать их;</w:t>
      </w:r>
    </w:p>
    <w:p w:rsidR="00F72ABC" w:rsidRPr="00633BFB" w:rsidRDefault="007957AB" w:rsidP="00633BFB">
      <w:pPr>
        <w:pStyle w:val="aff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F72ABC" w:rsidRPr="00633BFB" w:rsidRDefault="007957AB" w:rsidP="00633BFB">
      <w:pPr>
        <w:pStyle w:val="aff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не производить включение/выключение аппаратов мокрыми руками;</w:t>
      </w:r>
    </w:p>
    <w:p w:rsidR="00F72ABC" w:rsidRPr="00633BFB" w:rsidRDefault="007957AB" w:rsidP="00633BFB">
      <w:pPr>
        <w:pStyle w:val="aff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не ставить на устройство емкости с водой, не класть металлические предметы;</w:t>
      </w:r>
    </w:p>
    <w:p w:rsidR="00F72ABC" w:rsidRPr="00633BFB" w:rsidRDefault="007957AB" w:rsidP="00633BFB">
      <w:pPr>
        <w:pStyle w:val="aff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не эксплуатировать аппарат, если он перегрелся, стал дымиться, появился посторонний запах или звук;</w:t>
      </w:r>
    </w:p>
    <w:p w:rsidR="00F72ABC" w:rsidRPr="00633BFB" w:rsidRDefault="007957AB" w:rsidP="00633BFB">
      <w:pPr>
        <w:pStyle w:val="aff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lastRenderedPageBreak/>
        <w:t>не эксплуатировать аппарат, если его уронили или корпус был поврежден;</w:t>
      </w:r>
    </w:p>
    <w:p w:rsidR="00F72ABC" w:rsidRPr="00633BFB" w:rsidRDefault="007957AB" w:rsidP="00633BFB">
      <w:pPr>
        <w:pStyle w:val="aff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вынимать застрявшие листы можно только после отключения устройства из сети;</w:t>
      </w:r>
    </w:p>
    <w:p w:rsidR="00F72ABC" w:rsidRPr="00633BFB" w:rsidRDefault="007957AB" w:rsidP="00633BFB">
      <w:pPr>
        <w:pStyle w:val="aff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запрещается перемещать аппараты включенными в сеть;</w:t>
      </w:r>
    </w:p>
    <w:p w:rsidR="00F72ABC" w:rsidRPr="00633BFB" w:rsidRDefault="007957AB" w:rsidP="00633BFB">
      <w:pPr>
        <w:pStyle w:val="aff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все работы по замене картриджей, бумаги можно производить только после отключения аппарата от сети;</w:t>
      </w:r>
    </w:p>
    <w:p w:rsidR="00F72ABC" w:rsidRPr="00633BFB" w:rsidRDefault="007957AB" w:rsidP="00633BFB">
      <w:pPr>
        <w:pStyle w:val="aff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запрещается опираться на стекло оригиналодержателя, класть на него какие-либо вещи помимо оригинала;</w:t>
      </w:r>
    </w:p>
    <w:p w:rsidR="00F72ABC" w:rsidRPr="00633BFB" w:rsidRDefault="007957AB" w:rsidP="00633BFB">
      <w:pPr>
        <w:pStyle w:val="aff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запрещается работать на аппарате с треснувшим стеклом;</w:t>
      </w:r>
    </w:p>
    <w:p w:rsidR="00F72ABC" w:rsidRPr="00633BFB" w:rsidRDefault="007957AB" w:rsidP="00633BFB">
      <w:pPr>
        <w:pStyle w:val="aff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обязательно мыть руки теплой водой с мылом после каждой чистки картриджей, узлов и т.д.;</w:t>
      </w:r>
    </w:p>
    <w:p w:rsidR="00F72ABC" w:rsidRPr="00633BFB" w:rsidRDefault="007957AB" w:rsidP="00633BFB">
      <w:pPr>
        <w:pStyle w:val="aff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просыпанный тонер, носитель немедленно собрать пылесосом или влажной ветошью.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Запрещается:</w:t>
      </w:r>
    </w:p>
    <w:p w:rsidR="00F72ABC" w:rsidRPr="00633BFB" w:rsidRDefault="007957AB" w:rsidP="00633BFB">
      <w:pPr>
        <w:pStyle w:val="aff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устанавливать неизвестные системы паролирования и самостоятельно проводить переформатирование диска;</w:t>
      </w:r>
    </w:p>
    <w:p w:rsidR="00F72ABC" w:rsidRPr="00633BFB" w:rsidRDefault="007957AB" w:rsidP="00633BFB">
      <w:pPr>
        <w:pStyle w:val="aff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иметь при себе любые средства связи;</w:t>
      </w:r>
    </w:p>
    <w:p w:rsidR="00F72ABC" w:rsidRPr="00633BFB" w:rsidRDefault="007957AB" w:rsidP="00633BFB">
      <w:pPr>
        <w:pStyle w:val="aff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пользоваться любой документацией кроме предусмотренной конкурсным заданием.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F72ABC" w:rsidRPr="00633BFB" w:rsidRDefault="007957AB" w:rsidP="00633BFB">
      <w:pPr>
        <w:pStyle w:val="aff4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BFB">
        <w:rPr>
          <w:rFonts w:ascii="Times New Roman" w:eastAsia="Times New Roman" w:hAnsi="Times New Roman" w:cs="Times New Roman"/>
          <w:sz w:val="28"/>
          <w:szCs w:val="28"/>
        </w:rPr>
        <w:t>передвигаться по конкурсной площадке не спеша, не делая р</w:t>
      </w:r>
      <w:r w:rsidR="00633BFB">
        <w:rPr>
          <w:rFonts w:ascii="Times New Roman" w:eastAsia="Times New Roman" w:hAnsi="Times New Roman" w:cs="Times New Roman"/>
          <w:sz w:val="28"/>
          <w:szCs w:val="28"/>
        </w:rPr>
        <w:t>езких движений, смотря под ноги.</w:t>
      </w:r>
    </w:p>
    <w:p w:rsidR="00F72ABC" w:rsidRDefault="007957AB" w:rsidP="005324E9">
      <w:pPr>
        <w:pStyle w:val="-2"/>
        <w:jc w:val="center"/>
      </w:pPr>
      <w:bookmarkStart w:id="12" w:name="_Toc150706495"/>
      <w:r>
        <w:lastRenderedPageBreak/>
        <w:t>4. Требования охраны труда в аварийных ситуациях</w:t>
      </w:r>
      <w:bookmarkEnd w:id="12"/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F72ABC" w:rsidRDefault="007957AB" w:rsidP="005324E9">
      <w:pPr>
        <w:pStyle w:val="-2"/>
        <w:jc w:val="center"/>
      </w:pPr>
      <w:bookmarkStart w:id="13" w:name="_Toc150706496"/>
      <w:r>
        <w:t>5.Требование охраны труда по окончании работ</w:t>
      </w:r>
      <w:bookmarkEnd w:id="13"/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F72ABC" w:rsidRDefault="007957AB" w:rsidP="00633B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F72ABC" w:rsidSect="00CF2FCD">
      <w:headerReference w:type="default" r:id="rId17"/>
      <w:footerReference w:type="default" r:id="rId18"/>
      <w:headerReference w:type="first" r:id="rId19"/>
      <w:pgSz w:w="11907" w:h="16839"/>
      <w:pgMar w:top="1134" w:right="567" w:bottom="28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DE" w:rsidRDefault="00990FDE">
      <w:pPr>
        <w:spacing w:after="0" w:line="240" w:lineRule="auto"/>
      </w:pPr>
      <w:r>
        <w:separator/>
      </w:r>
    </w:p>
  </w:endnote>
  <w:endnote w:type="continuationSeparator" w:id="0">
    <w:p w:rsidR="00990FDE" w:rsidRDefault="0099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yak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0A" w:rsidRDefault="00F112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7917">
      <w:rPr>
        <w:noProof/>
        <w:color w:val="000000"/>
      </w:rPr>
      <w:t>2</w:t>
    </w:r>
    <w:r>
      <w:rPr>
        <w:color w:val="000000"/>
      </w:rPr>
      <w:fldChar w:fldCharType="end"/>
    </w:r>
  </w:p>
  <w:p w:rsidR="00F1120A" w:rsidRDefault="00F1120A">
    <w:pPr>
      <w:pBdr>
        <w:top w:val="nil"/>
        <w:left w:val="nil"/>
        <w:bottom w:val="nil"/>
        <w:right w:val="nil"/>
        <w:between w:val="nil"/>
      </w:pBdr>
      <w:tabs>
        <w:tab w:val="left" w:pos="8040"/>
      </w:tabs>
      <w:spacing w:after="0" w:line="240" w:lineRule="auto"/>
      <w:rPr>
        <w:rFonts w:ascii="Mayak Light" w:eastAsia="Mayak Light" w:hAnsi="Mayak Light" w:cs="Mayak Light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DE" w:rsidRDefault="00990FDE">
      <w:pPr>
        <w:spacing w:after="0" w:line="240" w:lineRule="auto"/>
      </w:pPr>
      <w:r>
        <w:separator/>
      </w:r>
    </w:p>
  </w:footnote>
  <w:footnote w:type="continuationSeparator" w:id="0">
    <w:p w:rsidR="00990FDE" w:rsidRDefault="0099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0A" w:rsidRDefault="00F112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0A" w:rsidRDefault="00F112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134" w:firstLine="1134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DB8"/>
    <w:multiLevelType w:val="hybridMultilevel"/>
    <w:tmpl w:val="276A747A"/>
    <w:lvl w:ilvl="0" w:tplc="AED4A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50322"/>
    <w:multiLevelType w:val="hybridMultilevel"/>
    <w:tmpl w:val="DCDC6326"/>
    <w:lvl w:ilvl="0" w:tplc="AED4A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A820B9"/>
    <w:multiLevelType w:val="hybridMultilevel"/>
    <w:tmpl w:val="1B18BEAA"/>
    <w:lvl w:ilvl="0" w:tplc="AED4A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B4DA7"/>
    <w:multiLevelType w:val="hybridMultilevel"/>
    <w:tmpl w:val="99140E34"/>
    <w:lvl w:ilvl="0" w:tplc="AED4A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5283A"/>
    <w:multiLevelType w:val="hybridMultilevel"/>
    <w:tmpl w:val="C874C8BC"/>
    <w:lvl w:ilvl="0" w:tplc="AED4A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B52886"/>
    <w:multiLevelType w:val="hybridMultilevel"/>
    <w:tmpl w:val="AF7803AA"/>
    <w:lvl w:ilvl="0" w:tplc="AED4A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039E4"/>
    <w:multiLevelType w:val="hybridMultilevel"/>
    <w:tmpl w:val="320AFCD0"/>
    <w:lvl w:ilvl="0" w:tplc="AED4A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43753E"/>
    <w:multiLevelType w:val="hybridMultilevel"/>
    <w:tmpl w:val="1B4ED50A"/>
    <w:lvl w:ilvl="0" w:tplc="AED4A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52F5F"/>
    <w:multiLevelType w:val="hybridMultilevel"/>
    <w:tmpl w:val="1E3EB548"/>
    <w:lvl w:ilvl="0" w:tplc="AED4A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570FCF"/>
    <w:multiLevelType w:val="hybridMultilevel"/>
    <w:tmpl w:val="5BBE1930"/>
    <w:lvl w:ilvl="0" w:tplc="AED4A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D62E29"/>
    <w:multiLevelType w:val="hybridMultilevel"/>
    <w:tmpl w:val="2998F25C"/>
    <w:lvl w:ilvl="0" w:tplc="AED4A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D10749"/>
    <w:multiLevelType w:val="multilevel"/>
    <w:tmpl w:val="45AE7D7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4F17DD"/>
    <w:multiLevelType w:val="hybridMultilevel"/>
    <w:tmpl w:val="466E35FE"/>
    <w:lvl w:ilvl="0" w:tplc="AED4A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927B30"/>
    <w:multiLevelType w:val="hybridMultilevel"/>
    <w:tmpl w:val="6E16DF96"/>
    <w:lvl w:ilvl="0" w:tplc="AED4A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BC6AEE"/>
    <w:multiLevelType w:val="multilevel"/>
    <w:tmpl w:val="F29610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7274851"/>
    <w:multiLevelType w:val="hybridMultilevel"/>
    <w:tmpl w:val="1F902C30"/>
    <w:lvl w:ilvl="0" w:tplc="AED4A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624021"/>
    <w:multiLevelType w:val="hybridMultilevel"/>
    <w:tmpl w:val="CD76D1BA"/>
    <w:lvl w:ilvl="0" w:tplc="AED4A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5059FF"/>
    <w:multiLevelType w:val="hybridMultilevel"/>
    <w:tmpl w:val="C0344616"/>
    <w:lvl w:ilvl="0" w:tplc="AED4A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923F59"/>
    <w:multiLevelType w:val="hybridMultilevel"/>
    <w:tmpl w:val="E1C263C8"/>
    <w:lvl w:ilvl="0" w:tplc="AED4A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FA3A8D"/>
    <w:multiLevelType w:val="hybridMultilevel"/>
    <w:tmpl w:val="FDC06ACE"/>
    <w:lvl w:ilvl="0" w:tplc="AED4A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441F27"/>
    <w:multiLevelType w:val="hybridMultilevel"/>
    <w:tmpl w:val="8AC2B1A4"/>
    <w:lvl w:ilvl="0" w:tplc="D39CBE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9151D3"/>
    <w:multiLevelType w:val="hybridMultilevel"/>
    <w:tmpl w:val="C74E7856"/>
    <w:lvl w:ilvl="0" w:tplc="AED4A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774C92"/>
    <w:multiLevelType w:val="hybridMultilevel"/>
    <w:tmpl w:val="73526E9E"/>
    <w:lvl w:ilvl="0" w:tplc="AED4A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820DF0"/>
    <w:multiLevelType w:val="hybridMultilevel"/>
    <w:tmpl w:val="C6985932"/>
    <w:lvl w:ilvl="0" w:tplc="AED4A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3D06C3"/>
    <w:multiLevelType w:val="hybridMultilevel"/>
    <w:tmpl w:val="1B7CB9E0"/>
    <w:lvl w:ilvl="0" w:tplc="AED4A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3"/>
  </w:num>
  <w:num w:numId="5">
    <w:abstractNumId w:val="12"/>
  </w:num>
  <w:num w:numId="6">
    <w:abstractNumId w:val="9"/>
  </w:num>
  <w:num w:numId="7">
    <w:abstractNumId w:val="19"/>
  </w:num>
  <w:num w:numId="8">
    <w:abstractNumId w:val="16"/>
  </w:num>
  <w:num w:numId="9">
    <w:abstractNumId w:val="5"/>
  </w:num>
  <w:num w:numId="10">
    <w:abstractNumId w:val="21"/>
  </w:num>
  <w:num w:numId="11">
    <w:abstractNumId w:val="10"/>
  </w:num>
  <w:num w:numId="12">
    <w:abstractNumId w:val="7"/>
  </w:num>
  <w:num w:numId="13">
    <w:abstractNumId w:val="1"/>
  </w:num>
  <w:num w:numId="14">
    <w:abstractNumId w:val="18"/>
  </w:num>
  <w:num w:numId="15">
    <w:abstractNumId w:val="8"/>
  </w:num>
  <w:num w:numId="16">
    <w:abstractNumId w:val="6"/>
  </w:num>
  <w:num w:numId="17">
    <w:abstractNumId w:val="22"/>
  </w:num>
  <w:num w:numId="18">
    <w:abstractNumId w:val="13"/>
  </w:num>
  <w:num w:numId="19">
    <w:abstractNumId w:val="15"/>
  </w:num>
  <w:num w:numId="20">
    <w:abstractNumId w:val="2"/>
  </w:num>
  <w:num w:numId="21">
    <w:abstractNumId w:val="0"/>
  </w:num>
  <w:num w:numId="22">
    <w:abstractNumId w:val="17"/>
  </w:num>
  <w:num w:numId="23">
    <w:abstractNumId w:val="24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BC"/>
    <w:rsid w:val="000C18D4"/>
    <w:rsid w:val="001764E1"/>
    <w:rsid w:val="00187966"/>
    <w:rsid w:val="00203A21"/>
    <w:rsid w:val="00375B7B"/>
    <w:rsid w:val="003C0097"/>
    <w:rsid w:val="004272CC"/>
    <w:rsid w:val="004476D2"/>
    <w:rsid w:val="004D6DF6"/>
    <w:rsid w:val="005324E9"/>
    <w:rsid w:val="00571897"/>
    <w:rsid w:val="00603B66"/>
    <w:rsid w:val="00633BFB"/>
    <w:rsid w:val="007957AB"/>
    <w:rsid w:val="00990FDE"/>
    <w:rsid w:val="009D036A"/>
    <w:rsid w:val="00B66B2F"/>
    <w:rsid w:val="00CF2FCD"/>
    <w:rsid w:val="00E87917"/>
    <w:rsid w:val="00F1120A"/>
    <w:rsid w:val="00F72ABC"/>
    <w:rsid w:val="00F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C6FC"/>
  <w15:docId w15:val="{0A2ED521-4796-4B4A-9C47-714518C0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Pr>
      <w:color w:val="5A5A5A"/>
    </w:r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571897"/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571897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  <w:style w:type="character" w:styleId="afff6">
    <w:name w:val="FollowedHyperlink"/>
    <w:basedOn w:val="a0"/>
    <w:uiPriority w:val="99"/>
    <w:semiHidden/>
    <w:unhideWhenUsed/>
    <w:rsid w:val="002E7D63"/>
    <w:rPr>
      <w:color w:val="800080" w:themeColor="followedHyperlink"/>
      <w:u w:val="single"/>
    </w:rPr>
  </w:style>
  <w:style w:type="paragraph" w:styleId="afff7">
    <w:name w:val="Balloon Text"/>
    <w:basedOn w:val="a"/>
    <w:link w:val="afff8"/>
    <w:uiPriority w:val="99"/>
    <w:semiHidden/>
    <w:unhideWhenUsed/>
    <w:rsid w:val="000A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8">
    <w:name w:val="Текст выноски Знак"/>
    <w:basedOn w:val="a0"/>
    <w:link w:val="afff7"/>
    <w:uiPriority w:val="99"/>
    <w:semiHidden/>
    <w:rsid w:val="000A1DE1"/>
    <w:rPr>
      <w:rFonts w:ascii="Segoe UI" w:hAnsi="Segoe UI" w:cs="Segoe UI"/>
      <w:sz w:val="18"/>
      <w:szCs w:val="18"/>
    </w:rPr>
  </w:style>
  <w:style w:type="paragraph" w:styleId="afff9">
    <w:name w:val="Body Text"/>
    <w:basedOn w:val="a"/>
    <w:link w:val="afffa"/>
    <w:uiPriority w:val="1"/>
    <w:qFormat/>
    <w:rsid w:val="00065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fffa">
    <w:name w:val="Основной текст Знак"/>
    <w:basedOn w:val="a0"/>
    <w:link w:val="afff9"/>
    <w:uiPriority w:val="1"/>
    <w:rsid w:val="000659D5"/>
    <w:rPr>
      <w:rFonts w:ascii="Times New Roman" w:eastAsiaTheme="minorEastAsia" w:hAnsi="Times New Roman" w:cs="Times New Roman"/>
      <w:sz w:val="28"/>
      <w:szCs w:val="28"/>
    </w:r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https://studfiles.net/html/2706/32/html_qBHtLJCsya.KhkT/img-9S7d9T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https://studfiles.net/html/2706/32/html_qBHtLJCsya.KhkT/img-9S7d9T.jpg" TargetMode="Externa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sgkxtiTQ0MhtIepw9IGxdndD2g==">AMUW2mV5BYjHDBBWpsXP46KkXTpcKHgfVM6JqlEW5lIqEF8FrR+1LN6qqbOQHOzVttOVtyNeY2ak0SNNtBFfIiabWPoMwAmq7uTl3PJrz2N3SFWdmgJ27ysEUjFIGwumsikY5R5MiXIne0kBI/2CVra+Luvxb4hh2MC1gdk3x054L4djWBo9zKio+s9/GgAEB+MJyA7vMBpliyGKO41l4hcZTbxCisWod4faC7kwC8cQtrJ73Ga8hOy2rUxjaGzirEXyXX9LYU78V/HTqcocFeZnnvL+RpODqVSXq0rrhVlXfyctt3ZCXRVr+lSSZiDr8faoftOQQ4P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C22FA5-B802-4268-951C-429EAB55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5674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Бабалаева Мария Викторовна</cp:lastModifiedBy>
  <cp:revision>2</cp:revision>
  <dcterms:created xsi:type="dcterms:W3CDTF">2023-11-13T13:13:00Z</dcterms:created>
  <dcterms:modified xsi:type="dcterms:W3CDTF">2023-11-13T13:13:00Z</dcterms:modified>
</cp:coreProperties>
</file>