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EC5918B" w:rsidR="00004270" w:rsidRDefault="007D5173" w:rsidP="005D58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«Инженерия лесопользования и лесовосстановления»</w:t>
      </w:r>
    </w:p>
    <w:p w14:paraId="417850AC" w14:textId="380E971B" w:rsidR="00584FB3" w:rsidRPr="00004270" w:rsidRDefault="00004270" w:rsidP="005D58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7D5173" w:rsidRPr="007D5173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8883CB4" w:rsidR="001A206B" w:rsidRDefault="0093545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9354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9354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9354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9354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081CBECE" w:rsidR="001A206B" w:rsidRDefault="009354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076E70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14A7E051" w:rsidR="001A206B" w:rsidRDefault="0093545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77286B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F86911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96BBD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B96BBD">
        <w:rPr>
          <w:rFonts w:eastAsia="Times New Roman" w:cs="Times New Roman"/>
          <w:color w:val="000000"/>
          <w:sz w:val="28"/>
          <w:szCs w:val="28"/>
        </w:rPr>
        <w:t>23-2024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96BBD">
        <w:rPr>
          <w:rFonts w:eastAsia="Times New Roman" w:cs="Times New Roman"/>
          <w:color w:val="000000"/>
          <w:sz w:val="28"/>
          <w:szCs w:val="28"/>
        </w:rPr>
        <w:t>г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2DF93F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B96BBD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B96BBD">
        <w:rPr>
          <w:rFonts w:eastAsia="Times New Roman" w:cs="Times New Roman"/>
          <w:color w:val="000000"/>
          <w:sz w:val="28"/>
          <w:szCs w:val="28"/>
        </w:rPr>
        <w:t>23-2024 г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B96BBD">
        <w:rPr>
          <w:rFonts w:eastAsia="Times New Roman" w:cs="Times New Roman"/>
          <w:color w:val="000000"/>
          <w:sz w:val="28"/>
          <w:szCs w:val="28"/>
        </w:rPr>
        <w:t>компетенции «Инженерия лесопользования и лесовосстановления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F95E04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F95E04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42F6506D" w14:textId="77777777" w:rsidR="001A206B" w:rsidRPr="00F95E04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68464D62" w14:textId="3DAB278B" w:rsidR="00AC6987" w:rsidRPr="00F95E04" w:rsidRDefault="00A8114D" w:rsidP="00ED76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 xml:space="preserve">2.1.1 </w:t>
      </w:r>
      <w:r w:rsidR="00AC6987" w:rsidRPr="00F95E04">
        <w:rPr>
          <w:rFonts w:eastAsia="Times New Roman" w:cs="Times New Roman"/>
          <w:sz w:val="28"/>
          <w:szCs w:val="28"/>
        </w:rPr>
        <w:t>Конституция РФ.</w:t>
      </w:r>
    </w:p>
    <w:p w14:paraId="7E785071" w14:textId="4C9D6C14" w:rsidR="001A206B" w:rsidRPr="00F95E04" w:rsidRDefault="00AC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 xml:space="preserve">2.1.2 </w:t>
      </w:r>
      <w:r w:rsidR="00A8114D" w:rsidRPr="00F95E04">
        <w:rPr>
          <w:rFonts w:eastAsia="Times New Roman" w:cs="Times New Roman"/>
          <w:sz w:val="28"/>
          <w:szCs w:val="28"/>
        </w:rPr>
        <w:t>Трудовой кодекс Российской Федерации от 30.12.2001 № 197-ФЗ.</w:t>
      </w:r>
    </w:p>
    <w:p w14:paraId="68B30000" w14:textId="6DC5E1E9" w:rsidR="001A206B" w:rsidRPr="00F95E04" w:rsidRDefault="00AC69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>2.1.3 Приказ Минтруда РФ от 29.10.2021 №772н</w:t>
      </w:r>
    </w:p>
    <w:p w14:paraId="3613F111" w14:textId="1D735D10" w:rsidR="009269AB" w:rsidRDefault="00F95E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95E04">
        <w:rPr>
          <w:rFonts w:eastAsia="Times New Roman" w:cs="Times New Roman"/>
          <w:sz w:val="28"/>
          <w:szCs w:val="28"/>
        </w:rPr>
        <w:t xml:space="preserve">2.1.4 </w:t>
      </w:r>
      <w:r w:rsidR="00CB241D" w:rsidRPr="00F95E04">
        <w:rPr>
          <w:rFonts w:eastAsia="Times New Roman" w:cs="Times New Roman"/>
          <w:sz w:val="28"/>
          <w:szCs w:val="28"/>
        </w:rPr>
        <w:t>Лесной кодекс РФ</w:t>
      </w:r>
      <w:r w:rsidRPr="00F95E04">
        <w:rPr>
          <w:rFonts w:eastAsia="Times New Roman" w:cs="Times New Roman"/>
          <w:sz w:val="28"/>
          <w:szCs w:val="28"/>
        </w:rPr>
        <w:t xml:space="preserve"> от 4 декабря 2006 г. №200-ФЗ.</w:t>
      </w:r>
    </w:p>
    <w:p w14:paraId="73C2BBA0" w14:textId="4DB632AC" w:rsidR="00351235" w:rsidRPr="000F79DF" w:rsidRDefault="00351235" w:rsidP="000F79DF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0F79DF">
        <w:rPr>
          <w:rFonts w:eastAsia="Times New Roman" w:cs="Times New Roman"/>
          <w:sz w:val="28"/>
          <w:szCs w:val="28"/>
        </w:rPr>
        <w:t>ФЗ «Об образовании в РФ» от 29.12.2012 №273.</w:t>
      </w:r>
    </w:p>
    <w:p w14:paraId="169578C7" w14:textId="1A827374" w:rsidR="000F79DF" w:rsidRPr="000F79DF" w:rsidRDefault="000F79DF" w:rsidP="000F79DF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0F79DF">
        <w:rPr>
          <w:rFonts w:cs="Times New Roman"/>
          <w:sz w:val="28"/>
          <w:szCs w:val="28"/>
        </w:rPr>
        <w:t>ФГОС СПО 35.02.01 Лесное и лесопарковое хозяйство, Приказ Министерства образования и науки РФ от 07.05.2014г. № 450.</w:t>
      </w:r>
    </w:p>
    <w:p w14:paraId="2E8B9EC7" w14:textId="04BB43BA" w:rsidR="000F79DF" w:rsidRDefault="000F79DF" w:rsidP="000F79DF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0F79DF">
        <w:rPr>
          <w:rFonts w:cs="Times New Roman"/>
          <w:sz w:val="28"/>
          <w:szCs w:val="28"/>
        </w:rPr>
        <w:t>Профессиональный стандарт</w:t>
      </w:r>
      <w:r>
        <w:rPr>
          <w:rFonts w:cs="Times New Roman"/>
          <w:sz w:val="28"/>
          <w:szCs w:val="28"/>
        </w:rPr>
        <w:t xml:space="preserve"> </w:t>
      </w:r>
      <w:r w:rsidRPr="000F79DF">
        <w:rPr>
          <w:rFonts w:cs="Times New Roman"/>
          <w:sz w:val="28"/>
          <w:szCs w:val="28"/>
        </w:rPr>
        <w:t>14.012 Инженер по лесопользованию, утвержден приказом Министерства труда и социальной защиты РФ от 30.08.2018 г. № 566н.</w:t>
      </w:r>
    </w:p>
    <w:p w14:paraId="2EF5581A" w14:textId="3FFCA87E" w:rsidR="00CB241D" w:rsidRPr="000F79DF" w:rsidRDefault="007E4EC6" w:rsidP="000F79DF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0F79DF">
        <w:rPr>
          <w:rFonts w:eastAsia="Times New Roman" w:cs="Times New Roman"/>
          <w:sz w:val="28"/>
          <w:szCs w:val="28"/>
        </w:rPr>
        <w:t xml:space="preserve">Типовая инструкция по охране труда при работе на персональном </w:t>
      </w:r>
      <w:r w:rsidR="0026261A" w:rsidRPr="000F79DF">
        <w:rPr>
          <w:rFonts w:eastAsia="Times New Roman" w:cs="Times New Roman"/>
          <w:sz w:val="28"/>
          <w:szCs w:val="28"/>
        </w:rPr>
        <w:t>компьютере</w:t>
      </w:r>
      <w:r w:rsidRPr="000F79DF">
        <w:rPr>
          <w:rFonts w:eastAsia="Times New Roman" w:cs="Times New Roman"/>
          <w:sz w:val="28"/>
          <w:szCs w:val="28"/>
        </w:rPr>
        <w:t xml:space="preserve">, утв. Приказом Министерства </w:t>
      </w:r>
      <w:r w:rsidR="0026261A" w:rsidRPr="000F79DF">
        <w:rPr>
          <w:rFonts w:eastAsia="Times New Roman" w:cs="Times New Roman"/>
          <w:sz w:val="28"/>
          <w:szCs w:val="28"/>
        </w:rPr>
        <w:t>РФ по связи и информатизации от 02.07.2001 г. №162.</w:t>
      </w:r>
      <w:r w:rsidRPr="000F79DF">
        <w:rPr>
          <w:rFonts w:eastAsia="Times New Roman" w:cs="Times New Roman"/>
          <w:sz w:val="28"/>
          <w:szCs w:val="28"/>
        </w:rPr>
        <w:t xml:space="preserve"> </w:t>
      </w:r>
    </w:p>
    <w:p w14:paraId="4B4E06B5" w14:textId="221E69A1" w:rsidR="00960854" w:rsidRPr="000F79DF" w:rsidRDefault="00960854" w:rsidP="000F79DF">
      <w:pPr>
        <w:pStyle w:val="af6"/>
        <w:numPr>
          <w:ilvl w:val="2"/>
          <w:numId w:val="11"/>
        </w:numPr>
        <w:spacing w:line="276" w:lineRule="auto"/>
        <w:jc w:val="both"/>
        <w:outlineLvl w:val="9"/>
        <w:rPr>
          <w:rFonts w:cs="Times New Roman"/>
          <w:sz w:val="28"/>
          <w:szCs w:val="28"/>
        </w:rPr>
      </w:pPr>
      <w:r w:rsidRPr="000F79DF">
        <w:rPr>
          <w:rFonts w:eastAsia="Times New Roman" w:cs="Times New Roman"/>
          <w:sz w:val="28"/>
          <w:szCs w:val="28"/>
        </w:rPr>
        <w:t>Типовая инструкция по охране труда при выполнении лесоустроительных полевых работ, утверждена Приказом Рослесхоза от 12 мая 2000 г. №79.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14:paraId="055E93A9" w14:textId="5F23A1A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B96BBD">
        <w:rPr>
          <w:rFonts w:eastAsia="Times New Roman" w:cs="Times New Roman"/>
          <w:color w:val="000000"/>
          <w:sz w:val="28"/>
          <w:szCs w:val="28"/>
        </w:rPr>
        <w:t>адания по компетенции «Инженерия лесопользования и лесовосстановления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B96BBD">
        <w:rPr>
          <w:rFonts w:eastAsia="Times New Roman" w:cs="Times New Roman"/>
          <w:color w:val="000000"/>
          <w:sz w:val="28"/>
          <w:szCs w:val="28"/>
        </w:rPr>
        <w:t>водстве) по профессии «Лесное и лесопарковое хозяйство»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Pr="0015501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155010">
        <w:rPr>
          <w:rFonts w:eastAsia="Times New Roman" w:cs="Times New Roman"/>
          <w:b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30D1934" w14:textId="1CE4CD2B" w:rsidR="001E3122" w:rsidRPr="001E3122" w:rsidRDefault="001E3122" w:rsidP="001E312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E3122">
        <w:rPr>
          <w:rFonts w:eastAsia="Times New Roman" w:cs="Times New Roman"/>
          <w:color w:val="000000"/>
          <w:sz w:val="28"/>
          <w:szCs w:val="28"/>
        </w:rPr>
        <w:lastRenderedPageBreak/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</w:t>
      </w:r>
      <w:r w:rsidR="00657D70">
        <w:rPr>
          <w:rFonts w:eastAsia="Times New Roman" w:cs="Times New Roman"/>
          <w:color w:val="000000"/>
          <w:sz w:val="28"/>
          <w:szCs w:val="28"/>
        </w:rPr>
        <w:t xml:space="preserve"> воды</w:t>
      </w:r>
      <w:r w:rsidRPr="001E3122">
        <w:rPr>
          <w:rFonts w:eastAsia="Times New Roman" w:cs="Times New Roman"/>
          <w:color w:val="000000"/>
          <w:sz w:val="28"/>
          <w:szCs w:val="28"/>
        </w:rPr>
        <w:t>.</w:t>
      </w:r>
    </w:p>
    <w:p w14:paraId="4A51D096" w14:textId="2F6E4321" w:rsidR="001A206B" w:rsidRDefault="001E3122" w:rsidP="001E312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1E3122">
        <w:rPr>
          <w:rFonts w:eastAsia="Times New Roman" w:cs="Times New Roman"/>
          <w:color w:val="000000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14:paraId="5F0DB321" w14:textId="45BDB958" w:rsidR="00FB4BCA" w:rsidRPr="00FB4BCA" w:rsidRDefault="00FB4BCA" w:rsidP="00FB4BCA">
      <w:pPr>
        <w:pStyle w:val="af6"/>
        <w:numPr>
          <w:ilvl w:val="0"/>
          <w:numId w:val="9"/>
        </w:numPr>
        <w:spacing w:before="120"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FB4BCA">
        <w:rPr>
          <w:rFonts w:cs="Times New Roman"/>
          <w:sz w:val="28"/>
          <w:szCs w:val="28"/>
        </w:rPr>
        <w:t>одготовить рабочее место:</w:t>
      </w:r>
    </w:p>
    <w:p w14:paraId="2B9DF260" w14:textId="77777777" w:rsidR="00FB4BCA" w:rsidRPr="00FB4BCA" w:rsidRDefault="00FB4BCA" w:rsidP="00FB4BCA">
      <w:pPr>
        <w:pStyle w:val="af6"/>
        <w:spacing w:before="120" w:after="120"/>
        <w:jc w:val="both"/>
        <w:rPr>
          <w:rFonts w:cs="Times New Roman"/>
          <w:sz w:val="28"/>
          <w:szCs w:val="28"/>
        </w:rPr>
      </w:pPr>
      <w:r w:rsidRPr="00FB4BCA">
        <w:rPr>
          <w:rFonts w:cs="Times New Roman"/>
          <w:sz w:val="28"/>
          <w:szCs w:val="28"/>
        </w:rPr>
        <w:t>- разместить канцелярские принадлежности на рабочем столе;</w:t>
      </w:r>
    </w:p>
    <w:p w14:paraId="65680A3D" w14:textId="77777777" w:rsidR="00FB4BCA" w:rsidRPr="00FB4BCA" w:rsidRDefault="00FB4BCA" w:rsidP="00FB4BCA">
      <w:pPr>
        <w:pStyle w:val="af6"/>
        <w:spacing w:before="120" w:after="120"/>
        <w:jc w:val="both"/>
        <w:rPr>
          <w:rFonts w:cs="Times New Roman"/>
          <w:sz w:val="28"/>
          <w:szCs w:val="28"/>
        </w:rPr>
      </w:pPr>
      <w:r w:rsidRPr="00FB4BCA">
        <w:rPr>
          <w:rFonts w:cs="Times New Roman"/>
          <w:sz w:val="28"/>
          <w:szCs w:val="28"/>
        </w:rPr>
        <w:t>- проверить высоту стула и стола;</w:t>
      </w:r>
    </w:p>
    <w:p w14:paraId="1E33DF1C" w14:textId="7CF35C26" w:rsidR="00FB4BCA" w:rsidRPr="00FB4BCA" w:rsidRDefault="00FB4BCA" w:rsidP="00FB4BCA">
      <w:pPr>
        <w:pStyle w:val="af6"/>
        <w:spacing w:before="120"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B4BCA">
        <w:rPr>
          <w:rFonts w:cs="Times New Roman"/>
          <w:sz w:val="28"/>
          <w:szCs w:val="28"/>
        </w:rPr>
        <w:t xml:space="preserve">проверить наличие и исправность инструмента и оборудования в соответствии с </w:t>
      </w:r>
      <w:r>
        <w:rPr>
          <w:rFonts w:cs="Times New Roman"/>
          <w:sz w:val="28"/>
          <w:szCs w:val="28"/>
        </w:rPr>
        <w:t>инфраструктурным листом: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FB4BCA" w:rsidRPr="00B0024C" w14:paraId="0ACCDFFB" w14:textId="77777777" w:rsidTr="00D71D71">
        <w:trPr>
          <w:tblHeader/>
        </w:trPr>
        <w:tc>
          <w:tcPr>
            <w:tcW w:w="1731" w:type="pct"/>
            <w:shd w:val="clear" w:color="auto" w:fill="auto"/>
          </w:tcPr>
          <w:p w14:paraId="4702E81F" w14:textId="77777777" w:rsidR="00FB4BCA" w:rsidRPr="00D20362" w:rsidRDefault="00FB4BCA" w:rsidP="00D71D71">
            <w:pPr>
              <w:jc w:val="center"/>
              <w:rPr>
                <w:rFonts w:eastAsia="Times New Roman" w:cs="Times New Roman"/>
                <w:b/>
              </w:rPr>
            </w:pPr>
            <w:r w:rsidRPr="00D20362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58FDAE1" w14:textId="77777777" w:rsidR="00FB4BCA" w:rsidRPr="00D20362" w:rsidRDefault="00FB4BCA" w:rsidP="00D71D71">
            <w:pPr>
              <w:jc w:val="center"/>
              <w:rPr>
                <w:rFonts w:eastAsia="Times New Roman" w:cs="Times New Roman"/>
                <w:b/>
              </w:rPr>
            </w:pPr>
            <w:r w:rsidRPr="00D20362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FB4BCA" w:rsidRPr="00B0024C" w14:paraId="0B4BE668" w14:textId="77777777" w:rsidTr="00D71D71">
        <w:tc>
          <w:tcPr>
            <w:tcW w:w="1731" w:type="pct"/>
            <w:shd w:val="clear" w:color="auto" w:fill="auto"/>
          </w:tcPr>
          <w:p w14:paraId="70B9456C" w14:textId="77777777" w:rsidR="00FB4BCA" w:rsidRPr="00D20362" w:rsidRDefault="00FB4BCA" w:rsidP="00D71D71">
            <w:pPr>
              <w:jc w:val="both"/>
              <w:rPr>
                <w:rFonts w:eastAsia="Times New Roman" w:cs="Times New Roman"/>
              </w:rPr>
            </w:pPr>
            <w:r w:rsidRPr="00D20362">
              <w:rPr>
                <w:rFonts w:cs="Times New Roman"/>
              </w:rPr>
              <w:t>Ноутбук/компьютер</w:t>
            </w:r>
          </w:p>
        </w:tc>
        <w:tc>
          <w:tcPr>
            <w:tcW w:w="3269" w:type="pct"/>
            <w:shd w:val="clear" w:color="auto" w:fill="auto"/>
          </w:tcPr>
          <w:p w14:paraId="0EA924A4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 включить, проверить программное обеспечение;</w:t>
            </w:r>
          </w:p>
          <w:p w14:paraId="09EF6A58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нельзя часто включать, выключать и перезагружать ноутбук/ компьютер;</w:t>
            </w:r>
          </w:p>
          <w:p w14:paraId="40CF5F60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при ощущении, даже незначительного запаха гари, нужно как можно быстрее выключить компьютер из сети и уведомить о случившемся Главного эксперта на площадке;</w:t>
            </w:r>
          </w:p>
          <w:p w14:paraId="6E8AC28F" w14:textId="77777777" w:rsidR="00FB4BCA" w:rsidRPr="00D20362" w:rsidRDefault="00FB4BCA" w:rsidP="00D71D71">
            <w:pPr>
              <w:spacing w:line="276" w:lineRule="auto"/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• для уменьшения воздействия излучения нужно, чтобы расстояние между глазами и дисплеем составляло не менее полуметра;</w:t>
            </w:r>
          </w:p>
          <w:p w14:paraId="5C56DC3D" w14:textId="77777777" w:rsidR="00FB4BCA" w:rsidRPr="00D20362" w:rsidRDefault="00FB4BCA" w:rsidP="00D71D71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D20362">
              <w:rPr>
                <w:rFonts w:eastAsia="Times New Roman" w:cs="Times New Roman"/>
              </w:rPr>
              <w:t>• клавиатуру разместить на расстоянии 20-30 сантиметров от края стола.</w:t>
            </w:r>
          </w:p>
        </w:tc>
      </w:tr>
      <w:tr w:rsidR="00FB4BCA" w:rsidRPr="00B0024C" w14:paraId="1D29C3F2" w14:textId="77777777" w:rsidTr="00D71D71">
        <w:tc>
          <w:tcPr>
            <w:tcW w:w="1731" w:type="pct"/>
            <w:shd w:val="clear" w:color="auto" w:fill="auto"/>
          </w:tcPr>
          <w:p w14:paraId="79D2D9E0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Многофункциональное устройство (МФУ)</w:t>
            </w:r>
          </w:p>
        </w:tc>
        <w:tc>
          <w:tcPr>
            <w:tcW w:w="3269" w:type="pct"/>
            <w:shd w:val="clear" w:color="auto" w:fill="auto"/>
          </w:tcPr>
          <w:p w14:paraId="28FD6C20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Включить, установить бумагу.</w:t>
            </w:r>
          </w:p>
        </w:tc>
      </w:tr>
      <w:tr w:rsidR="00FB4BCA" w:rsidRPr="00B0024C" w14:paraId="75C52B08" w14:textId="77777777" w:rsidTr="00D71D71">
        <w:tc>
          <w:tcPr>
            <w:tcW w:w="1731" w:type="pct"/>
            <w:shd w:val="clear" w:color="auto" w:fill="auto"/>
          </w:tcPr>
          <w:p w14:paraId="664ED6DB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Флеш-носитель</w:t>
            </w:r>
          </w:p>
        </w:tc>
        <w:tc>
          <w:tcPr>
            <w:tcW w:w="3269" w:type="pct"/>
            <w:shd w:val="clear" w:color="auto" w:fill="auto"/>
          </w:tcPr>
          <w:p w14:paraId="79957562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Подключить к ноутбуку/компьютеру, сохранить информацию на флеш-носитель, проверить сохранность, переместить на ноутбук/компьютер, отключить от ноутбука/компьютера.</w:t>
            </w:r>
          </w:p>
        </w:tc>
      </w:tr>
      <w:tr w:rsidR="00FB4BCA" w:rsidRPr="00B0024C" w14:paraId="718DB3A9" w14:textId="77777777" w:rsidTr="00D71D71">
        <w:tc>
          <w:tcPr>
            <w:tcW w:w="1731" w:type="pct"/>
            <w:shd w:val="clear" w:color="auto" w:fill="auto"/>
          </w:tcPr>
          <w:p w14:paraId="2810CA9E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 xml:space="preserve">Квадрокоптер </w:t>
            </w:r>
          </w:p>
        </w:tc>
        <w:tc>
          <w:tcPr>
            <w:tcW w:w="3269" w:type="pct"/>
            <w:shd w:val="clear" w:color="auto" w:fill="auto"/>
          </w:tcPr>
          <w:p w14:paraId="2739DADA" w14:textId="77777777" w:rsidR="00FB4BCA" w:rsidRPr="00D20362" w:rsidRDefault="00FB4BCA" w:rsidP="00D71D71">
            <w:pPr>
              <w:shd w:val="clear" w:color="auto" w:fill="FFFFFF"/>
              <w:textAlignment w:val="baseline"/>
            </w:pPr>
            <w:r w:rsidRPr="00D20362">
              <w:t>Выполнить сборку, настройку.</w:t>
            </w:r>
          </w:p>
        </w:tc>
      </w:tr>
      <w:tr w:rsidR="00FB4BCA" w:rsidRPr="00B0024C" w14:paraId="78F49D85" w14:textId="77777777" w:rsidTr="00D71D71">
        <w:tc>
          <w:tcPr>
            <w:tcW w:w="1731" w:type="pct"/>
            <w:shd w:val="clear" w:color="auto" w:fill="auto"/>
          </w:tcPr>
          <w:p w14:paraId="64324BC2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Флэш-карта MicroSD c адаптером</w:t>
            </w:r>
          </w:p>
        </w:tc>
        <w:tc>
          <w:tcPr>
            <w:tcW w:w="3269" w:type="pct"/>
            <w:shd w:val="clear" w:color="auto" w:fill="auto"/>
          </w:tcPr>
          <w:p w14:paraId="78914AEF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Подключить к ноутбуку/компьютеру, сохранить информацию на флэш-карту, проверить сохранность, переместить на ноутбук/компьютер, отключить от ноутбука/компьютера.</w:t>
            </w:r>
          </w:p>
        </w:tc>
      </w:tr>
      <w:tr w:rsidR="00FB4BCA" w:rsidRPr="00B0024C" w14:paraId="0F0C286B" w14:textId="77777777" w:rsidTr="00D71D71">
        <w:tc>
          <w:tcPr>
            <w:tcW w:w="1731" w:type="pct"/>
            <w:shd w:val="clear" w:color="auto" w:fill="auto"/>
          </w:tcPr>
          <w:p w14:paraId="5B4BEA54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Навигатор</w:t>
            </w:r>
          </w:p>
        </w:tc>
        <w:tc>
          <w:tcPr>
            <w:tcW w:w="3269" w:type="pct"/>
            <w:shd w:val="clear" w:color="auto" w:fill="auto"/>
          </w:tcPr>
          <w:p w14:paraId="0A6991D4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Включить и убедиться, что навигатор работает. Проверить уровень сигнала от спутников.</w:t>
            </w:r>
          </w:p>
        </w:tc>
      </w:tr>
      <w:tr w:rsidR="00FB4BCA" w:rsidRPr="00B0024C" w14:paraId="6E2E9EF7" w14:textId="77777777" w:rsidTr="00D71D71">
        <w:tc>
          <w:tcPr>
            <w:tcW w:w="1731" w:type="pct"/>
            <w:shd w:val="clear" w:color="auto" w:fill="auto"/>
          </w:tcPr>
          <w:p w14:paraId="60773F66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 xml:space="preserve">Буссоль </w:t>
            </w:r>
          </w:p>
        </w:tc>
        <w:tc>
          <w:tcPr>
            <w:tcW w:w="3269" w:type="pct"/>
            <w:shd w:val="clear" w:color="auto" w:fill="auto"/>
          </w:tcPr>
          <w:p w14:paraId="59C8248A" w14:textId="77777777" w:rsidR="00FB4BCA" w:rsidRPr="00D20362" w:rsidRDefault="00FB4BCA" w:rsidP="00D71D71">
            <w:pPr>
              <w:jc w:val="both"/>
              <w:rPr>
                <w:rFonts w:cs="Times New Roman"/>
                <w:color w:val="FF0000"/>
              </w:rPr>
            </w:pPr>
            <w:r w:rsidRPr="00D20362">
              <w:rPr>
                <w:rFonts w:cs="Times New Roman"/>
              </w:rPr>
              <w:t>Провести внешний осмотр, опробование, определение метрологических характеристик.</w:t>
            </w:r>
          </w:p>
        </w:tc>
      </w:tr>
      <w:tr w:rsidR="00FB4BCA" w:rsidRPr="00B0024C" w14:paraId="251E1751" w14:textId="77777777" w:rsidTr="00D71D71">
        <w:tc>
          <w:tcPr>
            <w:tcW w:w="1731" w:type="pct"/>
            <w:shd w:val="clear" w:color="auto" w:fill="auto"/>
          </w:tcPr>
          <w:p w14:paraId="0D956BF6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Лопата</w:t>
            </w:r>
          </w:p>
        </w:tc>
        <w:tc>
          <w:tcPr>
            <w:tcW w:w="3269" w:type="pct"/>
            <w:shd w:val="clear" w:color="auto" w:fill="auto"/>
          </w:tcPr>
          <w:p w14:paraId="385B6428" w14:textId="77777777" w:rsidR="00FB4BCA" w:rsidRPr="00D20362" w:rsidRDefault="00FB4BCA" w:rsidP="00D71D71">
            <w:pPr>
              <w:shd w:val="clear" w:color="auto" w:fill="FFFFFF"/>
              <w:textAlignment w:val="baseline"/>
              <w:rPr>
                <w:color w:val="FF0000"/>
              </w:rPr>
            </w:pPr>
            <w:r w:rsidRPr="00D20362">
              <w:t>Проверить лопату на наличие механических повреждений.</w:t>
            </w:r>
          </w:p>
        </w:tc>
      </w:tr>
      <w:tr w:rsidR="00FB4BCA" w:rsidRPr="00B0024C" w14:paraId="09F7487B" w14:textId="77777777" w:rsidTr="00D71D71">
        <w:tc>
          <w:tcPr>
            <w:tcW w:w="1731" w:type="pct"/>
            <w:shd w:val="clear" w:color="auto" w:fill="auto"/>
          </w:tcPr>
          <w:p w14:paraId="0E714E87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Топор</w:t>
            </w:r>
          </w:p>
        </w:tc>
        <w:tc>
          <w:tcPr>
            <w:tcW w:w="3269" w:type="pct"/>
            <w:shd w:val="clear" w:color="auto" w:fill="auto"/>
          </w:tcPr>
          <w:p w14:paraId="2BDE4B30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Проверить целостность топорища, прочность насадки, заточку топора.</w:t>
            </w:r>
          </w:p>
        </w:tc>
      </w:tr>
      <w:tr w:rsidR="00FB4BCA" w:rsidRPr="00B0024C" w14:paraId="7766A231" w14:textId="77777777" w:rsidTr="00D71D71">
        <w:tc>
          <w:tcPr>
            <w:tcW w:w="1731" w:type="pct"/>
            <w:shd w:val="clear" w:color="auto" w:fill="auto"/>
          </w:tcPr>
          <w:p w14:paraId="6EA45A91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Мерная вилка</w:t>
            </w:r>
          </w:p>
        </w:tc>
        <w:tc>
          <w:tcPr>
            <w:tcW w:w="3269" w:type="pct"/>
            <w:shd w:val="clear" w:color="auto" w:fill="auto"/>
          </w:tcPr>
          <w:p w14:paraId="32335C3F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 xml:space="preserve">Провести внешний осмотр вилки. </w:t>
            </w:r>
          </w:p>
        </w:tc>
      </w:tr>
      <w:tr w:rsidR="00FB4BCA" w:rsidRPr="00B0024C" w14:paraId="359045AD" w14:textId="77777777" w:rsidTr="00D71D71">
        <w:tc>
          <w:tcPr>
            <w:tcW w:w="1731" w:type="pct"/>
            <w:shd w:val="clear" w:color="auto" w:fill="auto"/>
          </w:tcPr>
          <w:p w14:paraId="376932AE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Возрастной бурав</w:t>
            </w:r>
          </w:p>
        </w:tc>
        <w:tc>
          <w:tcPr>
            <w:tcW w:w="3269" w:type="pct"/>
            <w:shd w:val="clear" w:color="auto" w:fill="auto"/>
          </w:tcPr>
          <w:p w14:paraId="59CA00DF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Провести внешний осмотр.</w:t>
            </w:r>
          </w:p>
        </w:tc>
      </w:tr>
      <w:tr w:rsidR="00FB4BCA" w:rsidRPr="00B0024C" w14:paraId="33BE5617" w14:textId="77777777" w:rsidTr="00D71D71">
        <w:tc>
          <w:tcPr>
            <w:tcW w:w="1731" w:type="pct"/>
            <w:shd w:val="clear" w:color="auto" w:fill="auto"/>
          </w:tcPr>
          <w:p w14:paraId="7ACDCF71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Высотомер</w:t>
            </w:r>
          </w:p>
        </w:tc>
        <w:tc>
          <w:tcPr>
            <w:tcW w:w="3269" w:type="pct"/>
            <w:shd w:val="clear" w:color="auto" w:fill="auto"/>
          </w:tcPr>
          <w:p w14:paraId="449C1AD6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Проверить на точность измерения.</w:t>
            </w:r>
          </w:p>
        </w:tc>
      </w:tr>
      <w:tr w:rsidR="00FB4BCA" w:rsidRPr="00B0024C" w14:paraId="6601233B" w14:textId="77777777" w:rsidTr="00D71D71">
        <w:tc>
          <w:tcPr>
            <w:tcW w:w="1731" w:type="pct"/>
            <w:shd w:val="clear" w:color="auto" w:fill="auto"/>
          </w:tcPr>
          <w:p w14:paraId="27F97BBC" w14:textId="77777777" w:rsidR="00FB4BCA" w:rsidRPr="00D20362" w:rsidRDefault="00FB4BCA" w:rsidP="00D71D71">
            <w:pPr>
              <w:jc w:val="both"/>
              <w:rPr>
                <w:rFonts w:cs="Times New Roman"/>
              </w:rPr>
            </w:pPr>
            <w:r w:rsidRPr="00D20362">
              <w:rPr>
                <w:rFonts w:cs="Times New Roman"/>
              </w:rPr>
              <w:t>Полнотомер</w:t>
            </w:r>
          </w:p>
        </w:tc>
        <w:tc>
          <w:tcPr>
            <w:tcW w:w="3269" w:type="pct"/>
            <w:shd w:val="clear" w:color="auto" w:fill="auto"/>
          </w:tcPr>
          <w:p w14:paraId="290CAACC" w14:textId="77777777" w:rsidR="00FB4BCA" w:rsidRPr="00D20362" w:rsidRDefault="00FB4BCA" w:rsidP="00D71D71">
            <w:pPr>
              <w:shd w:val="clear" w:color="auto" w:fill="FFFFFF"/>
              <w:jc w:val="both"/>
              <w:textAlignment w:val="baseline"/>
            </w:pPr>
            <w:r w:rsidRPr="00D20362">
              <w:t>Провести внешний осмотр.</w:t>
            </w:r>
          </w:p>
        </w:tc>
      </w:tr>
      <w:tr w:rsidR="00FB4BCA" w:rsidRPr="00343BBC" w14:paraId="2BC12C5A" w14:textId="77777777" w:rsidTr="00D71D71">
        <w:tc>
          <w:tcPr>
            <w:tcW w:w="1731" w:type="pct"/>
            <w:shd w:val="clear" w:color="auto" w:fill="auto"/>
          </w:tcPr>
          <w:p w14:paraId="54B18771" w14:textId="77777777" w:rsidR="00FB4BCA" w:rsidRPr="00B765FD" w:rsidRDefault="00FB4BCA" w:rsidP="00D71D71">
            <w:pPr>
              <w:jc w:val="both"/>
              <w:rPr>
                <w:rFonts w:cs="Times New Roman"/>
              </w:rPr>
            </w:pPr>
            <w:r w:rsidRPr="00B765FD">
              <w:rPr>
                <w:rFonts w:cs="Times New Roman"/>
              </w:rPr>
              <w:t>Мерная лента</w:t>
            </w:r>
          </w:p>
        </w:tc>
        <w:tc>
          <w:tcPr>
            <w:tcW w:w="3269" w:type="pct"/>
            <w:shd w:val="clear" w:color="auto" w:fill="auto"/>
          </w:tcPr>
          <w:p w14:paraId="39A5E14D" w14:textId="77777777" w:rsidR="00FB4BCA" w:rsidRPr="00B765FD" w:rsidRDefault="00FB4BCA" w:rsidP="00D71D71">
            <w:pPr>
              <w:shd w:val="clear" w:color="auto" w:fill="FFFFFF"/>
              <w:jc w:val="both"/>
              <w:textAlignment w:val="baseline"/>
            </w:pPr>
            <w:r w:rsidRPr="00B765FD">
              <w:t>Проверить исправность механической работы.</w:t>
            </w:r>
          </w:p>
        </w:tc>
      </w:tr>
    </w:tbl>
    <w:p w14:paraId="1543A495" w14:textId="77777777" w:rsidR="00FB4BCA" w:rsidRPr="00FB4BCA" w:rsidRDefault="00FB4BCA" w:rsidP="00FB4B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8E5D372" w14:textId="23EDC59C" w:rsidR="00351235" w:rsidRPr="0077286B" w:rsidRDefault="00A8114D" w:rsidP="003512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77286B">
        <w:rPr>
          <w:rFonts w:eastAsia="Times New Roman" w:cs="Times New Roman"/>
          <w:sz w:val="28"/>
          <w:szCs w:val="28"/>
        </w:rPr>
        <w:t>.</w:t>
      </w:r>
      <w:r w:rsidRPr="0077286B">
        <w:rPr>
          <w:rFonts w:eastAsia="Times New Roman" w:cs="Times New Roman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1C094D2" w14:textId="37E570A0" w:rsidR="004B6F8A" w:rsidRPr="0077286B" w:rsidRDefault="004B6F8A" w:rsidP="00577738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77286B">
        <w:rPr>
          <w:rFonts w:eastAsia="Times New Roman" w:cs="Times New Roman"/>
          <w:sz w:val="28"/>
          <w:szCs w:val="28"/>
        </w:rPr>
        <w:t xml:space="preserve">отсутствие средств индивидуальной защиты; </w:t>
      </w:r>
    </w:p>
    <w:p w14:paraId="277DF3AE" w14:textId="0AC31413" w:rsidR="001A206B" w:rsidRDefault="00351235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7286B">
        <w:rPr>
          <w:rFonts w:eastAsia="Times New Roman" w:cs="Times New Roman"/>
          <w:sz w:val="28"/>
          <w:szCs w:val="28"/>
        </w:rPr>
        <w:t xml:space="preserve">наличие инструмента или </w:t>
      </w:r>
      <w:r>
        <w:rPr>
          <w:rFonts w:eastAsia="Times New Roman" w:cs="Times New Roman"/>
          <w:color w:val="000000"/>
          <w:sz w:val="28"/>
          <w:szCs w:val="28"/>
        </w:rPr>
        <w:t>оборудования не входящего в инфраструктурный лист Чемпионата или личный инструмент конкурсанта.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7728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7286B">
        <w:rPr>
          <w:rFonts w:eastAsia="Times New Roman" w:cs="Times New Roman"/>
          <w:b/>
          <w:sz w:val="28"/>
          <w:szCs w:val="28"/>
        </w:rPr>
        <w:t xml:space="preserve">5. Требования охраны труда во время </w:t>
      </w:r>
      <w:r w:rsidR="00195C80" w:rsidRPr="0077286B">
        <w:rPr>
          <w:rFonts w:eastAsia="Times New Roman" w:cs="Times New Roman"/>
          <w:b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286B">
        <w:rPr>
          <w:rFonts w:eastAsia="Times New Roman" w:cs="Times New Roman"/>
          <w:sz w:val="28"/>
          <w:szCs w:val="28"/>
        </w:rPr>
        <w:t>5.1</w:t>
      </w:r>
      <w:r w:rsidR="00195C80" w:rsidRPr="0077286B">
        <w:rPr>
          <w:rFonts w:eastAsia="Times New Roman" w:cs="Times New Roman"/>
          <w:sz w:val="28"/>
          <w:szCs w:val="28"/>
        </w:rPr>
        <w:t>.</w:t>
      </w:r>
      <w:r w:rsidRPr="0077286B">
        <w:rPr>
          <w:rFonts w:eastAsia="Times New Roman" w:cs="Times New Roman"/>
          <w:sz w:val="28"/>
          <w:szCs w:val="28"/>
        </w:rPr>
        <w:t xml:space="preserve"> При выполнении конкурсных заданий конкурсанту </w:t>
      </w:r>
      <w:r>
        <w:rPr>
          <w:rFonts w:eastAsia="Times New Roman" w:cs="Times New Roman"/>
          <w:color w:val="000000"/>
          <w:sz w:val="28"/>
          <w:szCs w:val="28"/>
        </w:rPr>
        <w:t>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24"/>
      </w:tblGrid>
      <w:tr w:rsidR="00E91D8F" w:rsidRPr="00E91D8F" w14:paraId="25644C90" w14:textId="77777777" w:rsidTr="00D71D71">
        <w:trPr>
          <w:tblHeader/>
        </w:trPr>
        <w:tc>
          <w:tcPr>
            <w:tcW w:w="1188" w:type="pct"/>
            <w:shd w:val="clear" w:color="auto" w:fill="auto"/>
            <w:vAlign w:val="center"/>
          </w:tcPr>
          <w:p w14:paraId="4DFA11D5" w14:textId="77777777" w:rsidR="00E91D8F" w:rsidRPr="00E91D8F" w:rsidRDefault="00E91D8F" w:rsidP="00E91D8F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E91D8F">
              <w:rPr>
                <w:rFonts w:eastAsia="Times New Roman"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3812" w:type="pct"/>
            <w:shd w:val="clear" w:color="auto" w:fill="auto"/>
            <w:vAlign w:val="center"/>
          </w:tcPr>
          <w:p w14:paraId="0D8AEAF4" w14:textId="77777777" w:rsidR="00E91D8F" w:rsidRPr="00E91D8F" w:rsidRDefault="00E91D8F" w:rsidP="00E91D8F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</w:rPr>
            </w:pPr>
            <w:r w:rsidRPr="00E91D8F">
              <w:rPr>
                <w:rFonts w:eastAsia="Times New Roman" w:cs="Times New Roman"/>
                <w:b/>
                <w:position w:val="0"/>
              </w:rPr>
              <w:t>Требования безопасности</w:t>
            </w:r>
          </w:p>
        </w:tc>
      </w:tr>
      <w:tr w:rsidR="00E91D8F" w:rsidRPr="00E91D8F" w14:paraId="5C2FF8EC" w14:textId="77777777" w:rsidTr="00D71D71">
        <w:tc>
          <w:tcPr>
            <w:tcW w:w="1188" w:type="pct"/>
            <w:shd w:val="clear" w:color="auto" w:fill="auto"/>
          </w:tcPr>
          <w:p w14:paraId="13D9F37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Ноутбук/компьютер</w:t>
            </w:r>
          </w:p>
        </w:tc>
        <w:tc>
          <w:tcPr>
            <w:tcW w:w="3812" w:type="pct"/>
            <w:shd w:val="clear" w:color="auto" w:fill="auto"/>
          </w:tcPr>
          <w:p w14:paraId="2B5D5307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подключать/выключать самостоятельно в сеть, не работать влажными и мокрыми руками</w:t>
            </w:r>
          </w:p>
          <w:p w14:paraId="3646FBA0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</w:p>
        </w:tc>
      </w:tr>
      <w:tr w:rsidR="00E91D8F" w:rsidRPr="00E91D8F" w14:paraId="71114740" w14:textId="77777777" w:rsidTr="00D71D71">
        <w:tc>
          <w:tcPr>
            <w:tcW w:w="1188" w:type="pct"/>
            <w:shd w:val="clear" w:color="auto" w:fill="auto"/>
          </w:tcPr>
          <w:p w14:paraId="376D60B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Многофункциональное устройство (МФУ)</w:t>
            </w:r>
          </w:p>
        </w:tc>
        <w:tc>
          <w:tcPr>
            <w:tcW w:w="3812" w:type="pct"/>
            <w:shd w:val="clear" w:color="auto" w:fill="auto"/>
          </w:tcPr>
          <w:p w14:paraId="7A24CE75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подключать/выключать самостоятельно в сеть, не работать влажными и мокрыми руками.</w:t>
            </w:r>
          </w:p>
        </w:tc>
      </w:tr>
      <w:tr w:rsidR="00E91D8F" w:rsidRPr="00E91D8F" w14:paraId="7CF22151" w14:textId="77777777" w:rsidTr="00D71D71">
        <w:tc>
          <w:tcPr>
            <w:tcW w:w="1188" w:type="pct"/>
            <w:shd w:val="clear" w:color="auto" w:fill="auto"/>
          </w:tcPr>
          <w:p w14:paraId="3EE7600E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Флеш-носитель</w:t>
            </w:r>
          </w:p>
        </w:tc>
        <w:tc>
          <w:tcPr>
            <w:tcW w:w="3812" w:type="pct"/>
            <w:shd w:val="clear" w:color="auto" w:fill="auto"/>
          </w:tcPr>
          <w:p w14:paraId="4D5CD206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работать влажными и мокрыми руками.</w:t>
            </w:r>
          </w:p>
        </w:tc>
      </w:tr>
      <w:tr w:rsidR="00E91D8F" w:rsidRPr="00E91D8F" w14:paraId="42FEE9A1" w14:textId="77777777" w:rsidTr="00D71D71">
        <w:tc>
          <w:tcPr>
            <w:tcW w:w="1188" w:type="pct"/>
            <w:shd w:val="clear" w:color="auto" w:fill="auto"/>
          </w:tcPr>
          <w:p w14:paraId="6FF52B4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 xml:space="preserve">Квадрокоптер </w:t>
            </w:r>
          </w:p>
        </w:tc>
        <w:tc>
          <w:tcPr>
            <w:tcW w:w="3812" w:type="pct"/>
            <w:shd w:val="clear" w:color="auto" w:fill="auto"/>
          </w:tcPr>
          <w:p w14:paraId="2B89BFDF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 xml:space="preserve">Проверить заряд аккумулятора. Батарейки в аппаратуре управления должны быть не разряжены; </w:t>
            </w:r>
          </w:p>
          <w:p w14:paraId="5E92A4B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полеты производить только на площадке;</w:t>
            </w:r>
          </w:p>
          <w:p w14:paraId="3AC56D4D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не касаться вращающихся частей аппарата, дождаться пока вращение полностью прекратится</w:t>
            </w:r>
          </w:p>
        </w:tc>
      </w:tr>
      <w:tr w:rsidR="00E91D8F" w:rsidRPr="00E91D8F" w14:paraId="2DCA77C2" w14:textId="77777777" w:rsidTr="00D71D71">
        <w:tc>
          <w:tcPr>
            <w:tcW w:w="1188" w:type="pct"/>
            <w:shd w:val="clear" w:color="auto" w:fill="auto"/>
          </w:tcPr>
          <w:p w14:paraId="4855AA57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Флэш-карта MicroSD c адаптером</w:t>
            </w:r>
          </w:p>
        </w:tc>
        <w:tc>
          <w:tcPr>
            <w:tcW w:w="3812" w:type="pct"/>
            <w:shd w:val="clear" w:color="auto" w:fill="auto"/>
          </w:tcPr>
          <w:p w14:paraId="1974B82E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Не подключать или извлекать флэш-карту, находящийся во влажном состоянии.</w:t>
            </w:r>
          </w:p>
        </w:tc>
      </w:tr>
      <w:tr w:rsidR="00E91D8F" w:rsidRPr="00E91D8F" w14:paraId="67729104" w14:textId="77777777" w:rsidTr="00D71D71">
        <w:tc>
          <w:tcPr>
            <w:tcW w:w="1188" w:type="pct"/>
            <w:shd w:val="clear" w:color="auto" w:fill="auto"/>
          </w:tcPr>
          <w:p w14:paraId="4B61060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t>Навигатор</w:t>
            </w:r>
          </w:p>
        </w:tc>
        <w:tc>
          <w:tcPr>
            <w:tcW w:w="3812" w:type="pct"/>
            <w:shd w:val="clear" w:color="auto" w:fill="auto"/>
          </w:tcPr>
          <w:p w14:paraId="6431D98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Не применять в следующих средах: резкое изменение температуры, высокая температура (выше 60 градусов), низкая температура (ниже -</w:t>
            </w:r>
            <w:r w:rsidRPr="00E91D8F">
              <w:rPr>
                <w:rFonts w:eastAsia="Times New Roman" w:cs="Times New Roman"/>
                <w:position w:val="0"/>
              </w:rPr>
              <w:lastRenderedPageBreak/>
              <w:t>10 градусов),  высокая влажность.</w:t>
            </w:r>
          </w:p>
        </w:tc>
      </w:tr>
      <w:tr w:rsidR="00E91D8F" w:rsidRPr="00E91D8F" w14:paraId="37DECC89" w14:textId="77777777" w:rsidTr="00D71D71">
        <w:tc>
          <w:tcPr>
            <w:tcW w:w="1188" w:type="pct"/>
            <w:shd w:val="clear" w:color="auto" w:fill="auto"/>
          </w:tcPr>
          <w:p w14:paraId="31322E28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cs="Times New Roman"/>
                <w:position w:val="0"/>
              </w:rPr>
              <w:lastRenderedPageBreak/>
              <w:t xml:space="preserve">Буссоль </w:t>
            </w:r>
          </w:p>
        </w:tc>
        <w:tc>
          <w:tcPr>
            <w:tcW w:w="3812" w:type="pct"/>
            <w:shd w:val="clear" w:color="auto" w:fill="auto"/>
          </w:tcPr>
          <w:p w14:paraId="6D2176FD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 xml:space="preserve">Не использовать в непосредственной близости от массивных стальных предметов. </w:t>
            </w:r>
          </w:p>
        </w:tc>
      </w:tr>
      <w:tr w:rsidR="00E91D8F" w:rsidRPr="00E91D8F" w14:paraId="2BA951B9" w14:textId="77777777" w:rsidTr="00D71D71">
        <w:tc>
          <w:tcPr>
            <w:tcW w:w="1188" w:type="pct"/>
            <w:shd w:val="clear" w:color="auto" w:fill="auto"/>
          </w:tcPr>
          <w:p w14:paraId="79596AB9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Лопата</w:t>
            </w:r>
          </w:p>
        </w:tc>
        <w:tc>
          <w:tcPr>
            <w:tcW w:w="3812" w:type="pct"/>
            <w:shd w:val="clear" w:color="auto" w:fill="auto"/>
          </w:tcPr>
          <w:p w14:paraId="76603BEE" w14:textId="77777777" w:rsidR="00E91D8F" w:rsidRPr="00E91D8F" w:rsidRDefault="00E91D8F" w:rsidP="00E91D8F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Убедиться в нормальной работе лопаты;</w:t>
            </w:r>
          </w:p>
          <w:p w14:paraId="64E81C0F" w14:textId="77777777" w:rsidR="00E91D8F" w:rsidRPr="00E91D8F" w:rsidRDefault="00E91D8F" w:rsidP="00E91D8F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использовать лопату строго по её назначению;</w:t>
            </w:r>
          </w:p>
          <w:p w14:paraId="37895C5E" w14:textId="77777777" w:rsidR="00E91D8F" w:rsidRPr="00E91D8F" w:rsidRDefault="00E91D8F" w:rsidP="00E91D8F">
            <w:pPr>
              <w:spacing w:line="276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переносить лопату рабочей частью вниз.</w:t>
            </w:r>
          </w:p>
        </w:tc>
      </w:tr>
      <w:tr w:rsidR="00E91D8F" w:rsidRPr="00E91D8F" w14:paraId="6A09C3C3" w14:textId="77777777" w:rsidTr="00D71D71">
        <w:tc>
          <w:tcPr>
            <w:tcW w:w="1188" w:type="pct"/>
            <w:shd w:val="clear" w:color="auto" w:fill="auto"/>
          </w:tcPr>
          <w:p w14:paraId="19B0FC4D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Топор</w:t>
            </w:r>
          </w:p>
        </w:tc>
        <w:tc>
          <w:tcPr>
            <w:tcW w:w="3812" w:type="pct"/>
            <w:shd w:val="clear" w:color="auto" w:fill="auto"/>
          </w:tcPr>
          <w:p w14:paraId="35CBE480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назначению, быть предельно аккуратным, не подставлять части тела под траекторию движения топора.</w:t>
            </w:r>
          </w:p>
        </w:tc>
      </w:tr>
      <w:tr w:rsidR="00E91D8F" w:rsidRPr="00E91D8F" w14:paraId="1270BECC" w14:textId="77777777" w:rsidTr="00D71D71">
        <w:tc>
          <w:tcPr>
            <w:tcW w:w="1188" w:type="pct"/>
            <w:shd w:val="clear" w:color="auto" w:fill="auto"/>
          </w:tcPr>
          <w:p w14:paraId="13A7F1B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Мерная вилка</w:t>
            </w:r>
          </w:p>
        </w:tc>
        <w:tc>
          <w:tcPr>
            <w:tcW w:w="3812" w:type="pct"/>
            <w:shd w:val="clear" w:color="auto" w:fill="auto"/>
          </w:tcPr>
          <w:p w14:paraId="2CF01C0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246D0A15" w14:textId="77777777" w:rsidTr="00D71D71">
        <w:tc>
          <w:tcPr>
            <w:tcW w:w="1188" w:type="pct"/>
            <w:shd w:val="clear" w:color="auto" w:fill="auto"/>
          </w:tcPr>
          <w:p w14:paraId="0A5441B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Возрастной</w:t>
            </w:r>
            <w:r w:rsidRPr="00E91D8F">
              <w:rPr>
                <w:rFonts w:eastAsia="Times New Roman" w:cs="Times New Roman"/>
                <w:color w:val="FF0000"/>
                <w:position w:val="0"/>
              </w:rPr>
              <w:t xml:space="preserve"> </w:t>
            </w:r>
            <w:r w:rsidRPr="00E91D8F">
              <w:rPr>
                <w:rFonts w:eastAsia="Times New Roman" w:cs="Times New Roman"/>
                <w:position w:val="0"/>
              </w:rPr>
              <w:t>бурав</w:t>
            </w:r>
          </w:p>
        </w:tc>
        <w:tc>
          <w:tcPr>
            <w:tcW w:w="3812" w:type="pct"/>
            <w:shd w:val="clear" w:color="auto" w:fill="auto"/>
          </w:tcPr>
          <w:p w14:paraId="5D691C3C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76219738" w14:textId="77777777" w:rsidTr="00D71D71">
        <w:tc>
          <w:tcPr>
            <w:tcW w:w="1188" w:type="pct"/>
            <w:shd w:val="clear" w:color="auto" w:fill="auto"/>
          </w:tcPr>
          <w:p w14:paraId="06288AC5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Высотомер</w:t>
            </w:r>
          </w:p>
        </w:tc>
        <w:tc>
          <w:tcPr>
            <w:tcW w:w="3812" w:type="pct"/>
            <w:shd w:val="clear" w:color="auto" w:fill="auto"/>
          </w:tcPr>
          <w:p w14:paraId="5C60517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6E174051" w14:textId="77777777" w:rsidTr="00D71D71">
        <w:tc>
          <w:tcPr>
            <w:tcW w:w="1188" w:type="pct"/>
            <w:shd w:val="clear" w:color="auto" w:fill="auto"/>
          </w:tcPr>
          <w:p w14:paraId="01B33583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Полнотомер</w:t>
            </w:r>
          </w:p>
        </w:tc>
        <w:tc>
          <w:tcPr>
            <w:tcW w:w="3812" w:type="pct"/>
            <w:shd w:val="clear" w:color="auto" w:fill="auto"/>
          </w:tcPr>
          <w:p w14:paraId="531880EF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Пользоваться инструментом по назначению.</w:t>
            </w:r>
          </w:p>
        </w:tc>
      </w:tr>
      <w:tr w:rsidR="00E91D8F" w:rsidRPr="00E91D8F" w14:paraId="2FB127B2" w14:textId="77777777" w:rsidTr="00D71D71">
        <w:tc>
          <w:tcPr>
            <w:tcW w:w="1188" w:type="pct"/>
            <w:shd w:val="clear" w:color="auto" w:fill="auto"/>
          </w:tcPr>
          <w:p w14:paraId="0D0B5F10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Мерная лента</w:t>
            </w:r>
          </w:p>
        </w:tc>
        <w:tc>
          <w:tcPr>
            <w:tcW w:w="3812" w:type="pct"/>
            <w:shd w:val="clear" w:color="auto" w:fill="auto"/>
          </w:tcPr>
          <w:p w14:paraId="084A9134" w14:textId="77777777" w:rsidR="00E91D8F" w:rsidRPr="00E91D8F" w:rsidRDefault="00E91D8F" w:rsidP="00E91D8F">
            <w:pPr>
              <w:spacing w:after="160" w:line="259" w:lineRule="auto"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E91D8F">
              <w:rPr>
                <w:rFonts w:eastAsia="Times New Roman" w:cs="Times New Roman"/>
                <w:position w:val="0"/>
              </w:rPr>
              <w:t>Не размахивать им и быть предельно аккуратным. При переходах мерную ленту следует переносить только в свернутом виде. При работе с мерной лентой нельзя допускать образования петель во избежание ее деформаций.</w:t>
            </w:r>
          </w:p>
        </w:tc>
      </w:tr>
    </w:tbl>
    <w:p w14:paraId="3A4CAD28" w14:textId="2EF98EBB" w:rsidR="00E91D8F" w:rsidRPr="00E91D8F" w:rsidRDefault="00F11538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5</w:t>
      </w:r>
      <w:r w:rsidR="00E91D8F" w:rsidRPr="00E91D8F">
        <w:rPr>
          <w:rFonts w:cs="Times New Roman"/>
          <w:position w:val="0"/>
          <w:sz w:val="28"/>
          <w:szCs w:val="28"/>
        </w:rPr>
        <w:t>.2. При выполнении конкурсных заданий и уборке рабочих мест:</w:t>
      </w:r>
    </w:p>
    <w:p w14:paraId="2A9BBB0A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3632A80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соблюдать настоящую инструкцию;</w:t>
      </w:r>
    </w:p>
    <w:p w14:paraId="7E624F5B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C8B549D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поддерживать порядок и чистоту на рабочем месте;</w:t>
      </w:r>
    </w:p>
    <w:p w14:paraId="2839DCEF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-рабочий инструмент располагать таким образом, чтобы исключалась возможность его скатывания и падения;</w:t>
      </w:r>
    </w:p>
    <w:p w14:paraId="4EDD84C1" w14:textId="77777777" w:rsidR="00E91D8F" w:rsidRPr="00E91D8F" w:rsidRDefault="00E91D8F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E91D8F">
        <w:rPr>
          <w:rFonts w:cs="Times New Roman"/>
          <w:position w:val="0"/>
          <w:sz w:val="28"/>
          <w:szCs w:val="28"/>
        </w:rPr>
        <w:t>- выполнять конкурсные задания только исправным инструментом;</w:t>
      </w:r>
    </w:p>
    <w:p w14:paraId="233AC857" w14:textId="50C56151" w:rsidR="00E91D8F" w:rsidRPr="00E91D8F" w:rsidRDefault="00F11538" w:rsidP="00E91D8F">
      <w:pPr>
        <w:spacing w:before="120" w:after="120" w:line="259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5</w:t>
      </w:r>
      <w:r w:rsidR="00E91D8F" w:rsidRPr="00E91D8F">
        <w:rPr>
          <w:rFonts w:cs="Times New Roman"/>
          <w:position w:val="0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</w:t>
      </w:r>
      <w:r w:rsidR="00657D70" w:rsidRPr="00657D70">
        <w:rPr>
          <w:rFonts w:cs="Times New Roman"/>
          <w:position w:val="0"/>
          <w:sz w:val="28"/>
          <w:szCs w:val="28"/>
        </w:rPr>
        <w:t xml:space="preserve"> </w:t>
      </w:r>
      <w:r w:rsidR="00657D70">
        <w:rPr>
          <w:rFonts w:cs="Times New Roman"/>
          <w:position w:val="0"/>
          <w:sz w:val="28"/>
          <w:szCs w:val="28"/>
        </w:rPr>
        <w:t xml:space="preserve">этом техническому </w:t>
      </w:r>
      <w:r w:rsidR="00657D70" w:rsidRPr="00657D70">
        <w:rPr>
          <w:rFonts w:cs="Times New Roman"/>
          <w:position w:val="0"/>
          <w:sz w:val="28"/>
          <w:szCs w:val="28"/>
        </w:rPr>
        <w:t>ксперту.</w:t>
      </w:r>
    </w:p>
    <w:p w14:paraId="2A2550A2" w14:textId="77777777" w:rsidR="001A206B" w:rsidRPr="00657D70" w:rsidRDefault="001A206B" w:rsidP="00F1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657D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6.2</w:t>
      </w:r>
      <w:r w:rsidR="00195C80" w:rsidRPr="00657D70">
        <w:rPr>
          <w:rFonts w:eastAsia="Times New Roman" w:cs="Times New Roman"/>
          <w:sz w:val="28"/>
          <w:szCs w:val="28"/>
        </w:rPr>
        <w:t>.</w:t>
      </w:r>
      <w:r w:rsidRPr="00657D70">
        <w:rPr>
          <w:rFonts w:eastAsia="Times New Roman" w:cs="Times New Roman"/>
          <w:sz w:val="28"/>
          <w:szCs w:val="28"/>
        </w:rPr>
        <w:t xml:space="preserve"> При обнаружении в процессе работы </w:t>
      </w:r>
      <w:r w:rsidR="00F66017" w:rsidRPr="00657D70">
        <w:rPr>
          <w:rFonts w:eastAsia="Times New Roman" w:cs="Times New Roman"/>
          <w:sz w:val="28"/>
          <w:szCs w:val="28"/>
        </w:rPr>
        <w:t xml:space="preserve">возгораний </w:t>
      </w:r>
      <w:r w:rsidRPr="00657D70">
        <w:rPr>
          <w:rFonts w:eastAsia="Times New Roman" w:cs="Times New Roman"/>
          <w:sz w:val="28"/>
          <w:szCs w:val="28"/>
        </w:rPr>
        <w:t>необходимо:</w:t>
      </w:r>
    </w:p>
    <w:p w14:paraId="3B92B9BA" w14:textId="7C2402D6" w:rsidR="001A206B" w:rsidRDefault="00C43CC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немедленно оповестить Экспертов.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5FEDFF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B96BB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657D7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657D70">
        <w:rPr>
          <w:rFonts w:ascii="Cambria" w:eastAsia="Cambria" w:hAnsi="Cambria" w:cs="Cambria"/>
          <w:b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657D7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7.1</w:t>
      </w:r>
      <w:r w:rsidR="00195C80" w:rsidRPr="00657D70">
        <w:rPr>
          <w:rFonts w:eastAsia="Times New Roman" w:cs="Times New Roman"/>
          <w:sz w:val="28"/>
          <w:szCs w:val="28"/>
        </w:rPr>
        <w:t>.</w:t>
      </w:r>
      <w:r w:rsidRPr="00657D70">
        <w:rPr>
          <w:rFonts w:eastAsia="Times New Roman" w:cs="Times New Roman"/>
          <w:sz w:val="28"/>
          <w:szCs w:val="28"/>
        </w:rPr>
        <w:t xml:space="preserve"> После окончания работ каждый конкурсант обязан:</w:t>
      </w:r>
    </w:p>
    <w:p w14:paraId="3F124F9F" w14:textId="521416AD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п</w:t>
      </w:r>
      <w:r w:rsidR="00497904" w:rsidRPr="00657D70">
        <w:rPr>
          <w:rFonts w:eastAsia="Times New Roman" w:cs="Times New Roman"/>
          <w:sz w:val="28"/>
          <w:szCs w:val="28"/>
        </w:rPr>
        <w:t>ривести в порядок</w:t>
      </w:r>
      <w:r w:rsidRPr="00657D70">
        <w:rPr>
          <w:rFonts w:eastAsia="Times New Roman" w:cs="Times New Roman"/>
          <w:sz w:val="28"/>
          <w:szCs w:val="28"/>
        </w:rPr>
        <w:t xml:space="preserve"> рабочее место;</w:t>
      </w:r>
    </w:p>
    <w:p w14:paraId="3C856E8A" w14:textId="71495B37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у</w:t>
      </w:r>
      <w:r w:rsidR="00497904" w:rsidRPr="00657D70">
        <w:rPr>
          <w:rFonts w:eastAsia="Times New Roman"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14:paraId="65EE6D90" w14:textId="1E985B4E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о</w:t>
      </w:r>
      <w:r w:rsidR="00497904" w:rsidRPr="00657D70">
        <w:rPr>
          <w:rFonts w:eastAsia="Times New Roman" w:cs="Times New Roman"/>
          <w:sz w:val="28"/>
          <w:szCs w:val="28"/>
        </w:rPr>
        <w:t>тключить ин</w:t>
      </w:r>
      <w:r w:rsidRPr="00657D70">
        <w:rPr>
          <w:rFonts w:eastAsia="Times New Roman" w:cs="Times New Roman"/>
          <w:sz w:val="28"/>
          <w:szCs w:val="28"/>
        </w:rPr>
        <w:t>струмент и оборудование от сети;</w:t>
      </w:r>
    </w:p>
    <w:p w14:paraId="06EE0774" w14:textId="5E6BB26E" w:rsidR="00497904" w:rsidRPr="00657D70" w:rsidRDefault="00804BCE" w:rsidP="0049790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и</w:t>
      </w:r>
      <w:r w:rsidR="00497904" w:rsidRPr="00657D70">
        <w:rPr>
          <w:rFonts w:eastAsia="Times New Roman" w:cs="Times New Roman"/>
          <w:sz w:val="28"/>
          <w:szCs w:val="28"/>
        </w:rPr>
        <w:t>нструмент убрать в специально пре</w:t>
      </w:r>
      <w:r w:rsidRPr="00657D70">
        <w:rPr>
          <w:rFonts w:eastAsia="Times New Roman" w:cs="Times New Roman"/>
          <w:sz w:val="28"/>
          <w:szCs w:val="28"/>
        </w:rPr>
        <w:t>дназначенное для хранений место;</w:t>
      </w:r>
    </w:p>
    <w:p w14:paraId="74A0B452" w14:textId="20A31B61" w:rsidR="00497904" w:rsidRPr="00657D70" w:rsidRDefault="00804BCE" w:rsidP="00804B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57D70">
        <w:rPr>
          <w:rFonts w:eastAsia="Times New Roman" w:cs="Times New Roman"/>
          <w:sz w:val="28"/>
          <w:szCs w:val="28"/>
        </w:rPr>
        <w:t>с</w:t>
      </w:r>
      <w:r w:rsidR="00497904" w:rsidRPr="00657D70">
        <w:rPr>
          <w:rFonts w:eastAsia="Times New Roman"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804BCE" w:rsidRDefault="001A206B" w:rsidP="00804B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804BCE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35452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1C20B6A"/>
    <w:multiLevelType w:val="multilevel"/>
    <w:tmpl w:val="3E1C0D7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76E70"/>
    <w:rsid w:val="00080BEA"/>
    <w:rsid w:val="000F79DF"/>
    <w:rsid w:val="00155010"/>
    <w:rsid w:val="00195C80"/>
    <w:rsid w:val="001A206B"/>
    <w:rsid w:val="001E3122"/>
    <w:rsid w:val="00252F1D"/>
    <w:rsid w:val="0026261A"/>
    <w:rsid w:val="002949EF"/>
    <w:rsid w:val="00325995"/>
    <w:rsid w:val="00351235"/>
    <w:rsid w:val="00497904"/>
    <w:rsid w:val="004B6F8A"/>
    <w:rsid w:val="00577738"/>
    <w:rsid w:val="00584FB3"/>
    <w:rsid w:val="005D581F"/>
    <w:rsid w:val="00657D70"/>
    <w:rsid w:val="0077286B"/>
    <w:rsid w:val="007D5173"/>
    <w:rsid w:val="007E4EC6"/>
    <w:rsid w:val="00804BCE"/>
    <w:rsid w:val="009269AB"/>
    <w:rsid w:val="00935452"/>
    <w:rsid w:val="00940A53"/>
    <w:rsid w:val="00960854"/>
    <w:rsid w:val="00A7162A"/>
    <w:rsid w:val="00A8114D"/>
    <w:rsid w:val="00AC6987"/>
    <w:rsid w:val="00B366B4"/>
    <w:rsid w:val="00B96BBD"/>
    <w:rsid w:val="00C43CC3"/>
    <w:rsid w:val="00CB241D"/>
    <w:rsid w:val="00E91D8F"/>
    <w:rsid w:val="00ED76C8"/>
    <w:rsid w:val="00F11538"/>
    <w:rsid w:val="00F66017"/>
    <w:rsid w:val="00F95E04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</cp:lastModifiedBy>
  <cp:revision>24</cp:revision>
  <dcterms:created xsi:type="dcterms:W3CDTF">2023-10-10T08:16:00Z</dcterms:created>
  <dcterms:modified xsi:type="dcterms:W3CDTF">2024-01-18T09:00:00Z</dcterms:modified>
</cp:coreProperties>
</file>