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  <w:bookmarkStart w:id="0" w:name="_GoBack"/>
      <w:bookmarkEnd w:id="0"/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02D7AD7B" w:rsidR="00AB4ADD" w:rsidRDefault="00715A29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Регионального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«Профессионалы» в 2024 году</w:t>
      </w:r>
    </w:p>
    <w:p w14:paraId="61113B38" w14:textId="6A8D0AE6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715A29">
        <w:rPr>
          <w:b/>
          <w:sz w:val="24"/>
          <w:szCs w:val="28"/>
        </w:rPr>
        <w:t>«Управление экскаватором»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715A29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1</cp:lastModifiedBy>
  <cp:revision>4</cp:revision>
  <dcterms:created xsi:type="dcterms:W3CDTF">2023-10-02T14:46:00Z</dcterms:created>
  <dcterms:modified xsi:type="dcterms:W3CDTF">2023-11-12T12:17:00Z</dcterms:modified>
</cp:coreProperties>
</file>