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D44B6C" w14:paraId="1221757D" w14:textId="77777777" w:rsidTr="0072585C">
        <w:tc>
          <w:tcPr>
            <w:tcW w:w="4962" w:type="dxa"/>
          </w:tcPr>
          <w:p w14:paraId="435B9F8F" w14:textId="77777777" w:rsidR="00D44B6C" w:rsidRDefault="00D44B6C" w:rsidP="0072585C">
            <w:pPr>
              <w:pStyle w:val="a6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27D6153F" wp14:editId="5AF9D6AB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D04FD14" w14:textId="77777777" w:rsidR="00D44B6C" w:rsidRPr="00912BE2" w:rsidRDefault="00D44B6C" w:rsidP="0072585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6DB0B9" w14:textId="77777777" w:rsidR="00D44B6C" w:rsidRDefault="00D44B6C" w:rsidP="0072585C">
            <w:pPr>
              <w:pStyle w:val="a6"/>
              <w:rPr>
                <w:sz w:val="30"/>
              </w:rPr>
            </w:pPr>
          </w:p>
        </w:tc>
      </w:tr>
    </w:tbl>
    <w:p w14:paraId="28A4EC71" w14:textId="77777777" w:rsidR="00D44B6C" w:rsidRDefault="00D44B6C" w:rsidP="00D44B6C"/>
    <w:p w14:paraId="5A0F6F16" w14:textId="77777777" w:rsidR="00D44B6C" w:rsidRDefault="00D44B6C" w:rsidP="00D44B6C"/>
    <w:p w14:paraId="1D257623" w14:textId="77777777" w:rsidR="00D44B6C" w:rsidRDefault="00D44B6C" w:rsidP="00D44B6C"/>
    <w:p w14:paraId="4131D9B5" w14:textId="77777777" w:rsidR="00D44B6C" w:rsidRDefault="00D44B6C" w:rsidP="00D44B6C"/>
    <w:p w14:paraId="3079C90D" w14:textId="77777777" w:rsidR="00D44B6C" w:rsidRDefault="00D44B6C" w:rsidP="00D44B6C"/>
    <w:p w14:paraId="4B22B876" w14:textId="77777777" w:rsidR="00D44B6C" w:rsidRDefault="00D44B6C" w:rsidP="00D44B6C"/>
    <w:p w14:paraId="0E0B5E50" w14:textId="77777777" w:rsidR="00D44B6C" w:rsidRDefault="00D44B6C" w:rsidP="00D44B6C"/>
    <w:p w14:paraId="652DD590" w14:textId="77777777" w:rsidR="00D44B6C" w:rsidRPr="00410311" w:rsidRDefault="00D44B6C" w:rsidP="00D44B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2A66DF7D" w14:textId="433BBCF2" w:rsidR="00D44B6C" w:rsidRDefault="00D44B6C" w:rsidP="00D44B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омпетенции </w:t>
      </w:r>
      <w:proofErr w:type="gramStart"/>
      <w:r w:rsidRPr="00410311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 </w:t>
      </w:r>
      <w:r w:rsidRPr="00D44B6C">
        <w:rPr>
          <w:rFonts w:ascii="Times New Roman" w:hAnsi="Times New Roman" w:cs="Times New Roman"/>
          <w:b/>
          <w:bCs/>
          <w:sz w:val="36"/>
          <w:szCs w:val="36"/>
          <w:u w:val="single"/>
        </w:rPr>
        <w:t>Мехатроника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 </w:t>
      </w:r>
      <w:r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479880A6" w14:textId="4AD3EA23" w:rsidR="00D44B6C" w:rsidRPr="00D44B6C" w:rsidRDefault="00D44B6C" w:rsidP="00D44B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D44B6C">
        <w:rPr>
          <w:rFonts w:ascii="Times New Roman" w:hAnsi="Times New Roman" w:cs="Times New Roman"/>
          <w:b/>
          <w:bCs/>
          <w:iCs/>
          <w:sz w:val="36"/>
          <w:szCs w:val="36"/>
        </w:rPr>
        <w:t>Регионального чемпионата по профессиональному мастерству «Профессионалы»</w:t>
      </w:r>
    </w:p>
    <w:p w14:paraId="408C29A9" w14:textId="77777777" w:rsidR="00D44B6C" w:rsidRDefault="00D44B6C" w:rsidP="00D44B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C270B90" w14:textId="77777777" w:rsidR="00D44B6C" w:rsidRDefault="00D44B6C" w:rsidP="00D44B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0F384FA" w14:textId="77777777" w:rsidR="00D44B6C" w:rsidRDefault="00D44B6C" w:rsidP="00D44B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94159B6" w14:textId="77777777" w:rsidR="00D44B6C" w:rsidRDefault="00D44B6C" w:rsidP="00D44B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B1B94B9" w14:textId="77777777" w:rsidR="00D44B6C" w:rsidRDefault="00D44B6C" w:rsidP="00D44B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2575EB" w14:textId="77777777" w:rsidR="00D44B6C" w:rsidRDefault="00D44B6C" w:rsidP="00D44B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42983C0" w14:textId="77777777" w:rsidR="00D44B6C" w:rsidRDefault="00D44B6C" w:rsidP="00D44B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7B02C3F" w14:textId="77777777" w:rsidR="00D44B6C" w:rsidRDefault="00D44B6C" w:rsidP="00D44B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C9E6260" w14:textId="77777777" w:rsidR="00D44B6C" w:rsidRDefault="00D44B6C" w:rsidP="00D44B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30CF86" w14:textId="77777777" w:rsidR="00D44B6C" w:rsidRDefault="00D44B6C" w:rsidP="00D44B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960892" w14:textId="1640B451" w:rsidR="00D44B6C" w:rsidRDefault="00D44B6C" w:rsidP="00D44B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0D3880E" w14:textId="77777777" w:rsidR="00D44B6C" w:rsidRDefault="00D44B6C" w:rsidP="00D44B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18C1F8" w14:textId="77777777" w:rsidR="00D44B6C" w:rsidRDefault="00D44B6C" w:rsidP="00D44B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44B6C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08F7BAB" w14:textId="49666AC4" w:rsidR="00105A1F" w:rsidRPr="005B5AF6" w:rsidRDefault="00105A1F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A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застройки</w:t>
      </w:r>
    </w:p>
    <w:p w14:paraId="5026CE84" w14:textId="77777777" w:rsidR="005B5AF6" w:rsidRDefault="00105A1F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</w:t>
      </w:r>
      <w:proofErr w:type="gramStart"/>
      <w:r w:rsidR="00DF6FE4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наименований инфраструктурного листа</w:t>
      </w:r>
      <w:r w:rsidR="005B5AF6">
        <w:rPr>
          <w:rFonts w:ascii="Times New Roman" w:hAnsi="Times New Roman" w:cs="Times New Roman"/>
          <w:sz w:val="28"/>
          <w:szCs w:val="28"/>
        </w:rPr>
        <w:t>.</w:t>
      </w:r>
    </w:p>
    <w:p w14:paraId="7B884521" w14:textId="1D2E5A59" w:rsidR="00105A1F" w:rsidRDefault="005B5AF6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застройки площадки компетенции «Мехатроника» регионального чемпионата показан на рисунке 1.</w:t>
      </w:r>
      <w:r w:rsidR="00105A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D1066A" w14:textId="6788B0B2" w:rsidR="00105A1F" w:rsidRDefault="005B5AF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E40C3F" wp14:editId="5FD5564B">
            <wp:extent cx="5993498" cy="3600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5" t="2949" b="8311"/>
                    <a:stretch/>
                  </pic:blipFill>
                  <pic:spPr bwMode="auto">
                    <a:xfrm>
                      <a:off x="0" y="0"/>
                      <a:ext cx="6006716" cy="360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EF9394" w14:textId="785457B3" w:rsidR="005B5AF6" w:rsidRDefault="005B5AF6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1 - Примерный план застройки площадки компетенции «Мехатроника»</w:t>
      </w:r>
    </w:p>
    <w:p w14:paraId="621C775C" w14:textId="77777777" w:rsidR="005B5AF6" w:rsidRDefault="00105A1F" w:rsidP="005B5AF6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0581E010" w14:textId="05F7831F" w:rsidR="00105A1F" w:rsidRDefault="005B5AF6" w:rsidP="005B5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площадям комнат, зон конкурсной площадки:</w:t>
      </w:r>
    </w:p>
    <w:p w14:paraId="036E01F3" w14:textId="39343C31" w:rsidR="005B5AF6" w:rsidRPr="00130A5B" w:rsidRDefault="005B5AF6" w:rsidP="00130A5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5B">
        <w:rPr>
          <w:rFonts w:ascii="Times New Roman" w:hAnsi="Times New Roman" w:cs="Times New Roman"/>
          <w:sz w:val="28"/>
          <w:szCs w:val="28"/>
        </w:rPr>
        <w:t xml:space="preserve">рабочее место: не менее 12 </w:t>
      </w:r>
      <w:proofErr w:type="spellStart"/>
      <w:r w:rsidRPr="00130A5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30A5B">
        <w:rPr>
          <w:rFonts w:ascii="Times New Roman" w:hAnsi="Times New Roman" w:cs="Times New Roman"/>
          <w:sz w:val="28"/>
          <w:szCs w:val="28"/>
        </w:rPr>
        <w:t>.;</w:t>
      </w:r>
    </w:p>
    <w:p w14:paraId="102F7DD9" w14:textId="312811C6" w:rsidR="005B5AF6" w:rsidRPr="00130A5B" w:rsidRDefault="005B5AF6" w:rsidP="00130A5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30A5B">
        <w:rPr>
          <w:rFonts w:ascii="Times New Roman" w:eastAsia="Arial Unicode MS" w:hAnsi="Times New Roman" w:cs="Times New Roman"/>
          <w:sz w:val="28"/>
          <w:szCs w:val="28"/>
        </w:rPr>
        <w:t xml:space="preserve">рабочая зона на 5 рабочих мест: не менее 75 </w:t>
      </w:r>
      <w:proofErr w:type="spellStart"/>
      <w:r w:rsidRPr="00130A5B">
        <w:rPr>
          <w:rFonts w:ascii="Times New Roman" w:eastAsia="Arial Unicode MS" w:hAnsi="Times New Roman" w:cs="Times New Roman"/>
          <w:sz w:val="28"/>
          <w:szCs w:val="28"/>
        </w:rPr>
        <w:t>кв.м</w:t>
      </w:r>
      <w:proofErr w:type="spellEnd"/>
      <w:r w:rsidRPr="00130A5B">
        <w:rPr>
          <w:rFonts w:ascii="Times New Roman" w:eastAsia="Arial Unicode MS" w:hAnsi="Times New Roman" w:cs="Times New Roman"/>
          <w:sz w:val="28"/>
          <w:szCs w:val="28"/>
        </w:rPr>
        <w:t>.;</w:t>
      </w:r>
    </w:p>
    <w:p w14:paraId="693E994A" w14:textId="593BCE4E" w:rsidR="005B5AF6" w:rsidRPr="00130A5B" w:rsidRDefault="005B5AF6" w:rsidP="00130A5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30A5B">
        <w:rPr>
          <w:rFonts w:ascii="Times New Roman" w:eastAsia="Arial Unicode MS" w:hAnsi="Times New Roman" w:cs="Times New Roman"/>
          <w:sz w:val="28"/>
          <w:szCs w:val="28"/>
        </w:rPr>
        <w:t xml:space="preserve">брифинг-зона: не менее </w:t>
      </w:r>
      <w:r w:rsidR="00130A5B" w:rsidRPr="00130A5B">
        <w:rPr>
          <w:rFonts w:ascii="Times New Roman" w:eastAsia="Arial Unicode MS" w:hAnsi="Times New Roman" w:cs="Times New Roman"/>
          <w:sz w:val="28"/>
          <w:szCs w:val="28"/>
        </w:rPr>
        <w:t xml:space="preserve">22,5 </w:t>
      </w:r>
      <w:proofErr w:type="spellStart"/>
      <w:r w:rsidR="00130A5B" w:rsidRPr="00130A5B">
        <w:rPr>
          <w:rFonts w:ascii="Times New Roman" w:eastAsia="Arial Unicode MS" w:hAnsi="Times New Roman" w:cs="Times New Roman"/>
          <w:sz w:val="28"/>
          <w:szCs w:val="28"/>
        </w:rPr>
        <w:t>кв.м</w:t>
      </w:r>
      <w:proofErr w:type="spellEnd"/>
      <w:r w:rsidR="00130A5B" w:rsidRPr="00130A5B">
        <w:rPr>
          <w:rFonts w:ascii="Times New Roman" w:eastAsia="Arial Unicode MS" w:hAnsi="Times New Roman" w:cs="Times New Roman"/>
          <w:sz w:val="28"/>
          <w:szCs w:val="28"/>
        </w:rPr>
        <w:t>.;</w:t>
      </w:r>
    </w:p>
    <w:p w14:paraId="66667A06" w14:textId="17EACE75" w:rsidR="00130A5B" w:rsidRPr="00130A5B" w:rsidRDefault="00130A5B" w:rsidP="00130A5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30A5B">
        <w:rPr>
          <w:rFonts w:ascii="Times New Roman" w:eastAsia="Arial Unicode MS" w:hAnsi="Times New Roman" w:cs="Times New Roman"/>
          <w:sz w:val="28"/>
          <w:szCs w:val="28"/>
        </w:rPr>
        <w:t xml:space="preserve">комната экспертов и ГЭ: не менее 27 </w:t>
      </w:r>
      <w:proofErr w:type="spellStart"/>
      <w:r w:rsidRPr="00130A5B">
        <w:rPr>
          <w:rFonts w:ascii="Times New Roman" w:eastAsia="Arial Unicode MS" w:hAnsi="Times New Roman" w:cs="Times New Roman"/>
          <w:sz w:val="28"/>
          <w:szCs w:val="28"/>
        </w:rPr>
        <w:t>кв.м</w:t>
      </w:r>
      <w:proofErr w:type="spellEnd"/>
      <w:r w:rsidRPr="00130A5B">
        <w:rPr>
          <w:rFonts w:ascii="Times New Roman" w:eastAsia="Arial Unicode MS" w:hAnsi="Times New Roman" w:cs="Times New Roman"/>
          <w:sz w:val="28"/>
          <w:szCs w:val="28"/>
        </w:rPr>
        <w:t>.;</w:t>
      </w:r>
    </w:p>
    <w:p w14:paraId="25FF19C6" w14:textId="6741ABFA" w:rsidR="00130A5B" w:rsidRPr="00130A5B" w:rsidRDefault="00130A5B" w:rsidP="00130A5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30A5B">
        <w:rPr>
          <w:rFonts w:ascii="Times New Roman" w:eastAsia="Arial Unicode MS" w:hAnsi="Times New Roman" w:cs="Times New Roman"/>
          <w:sz w:val="28"/>
          <w:szCs w:val="28"/>
        </w:rPr>
        <w:t xml:space="preserve">комната участников: не менее 22,5 </w:t>
      </w:r>
      <w:proofErr w:type="spellStart"/>
      <w:r w:rsidRPr="00130A5B">
        <w:rPr>
          <w:rFonts w:ascii="Times New Roman" w:eastAsia="Arial Unicode MS" w:hAnsi="Times New Roman" w:cs="Times New Roman"/>
          <w:sz w:val="28"/>
          <w:szCs w:val="28"/>
        </w:rPr>
        <w:t>кв.м</w:t>
      </w:r>
      <w:proofErr w:type="spellEnd"/>
      <w:r w:rsidRPr="00130A5B">
        <w:rPr>
          <w:rFonts w:ascii="Times New Roman" w:eastAsia="Arial Unicode MS" w:hAnsi="Times New Roman" w:cs="Times New Roman"/>
          <w:sz w:val="28"/>
          <w:szCs w:val="28"/>
        </w:rPr>
        <w:t>.;</w:t>
      </w:r>
    </w:p>
    <w:p w14:paraId="5D6F908D" w14:textId="4A20A702" w:rsidR="00130A5B" w:rsidRPr="00130A5B" w:rsidRDefault="00130A5B" w:rsidP="00130A5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30A5B">
        <w:rPr>
          <w:rFonts w:ascii="Times New Roman" w:eastAsia="Arial Unicode MS" w:hAnsi="Times New Roman" w:cs="Times New Roman"/>
          <w:sz w:val="28"/>
          <w:szCs w:val="28"/>
        </w:rPr>
        <w:t xml:space="preserve">складское помещение (склад): не менее 12 </w:t>
      </w:r>
      <w:proofErr w:type="spellStart"/>
      <w:r w:rsidRPr="00130A5B">
        <w:rPr>
          <w:rFonts w:ascii="Times New Roman" w:eastAsia="Arial Unicode MS" w:hAnsi="Times New Roman" w:cs="Times New Roman"/>
          <w:sz w:val="28"/>
          <w:szCs w:val="28"/>
        </w:rPr>
        <w:t>кв.м</w:t>
      </w:r>
      <w:proofErr w:type="spellEnd"/>
      <w:r w:rsidRPr="00130A5B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627D6DF9" w14:textId="20DFE0C3" w:rsidR="00105A1F" w:rsidRPr="002504A5" w:rsidRDefault="00105A1F" w:rsidP="005B5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Комнат</w:t>
      </w:r>
      <w:r w:rsidR="00666C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>, главного эксперта</w:t>
      </w:r>
      <w:r w:rsidR="005B5AF6">
        <w:rPr>
          <w:rFonts w:ascii="Times New Roman" w:hAnsi="Times New Roman" w:cs="Times New Roman"/>
          <w:sz w:val="28"/>
          <w:szCs w:val="28"/>
        </w:rPr>
        <w:t>, брифинг-</w:t>
      </w:r>
      <w:proofErr w:type="gramStart"/>
      <w:r w:rsidR="005B5AF6">
        <w:rPr>
          <w:rFonts w:ascii="Times New Roman" w:hAnsi="Times New Roman" w:cs="Times New Roman"/>
          <w:sz w:val="28"/>
          <w:szCs w:val="28"/>
        </w:rPr>
        <w:t>зона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</w:t>
      </w:r>
      <w:proofErr w:type="gramEnd"/>
      <w:r w:rsidRPr="002504A5">
        <w:rPr>
          <w:rFonts w:ascii="Times New Roman" w:hAnsi="Times New Roman" w:cs="Times New Roman"/>
          <w:sz w:val="28"/>
          <w:szCs w:val="28"/>
        </w:rPr>
        <w:t xml:space="preserve"> находиться в другом</w:t>
      </w:r>
      <w:r w:rsidR="005B5AF6">
        <w:rPr>
          <w:rFonts w:ascii="Times New Roman" w:hAnsi="Times New Roman" w:cs="Times New Roman"/>
          <w:sz w:val="28"/>
          <w:szCs w:val="28"/>
        </w:rPr>
        <w:t>(их)</w:t>
      </w:r>
      <w:r w:rsidRPr="002504A5">
        <w:rPr>
          <w:rFonts w:ascii="Times New Roman" w:hAnsi="Times New Roman" w:cs="Times New Roman"/>
          <w:sz w:val="28"/>
          <w:szCs w:val="28"/>
        </w:rPr>
        <w:t xml:space="preserve"> помещении</w:t>
      </w:r>
      <w:r w:rsidR="005B5A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B5AF6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5B5AF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шаговой доступности</w:t>
      </w:r>
      <w:r w:rsidR="005B5AF6">
        <w:rPr>
          <w:rFonts w:ascii="Times New Roman" w:hAnsi="Times New Roman" w:cs="Times New Roman"/>
          <w:sz w:val="28"/>
          <w:szCs w:val="28"/>
        </w:rPr>
        <w:t xml:space="preserve"> (например, соседних помещениях)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Зона работы главного эксперта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размещаться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отдельном помещении, так и в комнате экспертов.</w:t>
      </w:r>
    </w:p>
    <w:p w14:paraId="00F0D116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191F47D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907E1"/>
    <w:multiLevelType w:val="hybridMultilevel"/>
    <w:tmpl w:val="F63CDE90"/>
    <w:lvl w:ilvl="0" w:tplc="882C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4F"/>
    <w:rsid w:val="00105A1F"/>
    <w:rsid w:val="00130A5B"/>
    <w:rsid w:val="005B5AF6"/>
    <w:rsid w:val="00666C23"/>
    <w:rsid w:val="00C37E4F"/>
    <w:rsid w:val="00D44B6C"/>
    <w:rsid w:val="00DF6FE4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B76E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0A5B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D44B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D44B6C"/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D44B6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2023-02-01T09:24:00Z</dcterms:created>
  <dcterms:modified xsi:type="dcterms:W3CDTF">2023-11-12T13:07:00Z</dcterms:modified>
</cp:coreProperties>
</file>