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91417B6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F7A42" w:rsidRPr="00DF7A42">
        <w:rPr>
          <w:rFonts w:ascii="Times New Roman" w:hAnsi="Times New Roman" w:cs="Times New Roman"/>
          <w:b/>
          <w:bCs/>
          <w:sz w:val="36"/>
          <w:szCs w:val="36"/>
        </w:rPr>
        <w:t>Сухое строительство и штукатурные работы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DC43BE"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</w:p>
    <w:p w14:paraId="3D45ACDC" w14:textId="4A4413A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7FC465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840A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19EEC" w14:textId="77777777" w:rsidR="00AD291C" w:rsidRDefault="00AD29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6C87189" w:rsidR="00483FA6" w:rsidRDefault="00DF7A4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66B347FA" w:rsidR="00105A1F" w:rsidRDefault="00AF73FE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6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3DDAE2" wp14:editId="31BE8167">
            <wp:simplePos x="0" y="0"/>
            <wp:positionH relativeFrom="margin">
              <wp:align>center</wp:align>
            </wp:positionH>
            <wp:positionV relativeFrom="margin">
              <wp:posOffset>1383030</wp:posOffset>
            </wp:positionV>
            <wp:extent cx="6614160" cy="51320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13957" r="39197" b="6959"/>
                    <a:stretch/>
                  </pic:blipFill>
                  <pic:spPr bwMode="auto">
                    <a:xfrm>
                      <a:off x="0" y="0"/>
                      <a:ext cx="6614160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1F"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105A1F"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3F1694C9" w14:textId="581CF186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56B8D0" w14:textId="7587D764" w:rsidR="00105A1F" w:rsidRDefault="00105A1F" w:rsidP="00AF73F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B0A4A19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организации работы площадки во время проведения Чемпионата необходимо гарантировать нормативные условия работы лиц, задействованных в мероприятии. </w:t>
      </w:r>
    </w:p>
    <w:p w14:paraId="24C96724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Обеспечить требуемые условия работы участников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D86A38C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Обеспечить условия для объективного судейства экспертной группы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3D190A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lastRenderedPageBreak/>
        <w:t>- Обеспечить условия работы волонтеров, поддерживающих санитарный порядок внутри площадки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FF64CAD" w14:textId="77777777" w:rsidR="00AF73FE" w:rsidRPr="008F3F3F" w:rsidRDefault="00AF73FE" w:rsidP="00AF73F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- Так же обеспечить безопасность окружающих (гостей, посетителей, представителей СМИ и т.д.)</w:t>
      </w:r>
    </w:p>
    <w:p w14:paraId="56E883F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этого при планировании места застройки будущей площадки, необходимо учитывать: имеются ли на месте все необходимые коммуникации (водопровод, водоотведение, электроснабжение и освещение, вентиляция и отопление, санитарные комнаты и т.д.). </w:t>
      </w:r>
    </w:p>
    <w:p w14:paraId="311B124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- Следует помнить, что в данной компетенции используются материалы и технологии, называемые в строительстве «Сухой способ отделки помещений», что подразумевает соблюдения нормальных температурно-влажностных условий, где температура окружающего воздуха не должна опускаться ниже +15С˚, а влажность воздуха не должна превышать 60%.</w:t>
      </w:r>
    </w:p>
    <w:p w14:paraId="76988062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- Электроснабжение должно обеспечиваться системой заземления, а приборы защитой от влаги.</w:t>
      </w:r>
    </w:p>
    <w:p w14:paraId="53822CF5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- Освещение должно соответствовать средней горизонтальной освещенности, не менее 300лк, по всей площади рабочего участка. </w:t>
      </w:r>
    </w:p>
    <w:p w14:paraId="4403887F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Согласно общепринятым правилам, площадка для проведения соревнований в обязательном порядке должна быть </w:t>
      </w:r>
      <w:r w:rsidRPr="008F3F3F">
        <w:rPr>
          <w:rFonts w:ascii="Times New Roman" w:hAnsi="Times New Roman" w:cs="Times New Roman"/>
          <w:bCs/>
          <w:sz w:val="28"/>
          <w:szCs w:val="28"/>
        </w:rPr>
        <w:t xml:space="preserve">оборудована комнатой экспертов, комнатой участников, разбита на рабочие участки. </w:t>
      </w:r>
    </w:p>
    <w:p w14:paraId="569853A4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bCs/>
          <w:sz w:val="28"/>
          <w:szCs w:val="28"/>
        </w:rPr>
        <w:t>Отдельно, внутри площадки, оборудуется зона для проведения тестовых проб,</w:t>
      </w:r>
      <w:r w:rsidRPr="008F3F3F">
        <w:rPr>
          <w:rFonts w:ascii="Times New Roman" w:hAnsi="Times New Roman" w:cs="Times New Roman"/>
          <w:sz w:val="28"/>
          <w:szCs w:val="28"/>
        </w:rPr>
        <w:t xml:space="preserve"> где участники соревнований могут опробовать материалы, предоставленные организаторами чемпионата. </w:t>
      </w:r>
    </w:p>
    <w:p w14:paraId="2CCD9CD0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Для безопасного передвижения и удобства гостей, посетителей мероприятия, а также для обеспечения оптимального обзора и контроля всех соревнующихся площадок, экспертной группой проход по периметру площадки должен быть не менее 1000 мм. </w:t>
      </w:r>
    </w:p>
    <w:p w14:paraId="6705900E" w14:textId="5679BC18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площадки:</w:t>
      </w:r>
    </w:p>
    <w:p w14:paraId="5B7467A3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Размер рабочей зоны конкурсанта 4,0 х 4,0 м </w:t>
      </w:r>
    </w:p>
    <w:p w14:paraId="1BB8D067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lastRenderedPageBreak/>
        <w:t>Вокруг рабочей зоны обязательно должна быть сделана разметка. Толщина разметочной ленты не входит в размер рабочей зоны. Все расходные материалы и инструменты, согласно ИЛ, расположены на площадке.</w:t>
      </w:r>
    </w:p>
    <w:p w14:paraId="1C1FC062" w14:textId="77777777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Между рабочими зонами, так же необходимо оборудовать проходы не менее 500мм;</w:t>
      </w:r>
    </w:p>
    <w:p w14:paraId="09243597" w14:textId="77777777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Широкий проход в середине, между рабочими зонами 1,5 – 2 м.</w:t>
      </w:r>
    </w:p>
    <w:p w14:paraId="4D2887FE" w14:textId="6D162415" w:rsidR="00AF73FE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Полоса безопасности по периметру рабочих участков (отступ от стен или ограждения) не менее 500 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CF340C" w14:textId="05733B42" w:rsidR="00AF73FE" w:rsidRPr="008F3F3F" w:rsidRDefault="00AF73FE" w:rsidP="00AF73FE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не увеличивается;</w:t>
      </w:r>
    </w:p>
    <w:p w14:paraId="26F60693" w14:textId="77777777" w:rsidR="00AF73FE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Оптимальной является площадка прямоугольной формы с двумя рядами рабочих участков и большим, широким проходом между ними. В торце площадки удобно расположить комнаты экспертов, участников и техническую зону. </w:t>
      </w:r>
    </w:p>
    <w:p w14:paraId="4766ED13" w14:textId="77777777" w:rsidR="00AF73FE" w:rsidRPr="008F3F3F" w:rsidRDefault="00AF73FE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>Внутри рабочей зоны:</w:t>
      </w:r>
    </w:p>
    <w:p w14:paraId="52A1CA2B" w14:textId="77777777" w:rsidR="00AF73FE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F3F">
        <w:rPr>
          <w:rFonts w:ascii="Times New Roman" w:hAnsi="Times New Roman" w:cs="Times New Roman"/>
          <w:sz w:val="28"/>
          <w:szCs w:val="28"/>
        </w:rPr>
        <w:t xml:space="preserve">Сборка конструкции выполняется на подиуме. Размер подиума 1500х1500 мм Подиум изготавливается из влагостойкой фанеры или плиты </w:t>
      </w:r>
      <w:r w:rsidRPr="008F3F3F">
        <w:rPr>
          <w:rFonts w:ascii="Times New Roman" w:hAnsi="Times New Roman" w:cs="Times New Roman"/>
          <w:sz w:val="28"/>
          <w:szCs w:val="28"/>
          <w:lang w:val="en-GB"/>
        </w:rPr>
        <w:t>OSB</w:t>
      </w:r>
      <w:r w:rsidRPr="008F3F3F">
        <w:rPr>
          <w:rFonts w:ascii="Times New Roman" w:hAnsi="Times New Roman" w:cs="Times New Roman"/>
          <w:sz w:val="28"/>
          <w:szCs w:val="28"/>
        </w:rPr>
        <w:t>-3 (толщина не менее 21 мм). Опоры равномерно распределены по всей площади подиума. (см. Предлагаемая сборка Подиума)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5AC6A" w14:textId="77777777" w:rsidR="00AF73FE" w:rsidRPr="008F3F3F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инструменты, оборудование, в том числе и л</w:t>
      </w:r>
      <w:r w:rsidRPr="00BB297D">
        <w:rPr>
          <w:rFonts w:ascii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hAnsi="Times New Roman" w:cs="Times New Roman"/>
          <w:sz w:val="28"/>
          <w:szCs w:val="28"/>
        </w:rPr>
        <w:t>, расходные материалы для выполнения конкурсного задания находятся внутри рабочей зоны конкурсанта.</w:t>
      </w:r>
    </w:p>
    <w:p w14:paraId="57441B59" w14:textId="2D29D1C7" w:rsidR="00AF73FE" w:rsidRDefault="00AF73FE" w:rsidP="00AF73FE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1D6">
        <w:rPr>
          <w:rFonts w:ascii="Times New Roman" w:hAnsi="Times New Roman" w:cs="Times New Roman"/>
          <w:sz w:val="28"/>
          <w:szCs w:val="28"/>
        </w:rPr>
        <w:t>Стол рабочий – для работы с гипсом. Используется при выполнении вариативной части: Модуль Д. Столешница изготовлена из ламинированной фанеры (толщина 18 мм и более), имеет гладкую поверхность</w:t>
      </w:r>
    </w:p>
    <w:p w14:paraId="0A91DBCC" w14:textId="1A5E0167" w:rsidR="00AF73FE" w:rsidRDefault="00105A1F" w:rsidP="00AF73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F73FE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F73FE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F73FE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AF73FE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61FD5798" w14:textId="77777777" w:rsidR="00AF73FE" w:rsidRDefault="00AF73FE" w:rsidP="00AF73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Предлагаемая сборка Подиума, размер 1500х1500</w:t>
      </w:r>
    </w:p>
    <w:p w14:paraId="46672F00" w14:textId="77777777" w:rsidR="00AF73FE" w:rsidRDefault="00AF73FE" w:rsidP="00AF73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AF73FE" w:rsidSect="00AF7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810B7" wp14:editId="1E27DB9B">
            <wp:simplePos x="0" y="0"/>
            <wp:positionH relativeFrom="margin">
              <wp:align>right</wp:align>
            </wp:positionH>
            <wp:positionV relativeFrom="margin">
              <wp:posOffset>447675</wp:posOffset>
            </wp:positionV>
            <wp:extent cx="9633585" cy="461772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15867" r="7521" b="6452"/>
                    <a:stretch/>
                  </pic:blipFill>
                  <pic:spPr bwMode="auto">
                    <a:xfrm>
                      <a:off x="0" y="0"/>
                      <a:ext cx="9633585" cy="461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B43A1" w14:textId="754E6841" w:rsidR="00AF73FE" w:rsidRDefault="00AF73FE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026DB0" w14:textId="77777777" w:rsidR="00AF73FE" w:rsidRPr="002504A5" w:rsidRDefault="00AF73FE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1F"/>
    <w:multiLevelType w:val="hybridMultilevel"/>
    <w:tmpl w:val="6E205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44F34"/>
    <w:multiLevelType w:val="hybridMultilevel"/>
    <w:tmpl w:val="A0E874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AD291C"/>
    <w:rsid w:val="00AF73FE"/>
    <w:rsid w:val="00C37E4F"/>
    <w:rsid w:val="00DC43BE"/>
    <w:rsid w:val="00DF6FE4"/>
    <w:rsid w:val="00DF7A42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73F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Ирина Валентиновна</cp:lastModifiedBy>
  <cp:revision>6</cp:revision>
  <dcterms:created xsi:type="dcterms:W3CDTF">2023-10-02T14:41:00Z</dcterms:created>
  <dcterms:modified xsi:type="dcterms:W3CDTF">2024-01-10T10:58:00Z</dcterms:modified>
</cp:coreProperties>
</file>