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571A0724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CE6AE7">
        <w:rPr>
          <w:rFonts w:ascii="Times New Roman" w:hAnsi="Times New Roman" w:cs="Times New Roman"/>
          <w:b/>
          <w:bCs/>
          <w:sz w:val="36"/>
          <w:szCs w:val="36"/>
        </w:rPr>
        <w:t>Зоотехния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0153B0BE" w14:textId="77777777" w:rsidR="00CE6AE7" w:rsidRPr="00CE6AE7" w:rsidRDefault="00CE6AE7" w:rsidP="00CE6AE7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CE6AE7"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 Чемпионата по профессиональному мастерству «Профессионалы» в 2024 г.</w:t>
      </w:r>
    </w:p>
    <w:p w14:paraId="30965A76" w14:textId="633B9F1B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21084DDD" w:rsidR="00714DFB" w:rsidRDefault="00CE6AE7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6DBCDB69" w:rsidR="00105A1F" w:rsidRDefault="00CE6AE7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3A4F3F" wp14:editId="79C5FF14">
            <wp:extent cx="5940425" cy="3828195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З Зоотехния РЧ 20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6"/>
                    <a:stretch/>
                  </pic:blipFill>
                  <pic:spPr bwMode="auto">
                    <a:xfrm>
                      <a:off x="0" y="0"/>
                      <a:ext cx="5940425" cy="382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AE0FB" w14:textId="77777777" w:rsidR="00CE6AE7" w:rsidRPr="00DF6FE4" w:rsidRDefault="00105A1F" w:rsidP="00CE6AE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</w:t>
      </w:r>
      <w:r w:rsidR="00CE6AE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CE6AE7">
        <w:rPr>
          <w:rFonts w:ascii="Times New Roman" w:eastAsia="Arial Unicode MS" w:hAnsi="Times New Roman" w:cs="Times New Roman"/>
          <w:sz w:val="28"/>
          <w:szCs w:val="28"/>
        </w:rPr>
        <w:t>в том числе при выполнении не всех предусмотренных конкурсным заданием вариативных модулей, а также выполнением иных модулей, разработанных под запрос работодателей региона.</w:t>
      </w:r>
    </w:p>
    <w:p w14:paraId="61EFF51C" w14:textId="77777777" w:rsidR="00CE6AE7" w:rsidRPr="002504A5" w:rsidRDefault="00CE6AE7" w:rsidP="00CE6A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714DFB"/>
    <w:rsid w:val="00C37E4F"/>
    <w:rsid w:val="00CE6AE7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dcterms:created xsi:type="dcterms:W3CDTF">2023-10-02T14:41:00Z</dcterms:created>
  <dcterms:modified xsi:type="dcterms:W3CDTF">2023-11-14T18:11:00Z</dcterms:modified>
</cp:coreProperties>
</file>