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5895" w14:textId="77777777" w:rsidR="001A206B" w:rsidRPr="00773EF5" w:rsidRDefault="00584FB3"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52"/>
          <w:szCs w:val="52"/>
        </w:rPr>
      </w:pPr>
      <w:r w:rsidRPr="00773EF5">
        <w:rPr>
          <w:rFonts w:cs="Times New Roman"/>
          <w:noProof/>
          <w:position w:val="0"/>
        </w:rPr>
        <w:drawing>
          <wp:inline distT="0" distB="0" distL="0" distR="0" wp14:anchorId="23472701" wp14:editId="7BB0079C">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tretch>
                      <a:fillRect/>
                    </a:stretch>
                  </pic:blipFill>
                  <pic:spPr>
                    <a:xfrm>
                      <a:off x="0" y="0"/>
                      <a:ext cx="3556635" cy="1371600"/>
                    </a:xfrm>
                    <a:prstGeom prst="rect">
                      <a:avLst/>
                    </a:prstGeom>
                  </pic:spPr>
                </pic:pic>
              </a:graphicData>
            </a:graphic>
          </wp:inline>
        </w:drawing>
      </w:r>
    </w:p>
    <w:p w14:paraId="348E21C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BB2740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8194AB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D542E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178F981" w14:textId="77777777" w:rsidR="001A206B" w:rsidRPr="00773EF5" w:rsidRDefault="00F66017"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8"/>
          <w:szCs w:val="48"/>
        </w:rPr>
      </w:pPr>
      <w:r w:rsidRPr="00773EF5">
        <w:rPr>
          <w:rFonts w:eastAsia="Times New Roman" w:cs="Times New Roman"/>
          <w:color w:val="000000"/>
          <w:sz w:val="48"/>
          <w:szCs w:val="48"/>
        </w:rPr>
        <w:t>Инструкция по охране труда</w:t>
      </w:r>
    </w:p>
    <w:p w14:paraId="590898D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39DC34D1" w14:textId="77777777" w:rsidR="00004270"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40"/>
          <w:szCs w:val="40"/>
        </w:rPr>
        <w:t>компетенция «</w:t>
      </w:r>
      <w:r w:rsidR="00267828" w:rsidRPr="00773EF5">
        <w:rPr>
          <w:rFonts w:eastAsia="Times New Roman" w:cs="Times New Roman"/>
          <w:color w:val="000000"/>
          <w:sz w:val="40"/>
          <w:szCs w:val="40"/>
        </w:rPr>
        <w:t>Сантехника и отопление»</w:t>
      </w:r>
    </w:p>
    <w:p w14:paraId="4FE2FF0E" w14:textId="0761B81E" w:rsidR="00584FB3"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Региональный этап</w:t>
      </w:r>
      <w:r w:rsidR="00584FB3"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ч</w:t>
      </w:r>
      <w:r w:rsidR="00584FB3" w:rsidRPr="00773EF5">
        <w:rPr>
          <w:rFonts w:eastAsia="Times New Roman" w:cs="Times New Roman"/>
          <w:color w:val="000000"/>
          <w:sz w:val="36"/>
          <w:szCs w:val="36"/>
        </w:rPr>
        <w:t>емпионата по профессиональному мастерству «Профессионалы» в 20</w:t>
      </w:r>
      <w:r w:rsidR="00267828" w:rsidRPr="00773EF5">
        <w:rPr>
          <w:rFonts w:eastAsia="Times New Roman" w:cs="Times New Roman"/>
          <w:color w:val="000000"/>
          <w:sz w:val="36"/>
          <w:szCs w:val="36"/>
        </w:rPr>
        <w:t>24</w:t>
      </w:r>
      <w:r w:rsidR="00F041F2">
        <w:rPr>
          <w:rFonts w:eastAsia="Times New Roman" w:cs="Times New Roman"/>
          <w:color w:val="000000"/>
          <w:sz w:val="36"/>
          <w:szCs w:val="36"/>
        </w:rPr>
        <w:t xml:space="preserve"> </w:t>
      </w:r>
      <w:r w:rsidR="00584FB3" w:rsidRPr="00773EF5">
        <w:rPr>
          <w:rFonts w:eastAsia="Times New Roman" w:cs="Times New Roman"/>
          <w:color w:val="000000"/>
          <w:sz w:val="36"/>
          <w:szCs w:val="36"/>
        </w:rPr>
        <w:t>г.</w:t>
      </w:r>
    </w:p>
    <w:p w14:paraId="525FA0B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9A5642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8FFCD3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8706E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C49355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F8F6FF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CC652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F62A18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DB1D2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1F9E64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B037FA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45891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6A9B46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77A232B"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3A3EB5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28958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A12414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95F78B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A7E8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A7F96E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BCC8F2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19DB632" w14:textId="7A62CCB5" w:rsidR="001A206B" w:rsidRPr="00773EF5" w:rsidRDefault="00267828"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r w:rsidRPr="00773EF5">
        <w:rPr>
          <w:rFonts w:eastAsia="Times New Roman" w:cs="Times New Roman"/>
          <w:color w:val="000000"/>
        </w:rPr>
        <w:t>202</w:t>
      </w:r>
      <w:r w:rsidR="00F041F2">
        <w:rPr>
          <w:rFonts w:eastAsia="Times New Roman" w:cs="Times New Roman"/>
          <w:color w:val="000000"/>
        </w:rPr>
        <w:t xml:space="preserve">4 </w:t>
      </w:r>
      <w:bookmarkStart w:id="0" w:name="_GoBack"/>
      <w:bookmarkEnd w:id="0"/>
      <w:r w:rsidR="00004270" w:rsidRPr="00773EF5">
        <w:rPr>
          <w:rFonts w:eastAsia="Times New Roman" w:cs="Times New Roman"/>
          <w:color w:val="000000"/>
        </w:rPr>
        <w:t>г.</w:t>
      </w:r>
    </w:p>
    <w:p w14:paraId="0A6377E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4FAB2C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0AA47E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F9626B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E5714B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Содержание</w:t>
      </w:r>
    </w:p>
    <w:sdt>
      <w:sdtPr>
        <w:rPr>
          <w:rFonts w:cs="Times New Roman"/>
        </w:rPr>
        <w:id w:val="-1803526934"/>
        <w:docPartObj>
          <w:docPartGallery w:val="Table of Contents"/>
          <w:docPartUnique/>
        </w:docPartObj>
      </w:sdtPr>
      <w:sdtEndPr/>
      <w:sdtContent>
        <w:p w14:paraId="0DC37898" w14:textId="77777777" w:rsidR="001A206B" w:rsidRPr="00773EF5" w:rsidRDefault="004B4215"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r w:rsidRPr="00773EF5">
            <w:rPr>
              <w:rFonts w:cs="Times New Roman"/>
            </w:rPr>
            <w:fldChar w:fldCharType="begin"/>
          </w:r>
          <w:r w:rsidR="00A8114D" w:rsidRPr="00773EF5">
            <w:rPr>
              <w:rFonts w:cs="Times New Roman"/>
            </w:rPr>
            <w:instrText xml:space="preserve"> TOC \h \u \z </w:instrText>
          </w:r>
          <w:r w:rsidRPr="00773EF5">
            <w:rPr>
              <w:rFonts w:cs="Times New Roman"/>
            </w:rPr>
            <w:fldChar w:fldCharType="separate"/>
          </w:r>
          <w:hyperlink w:anchor="_heading=h.30j0zll" w:tooltip="#_heading=h.30j0zll" w:history="1">
            <w:r w:rsidR="00A8114D" w:rsidRPr="00773EF5">
              <w:rPr>
                <w:rFonts w:eastAsia="Times New Roman" w:cs="Times New Roman"/>
                <w:color w:val="0000FF"/>
                <w:sz w:val="28"/>
                <w:szCs w:val="28"/>
                <w:u w:val="single"/>
              </w:rPr>
              <w:t>1. Область применения</w:t>
            </w:r>
          </w:hyperlink>
          <w:hyperlink w:anchor="_heading=h.30j0zll" w:tooltip="#_heading=h.30j0zll" w:history="1">
            <w:r w:rsidR="00A8114D" w:rsidRPr="00773EF5">
              <w:rPr>
                <w:rFonts w:eastAsia="Times New Roman" w:cs="Times New Roman"/>
                <w:color w:val="000000"/>
                <w:sz w:val="28"/>
                <w:szCs w:val="28"/>
              </w:rPr>
              <w:tab/>
              <w:t>3</w:t>
            </w:r>
          </w:hyperlink>
        </w:p>
        <w:p w14:paraId="1EF62235"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fob9te" w:tooltip="#_heading=h.1fob9te" w:history="1">
            <w:r w:rsidR="00A8114D" w:rsidRPr="00773EF5">
              <w:rPr>
                <w:rFonts w:eastAsia="Times New Roman" w:cs="Times New Roman"/>
                <w:color w:val="0000FF"/>
                <w:sz w:val="28"/>
                <w:szCs w:val="28"/>
                <w:u w:val="single"/>
              </w:rPr>
              <w:t>2. Нормативные ссылки</w:t>
            </w:r>
          </w:hyperlink>
          <w:hyperlink w:anchor="_heading=h.1fob9te" w:tooltip="#_heading=h.1fob9te" w:history="1">
            <w:r w:rsidR="00A8114D" w:rsidRPr="00773EF5">
              <w:rPr>
                <w:rFonts w:eastAsia="Times New Roman" w:cs="Times New Roman"/>
                <w:color w:val="000000"/>
                <w:sz w:val="28"/>
                <w:szCs w:val="28"/>
              </w:rPr>
              <w:tab/>
              <w:t>3</w:t>
            </w:r>
          </w:hyperlink>
        </w:p>
        <w:p w14:paraId="638B0D90"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2et92p0" w:tooltip="#_heading=h.2et92p0" w:history="1">
            <w:r w:rsidR="00A8114D" w:rsidRPr="00773EF5">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sidRPr="00773EF5">
              <w:rPr>
                <w:rFonts w:eastAsia="Times New Roman" w:cs="Times New Roman"/>
                <w:color w:val="000000"/>
                <w:sz w:val="28"/>
                <w:szCs w:val="28"/>
              </w:rPr>
              <w:tab/>
              <w:t>3</w:t>
            </w:r>
          </w:hyperlink>
        </w:p>
        <w:p w14:paraId="689443FF"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tyjcwt" w:tooltip="#_heading=h.tyjcwt" w:history="1">
            <w:r w:rsidR="00A8114D" w:rsidRPr="00773EF5">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sidRPr="00773EF5">
              <w:rPr>
                <w:rFonts w:eastAsia="Times New Roman" w:cs="Times New Roman"/>
                <w:color w:val="000000"/>
                <w:sz w:val="28"/>
                <w:szCs w:val="28"/>
              </w:rPr>
              <w:tab/>
              <w:t>6</w:t>
            </w:r>
          </w:hyperlink>
        </w:p>
        <w:p w14:paraId="1B01830D"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3dy6vkm" w:tooltip="#_heading=h.3dy6vkm" w:history="1">
            <w:r w:rsidR="00A8114D" w:rsidRPr="00773EF5">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sidRPr="00773EF5">
              <w:rPr>
                <w:rFonts w:eastAsia="Times New Roman" w:cs="Times New Roman"/>
                <w:color w:val="000000"/>
                <w:sz w:val="28"/>
                <w:szCs w:val="28"/>
              </w:rPr>
              <w:tab/>
              <w:t>7</w:t>
            </w:r>
          </w:hyperlink>
        </w:p>
        <w:p w14:paraId="240D5567"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t3h5sf" w:tooltip="#_heading=h.1t3h5sf" w:history="1">
            <w:r w:rsidR="00A8114D" w:rsidRPr="00773EF5">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sidRPr="00773EF5">
              <w:rPr>
                <w:rFonts w:eastAsia="Times New Roman" w:cs="Times New Roman"/>
                <w:color w:val="000000"/>
                <w:sz w:val="28"/>
                <w:szCs w:val="28"/>
              </w:rPr>
              <w:tab/>
              <w:t>9</w:t>
            </w:r>
          </w:hyperlink>
        </w:p>
        <w:p w14:paraId="2E92156E" w14:textId="77777777" w:rsidR="001A206B" w:rsidRPr="00773EF5" w:rsidRDefault="00E93D0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4d34og8" w:tooltip="#_heading=h.4d34og8" w:history="1">
            <w:r w:rsidR="00A8114D" w:rsidRPr="00773EF5">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sidRPr="00773EF5">
              <w:rPr>
                <w:rFonts w:eastAsia="Times New Roman" w:cs="Times New Roman"/>
                <w:color w:val="000000"/>
                <w:sz w:val="28"/>
                <w:szCs w:val="28"/>
              </w:rPr>
              <w:tab/>
              <w:t>10</w:t>
            </w:r>
          </w:hyperlink>
          <w:r w:rsidR="004B4215" w:rsidRPr="00773EF5">
            <w:rPr>
              <w:rFonts w:cs="Times New Roman"/>
            </w:rPr>
            <w:fldChar w:fldCharType="end"/>
          </w:r>
        </w:p>
      </w:sdtContent>
    </w:sdt>
    <w:p w14:paraId="354CDB9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09177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p>
    <w:p w14:paraId="4792868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B3F7C0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D84E41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301DC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6F23A3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AF7C23"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83A1ACF"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8237E1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4A8509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828280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793EAA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9E1AA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C70660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F072F0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1A4EB7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EEA746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381298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D23E9A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C786E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2903B7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24535D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4305A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E1F97D7"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1" w:name="_heading=h.gjdgxs"/>
      <w:bookmarkEnd w:id="1"/>
      <w:r w:rsidRPr="00773EF5">
        <w:rPr>
          <w:rFonts w:cs="Times New Roman"/>
        </w:rPr>
        <w:br w:type="page" w:clear="all"/>
      </w:r>
    </w:p>
    <w:p w14:paraId="1D10FDBB"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2" w:name="_heading=h.30j0zll"/>
      <w:bookmarkEnd w:id="2"/>
      <w:r w:rsidRPr="00773EF5">
        <w:rPr>
          <w:rFonts w:eastAsia="Times New Roman" w:cs="Times New Roman"/>
          <w:b/>
          <w:color w:val="000000"/>
          <w:sz w:val="28"/>
          <w:szCs w:val="28"/>
        </w:rPr>
        <w:lastRenderedPageBreak/>
        <w:t>1. Область применения</w:t>
      </w:r>
    </w:p>
    <w:p w14:paraId="2FE2B4B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этапа</w:t>
      </w:r>
      <w:r w:rsidR="00267828" w:rsidRPr="00773EF5">
        <w:rPr>
          <w:rFonts w:eastAsia="Times New Roman" w:cs="Times New Roman"/>
          <w:color w:val="000000"/>
          <w:sz w:val="28"/>
          <w:szCs w:val="28"/>
        </w:rPr>
        <w:t xml:space="preserve">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24</w:t>
      </w:r>
      <w:r w:rsidR="00584FB3" w:rsidRPr="00773EF5">
        <w:rPr>
          <w:rFonts w:eastAsia="Times New Roman" w:cs="Times New Roman"/>
          <w:color w:val="000000"/>
          <w:sz w:val="28"/>
          <w:szCs w:val="28"/>
        </w:rPr>
        <w:t xml:space="preserve"> г</w:t>
      </w:r>
      <w:r w:rsidRPr="00773EF5">
        <w:rPr>
          <w:rFonts w:eastAsia="Times New Roman" w:cs="Times New Roman"/>
          <w:color w:val="000000"/>
          <w:sz w:val="28"/>
          <w:szCs w:val="28"/>
        </w:rPr>
        <w:t>.</w:t>
      </w:r>
      <w:r w:rsidR="009269AB" w:rsidRPr="00773EF5">
        <w:rPr>
          <w:rFonts w:eastAsia="Times New Roman" w:cs="Times New Roman"/>
          <w:color w:val="000000"/>
          <w:sz w:val="28"/>
          <w:szCs w:val="28"/>
        </w:rPr>
        <w:t xml:space="preserve"> (далее Чемпионата).</w:t>
      </w:r>
    </w:p>
    <w:p w14:paraId="273AC843" w14:textId="230D0E68"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1.2 Выполнение требований настоящих правил обязательны для всех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w:t>
      </w:r>
      <w:r w:rsidR="00267828" w:rsidRPr="00773EF5">
        <w:rPr>
          <w:rFonts w:eastAsia="Times New Roman" w:cs="Times New Roman"/>
          <w:color w:val="000000"/>
          <w:sz w:val="28"/>
          <w:szCs w:val="28"/>
        </w:rPr>
        <w:t xml:space="preserve">а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 xml:space="preserve">24 </w:t>
      </w:r>
      <w:r w:rsidR="00584FB3" w:rsidRPr="00773EF5">
        <w:rPr>
          <w:rFonts w:eastAsia="Times New Roman" w:cs="Times New Roman"/>
          <w:color w:val="000000"/>
          <w:sz w:val="28"/>
          <w:szCs w:val="28"/>
        </w:rPr>
        <w:t xml:space="preserve">г. </w:t>
      </w:r>
      <w:r w:rsidRPr="00773EF5">
        <w:rPr>
          <w:rFonts w:eastAsia="Times New Roman" w:cs="Times New Roman"/>
          <w:color w:val="000000"/>
          <w:sz w:val="28"/>
          <w:szCs w:val="28"/>
        </w:rPr>
        <w:t>компетенции «</w:t>
      </w:r>
      <w:r w:rsidR="00F22BCF">
        <w:rPr>
          <w:rFonts w:eastAsia="Times New Roman" w:cs="Times New Roman"/>
          <w:color w:val="000000"/>
          <w:sz w:val="28"/>
          <w:szCs w:val="28"/>
        </w:rPr>
        <w:t>С</w:t>
      </w:r>
      <w:r w:rsidR="00267828"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w:t>
      </w:r>
    </w:p>
    <w:p w14:paraId="152183A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28"/>
          <w:szCs w:val="28"/>
        </w:rPr>
      </w:pPr>
      <w:bookmarkStart w:id="3" w:name="_heading=h.1fob9te"/>
      <w:bookmarkEnd w:id="3"/>
    </w:p>
    <w:p w14:paraId="41C3E120"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2. Нормативные ссылки</w:t>
      </w:r>
    </w:p>
    <w:p w14:paraId="12A06B7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 Правила разработаны на основании следующих документов и источников:</w:t>
      </w:r>
    </w:p>
    <w:p w14:paraId="2F47316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2.1.1 Трудовой кодекс Российской Федерации от 30.12.2001 № 197-ФЗ.</w:t>
      </w:r>
    </w:p>
    <w:p w14:paraId="593E5A30" w14:textId="77777777" w:rsidR="002645B7"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2.1.2.</w:t>
      </w:r>
      <w:r w:rsidR="002645B7" w:rsidRPr="00773EF5">
        <w:rPr>
          <w:rFonts w:eastAsia="Times New Roman" w:cs="Times New Roman"/>
          <w:color w:val="000000"/>
          <w:sz w:val="28"/>
          <w:szCs w:val="28"/>
        </w:rPr>
        <w:t xml:space="preserve"> Федеральный закон "О специальной оценке условий труда" от 28.12.2013 N 426-ФЗ (последняя редакция). 28 декабря 2013 года N 426-ФЗ.</w:t>
      </w:r>
    </w:p>
    <w:p w14:paraId="4816B842" w14:textId="77777777" w:rsidR="002645B7"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2.1.3.</w:t>
      </w:r>
      <w:r w:rsidR="002645B7" w:rsidRPr="00773EF5">
        <w:rPr>
          <w:rFonts w:eastAsia="Times New Roman" w:cs="Times New Roman"/>
          <w:color w:val="000000"/>
          <w:sz w:val="28"/>
          <w:szCs w:val="28"/>
        </w:rPr>
        <w:t xml:space="preserve"> Постановление Минтруда РФ от 17.12.2002 № 80 «Об утверждении Методических рекомендаций по разработке государственных нормативных требований охраны труда».</w:t>
      </w:r>
    </w:p>
    <w:p w14:paraId="2AA7872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28"/>
          <w:szCs w:val="28"/>
        </w:rPr>
      </w:pPr>
    </w:p>
    <w:p w14:paraId="77F7DDF1"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4" w:name="_heading=h.2et92p0"/>
      <w:bookmarkEnd w:id="4"/>
      <w:r w:rsidRPr="00773EF5">
        <w:rPr>
          <w:rFonts w:eastAsia="Times New Roman" w:cs="Times New Roman"/>
          <w:b/>
          <w:color w:val="000000"/>
          <w:sz w:val="28"/>
          <w:szCs w:val="28"/>
        </w:rPr>
        <w:t>3. Общие требования охраны труда</w:t>
      </w:r>
    </w:p>
    <w:p w14:paraId="197596FD" w14:textId="77777777" w:rsidR="00F22BCF"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К выполнению конкурсного задания по компетенции «</w:t>
      </w:r>
      <w:r w:rsidR="00F22BCF">
        <w:rPr>
          <w:rFonts w:eastAsia="Times New Roman" w:cs="Times New Roman"/>
          <w:color w:val="000000"/>
          <w:sz w:val="28"/>
          <w:szCs w:val="28"/>
        </w:rPr>
        <w:t>С</w:t>
      </w:r>
      <w:r w:rsidR="00DF1F09"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допускаются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w:t>
      </w:r>
      <w:r w:rsidR="00DF1F09" w:rsidRPr="00773EF5">
        <w:rPr>
          <w:rFonts w:eastAsia="Times New Roman" w:cs="Times New Roman"/>
          <w:color w:val="000000"/>
          <w:sz w:val="28"/>
          <w:szCs w:val="28"/>
        </w:rPr>
        <w:t xml:space="preserve">ям: </w:t>
      </w:r>
    </w:p>
    <w:p w14:paraId="46B00276" w14:textId="7D596B74" w:rsidR="00336B42" w:rsidRDefault="00336B42" w:rsidP="00336B42">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336B42">
        <w:rPr>
          <w:rFonts w:eastAsia="Times New Roman" w:cs="Times New Roman"/>
          <w:color w:val="000000"/>
          <w:sz w:val="28"/>
          <w:szCs w:val="28"/>
        </w:rPr>
        <w:t>08.01.10 Мастер жилищно-коммунального хозяйства</w:t>
      </w:r>
      <w:r w:rsidR="00C16A0D">
        <w:rPr>
          <w:rFonts w:eastAsia="Times New Roman" w:cs="Times New Roman"/>
          <w:color w:val="000000"/>
          <w:sz w:val="28"/>
          <w:szCs w:val="28"/>
        </w:rPr>
        <w:t>;</w:t>
      </w:r>
    </w:p>
    <w:p w14:paraId="1AED1407" w14:textId="7A0F36F7" w:rsidR="00235E05" w:rsidRDefault="00235E05"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08.01.14 Монтажник санитарно-технических вентиляционных систем и оборудования</w:t>
      </w:r>
      <w:r w:rsidR="00C16A0D">
        <w:rPr>
          <w:rFonts w:eastAsia="Times New Roman" w:cs="Times New Roman"/>
          <w:color w:val="000000"/>
          <w:sz w:val="28"/>
          <w:szCs w:val="28"/>
        </w:rPr>
        <w:t>;</w:t>
      </w:r>
    </w:p>
    <w:p w14:paraId="78232694" w14:textId="34BCA289" w:rsid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08.01.26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70045385" w14:textId="645007D8" w:rsidR="00C16A0D" w:rsidRP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08.01.29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1E1A78A2" w14:textId="77777777" w:rsidR="00C16A0D" w:rsidRDefault="00DF1F09"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по специальност</w:t>
      </w:r>
      <w:r w:rsidR="00C16A0D">
        <w:rPr>
          <w:rFonts w:eastAsia="Times New Roman" w:cs="Times New Roman"/>
          <w:color w:val="000000"/>
          <w:sz w:val="28"/>
          <w:szCs w:val="28"/>
        </w:rPr>
        <w:t>ям</w:t>
      </w:r>
      <w:r w:rsidRPr="00235E05">
        <w:rPr>
          <w:rFonts w:eastAsia="Times New Roman" w:cs="Times New Roman"/>
          <w:color w:val="000000"/>
          <w:sz w:val="28"/>
          <w:szCs w:val="28"/>
        </w:rPr>
        <w:t xml:space="preserve">: </w:t>
      </w:r>
    </w:p>
    <w:p w14:paraId="2C0366C5" w14:textId="4D5DF0E4" w:rsidR="00235E05" w:rsidRDefault="00E733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w:t>
      </w:r>
      <w:r w:rsidR="00DF1F09" w:rsidRPr="00C16A0D">
        <w:rPr>
          <w:rFonts w:eastAsia="Times New Roman" w:cs="Times New Roman"/>
          <w:color w:val="000000"/>
          <w:sz w:val="28"/>
          <w:szCs w:val="28"/>
        </w:rPr>
        <w:t>02.07 Монтаж и эксплуатация внутренних сантехнических устройств, кондиционирования воздуха и вентиляции</w:t>
      </w:r>
      <w:r w:rsidR="00C16A0D">
        <w:rPr>
          <w:rFonts w:eastAsia="Times New Roman" w:cs="Times New Roman"/>
          <w:color w:val="000000"/>
          <w:sz w:val="28"/>
          <w:szCs w:val="28"/>
        </w:rPr>
        <w:t>;</w:t>
      </w:r>
    </w:p>
    <w:p w14:paraId="213139DC" w14:textId="0C9D253D"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08.02.11 Управление эксплуатация и обслуживание многоквартирного дома</w:t>
      </w:r>
      <w:r>
        <w:rPr>
          <w:rFonts w:eastAsia="Times New Roman" w:cs="Times New Roman"/>
          <w:color w:val="000000"/>
          <w:sz w:val="28"/>
          <w:szCs w:val="28"/>
        </w:rPr>
        <w:t>;</w:t>
      </w:r>
    </w:p>
    <w:p w14:paraId="3760BF00" w14:textId="1418317E"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08.02.13</w:t>
      </w:r>
      <w:r>
        <w:rPr>
          <w:rFonts w:eastAsia="Times New Roman" w:cs="Times New Roman"/>
          <w:color w:val="000000"/>
          <w:sz w:val="28"/>
          <w:szCs w:val="28"/>
        </w:rPr>
        <w:t xml:space="preserve"> </w:t>
      </w:r>
      <w:r w:rsidRPr="00C16A0D">
        <w:rPr>
          <w:rFonts w:eastAsia="Times New Roman" w:cs="Times New Roman"/>
          <w:color w:val="000000"/>
          <w:sz w:val="28"/>
          <w:szCs w:val="28"/>
        </w:rPr>
        <w:t>Монтаж и эксплуатация внутренних сантехнических устройств кондиционирования воздуха и вентиляции</w:t>
      </w:r>
      <w:r>
        <w:rPr>
          <w:rFonts w:eastAsia="Times New Roman" w:cs="Times New Roman"/>
          <w:color w:val="000000"/>
          <w:sz w:val="28"/>
          <w:szCs w:val="28"/>
        </w:rPr>
        <w:t>;</w:t>
      </w:r>
    </w:p>
    <w:p w14:paraId="5AB8E1D0" w14:textId="20F4CD10" w:rsidR="00C16A0D" w:rsidRPr="00C16A0D" w:rsidRDefault="00D77B70"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D77B70">
        <w:rPr>
          <w:rFonts w:eastAsia="Times New Roman" w:cs="Times New Roman"/>
          <w:color w:val="000000"/>
          <w:sz w:val="28"/>
          <w:szCs w:val="28"/>
        </w:rPr>
        <w:t>08.02.14 Эксплуатация и обслуживание многоквартирного дома</w:t>
      </w:r>
    </w:p>
    <w:p w14:paraId="6E338DFA" w14:textId="3108C7BB" w:rsid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Pr>
          <w:rFonts w:eastAsia="Times New Roman" w:cs="Times New Roman"/>
          <w:color w:val="000000"/>
          <w:sz w:val="28"/>
          <w:szCs w:val="28"/>
        </w:rPr>
        <w:lastRenderedPageBreak/>
        <w:t>с присвоением квалификации (</w:t>
      </w:r>
      <w:r w:rsidRPr="00EB51FF">
        <w:rPr>
          <w:rFonts w:eastAsia="Times New Roman" w:cs="Times New Roman"/>
          <w:color w:val="000000"/>
          <w:sz w:val="28"/>
          <w:szCs w:val="28"/>
        </w:rPr>
        <w:t>сочетания квалификаций</w:t>
      </w:r>
      <w:r>
        <w:rPr>
          <w:rFonts w:eastAsia="Times New Roman" w:cs="Times New Roman"/>
          <w:color w:val="000000"/>
          <w:sz w:val="28"/>
          <w:szCs w:val="28"/>
        </w:rPr>
        <w:t>)</w:t>
      </w:r>
      <w:r w:rsidRPr="00EB51FF">
        <w:rPr>
          <w:rFonts w:eastAsia="Times New Roman" w:cs="Times New Roman"/>
          <w:color w:val="000000"/>
          <w:sz w:val="28"/>
          <w:szCs w:val="28"/>
        </w:rPr>
        <w:t xml:space="preserve"> квалифицированного рабочего, служащего</w:t>
      </w:r>
      <w:r>
        <w:rPr>
          <w:rFonts w:eastAsia="Times New Roman" w:cs="Times New Roman"/>
          <w:color w:val="000000"/>
          <w:sz w:val="28"/>
          <w:szCs w:val="28"/>
        </w:rPr>
        <w:t>:</w:t>
      </w:r>
    </w:p>
    <w:p w14:paraId="43144271" w14:textId="4A2E8CE1" w:rsidR="00235E05" w:rsidRPr="00235E05"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 xml:space="preserve">Слесарь-сантехник; </w:t>
      </w:r>
    </w:p>
    <w:p w14:paraId="178CC23B" w14:textId="77777777" w:rsidR="00EB51FF"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Монтажник санитарно-технических систем и оборудования;</w:t>
      </w:r>
    </w:p>
    <w:p w14:paraId="7B45C18A" w14:textId="6B4C20CC" w:rsidR="00235E05" w:rsidRP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EB51FF">
        <w:rPr>
          <w:rFonts w:eastAsia="Times New Roman" w:cs="Times New Roman"/>
          <w:color w:val="000000"/>
          <w:sz w:val="28"/>
          <w:szCs w:val="28"/>
        </w:rPr>
        <w:t>Мастер инженерных систем жилищно-коммунального хозяйства</w:t>
      </w:r>
      <w:r>
        <w:rPr>
          <w:rFonts w:eastAsia="Times New Roman" w:cs="Times New Roman"/>
          <w:color w:val="000000"/>
          <w:sz w:val="28"/>
          <w:szCs w:val="28"/>
        </w:rPr>
        <w:t>.</w:t>
      </w:r>
      <w:r w:rsidR="00235E05" w:rsidRPr="00235E05">
        <w:rPr>
          <w:rFonts w:eastAsia="Times New Roman" w:cs="Times New Roman"/>
          <w:color w:val="000000"/>
          <w:sz w:val="28"/>
          <w:szCs w:val="28"/>
        </w:rPr>
        <w:t xml:space="preserve"> </w:t>
      </w:r>
    </w:p>
    <w:p w14:paraId="7B0A6866" w14:textId="3BA573DC" w:rsidR="001A206B" w:rsidRPr="00235E05" w:rsidRDefault="009269AB"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sidR="00A8114D" w:rsidRPr="00235E05">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5954090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обязан:</w:t>
      </w:r>
    </w:p>
    <w:p w14:paraId="07EAB0F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Выполнять только ту работу, которая определена его ролью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w:t>
      </w:r>
    </w:p>
    <w:p w14:paraId="5193339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Правильно применять средства индивидуальной и коллективной защиты.</w:t>
      </w:r>
    </w:p>
    <w:p w14:paraId="172F157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Соблюдать требования охраны труда.</w:t>
      </w:r>
    </w:p>
    <w:p w14:paraId="0457B93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 каждом несчастном случае, происшедшем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34687EC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27D4099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работ на участника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0C81687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поражение электрическим током;</w:t>
      </w:r>
    </w:p>
    <w:p w14:paraId="5B903E1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47AAFB6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или пониженная температура воздуха рабочей зоны;</w:t>
      </w:r>
    </w:p>
    <w:p w14:paraId="057B92B6"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70B7FFF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ультрафиолетовое и инфракрасное излучение;</w:t>
      </w:r>
    </w:p>
    <w:p w14:paraId="5DE4B61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яркость света при осуществлении процесса сварки;</w:t>
      </w:r>
    </w:p>
    <w:p w14:paraId="2A2ABC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повышенные уровни шума и вибрации на рабочих местах;</w:t>
      </w:r>
    </w:p>
    <w:p w14:paraId="4492C39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физические и нервно-психические перегрузки;</w:t>
      </w:r>
    </w:p>
    <w:p w14:paraId="4D65D7D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падающие предметы (элементы оборудования) и инструмент.</w:t>
      </w:r>
    </w:p>
    <w:p w14:paraId="5716FD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Все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280C896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Участникам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04007A62"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lastRenderedPageBreak/>
        <w:t>3.6</w:t>
      </w:r>
      <w:r w:rsidR="00A8114D" w:rsidRPr="00773EF5">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sidRPr="00773EF5">
        <w:rPr>
          <w:rFonts w:eastAsia="Times New Roman" w:cs="Times New Roman"/>
          <w:color w:val="000000"/>
          <w:sz w:val="28"/>
          <w:szCs w:val="28"/>
        </w:rPr>
        <w:t>Чемпионата</w:t>
      </w:r>
      <w:r w:rsidR="00A8114D" w:rsidRPr="00773EF5">
        <w:rPr>
          <w:rFonts w:eastAsia="Times New Roman" w:cs="Times New Roman"/>
          <w:color w:val="000000"/>
          <w:sz w:val="28"/>
          <w:szCs w:val="28"/>
        </w:rPr>
        <w:t>.</w:t>
      </w:r>
    </w:p>
    <w:p w14:paraId="2163B10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w:t>
      </w:r>
      <w:r w:rsidR="009269AB" w:rsidRPr="00773EF5">
        <w:rPr>
          <w:rFonts w:eastAsia="Times New Roman" w:cs="Times New Roman"/>
          <w:color w:val="000000"/>
          <w:sz w:val="28"/>
          <w:szCs w:val="28"/>
        </w:rPr>
        <w:t>7</w:t>
      </w:r>
      <w:r w:rsidRPr="00773EF5">
        <w:rPr>
          <w:rFonts w:eastAsia="Times New Roman" w:cs="Times New Roman"/>
          <w:color w:val="000000"/>
          <w:sz w:val="28"/>
          <w:szCs w:val="28"/>
        </w:rPr>
        <w:t xml:space="preserve">. Участники обязаны соблюдать действующие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w:t>
      </w:r>
    </w:p>
    <w:p w14:paraId="088B58ED"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3.8</w:t>
      </w:r>
      <w:r w:rsidR="00A8114D" w:rsidRPr="00773EF5">
        <w:rPr>
          <w:rFonts w:eastAsia="Times New Roman" w:cs="Times New Roman"/>
          <w:color w:val="000000"/>
          <w:sz w:val="28"/>
          <w:szCs w:val="28"/>
        </w:rPr>
        <w:t>. В случаях травмирования или недомогания</w:t>
      </w:r>
      <w:r w:rsidR="00195C80" w:rsidRPr="00773EF5">
        <w:rPr>
          <w:rFonts w:eastAsia="Times New Roman" w:cs="Times New Roman"/>
          <w:color w:val="000000"/>
          <w:sz w:val="28"/>
          <w:szCs w:val="28"/>
        </w:rPr>
        <w:t>,</w:t>
      </w:r>
      <w:r w:rsidR="00A8114D" w:rsidRPr="00773EF5">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64DF277B"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3.9</w:t>
      </w:r>
      <w:r w:rsidR="00A8114D" w:rsidRPr="00773EF5">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FFA7A0A" w14:textId="77777777" w:rsidR="009269A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3.10. Несоблюдение участником норм и правил </w:t>
      </w:r>
      <w:r w:rsidR="00F66017" w:rsidRPr="00773EF5">
        <w:rPr>
          <w:rFonts w:eastAsia="Times New Roman" w:cs="Times New Roman"/>
          <w:color w:val="000000"/>
          <w:sz w:val="28"/>
          <w:szCs w:val="28"/>
        </w:rPr>
        <w:t>охраны труда</w:t>
      </w:r>
      <w:r w:rsidRPr="00773EF5">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2728C21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5" w:name="_heading=h.tyjcwt"/>
      <w:bookmarkEnd w:id="5"/>
    </w:p>
    <w:p w14:paraId="61AB2B92"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4. Требования охраны труда перед началом работы</w:t>
      </w:r>
    </w:p>
    <w:p w14:paraId="7EB36ED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Перед началом выполнения работ конкурсант обязан:</w:t>
      </w:r>
    </w:p>
    <w:p w14:paraId="44B0BA33"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4.1.1. В  подготовительный день перед соревнованием,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компетенции.</w:t>
      </w:r>
    </w:p>
    <w:p w14:paraId="4AE40D12"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4.1.2. </w:t>
      </w:r>
      <w:r w:rsidR="00B53FC3" w:rsidRPr="00773EF5">
        <w:rPr>
          <w:rFonts w:cs="Times New Roman"/>
          <w:sz w:val="28"/>
          <w:szCs w:val="28"/>
        </w:rPr>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29D63D83"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4.1.3. </w:t>
      </w:r>
      <w:r w:rsidR="00B53FC3" w:rsidRPr="00773EF5">
        <w:rPr>
          <w:rFonts w:cs="Times New Roman"/>
          <w:sz w:val="28"/>
          <w:szCs w:val="28"/>
        </w:rPr>
        <w:t>Одеть спец. одежду, обувь и необходимые средства защиты для выполнения подготовки рабочих мест, инструмента и оборудования.</w:t>
      </w:r>
    </w:p>
    <w:p w14:paraId="1B02997E"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4.1.4. </w:t>
      </w:r>
      <w:r w:rsidR="00B53FC3" w:rsidRPr="00773EF5">
        <w:rPr>
          <w:rFonts w:cs="Times New Roman"/>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4DC73484"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4.2. Подготовить рабочее место:</w:t>
      </w:r>
    </w:p>
    <w:p w14:paraId="6E367934"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Проверить комплектность и исправность средств индивидуальной защиты.</w:t>
      </w:r>
    </w:p>
    <w:p w14:paraId="3AD4A425"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Осмотреть место предстоящих работ, убрать посторонние предметы.</w:t>
      </w:r>
    </w:p>
    <w:p w14:paraId="0AA9FAC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 xml:space="preserve">Инструмент и детали расположить так, чтобы избежать лишних движений и обеспечить безопасность работы.  </w:t>
      </w:r>
    </w:p>
    <w:p w14:paraId="36068E3E" w14:textId="77777777" w:rsidR="009B0F82"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Убедиться в достаточной освещенности рабочего места</w:t>
      </w:r>
      <w:r w:rsidR="009B0F82" w:rsidRPr="009B0F82">
        <w:rPr>
          <w:rFonts w:cs="Times New Roman"/>
          <w:sz w:val="28"/>
          <w:szCs w:val="28"/>
        </w:rPr>
        <w:t>.</w:t>
      </w:r>
    </w:p>
    <w:p w14:paraId="348BB43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Получить задание, проверить личный инструмент конкурсанта</w:t>
      </w:r>
      <w:r w:rsidR="009B0F82">
        <w:rPr>
          <w:rFonts w:cs="Times New Roman"/>
          <w:sz w:val="28"/>
          <w:szCs w:val="28"/>
        </w:rPr>
        <w:t>.</w:t>
      </w:r>
    </w:p>
    <w:p w14:paraId="6E8D9E0F" w14:textId="5F432D2B" w:rsidR="00B53FC3" w:rsidRPr="00773EF5" w:rsidRDefault="009B0F82" w:rsidP="009B0F82">
      <w:pPr>
        <w:spacing w:line="276" w:lineRule="auto"/>
        <w:ind w:firstLine="709"/>
        <w:jc w:val="both"/>
        <w:rPr>
          <w:rFonts w:cs="Times New Roman"/>
          <w:sz w:val="28"/>
          <w:szCs w:val="28"/>
        </w:rPr>
      </w:pPr>
      <w:r>
        <w:rPr>
          <w:rFonts w:cs="Times New Roman"/>
          <w:sz w:val="28"/>
          <w:szCs w:val="28"/>
        </w:rPr>
        <w:t>4.</w:t>
      </w:r>
      <w:r w:rsidR="00B53FC3" w:rsidRPr="00773EF5">
        <w:rPr>
          <w:rFonts w:cs="Times New Roman"/>
          <w:sz w:val="28"/>
          <w:szCs w:val="28"/>
        </w:rPr>
        <w:t>3. Подготовить инструмент и оборудование, разрешенное к самостоятельной работе</w:t>
      </w:r>
      <w:r w:rsidR="00E93E89">
        <w:rPr>
          <w:rFonts w:cs="Times New Roman"/>
          <w:sz w:val="28"/>
          <w:szCs w:val="28"/>
        </w:rPr>
        <w:t xml:space="preserve"> (Таблица 1)</w:t>
      </w:r>
      <w:r w:rsidR="00B53FC3" w:rsidRPr="00773EF5">
        <w:rPr>
          <w:rFonts w:cs="Times New Roman"/>
          <w:sz w:val="28"/>
          <w:szCs w:val="28"/>
        </w:rPr>
        <w:t>:</w:t>
      </w:r>
    </w:p>
    <w:p w14:paraId="49F59DDC" w14:textId="494AA5B9"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1</w:t>
      </w:r>
    </w:p>
    <w:p w14:paraId="6EB5D6DD"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Правила подготовки ручного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461"/>
      </w:tblGrid>
      <w:tr w:rsidR="00B53FC3" w:rsidRPr="00773EF5" w14:paraId="59E14E9B" w14:textId="77777777" w:rsidTr="00AF2089">
        <w:trPr>
          <w:tblHeader/>
        </w:trPr>
        <w:tc>
          <w:tcPr>
            <w:tcW w:w="3510" w:type="dxa"/>
            <w:shd w:val="clear" w:color="auto" w:fill="auto"/>
          </w:tcPr>
          <w:p w14:paraId="5100C33C"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lastRenderedPageBreak/>
              <w:t>Наименование инструмента или оборудования</w:t>
            </w:r>
          </w:p>
        </w:tc>
        <w:tc>
          <w:tcPr>
            <w:tcW w:w="6627" w:type="dxa"/>
            <w:shd w:val="clear" w:color="auto" w:fill="auto"/>
          </w:tcPr>
          <w:p w14:paraId="254EC4D1"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Правила подготовки к выполнению конкурсного задания</w:t>
            </w:r>
          </w:p>
        </w:tc>
      </w:tr>
      <w:tr w:rsidR="00B53FC3" w:rsidRPr="00773EF5" w14:paraId="7B7AB249" w14:textId="77777777" w:rsidTr="00AF2089">
        <w:tc>
          <w:tcPr>
            <w:tcW w:w="3510" w:type="dxa"/>
            <w:shd w:val="clear" w:color="auto" w:fill="auto"/>
          </w:tcPr>
          <w:p w14:paraId="3391717E"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Ключи: рожковые; разводные; ступенчатые;</w:t>
            </w:r>
          </w:p>
          <w:p w14:paraId="6DBBB8CD"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газовые и т.д.</w:t>
            </w:r>
          </w:p>
        </w:tc>
        <w:tc>
          <w:tcPr>
            <w:tcW w:w="6627" w:type="dxa"/>
            <w:shd w:val="clear" w:color="auto" w:fill="auto"/>
          </w:tcPr>
          <w:p w14:paraId="55AD7BF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Выкладываются на верстак на вытянутую руку или в рабочей зоне с условием что, не будут мешать другому процессу и передвижению на рабочем месте. Проверяется наличие трещин, сколов, заусенцев. </w:t>
            </w:r>
            <w:r w:rsidRPr="00773EF5">
              <w:rPr>
                <w:rFonts w:cs="Times New Roman"/>
                <w:sz w:val="28"/>
                <w:szCs w:val="28"/>
              </w:rPr>
              <w:t>Губки рожковых ключей должны быть параллельные и не сточенные. Раздвижные ключи не должны быть ослаблены в подвижных частях.</w:t>
            </w:r>
          </w:p>
        </w:tc>
      </w:tr>
      <w:tr w:rsidR="00B53FC3" w:rsidRPr="00773EF5" w14:paraId="6A46E509" w14:textId="77777777" w:rsidTr="00AF2089">
        <w:tc>
          <w:tcPr>
            <w:tcW w:w="3510" w:type="dxa"/>
            <w:shd w:val="clear" w:color="auto" w:fill="auto"/>
          </w:tcPr>
          <w:p w14:paraId="2D1693C1" w14:textId="77777777" w:rsidR="00B53FC3" w:rsidRPr="00773EF5" w:rsidRDefault="00B53FC3" w:rsidP="009B0F82">
            <w:pPr>
              <w:spacing w:line="276" w:lineRule="auto"/>
              <w:rPr>
                <w:rFonts w:cs="Times New Roman"/>
                <w:sz w:val="28"/>
                <w:szCs w:val="28"/>
              </w:rPr>
            </w:pPr>
            <w:r w:rsidRPr="00773EF5">
              <w:rPr>
                <w:rFonts w:cs="Times New Roman"/>
                <w:sz w:val="28"/>
                <w:szCs w:val="28"/>
              </w:rPr>
              <w:t xml:space="preserve">Ключи и вспомогательные инструменты, которые нужны     для следующих модулей </w:t>
            </w:r>
          </w:p>
        </w:tc>
        <w:tc>
          <w:tcPr>
            <w:tcW w:w="6627" w:type="dxa"/>
            <w:shd w:val="clear" w:color="auto" w:fill="auto"/>
          </w:tcPr>
          <w:p w14:paraId="562F29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Раскладываются на верстак или в ящик для инструмента (разноске) и достаются по мере надобности в трудовом процессе.</w:t>
            </w:r>
          </w:p>
        </w:tc>
      </w:tr>
      <w:tr w:rsidR="00B53FC3" w:rsidRPr="00773EF5" w14:paraId="17C26EB7" w14:textId="77777777" w:rsidTr="00AF2089">
        <w:tc>
          <w:tcPr>
            <w:tcW w:w="3510" w:type="dxa"/>
            <w:shd w:val="clear" w:color="auto" w:fill="auto"/>
          </w:tcPr>
          <w:p w14:paraId="3CCD7A23" w14:textId="77777777" w:rsidR="00B53FC3" w:rsidRPr="00773EF5" w:rsidRDefault="00B53FC3" w:rsidP="009B0F82">
            <w:pPr>
              <w:spacing w:line="276" w:lineRule="auto"/>
              <w:rPr>
                <w:rFonts w:cs="Times New Roman"/>
                <w:sz w:val="28"/>
                <w:szCs w:val="28"/>
              </w:rPr>
            </w:pPr>
            <w:r w:rsidRPr="00773EF5">
              <w:rPr>
                <w:rFonts w:cs="Times New Roman"/>
                <w:sz w:val="28"/>
                <w:szCs w:val="28"/>
              </w:rPr>
              <w:t>Аккумуляторная дрель (шуруповёрт)</w:t>
            </w:r>
          </w:p>
        </w:tc>
        <w:tc>
          <w:tcPr>
            <w:tcW w:w="6627" w:type="dxa"/>
            <w:shd w:val="clear" w:color="auto" w:fill="auto"/>
          </w:tcPr>
          <w:p w14:paraId="31D371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tc>
      </w:tr>
      <w:tr w:rsidR="00B53FC3" w:rsidRPr="00773EF5" w14:paraId="497F096B" w14:textId="77777777" w:rsidTr="00AF2089">
        <w:tc>
          <w:tcPr>
            <w:tcW w:w="3510" w:type="dxa"/>
            <w:shd w:val="clear" w:color="auto" w:fill="auto"/>
          </w:tcPr>
          <w:p w14:paraId="191E2BC3" w14:textId="77777777" w:rsidR="00B53FC3" w:rsidRPr="00773EF5" w:rsidRDefault="00B53FC3" w:rsidP="009B0F82">
            <w:pPr>
              <w:spacing w:line="276" w:lineRule="auto"/>
              <w:rPr>
                <w:rFonts w:cs="Times New Roman"/>
                <w:sz w:val="28"/>
                <w:szCs w:val="28"/>
              </w:rPr>
            </w:pPr>
            <w:r w:rsidRPr="00773EF5">
              <w:rPr>
                <w:rFonts w:cs="Times New Roman"/>
                <w:sz w:val="28"/>
                <w:szCs w:val="28"/>
              </w:rPr>
              <w:t>Сантехническое оборудование: (унитазы, раковины, насосы, душевые кабины, инсталляции и т.д.)</w:t>
            </w:r>
          </w:p>
        </w:tc>
        <w:tc>
          <w:tcPr>
            <w:tcW w:w="6627" w:type="dxa"/>
            <w:shd w:val="clear" w:color="auto" w:fill="auto"/>
          </w:tcPr>
          <w:p w14:paraId="3581A40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Распределяются в рабочей зоне, не перекрывая проход к монтажным участкам и не загромождая рабочее место, в определённой последовательности для дальнейшего монтажа.</w:t>
            </w:r>
          </w:p>
        </w:tc>
      </w:tr>
      <w:tr w:rsidR="00B53FC3" w:rsidRPr="00773EF5" w14:paraId="1E79AA32" w14:textId="77777777" w:rsidTr="00AF2089">
        <w:tc>
          <w:tcPr>
            <w:tcW w:w="3510" w:type="dxa"/>
            <w:shd w:val="clear" w:color="auto" w:fill="auto"/>
          </w:tcPr>
          <w:p w14:paraId="29993C64" w14:textId="77777777" w:rsidR="00B53FC3" w:rsidRPr="00773EF5" w:rsidRDefault="00B53FC3" w:rsidP="009B0F82">
            <w:pPr>
              <w:spacing w:line="276" w:lineRule="auto"/>
              <w:rPr>
                <w:rFonts w:cs="Times New Roman"/>
                <w:sz w:val="28"/>
                <w:szCs w:val="28"/>
              </w:rPr>
            </w:pPr>
            <w:r w:rsidRPr="00773EF5">
              <w:rPr>
                <w:rFonts w:cs="Times New Roman"/>
                <w:color w:val="000000"/>
                <w:sz w:val="28"/>
                <w:szCs w:val="28"/>
              </w:rPr>
              <w:t xml:space="preserve">Сварочное </w:t>
            </w:r>
            <w:r w:rsidRPr="00773EF5">
              <w:rPr>
                <w:rFonts w:cs="Times New Roman"/>
                <w:sz w:val="28"/>
                <w:szCs w:val="28"/>
              </w:rPr>
              <w:t>оборудование</w:t>
            </w:r>
          </w:p>
        </w:tc>
        <w:tc>
          <w:tcPr>
            <w:tcW w:w="6627" w:type="dxa"/>
            <w:shd w:val="clear" w:color="auto" w:fill="auto"/>
          </w:tcPr>
          <w:p w14:paraId="76AE9F18" w14:textId="77777777" w:rsidR="00B53FC3" w:rsidRPr="00773EF5" w:rsidRDefault="00B53FC3" w:rsidP="009B0F82">
            <w:pPr>
              <w:spacing w:line="276" w:lineRule="auto"/>
              <w:jc w:val="both"/>
              <w:rPr>
                <w:rFonts w:cs="Times New Roman"/>
                <w:sz w:val="28"/>
                <w:szCs w:val="28"/>
              </w:rPr>
            </w:pPr>
            <w:r w:rsidRPr="00773EF5">
              <w:rPr>
                <w:rFonts w:cs="Times New Roman"/>
                <w:color w:val="000000"/>
                <w:sz w:val="28"/>
                <w:szCs w:val="28"/>
              </w:rPr>
              <w:t>Для стыковой сварки</w:t>
            </w:r>
            <w:r w:rsidRPr="00773EF5">
              <w:rPr>
                <w:rFonts w:cs="Times New Roman"/>
                <w:sz w:val="28"/>
                <w:szCs w:val="28"/>
              </w:rPr>
              <w:t xml:space="preserve">: Освободить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241A42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Для терморезисторной сварки: проверить состояние изоляции проводов, наличие заземления корпуса сварочного аппарата, работу считывающего устройства, состояние переходных наконечников </w:t>
            </w:r>
            <w:r w:rsidRPr="00773EF5">
              <w:rPr>
                <w:rFonts w:cs="Times New Roman"/>
                <w:sz w:val="28"/>
                <w:szCs w:val="28"/>
              </w:rPr>
              <w:lastRenderedPageBreak/>
              <w:t>(для разных видов фитингов), состояние лезвия на цикле, наличие вспомогательного инструмента и обезжиривающего материала.</w:t>
            </w:r>
          </w:p>
        </w:tc>
      </w:tr>
      <w:tr w:rsidR="00B53FC3" w:rsidRPr="00773EF5" w14:paraId="0B4543DB" w14:textId="77777777" w:rsidTr="00AF2089">
        <w:tc>
          <w:tcPr>
            <w:tcW w:w="3510" w:type="dxa"/>
            <w:shd w:val="clear" w:color="auto" w:fill="auto"/>
          </w:tcPr>
          <w:p w14:paraId="3C8305FF" w14:textId="77777777" w:rsidR="00B53FC3" w:rsidRPr="00773EF5" w:rsidRDefault="00B53FC3" w:rsidP="009B0F82">
            <w:pPr>
              <w:spacing w:line="276" w:lineRule="auto"/>
              <w:rPr>
                <w:rFonts w:cs="Times New Roman"/>
                <w:sz w:val="28"/>
                <w:szCs w:val="28"/>
              </w:rPr>
            </w:pPr>
            <w:r w:rsidRPr="00773EF5">
              <w:rPr>
                <w:rFonts w:cs="Times New Roman"/>
                <w:sz w:val="28"/>
                <w:szCs w:val="28"/>
              </w:rPr>
              <w:lastRenderedPageBreak/>
              <w:t>Газовые горелки</w:t>
            </w:r>
          </w:p>
        </w:tc>
        <w:tc>
          <w:tcPr>
            <w:tcW w:w="6627" w:type="dxa"/>
            <w:shd w:val="clear" w:color="auto" w:fill="auto"/>
          </w:tcPr>
          <w:p w14:paraId="0989EC9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7B48DF7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35B250FE" w14:textId="77777777" w:rsidR="009B0F82" w:rsidRDefault="009B0F82" w:rsidP="009B0F82">
      <w:pPr>
        <w:spacing w:line="276" w:lineRule="auto"/>
        <w:ind w:firstLine="709"/>
        <w:jc w:val="right"/>
        <w:rPr>
          <w:rFonts w:cs="Times New Roman"/>
          <w:b/>
          <w:sz w:val="28"/>
          <w:szCs w:val="28"/>
        </w:rPr>
      </w:pPr>
    </w:p>
    <w:p w14:paraId="14D9FBEA" w14:textId="41A00B4E"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2</w:t>
      </w:r>
    </w:p>
    <w:p w14:paraId="09A1F91B"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Требования безопасности и правила эксплуатации при работе ручным инструментом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524"/>
      </w:tblGrid>
      <w:tr w:rsidR="00B53FC3" w:rsidRPr="00773EF5" w14:paraId="031F5C3C" w14:textId="77777777" w:rsidTr="00AF2089">
        <w:trPr>
          <w:trHeight w:val="660"/>
        </w:trPr>
        <w:tc>
          <w:tcPr>
            <w:tcW w:w="2269" w:type="dxa"/>
            <w:shd w:val="clear" w:color="auto" w:fill="auto"/>
            <w:vAlign w:val="center"/>
            <w:hideMark/>
          </w:tcPr>
          <w:p w14:paraId="25DE4405"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Ручной инструмент</w:t>
            </w:r>
          </w:p>
        </w:tc>
        <w:tc>
          <w:tcPr>
            <w:tcW w:w="7938" w:type="dxa"/>
            <w:vAlign w:val="center"/>
          </w:tcPr>
          <w:p w14:paraId="5AE44B08"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ТБ и правила эксплуатации</w:t>
            </w:r>
          </w:p>
        </w:tc>
      </w:tr>
      <w:tr w:rsidR="00B53FC3" w:rsidRPr="00773EF5" w14:paraId="3000EE21" w14:textId="77777777" w:rsidTr="00AF2089">
        <w:trPr>
          <w:trHeight w:val="660"/>
        </w:trPr>
        <w:tc>
          <w:tcPr>
            <w:tcW w:w="2269" w:type="dxa"/>
            <w:shd w:val="clear" w:color="auto" w:fill="auto"/>
            <w:vAlign w:val="center"/>
            <w:hideMark/>
          </w:tcPr>
          <w:p w14:paraId="652213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шестигранников со скругленной головкой в основании длинной части (1,5-10 мм)</w:t>
            </w:r>
          </w:p>
        </w:tc>
        <w:tc>
          <w:tcPr>
            <w:tcW w:w="7938" w:type="dxa"/>
          </w:tcPr>
          <w:p w14:paraId="675708C9"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Шестигранники должны иметь маркировку и соответствовать размерам отверстий. </w:t>
            </w:r>
          </w:p>
          <w:p w14:paraId="10F8F1F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39668C1C"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шестигранник должен быть очищен от загрязнений.</w:t>
            </w:r>
          </w:p>
          <w:p w14:paraId="2E19D4AE"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4. При эксплуатации ключей не допускается пользоваться дополнительными рычагами для увеличения усилия затяжки.</w:t>
            </w:r>
          </w:p>
        </w:tc>
      </w:tr>
      <w:tr w:rsidR="00B53FC3" w:rsidRPr="00773EF5" w14:paraId="40839E79" w14:textId="77777777" w:rsidTr="00AF2089">
        <w:trPr>
          <w:trHeight w:val="435"/>
        </w:trPr>
        <w:tc>
          <w:tcPr>
            <w:tcW w:w="2269" w:type="dxa"/>
            <w:shd w:val="clear" w:color="auto" w:fill="auto"/>
            <w:vAlign w:val="center"/>
            <w:hideMark/>
          </w:tcPr>
          <w:p w14:paraId="2EBC367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отверток PH1, PH2, PZ1, PZ2, шлицевые</w:t>
            </w:r>
          </w:p>
        </w:tc>
        <w:tc>
          <w:tcPr>
            <w:tcW w:w="7938" w:type="dxa"/>
          </w:tcPr>
          <w:p w14:paraId="0581475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Не 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положение в резьбе. Удерживайте стержень отвертки прямо напротив заворачиваемого винта.</w:t>
            </w:r>
          </w:p>
          <w:p w14:paraId="4B9AE0F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2. У отверток лезвие должно входить без зазора в прорезь головки винта</w:t>
            </w:r>
          </w:p>
          <w:p w14:paraId="0FB485E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Во избежание соскакивания отвертки с винта при его вывертывании длина лезвия лопатки должна быть равна диаметру головки болта.</w:t>
            </w:r>
          </w:p>
          <w:p w14:paraId="1B8278B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Пластмассовые ручки как на поверхности, так и в середине не должны иметь расслоений, раковин, трещин, сколов.</w:t>
            </w:r>
          </w:p>
          <w:p w14:paraId="775CDC7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Отвертки должны быть с не искривленными стержнями, так как возможно соскальзывание лезвия с головки винта или шурупа, что может привести к травмированию рук.</w:t>
            </w:r>
          </w:p>
        </w:tc>
      </w:tr>
      <w:tr w:rsidR="00B53FC3" w:rsidRPr="00773EF5" w14:paraId="3A08D849" w14:textId="77777777" w:rsidTr="00AF2089">
        <w:trPr>
          <w:trHeight w:val="375"/>
        </w:trPr>
        <w:tc>
          <w:tcPr>
            <w:tcW w:w="2269" w:type="dxa"/>
            <w:shd w:val="clear" w:color="auto" w:fill="auto"/>
            <w:vAlign w:val="center"/>
            <w:hideMark/>
          </w:tcPr>
          <w:p w14:paraId="1463539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Ножовка по металлу</w:t>
            </w:r>
          </w:p>
        </w:tc>
        <w:tc>
          <w:tcPr>
            <w:tcW w:w="7938" w:type="dxa"/>
          </w:tcPr>
          <w:p w14:paraId="418979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подходящее полотно в соответствии в разрезаемым материалом. </w:t>
            </w:r>
          </w:p>
          <w:p w14:paraId="52015A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Крепите полотно с зубьями, обращенными вперед. </w:t>
            </w:r>
          </w:p>
          <w:p w14:paraId="1905FE1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Содержите полотно натянутым, а раму правильно отрегулированной. </w:t>
            </w:r>
          </w:p>
          <w:p w14:paraId="15F062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1F1A6A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Нанесите легкое машинное масло на полотно ножовки, чтобы предохранить его от перегрева и поломки. </w:t>
            </w:r>
          </w:p>
          <w:p w14:paraId="6E92B7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Пилите твердые материалы медленнее, чем мягкие материалы. </w:t>
            </w:r>
          </w:p>
          <w:p w14:paraId="0DA2CFC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Прижимайте тонкие плоские заготовки, которые нужно распилить.</w:t>
            </w:r>
          </w:p>
        </w:tc>
      </w:tr>
      <w:tr w:rsidR="00B53FC3" w:rsidRPr="00773EF5" w14:paraId="56CA69D0" w14:textId="77777777" w:rsidTr="00AF2089">
        <w:trPr>
          <w:trHeight w:val="345"/>
        </w:trPr>
        <w:tc>
          <w:tcPr>
            <w:tcW w:w="2269" w:type="dxa"/>
            <w:shd w:val="clear" w:color="auto" w:fill="auto"/>
            <w:vAlign w:val="center"/>
            <w:hideMark/>
          </w:tcPr>
          <w:p w14:paraId="005E32B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Клещи переставные-гаечный ключ, хромированные</w:t>
            </w:r>
          </w:p>
        </w:tc>
        <w:tc>
          <w:tcPr>
            <w:tcW w:w="7938" w:type="dxa"/>
          </w:tcPr>
          <w:p w14:paraId="38CBD02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Клещи должны соответствовать размерам отверстий. </w:t>
            </w:r>
          </w:p>
          <w:p w14:paraId="7DFC1FF5"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4C62FB68"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клещи должны быть очищены с внутренней стороны от загрязнений.</w:t>
            </w:r>
          </w:p>
          <w:p w14:paraId="0C5392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При эксплуатации ключей не допускается пользоваться дополнительными рычагами для увеличения усилия затяжки.</w:t>
            </w:r>
          </w:p>
          <w:p w14:paraId="7D389F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Правильно направляйте разводные гаечные ключи. Поверните ключ так, чтобы давление приходилось на неподвижную сторону. </w:t>
            </w:r>
          </w:p>
          <w:p w14:paraId="004FF3C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Тяните гаечный ключ, а не толкайте его.</w:t>
            </w:r>
          </w:p>
          <w:p w14:paraId="1647AD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подкладывайте прокладки в гаечные ключи для обеспечения лучшего совпадения.</w:t>
            </w:r>
          </w:p>
        </w:tc>
      </w:tr>
      <w:tr w:rsidR="00B53FC3" w:rsidRPr="00773EF5" w14:paraId="25D36718" w14:textId="77777777" w:rsidTr="00AF2089">
        <w:trPr>
          <w:trHeight w:val="375"/>
        </w:trPr>
        <w:tc>
          <w:tcPr>
            <w:tcW w:w="2269" w:type="dxa"/>
            <w:shd w:val="clear" w:color="auto" w:fill="auto"/>
            <w:vAlign w:val="center"/>
            <w:hideMark/>
          </w:tcPr>
          <w:p w14:paraId="2E4A450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Болторез</w:t>
            </w:r>
          </w:p>
          <w:p w14:paraId="72481D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Шпилькорез</w:t>
            </w:r>
          </w:p>
          <w:p w14:paraId="5391415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3. Клещи отрезные для шпилек</w:t>
            </w:r>
          </w:p>
        </w:tc>
        <w:tc>
          <w:tcPr>
            <w:tcW w:w="7938" w:type="dxa"/>
          </w:tcPr>
          <w:p w14:paraId="0683965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1. Одевайте во время использования кусачек защитные очки или лицевой щиток, а также защитные рукавицы.</w:t>
            </w:r>
          </w:p>
          <w:p w14:paraId="012C7B1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227B5DF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используйте кусачки, которые поломаны, разболтаны или имеют трещины.</w:t>
            </w:r>
          </w:p>
          <w:p w14:paraId="71D0146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превышайте рекомендованные пределы рабочих возможностей инструмента. </w:t>
            </w:r>
          </w:p>
          <w:p w14:paraId="56AAE88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перерезайте под углом. </w:t>
            </w:r>
          </w:p>
          <w:p w14:paraId="75A75B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6.Не раскачивайте кусачки из стороны в сторону при перерезании проволоки. </w:t>
            </w:r>
          </w:p>
          <w:p w14:paraId="305E1E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рвите и не скручивайте с помощью инструментов во время резания. Держите материал под прямым углом к режущим кромкам губок.</w:t>
            </w:r>
          </w:p>
        </w:tc>
      </w:tr>
      <w:tr w:rsidR="00B53FC3" w:rsidRPr="00773EF5" w14:paraId="1993BFBC" w14:textId="77777777" w:rsidTr="00AF2089">
        <w:trPr>
          <w:trHeight w:val="390"/>
        </w:trPr>
        <w:tc>
          <w:tcPr>
            <w:tcW w:w="2269" w:type="dxa"/>
            <w:shd w:val="clear" w:color="auto" w:fill="auto"/>
            <w:vAlign w:val="center"/>
            <w:hideMark/>
          </w:tcPr>
          <w:p w14:paraId="3A26D6E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Плоскогубцы</w:t>
            </w:r>
          </w:p>
        </w:tc>
        <w:tc>
          <w:tcPr>
            <w:tcW w:w="7938" w:type="dxa"/>
          </w:tcPr>
          <w:p w14:paraId="7F0EB4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Одевайте защитные очки </w:t>
            </w:r>
          </w:p>
          <w:p w14:paraId="722144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Перерезайте под прямым углом. Никогда не раскачивайте из стороны в сторону и не изгибайте проволоку вперед и назад на режущих кромках.</w:t>
            </w:r>
          </w:p>
          <w:p w14:paraId="015C65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Выбирайте инструменты с достаточным расстоянием между рукоятками, чтобы предотвратить защемление ладони или пальцев.</w:t>
            </w:r>
          </w:p>
          <w:p w14:paraId="50A8D9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Выбирайте плоскогубцы с расстоянием от 6 см до 9 см между рукоятками.</w:t>
            </w:r>
          </w:p>
          <w:p w14:paraId="78B3B3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Тяните плоскогубцы к себе, а не толкайте их.</w:t>
            </w:r>
          </w:p>
          <w:p w14:paraId="20FD82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удлиняйте рукоятки плоскогубцев, чтобы получить более длинный рычаг. Используйте большие плоскогубцы или перерезатель болтов. </w:t>
            </w:r>
          </w:p>
          <w:p w14:paraId="389079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используйте плоскогубцы на гайках и болтах; используйте гаечные ключи.</w:t>
            </w:r>
          </w:p>
        </w:tc>
      </w:tr>
      <w:tr w:rsidR="00B53FC3" w:rsidRPr="00773EF5" w14:paraId="6465F9B5" w14:textId="77777777" w:rsidTr="00AF2089">
        <w:trPr>
          <w:trHeight w:val="390"/>
        </w:trPr>
        <w:tc>
          <w:tcPr>
            <w:tcW w:w="2269" w:type="dxa"/>
            <w:shd w:val="clear" w:color="auto" w:fill="auto"/>
            <w:vAlign w:val="center"/>
            <w:hideMark/>
          </w:tcPr>
          <w:p w14:paraId="542F5AE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Нож универсальный</w:t>
            </w:r>
          </w:p>
          <w:p w14:paraId="37BF0DF6"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378759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Не работать с ножом в направлении к своему телу;</w:t>
            </w:r>
          </w:p>
          <w:p w14:paraId="5E731AC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Крепко держать рукоятку ножа </w:t>
            </w:r>
          </w:p>
          <w:p w14:paraId="00D6612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Следить, чтобы руки и рукоятка ножа были сухими;</w:t>
            </w:r>
          </w:p>
          <w:p w14:paraId="3B5A562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оставлять нож в положении режущей кромкой вверх;</w:t>
            </w:r>
          </w:p>
          <w:p w14:paraId="13A91F5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оставлять нож вколотым </w:t>
            </w:r>
          </w:p>
          <w:p w14:paraId="5A234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Не пытаться поймать падающий нож;</w:t>
            </w:r>
          </w:p>
          <w:p w14:paraId="1781A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использовать нож не по назначению;</w:t>
            </w:r>
          </w:p>
        </w:tc>
      </w:tr>
      <w:tr w:rsidR="00B53FC3" w:rsidRPr="00773EF5" w14:paraId="592E8FE1" w14:textId="77777777" w:rsidTr="00AF2089">
        <w:trPr>
          <w:trHeight w:val="375"/>
        </w:trPr>
        <w:tc>
          <w:tcPr>
            <w:tcW w:w="2269" w:type="dxa"/>
            <w:shd w:val="clear" w:color="auto" w:fill="auto"/>
            <w:vAlign w:val="center"/>
            <w:hideMark/>
          </w:tcPr>
          <w:p w14:paraId="372983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Напильник слесарный плоский</w:t>
            </w:r>
          </w:p>
        </w:tc>
        <w:tc>
          <w:tcPr>
            <w:tcW w:w="7938" w:type="dxa"/>
          </w:tcPr>
          <w:p w14:paraId="4E954B96"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5081865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2. Заготовка должна быть прочно зажата в тисках.</w:t>
            </w:r>
          </w:p>
          <w:p w14:paraId="140CABE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lastRenderedPageBreak/>
              <w:t>3. Нельзя работать напильником с расколотой ручкой. Ручка должна быть хорошо насажена на хвостовик напильника.</w:t>
            </w:r>
          </w:p>
          <w:p w14:paraId="452C6C87"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Нельзя касаться ручкой инструмента детали, закрепленной в тисках, так как это нарушает прочность её насадки.</w:t>
            </w:r>
          </w:p>
          <w:p w14:paraId="544C512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Нельзя охватывать носок напильника левой рукой.</w:t>
            </w:r>
          </w:p>
          <w:p w14:paraId="0ED33F42"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6. Запрещается сдувать стружки, удалять их голыми руками. </w:t>
            </w:r>
          </w:p>
        </w:tc>
      </w:tr>
      <w:tr w:rsidR="00B53FC3" w:rsidRPr="00773EF5" w14:paraId="10DD9D7B" w14:textId="77777777" w:rsidTr="00AF2089">
        <w:trPr>
          <w:trHeight w:val="375"/>
        </w:trPr>
        <w:tc>
          <w:tcPr>
            <w:tcW w:w="2269" w:type="dxa"/>
            <w:shd w:val="clear" w:color="auto" w:fill="auto"/>
            <w:vAlign w:val="center"/>
            <w:hideMark/>
          </w:tcPr>
          <w:p w14:paraId="6A52A0D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Гратосниматель универсальный</w:t>
            </w:r>
          </w:p>
        </w:tc>
        <w:tc>
          <w:tcPr>
            <w:tcW w:w="7938" w:type="dxa"/>
          </w:tcPr>
          <w:p w14:paraId="7EF0A2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709DD9D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Нельзя работать гратоснимателем с расколотой ручкой</w:t>
            </w:r>
          </w:p>
          <w:p w14:paraId="72BB8F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Лезвие должно быть четко зафиксировано в основании</w:t>
            </w:r>
          </w:p>
          <w:p w14:paraId="206D017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Запрещается сдувать стружки, удалять их голыми руками</w:t>
            </w:r>
          </w:p>
        </w:tc>
      </w:tr>
      <w:tr w:rsidR="00B53FC3" w:rsidRPr="00773EF5" w14:paraId="405DAAC1" w14:textId="77777777" w:rsidTr="00AF2089">
        <w:trPr>
          <w:trHeight w:val="405"/>
        </w:trPr>
        <w:tc>
          <w:tcPr>
            <w:tcW w:w="2269" w:type="dxa"/>
            <w:shd w:val="clear" w:color="auto" w:fill="auto"/>
            <w:vAlign w:val="center"/>
            <w:hideMark/>
          </w:tcPr>
          <w:p w14:paraId="20EF1F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Универсальный фаскосниматель для медных и стальных труб до 35 mm</w:t>
            </w:r>
          </w:p>
        </w:tc>
        <w:tc>
          <w:tcPr>
            <w:tcW w:w="7938" w:type="dxa"/>
          </w:tcPr>
          <w:p w14:paraId="1088CA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AC91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6FE6ACF3" w14:textId="77777777" w:rsidTr="00AF2089">
        <w:trPr>
          <w:trHeight w:val="390"/>
        </w:trPr>
        <w:tc>
          <w:tcPr>
            <w:tcW w:w="2269" w:type="dxa"/>
            <w:shd w:val="clear" w:color="auto" w:fill="auto"/>
            <w:vAlign w:val="center"/>
            <w:hideMark/>
          </w:tcPr>
          <w:p w14:paraId="646C97D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1.Труборез для стальных труб до 2"; </w:t>
            </w:r>
          </w:p>
          <w:p w14:paraId="3509D1E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2.Труборез для нержавеющих стальных труб до 35 mm;</w:t>
            </w:r>
          </w:p>
          <w:p w14:paraId="54C6204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3.Устройства для резки и снятия фаски для полимерных труб Ø 32-110 мм</w:t>
            </w:r>
          </w:p>
          <w:p w14:paraId="4FD0E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Труборез mini до 22 mm для медных труб</w:t>
            </w:r>
          </w:p>
        </w:tc>
        <w:tc>
          <w:tcPr>
            <w:tcW w:w="7938" w:type="dxa"/>
          </w:tcPr>
          <w:p w14:paraId="1D54D32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1.Надежно закреплять заготовки в тисках, если необходимо</w:t>
            </w:r>
          </w:p>
          <w:p w14:paraId="5A346A0F"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Рекомендуется смазать место реза, чтоб не заклинило режущий диск или нож</w:t>
            </w:r>
          </w:p>
          <w:p w14:paraId="27D5AFD2"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работать с режущими колесами трубного резака, которые имеют выщерблины или какие-либо другие повреждения.</w:t>
            </w:r>
          </w:p>
          <w:p w14:paraId="4BC6D41E"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4. Следить за перпендикулярностью рукоятки оси трубы.</w:t>
            </w:r>
          </w:p>
          <w:p w14:paraId="25C47205"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5. Внимательно следить за тем, чтобы режущие диски или нож располагались точно, без перекоса, по линии реза.</w:t>
            </w:r>
          </w:p>
          <w:p w14:paraId="7C56EB9A"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6. Не прикладывать больших усилий при вращении винта рукоятки трубореза для подачи режущих дисков.</w:t>
            </w:r>
          </w:p>
          <w:p w14:paraId="2D995F3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В конце разрезания следить за тем, чтобы отрезанный кусок трубы не упал на ноги.</w:t>
            </w:r>
          </w:p>
        </w:tc>
      </w:tr>
      <w:tr w:rsidR="00B53FC3" w:rsidRPr="00773EF5" w14:paraId="3B392AAB" w14:textId="77777777" w:rsidTr="00AF2089">
        <w:trPr>
          <w:trHeight w:val="405"/>
        </w:trPr>
        <w:tc>
          <w:tcPr>
            <w:tcW w:w="2269" w:type="dxa"/>
            <w:shd w:val="clear" w:color="auto" w:fill="auto"/>
            <w:vAlign w:val="center"/>
            <w:hideMark/>
          </w:tcPr>
          <w:p w14:paraId="7F85DCA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Устройство для обработки края резьбы 3/8-2"</w:t>
            </w:r>
          </w:p>
        </w:tc>
        <w:tc>
          <w:tcPr>
            <w:tcW w:w="7938" w:type="dxa"/>
          </w:tcPr>
          <w:p w14:paraId="4D6F3F4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устройство для обработки края резьбы, имеющий достаточный размер </w:t>
            </w:r>
          </w:p>
          <w:p w14:paraId="3FDC22D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7B31A94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Захватывайте трубу устройством для обработки края резьбы в районе середины губок.</w:t>
            </w:r>
          </w:p>
        </w:tc>
      </w:tr>
      <w:tr w:rsidR="00B53FC3" w:rsidRPr="00773EF5" w14:paraId="64B1ECEC" w14:textId="77777777" w:rsidTr="00AF2089">
        <w:trPr>
          <w:trHeight w:val="435"/>
        </w:trPr>
        <w:tc>
          <w:tcPr>
            <w:tcW w:w="2269" w:type="dxa"/>
            <w:shd w:val="clear" w:color="auto" w:fill="auto"/>
            <w:vAlign w:val="center"/>
            <w:hideMark/>
          </w:tcPr>
          <w:p w14:paraId="1B26BC6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Универсальный ступенчатый ключ</w:t>
            </w:r>
          </w:p>
          <w:p w14:paraId="3816DD4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2.Набор монтажного инструмента для </w:t>
            </w:r>
            <w:r w:rsidRPr="00773EF5">
              <w:rPr>
                <w:rFonts w:eastAsia="Times New Roman" w:cs="Times New Roman"/>
                <w:sz w:val="28"/>
                <w:szCs w:val="28"/>
              </w:rPr>
              <w:lastRenderedPageBreak/>
              <w:t>установки раковин, унитазов и сливов</w:t>
            </w:r>
          </w:p>
          <w:p w14:paraId="60333A5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3.Набор комбинированных рожково-накидных шарнирных ключей 8-19 mm</w:t>
            </w:r>
          </w:p>
          <w:p w14:paraId="2852F8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4.Сантехнический монтажный комплект "deluxe" 677-1</w:t>
            </w:r>
          </w:p>
        </w:tc>
        <w:tc>
          <w:tcPr>
            <w:tcW w:w="7938" w:type="dxa"/>
          </w:tcPr>
          <w:p w14:paraId="1218C8C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lastRenderedPageBreak/>
              <w:t xml:space="preserve">1. Ключ должен соответствовать размерам отверстий. </w:t>
            </w:r>
          </w:p>
          <w:p w14:paraId="5BDA312F"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5C9DC43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ключ должен быть очищен от загрязнений.</w:t>
            </w:r>
          </w:p>
          <w:p w14:paraId="2B7C902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4. При эксплуатации ключей не допускается пользоваться дополнительными рычагами для увеличения усилия затяжки.</w:t>
            </w:r>
          </w:p>
        </w:tc>
      </w:tr>
      <w:tr w:rsidR="00B53FC3" w:rsidRPr="00773EF5" w14:paraId="0E20ADCA" w14:textId="77777777" w:rsidTr="00AF2089">
        <w:trPr>
          <w:trHeight w:val="360"/>
        </w:trPr>
        <w:tc>
          <w:tcPr>
            <w:tcW w:w="2269" w:type="dxa"/>
            <w:shd w:val="clear" w:color="auto" w:fill="auto"/>
            <w:vAlign w:val="center"/>
            <w:hideMark/>
          </w:tcPr>
          <w:p w14:paraId="18DAF6A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Защитный рефлектор пламени</w:t>
            </w:r>
          </w:p>
        </w:tc>
        <w:tc>
          <w:tcPr>
            <w:tcW w:w="7938" w:type="dxa"/>
          </w:tcPr>
          <w:p w14:paraId="2334FAC6"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1. Устанавливается на только сопло - для защита близлежащих горючих материалов</w:t>
            </w:r>
          </w:p>
          <w:p w14:paraId="428547CF"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2. Запрещается трогать рефлектор пламени голыми руками после использования до момента полного остывания, во избежание ожога.</w:t>
            </w:r>
          </w:p>
        </w:tc>
      </w:tr>
      <w:tr w:rsidR="00B53FC3" w:rsidRPr="00773EF5" w14:paraId="4F133750" w14:textId="77777777" w:rsidTr="00AF2089">
        <w:trPr>
          <w:trHeight w:val="375"/>
        </w:trPr>
        <w:tc>
          <w:tcPr>
            <w:tcW w:w="2269" w:type="dxa"/>
            <w:shd w:val="clear" w:color="auto" w:fill="auto"/>
            <w:vAlign w:val="center"/>
            <w:hideMark/>
          </w:tcPr>
          <w:p w14:paraId="16B7CCD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Круглая щетка для медных труб </w:t>
            </w:r>
          </w:p>
        </w:tc>
        <w:tc>
          <w:tcPr>
            <w:tcW w:w="7938" w:type="dxa"/>
          </w:tcPr>
          <w:p w14:paraId="243A1F4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4CE07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49F4BD2D" w14:textId="77777777" w:rsidTr="00AF2089">
        <w:trPr>
          <w:trHeight w:val="390"/>
        </w:trPr>
        <w:tc>
          <w:tcPr>
            <w:tcW w:w="2269" w:type="dxa"/>
            <w:shd w:val="clear" w:color="auto" w:fill="auto"/>
            <w:vAlign w:val="center"/>
            <w:hideMark/>
          </w:tcPr>
          <w:p w14:paraId="2F3DC9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Пружина для гибки металлополимерной трубы </w:t>
            </w:r>
          </w:p>
        </w:tc>
        <w:tc>
          <w:tcPr>
            <w:tcW w:w="7938" w:type="dxa"/>
          </w:tcPr>
          <w:p w14:paraId="706B4AF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1. При гибке трубы, пружину выбирать соответствующего диаметра к данной трубе</w:t>
            </w:r>
          </w:p>
          <w:p w14:paraId="5F26FC6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Не оттягивать пружину, удлиняя ее изначальный размер</w:t>
            </w:r>
          </w:p>
          <w:p w14:paraId="75AD06C0"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засовывать пальцы рук между спиралями пружины</w:t>
            </w:r>
          </w:p>
          <w:p w14:paraId="09E8FB13" w14:textId="77777777" w:rsidR="00B53FC3" w:rsidRPr="00773EF5" w:rsidRDefault="00B53FC3" w:rsidP="009B0F82">
            <w:pPr>
              <w:spacing w:line="276" w:lineRule="auto"/>
              <w:ind w:right="125"/>
              <w:jc w:val="both"/>
              <w:rPr>
                <w:rFonts w:cs="Times New Roman"/>
                <w:sz w:val="28"/>
                <w:szCs w:val="28"/>
              </w:rPr>
            </w:pPr>
            <w:r w:rsidRPr="00773EF5">
              <w:rPr>
                <w:rFonts w:cs="Times New Roman"/>
                <w:bCs/>
                <w:sz w:val="28"/>
                <w:szCs w:val="28"/>
              </w:rPr>
              <w:t>4. Работу выполнять осторожно, чтобы не повредить пальцы рук;</w:t>
            </w:r>
          </w:p>
        </w:tc>
      </w:tr>
      <w:tr w:rsidR="00B53FC3" w:rsidRPr="00773EF5" w14:paraId="33CEB185" w14:textId="77777777" w:rsidTr="00AF2089">
        <w:trPr>
          <w:trHeight w:val="390"/>
        </w:trPr>
        <w:tc>
          <w:tcPr>
            <w:tcW w:w="2269" w:type="dxa"/>
            <w:shd w:val="clear" w:color="auto" w:fill="auto"/>
            <w:vAlign w:val="center"/>
            <w:hideMark/>
          </w:tcPr>
          <w:p w14:paraId="4D0A46C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Трубный зажим</w:t>
            </w:r>
          </w:p>
          <w:p w14:paraId="1E4B366A"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Струбцина ручная универсальная 12</w:t>
            </w:r>
          </w:p>
          <w:p w14:paraId="4673315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NIPPEL MAX 1/2", 3/4"</w:t>
            </w:r>
          </w:p>
        </w:tc>
        <w:tc>
          <w:tcPr>
            <w:tcW w:w="7938" w:type="dxa"/>
          </w:tcPr>
          <w:p w14:paraId="4C3980B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Выберите подходящий вид и размер зажима путем сопоставления требований удержания материала для данной работы зажима</w:t>
            </w:r>
          </w:p>
          <w:p w14:paraId="550CEF8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любой зажим, который имеет согнутую раму </w:t>
            </w:r>
          </w:p>
          <w:p w14:paraId="6C4F286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Ни в коем случае не используйте зажим, чтобы гнуть трубу.</w:t>
            </w:r>
          </w:p>
        </w:tc>
      </w:tr>
      <w:tr w:rsidR="00B53FC3" w:rsidRPr="00773EF5" w14:paraId="41D6A5FB" w14:textId="77777777" w:rsidTr="00AF2089">
        <w:trPr>
          <w:trHeight w:val="435"/>
        </w:trPr>
        <w:tc>
          <w:tcPr>
            <w:tcW w:w="2269" w:type="dxa"/>
            <w:shd w:val="clear" w:color="auto" w:fill="auto"/>
            <w:vAlign w:val="center"/>
            <w:hideMark/>
          </w:tcPr>
          <w:p w14:paraId="1B7CFF9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Приспособление для выпрямления металлополимерной трубы </w:t>
            </w:r>
          </w:p>
        </w:tc>
        <w:tc>
          <w:tcPr>
            <w:tcW w:w="7938" w:type="dxa"/>
          </w:tcPr>
          <w:p w14:paraId="2565967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приспособление в тисках. </w:t>
            </w:r>
          </w:p>
          <w:p w14:paraId="454990C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пробуйте согнуть или править металлические трубы, стержни и прутки.  </w:t>
            </w:r>
          </w:p>
          <w:p w14:paraId="3243AAF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давите с избыточной силой на винты зажимных роликов</w:t>
            </w:r>
          </w:p>
          <w:p w14:paraId="690362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Тяните трубу ровно по оси входного отверстия</w:t>
            </w:r>
          </w:p>
        </w:tc>
      </w:tr>
      <w:tr w:rsidR="00B53FC3" w:rsidRPr="00773EF5" w14:paraId="1C5ADEC3" w14:textId="77777777" w:rsidTr="00AF2089">
        <w:trPr>
          <w:trHeight w:val="375"/>
        </w:trPr>
        <w:tc>
          <w:tcPr>
            <w:tcW w:w="2269" w:type="dxa"/>
            <w:shd w:val="clear" w:color="auto" w:fill="auto"/>
            <w:vAlign w:val="center"/>
            <w:hideMark/>
          </w:tcPr>
          <w:p w14:paraId="62AA6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Ножницы для резки металлополимерных труб 16-40 mm</w:t>
            </w:r>
          </w:p>
        </w:tc>
        <w:tc>
          <w:tcPr>
            <w:tcW w:w="7938" w:type="dxa"/>
          </w:tcPr>
          <w:p w14:paraId="3F17B7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Используйте ножницы только для резки металлополимерных труб. </w:t>
            </w:r>
          </w:p>
          <w:p w14:paraId="0BF44CC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3633604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Если Вы режете правой рукой, режьте таким образом, чтобы обрезки оставались справа от Вас. </w:t>
            </w:r>
          </w:p>
          <w:p w14:paraId="6C01CE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режьте ножницами листы металла, металлические трубы, металлические прутки</w:t>
            </w:r>
          </w:p>
        </w:tc>
      </w:tr>
      <w:tr w:rsidR="00B53FC3" w:rsidRPr="00773EF5" w14:paraId="04246B69" w14:textId="77777777" w:rsidTr="00AF2089">
        <w:trPr>
          <w:trHeight w:val="345"/>
        </w:trPr>
        <w:tc>
          <w:tcPr>
            <w:tcW w:w="2269" w:type="dxa"/>
            <w:shd w:val="clear" w:color="auto" w:fill="auto"/>
            <w:vAlign w:val="center"/>
            <w:hideMark/>
          </w:tcPr>
          <w:p w14:paraId="65209A6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Параллельные тиски 3/8-1.1/2", ширина губок 120 мм</w:t>
            </w:r>
          </w:p>
        </w:tc>
        <w:tc>
          <w:tcPr>
            <w:tcW w:w="7938" w:type="dxa"/>
          </w:tcPr>
          <w:p w14:paraId="2ED0712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тиски. Вставьте болты во все отверстия в основании тисков. </w:t>
            </w:r>
          </w:p>
          <w:p w14:paraId="0D90E7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0B1435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Зажимайте заготовку в тисках как можно ближе к щечкам для снижения вибрации.</w:t>
            </w:r>
          </w:p>
          <w:p w14:paraId="214535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врезайтесь в щечки тисков. </w:t>
            </w:r>
          </w:p>
          <w:p w14:paraId="77291FE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давите с избыточной силой на углы щечек тисков. </w:t>
            </w:r>
          </w:p>
          <w:p w14:paraId="7FB932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пользуйтесь удлинителем рукоятки, чтобы создать дополнительное усилие зажима. </w:t>
            </w:r>
          </w:p>
          <w:p w14:paraId="7EE020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7. Не используйте щечки тисков в качестве наковальни. </w:t>
            </w:r>
          </w:p>
          <w:p w14:paraId="7757F3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8. Не бейте по рукоятке тисков, чтобы создать дополнительное усилие зажима.</w:t>
            </w:r>
          </w:p>
        </w:tc>
      </w:tr>
      <w:tr w:rsidR="00B53FC3" w:rsidRPr="00773EF5" w14:paraId="22F7E1C2" w14:textId="77777777" w:rsidTr="00AF2089">
        <w:trPr>
          <w:trHeight w:val="345"/>
        </w:trPr>
        <w:tc>
          <w:tcPr>
            <w:tcW w:w="2269" w:type="dxa"/>
            <w:shd w:val="clear" w:color="auto" w:fill="auto"/>
            <w:vAlign w:val="center"/>
            <w:hideMark/>
          </w:tcPr>
          <w:p w14:paraId="043957C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Молоток слесарный </w:t>
            </w:r>
          </w:p>
        </w:tc>
        <w:tc>
          <w:tcPr>
            <w:tcW w:w="7938" w:type="dxa"/>
          </w:tcPr>
          <w:p w14:paraId="26E8ABA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стать причиной серьезной травмы. </w:t>
            </w:r>
          </w:p>
          <w:p w14:paraId="470E216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Выбирайте молоток с диаметром ударной поверхности примерно на 2,5 см больше, чем поверхность предмета, по которому наносятся удары.</w:t>
            </w:r>
          </w:p>
          <w:p w14:paraId="042335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55C61A8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используйте молоток с разболтанной или поврежденной рукояткой.  </w:t>
            </w:r>
          </w:p>
          <w:p w14:paraId="2BF464C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используйте негладкие рукоятки, имеющие трещины, сломы, расщепы, острые края или плохо прикрепленные к головке молотка.</w:t>
            </w:r>
          </w:p>
          <w:p w14:paraId="59CB789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используйте любой молоток, который имеет вмятины, трещины, сколы, выпуклости или повышенный износ. </w:t>
            </w:r>
          </w:p>
          <w:p w14:paraId="6DDF1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7. Не наносите удары боковой стороной молотка.</w:t>
            </w:r>
          </w:p>
        </w:tc>
      </w:tr>
      <w:tr w:rsidR="00B53FC3" w:rsidRPr="00773EF5" w14:paraId="5065FDFC" w14:textId="77777777" w:rsidTr="00773EF5">
        <w:trPr>
          <w:trHeight w:val="4174"/>
        </w:trPr>
        <w:tc>
          <w:tcPr>
            <w:tcW w:w="2269" w:type="dxa"/>
            <w:shd w:val="clear" w:color="auto" w:fill="auto"/>
            <w:vAlign w:val="center"/>
            <w:hideMark/>
          </w:tcPr>
          <w:p w14:paraId="1A9C92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1. Ручное гибочное устройство ROBEND® H+W PLUS </w:t>
            </w:r>
          </w:p>
          <w:p w14:paraId="03A8C1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Трубогиб для металлополимерных труб арбалетного типа 16-26 mm</w:t>
            </w:r>
          </w:p>
        </w:tc>
        <w:tc>
          <w:tcPr>
            <w:tcW w:w="7938" w:type="dxa"/>
          </w:tcPr>
          <w:p w14:paraId="7C1AB7ED"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1. Руки, тело и глаза должны быть защищены специальной одеждой и очками.</w:t>
            </w:r>
          </w:p>
          <w:p w14:paraId="280EF423"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2. Инструмент и труба должны быть надежно закреплены. Должно быть обеспечено достаточное пространство вокруг трубы, т. к. она во время работы двигается.</w:t>
            </w:r>
          </w:p>
          <w:p w14:paraId="60B8B210"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893F75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 должно быть наличие трещин или повреждений на гибочных башмаках и роликовых упорах</w:t>
            </w:r>
          </w:p>
          <w:p w14:paraId="4F8585AC"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 бейте по рукоятке трубогиба, чтобы создать дополнительное усилие</w:t>
            </w:r>
          </w:p>
        </w:tc>
      </w:tr>
      <w:tr w:rsidR="00B53FC3" w:rsidRPr="00773EF5" w14:paraId="76E06CF4" w14:textId="77777777" w:rsidTr="00AF2089">
        <w:trPr>
          <w:trHeight w:val="345"/>
        </w:trPr>
        <w:tc>
          <w:tcPr>
            <w:tcW w:w="2269" w:type="dxa"/>
            <w:shd w:val="clear" w:color="auto" w:fill="auto"/>
            <w:vAlign w:val="center"/>
            <w:hideMark/>
          </w:tcPr>
          <w:p w14:paraId="73CD98F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Рулетка 5 м, 3 м</w:t>
            </w:r>
          </w:p>
          <w:p w14:paraId="31723591"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057DBCA4"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тормозных кнопок, скручивающего механизма.</w:t>
            </w:r>
          </w:p>
          <w:p w14:paraId="43BAA59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Проведение измерения:</w:t>
            </w:r>
          </w:p>
          <w:p w14:paraId="6A6E51D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254583DD"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Отпустить рычаг, и плавно не держа пальцами за края ленты вернуть ее в скрученное состояние</w:t>
            </w:r>
          </w:p>
        </w:tc>
      </w:tr>
      <w:tr w:rsidR="00B53FC3" w:rsidRPr="00773EF5" w14:paraId="79FFEC50" w14:textId="77777777" w:rsidTr="00AF2089">
        <w:trPr>
          <w:trHeight w:val="345"/>
        </w:trPr>
        <w:tc>
          <w:tcPr>
            <w:tcW w:w="2269" w:type="dxa"/>
            <w:shd w:val="clear" w:color="auto" w:fill="auto"/>
            <w:vAlign w:val="center"/>
            <w:hideMark/>
          </w:tcPr>
          <w:p w14:paraId="1AC0CB46"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1. Угольник металлический 250-400 мм</w:t>
            </w:r>
            <w:r w:rsidR="00773EF5">
              <w:rPr>
                <w:rFonts w:eastAsia="Times New Roman" w:cs="Times New Roman"/>
                <w:sz w:val="28"/>
                <w:szCs w:val="28"/>
              </w:rPr>
              <w:t>.</w:t>
            </w:r>
            <w:r w:rsidRPr="00773EF5">
              <w:rPr>
                <w:rFonts w:eastAsia="Times New Roman" w:cs="Times New Roman"/>
                <w:sz w:val="28"/>
                <w:szCs w:val="28"/>
              </w:rPr>
              <w:t xml:space="preserve"> </w:t>
            </w:r>
          </w:p>
          <w:p w14:paraId="7142EF01"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Ме</w:t>
            </w:r>
            <w:r w:rsidR="00773EF5">
              <w:rPr>
                <w:rFonts w:eastAsia="Times New Roman" w:cs="Times New Roman"/>
                <w:sz w:val="28"/>
                <w:szCs w:val="28"/>
              </w:rPr>
              <w:t>тр складной деревянный 2м белый.</w:t>
            </w:r>
          </w:p>
          <w:p w14:paraId="2FD7EA82" w14:textId="77777777" w:rsidR="00B53FC3" w:rsidRPr="00345BC3" w:rsidRDefault="00B53FC3" w:rsidP="009B0F82">
            <w:pPr>
              <w:spacing w:line="276" w:lineRule="auto"/>
              <w:rPr>
                <w:rFonts w:eastAsia="Times New Roman" w:cs="Times New Roman"/>
                <w:sz w:val="28"/>
                <w:szCs w:val="28"/>
              </w:rPr>
            </w:pPr>
            <w:r w:rsidRPr="00773EF5">
              <w:rPr>
                <w:rFonts w:eastAsia="Times New Roman" w:cs="Times New Roman"/>
                <w:sz w:val="28"/>
                <w:szCs w:val="28"/>
              </w:rPr>
              <w:t xml:space="preserve">3. </w:t>
            </w:r>
            <w:r w:rsidR="00345BC3">
              <w:rPr>
                <w:rFonts w:eastAsia="Times New Roman" w:cs="Times New Roman"/>
                <w:sz w:val="28"/>
                <w:szCs w:val="28"/>
              </w:rPr>
              <w:t>Электронный у</w:t>
            </w:r>
            <w:r w:rsidRPr="00773EF5">
              <w:rPr>
                <w:rFonts w:eastAsia="Times New Roman" w:cs="Times New Roman"/>
                <w:sz w:val="28"/>
                <w:szCs w:val="28"/>
              </w:rPr>
              <w:t xml:space="preserve">гломер </w:t>
            </w:r>
            <w:r w:rsidR="00345BC3">
              <w:rPr>
                <w:rFonts w:eastAsia="Times New Roman" w:cs="Times New Roman"/>
                <w:sz w:val="28"/>
                <w:szCs w:val="28"/>
              </w:rPr>
              <w:t>200мм</w:t>
            </w:r>
          </w:p>
          <w:p w14:paraId="094C3B7F" w14:textId="77777777" w:rsidR="00B53FC3" w:rsidRPr="00E93E89" w:rsidRDefault="00B53FC3" w:rsidP="00345BC3">
            <w:pPr>
              <w:spacing w:line="276" w:lineRule="auto"/>
              <w:ind w:right="23"/>
              <w:rPr>
                <w:rFonts w:eastAsia="Times New Roman" w:cs="Times New Roman"/>
                <w:sz w:val="28"/>
                <w:szCs w:val="28"/>
              </w:rPr>
            </w:pPr>
            <w:r w:rsidRPr="00E93E89">
              <w:rPr>
                <w:rFonts w:eastAsia="Times New Roman" w:cs="Times New Roman"/>
                <w:sz w:val="28"/>
                <w:szCs w:val="28"/>
              </w:rPr>
              <w:t xml:space="preserve">4. </w:t>
            </w:r>
            <w:r w:rsidR="00773EF5">
              <w:rPr>
                <w:rFonts w:eastAsia="Times New Roman" w:cs="Times New Roman"/>
                <w:sz w:val="28"/>
                <w:szCs w:val="28"/>
              </w:rPr>
              <w:t>Ц</w:t>
            </w:r>
            <w:r w:rsidRPr="00773EF5">
              <w:rPr>
                <w:rFonts w:eastAsia="Times New Roman" w:cs="Times New Roman"/>
                <w:sz w:val="28"/>
                <w:szCs w:val="28"/>
              </w:rPr>
              <w:t>ифровой</w:t>
            </w:r>
            <w:r w:rsidR="00345BC3" w:rsidRPr="00E93E89">
              <w:rPr>
                <w:rFonts w:eastAsia="Times New Roman" w:cs="Times New Roman"/>
                <w:sz w:val="28"/>
                <w:szCs w:val="28"/>
              </w:rPr>
              <w:t xml:space="preserve"> </w:t>
            </w:r>
            <w:r w:rsidRPr="00773EF5">
              <w:rPr>
                <w:rFonts w:eastAsia="Times New Roman" w:cs="Times New Roman"/>
                <w:sz w:val="28"/>
                <w:szCs w:val="28"/>
              </w:rPr>
              <w:t>уровень</w:t>
            </w:r>
            <w:r w:rsidRPr="00E93E89">
              <w:rPr>
                <w:rFonts w:eastAsia="Times New Roman" w:cs="Times New Roman"/>
                <w:sz w:val="28"/>
                <w:szCs w:val="28"/>
              </w:rPr>
              <w:t xml:space="preserve"> </w:t>
            </w:r>
            <w:r w:rsidRPr="00773EF5">
              <w:rPr>
                <w:rFonts w:eastAsia="Times New Roman" w:cs="Times New Roman"/>
                <w:sz w:val="28"/>
                <w:szCs w:val="28"/>
                <w:lang w:val="en-US"/>
              </w:rPr>
              <w:t>Mini</w:t>
            </w:r>
            <w:r w:rsidRPr="00E93E89">
              <w:rPr>
                <w:rFonts w:eastAsia="Times New Roman" w:cs="Times New Roman"/>
                <w:sz w:val="28"/>
                <w:szCs w:val="28"/>
              </w:rPr>
              <w:t xml:space="preserve"> </w:t>
            </w:r>
          </w:p>
        </w:tc>
        <w:tc>
          <w:tcPr>
            <w:tcW w:w="7938" w:type="dxa"/>
          </w:tcPr>
          <w:p w14:paraId="4C93287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инструмента.</w:t>
            </w:r>
          </w:p>
          <w:p w14:paraId="44833E75"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При измерении инструмент класть только на ровную устойчивую поверхность</w:t>
            </w:r>
          </w:p>
        </w:tc>
      </w:tr>
      <w:tr w:rsidR="00B53FC3" w:rsidRPr="00773EF5" w14:paraId="0234988A" w14:textId="77777777" w:rsidTr="00AF2089">
        <w:trPr>
          <w:trHeight w:val="285"/>
        </w:trPr>
        <w:tc>
          <w:tcPr>
            <w:tcW w:w="2269" w:type="dxa"/>
            <w:shd w:val="clear" w:color="auto" w:fill="auto"/>
            <w:vAlign w:val="center"/>
            <w:hideMark/>
          </w:tcPr>
          <w:p w14:paraId="6A19A2C9" w14:textId="77777777" w:rsidR="00B53FC3" w:rsidRPr="00773EF5" w:rsidRDefault="00B53FC3" w:rsidP="00345BC3">
            <w:pPr>
              <w:spacing w:line="276" w:lineRule="auto"/>
              <w:rPr>
                <w:rFonts w:eastAsia="Times New Roman" w:cs="Times New Roman"/>
                <w:sz w:val="28"/>
                <w:szCs w:val="28"/>
              </w:rPr>
            </w:pPr>
            <w:r w:rsidRPr="00773EF5">
              <w:rPr>
                <w:rFonts w:eastAsia="Times New Roman" w:cs="Times New Roman"/>
                <w:sz w:val="28"/>
                <w:szCs w:val="28"/>
              </w:rPr>
              <w:t xml:space="preserve">Набор </w:t>
            </w:r>
            <w:r w:rsidR="00345BC3" w:rsidRPr="00345BC3">
              <w:rPr>
                <w:rFonts w:eastAsia="Times New Roman" w:cs="Times New Roman"/>
                <w:sz w:val="28"/>
                <w:szCs w:val="28"/>
              </w:rPr>
              <w:t xml:space="preserve">для расширения и калибровки труб </w:t>
            </w:r>
            <w:r w:rsidRPr="00773EF5">
              <w:rPr>
                <w:rFonts w:eastAsia="Times New Roman" w:cs="Times New Roman"/>
                <w:sz w:val="28"/>
                <w:szCs w:val="28"/>
              </w:rPr>
              <w:t xml:space="preserve">12-15-18-22 мм 11180х </w:t>
            </w:r>
          </w:p>
        </w:tc>
        <w:tc>
          <w:tcPr>
            <w:tcW w:w="7938" w:type="dxa"/>
          </w:tcPr>
          <w:p w14:paraId="7486DE3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7508FF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754F67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3. Никогда не кладите пальцы, руки или другие объекты между движущимися частями во время работы с инструментами. </w:t>
            </w:r>
          </w:p>
        </w:tc>
      </w:tr>
      <w:tr w:rsidR="00B53FC3" w:rsidRPr="00773EF5" w14:paraId="48F3F2F6" w14:textId="77777777" w:rsidTr="00AF2089">
        <w:trPr>
          <w:trHeight w:val="360"/>
        </w:trPr>
        <w:tc>
          <w:tcPr>
            <w:tcW w:w="2269" w:type="dxa"/>
            <w:shd w:val="clear" w:color="auto" w:fill="auto"/>
            <w:vAlign w:val="center"/>
            <w:hideMark/>
          </w:tcPr>
          <w:p w14:paraId="36CC8C1F" w14:textId="77777777" w:rsidR="00B53FC3" w:rsidRPr="00773EF5" w:rsidRDefault="00345BC3" w:rsidP="009B0F82">
            <w:pPr>
              <w:spacing w:line="276" w:lineRule="auto"/>
              <w:jc w:val="both"/>
              <w:rPr>
                <w:rFonts w:eastAsia="Times New Roman" w:cs="Times New Roman"/>
                <w:sz w:val="28"/>
                <w:szCs w:val="28"/>
              </w:rPr>
            </w:pPr>
            <w:r>
              <w:rPr>
                <w:rFonts w:eastAsia="Times New Roman" w:cs="Times New Roman"/>
                <w:sz w:val="28"/>
                <w:szCs w:val="28"/>
              </w:rPr>
              <w:lastRenderedPageBreak/>
              <w:t>Двухсторонняя складная стремянка</w:t>
            </w:r>
            <w:r w:rsidR="00B53FC3" w:rsidRPr="00773EF5">
              <w:rPr>
                <w:rFonts w:eastAsia="Times New Roman" w:cs="Times New Roman"/>
                <w:sz w:val="28"/>
                <w:szCs w:val="28"/>
              </w:rPr>
              <w:t xml:space="preserve"> 3 ступени</w:t>
            </w:r>
          </w:p>
        </w:tc>
        <w:tc>
          <w:tcPr>
            <w:tcW w:w="7938" w:type="dxa"/>
          </w:tcPr>
          <w:p w14:paraId="60285E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07C2F70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5D8C2F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Ставить только на ровную устойчивую поверхность</w:t>
            </w:r>
          </w:p>
          <w:p w14:paraId="6605091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спрыгивать с подставки</w:t>
            </w:r>
          </w:p>
          <w:p w14:paraId="6A39DD8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сбрасывать предметы с высоты.</w:t>
            </w:r>
          </w:p>
        </w:tc>
      </w:tr>
      <w:tr w:rsidR="00B53FC3" w:rsidRPr="00773EF5" w14:paraId="7996959E" w14:textId="77777777" w:rsidTr="00AF2089">
        <w:trPr>
          <w:trHeight w:val="360"/>
        </w:trPr>
        <w:tc>
          <w:tcPr>
            <w:tcW w:w="2269" w:type="dxa"/>
            <w:shd w:val="clear" w:color="auto" w:fill="auto"/>
            <w:vAlign w:val="center"/>
            <w:hideMark/>
          </w:tcPr>
          <w:p w14:paraId="51BC9152" w14:textId="77777777" w:rsidR="00B53FC3" w:rsidRPr="00773EF5" w:rsidRDefault="000C49E0" w:rsidP="009B0F82">
            <w:pPr>
              <w:spacing w:line="276" w:lineRule="auto"/>
              <w:jc w:val="both"/>
              <w:rPr>
                <w:rFonts w:eastAsia="Times New Roman" w:cs="Times New Roman"/>
                <w:sz w:val="28"/>
                <w:szCs w:val="28"/>
              </w:rPr>
            </w:pPr>
            <w:r>
              <w:rPr>
                <w:rFonts w:eastAsia="Times New Roman" w:cs="Times New Roman"/>
                <w:sz w:val="28"/>
                <w:szCs w:val="28"/>
              </w:rPr>
              <w:t>Набор свер</w:t>
            </w:r>
            <w:r w:rsidR="00B53FC3" w:rsidRPr="00773EF5">
              <w:rPr>
                <w:rFonts w:eastAsia="Times New Roman" w:cs="Times New Roman"/>
                <w:sz w:val="28"/>
                <w:szCs w:val="28"/>
              </w:rPr>
              <w:t>л по металлу (1,5-13) мм</w:t>
            </w:r>
          </w:p>
        </w:tc>
        <w:tc>
          <w:tcPr>
            <w:tcW w:w="7938" w:type="dxa"/>
          </w:tcPr>
          <w:p w14:paraId="4A1FDB58"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432E8FA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2. Категорически запрещается менять и устанавливать сверла в инструмент во вращающемся шпинделе.</w:t>
            </w:r>
          </w:p>
          <w:p w14:paraId="6C4A5EA5"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3. Запрещается сбрасывать стружку руками и сдувать ее.</w:t>
            </w:r>
          </w:p>
          <w:p w14:paraId="7C1DE3BD"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21B6B6FC" w14:textId="77777777" w:rsidR="00B53FC3" w:rsidRPr="00773EF5" w:rsidRDefault="00B53FC3" w:rsidP="009B0F82">
            <w:pPr>
              <w:spacing w:line="276" w:lineRule="auto"/>
              <w:jc w:val="both"/>
              <w:rPr>
                <w:rFonts w:cs="Times New Roman"/>
                <w:sz w:val="28"/>
                <w:szCs w:val="28"/>
              </w:rPr>
            </w:pPr>
            <w:r w:rsidRPr="00773EF5">
              <w:rPr>
                <w:rFonts w:cs="Times New Roman"/>
                <w:bCs/>
                <w:sz w:val="28"/>
                <w:szCs w:val="28"/>
              </w:rPr>
              <w:t>5. При сверлении хрупких материалов, когда возможно отлетание стружки, необходимо пользоваться предохранительными очками.</w:t>
            </w:r>
          </w:p>
        </w:tc>
      </w:tr>
      <w:tr w:rsidR="00B53FC3" w:rsidRPr="00773EF5" w14:paraId="1D130B38" w14:textId="77777777" w:rsidTr="00AF2089">
        <w:trPr>
          <w:trHeight w:val="360"/>
        </w:trPr>
        <w:tc>
          <w:tcPr>
            <w:tcW w:w="2269" w:type="dxa"/>
            <w:shd w:val="clear" w:color="auto" w:fill="auto"/>
            <w:vAlign w:val="center"/>
            <w:hideMark/>
          </w:tcPr>
          <w:p w14:paraId="20F6D7D2" w14:textId="77777777" w:rsidR="00B53FC3" w:rsidRPr="00773EF5" w:rsidRDefault="00B53FC3" w:rsidP="00345BC3">
            <w:pPr>
              <w:spacing w:line="276" w:lineRule="auto"/>
              <w:jc w:val="both"/>
              <w:rPr>
                <w:rFonts w:eastAsia="Times New Roman" w:cs="Times New Roman"/>
                <w:sz w:val="28"/>
                <w:szCs w:val="28"/>
              </w:rPr>
            </w:pPr>
            <w:r w:rsidRPr="00773EF5">
              <w:rPr>
                <w:rFonts w:eastAsia="Times New Roman" w:cs="Times New Roman"/>
                <w:sz w:val="28"/>
                <w:szCs w:val="28"/>
              </w:rPr>
              <w:t xml:space="preserve">Комплект инструмента для аксиальной запрессовки </w:t>
            </w:r>
          </w:p>
        </w:tc>
        <w:tc>
          <w:tcPr>
            <w:tcW w:w="7938" w:type="dxa"/>
          </w:tcPr>
          <w:p w14:paraId="38C24BD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10E516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3F8CF15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bl>
    <w:p w14:paraId="7EA225CD" w14:textId="77777777" w:rsidR="00B53FC3" w:rsidRPr="00773EF5" w:rsidRDefault="00B53FC3" w:rsidP="009B0F82">
      <w:pPr>
        <w:spacing w:line="276" w:lineRule="auto"/>
        <w:ind w:firstLine="709"/>
        <w:jc w:val="both"/>
        <w:rPr>
          <w:rFonts w:cs="Times New Roman"/>
          <w:sz w:val="28"/>
          <w:szCs w:val="28"/>
        </w:rPr>
      </w:pPr>
    </w:p>
    <w:p w14:paraId="2D912E19" w14:textId="7D917A60" w:rsidR="00B53FC3" w:rsidRPr="00773EF5" w:rsidRDefault="00B53FC3" w:rsidP="009B0F82">
      <w:pPr>
        <w:spacing w:line="276" w:lineRule="auto"/>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3</w:t>
      </w:r>
      <w:r w:rsidRPr="00773EF5">
        <w:rPr>
          <w:rFonts w:cs="Times New Roman"/>
          <w:b/>
          <w:sz w:val="28"/>
          <w:szCs w:val="28"/>
        </w:rPr>
        <w:t xml:space="preserve">  </w:t>
      </w:r>
    </w:p>
    <w:p w14:paraId="35A23C0A" w14:textId="77777777" w:rsidR="00B53FC3" w:rsidRPr="00773EF5" w:rsidRDefault="00B53FC3" w:rsidP="009B0F82">
      <w:pPr>
        <w:spacing w:line="276" w:lineRule="auto"/>
        <w:jc w:val="center"/>
        <w:rPr>
          <w:rFonts w:cs="Times New Roman"/>
          <w:b/>
          <w:sz w:val="28"/>
          <w:szCs w:val="28"/>
        </w:rPr>
      </w:pPr>
      <w:r w:rsidRPr="00773EF5">
        <w:rPr>
          <w:rFonts w:cs="Times New Roman"/>
          <w:b/>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084"/>
      </w:tblGrid>
      <w:tr w:rsidR="00B53FC3" w:rsidRPr="00773EF5" w14:paraId="0D66331E" w14:textId="77777777" w:rsidTr="00AF2089">
        <w:trPr>
          <w:tblHeader/>
          <w:jc w:val="center"/>
        </w:trPr>
        <w:tc>
          <w:tcPr>
            <w:tcW w:w="2444" w:type="dxa"/>
            <w:shd w:val="clear" w:color="auto" w:fill="auto"/>
            <w:vAlign w:val="center"/>
          </w:tcPr>
          <w:p w14:paraId="2BE625FF"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lastRenderedPageBreak/>
              <w:t>Наименование инструмента/ оборудования</w:t>
            </w:r>
          </w:p>
        </w:tc>
        <w:tc>
          <w:tcPr>
            <w:tcW w:w="7938" w:type="dxa"/>
            <w:shd w:val="clear" w:color="auto" w:fill="auto"/>
            <w:vAlign w:val="center"/>
          </w:tcPr>
          <w:p w14:paraId="374C83B9"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Требования безопасности</w:t>
            </w:r>
          </w:p>
        </w:tc>
      </w:tr>
      <w:tr w:rsidR="00B53FC3" w:rsidRPr="00773EF5" w14:paraId="352D4226" w14:textId="77777777" w:rsidTr="00AF2089">
        <w:trPr>
          <w:jc w:val="center"/>
        </w:trPr>
        <w:tc>
          <w:tcPr>
            <w:tcW w:w="2444" w:type="dxa"/>
            <w:shd w:val="clear" w:color="auto" w:fill="auto"/>
          </w:tcPr>
          <w:p w14:paraId="24C3B063" w14:textId="4BC39552" w:rsidR="00B53FC3" w:rsidRPr="00773EF5" w:rsidRDefault="00345BC3" w:rsidP="00345BC3">
            <w:pPr>
              <w:spacing w:line="276" w:lineRule="auto"/>
              <w:jc w:val="both"/>
              <w:rPr>
                <w:rFonts w:cs="Times New Roman"/>
                <w:sz w:val="28"/>
                <w:szCs w:val="28"/>
              </w:rPr>
            </w:pPr>
            <w:r>
              <w:rPr>
                <w:rFonts w:cs="Times New Roman"/>
                <w:sz w:val="28"/>
                <w:szCs w:val="28"/>
              </w:rPr>
              <w:t>Электрогидравлический пресс инструмент для радиального</w:t>
            </w:r>
            <w:r w:rsidR="00E93E89">
              <w:rPr>
                <w:rFonts w:cs="Times New Roman"/>
                <w:sz w:val="28"/>
                <w:szCs w:val="28"/>
              </w:rPr>
              <w:t xml:space="preserve"> </w:t>
            </w:r>
            <w:r>
              <w:rPr>
                <w:rFonts w:cs="Times New Roman"/>
                <w:sz w:val="28"/>
                <w:szCs w:val="28"/>
              </w:rPr>
              <w:t>обжатия фитингов</w:t>
            </w:r>
          </w:p>
        </w:tc>
        <w:tc>
          <w:tcPr>
            <w:tcW w:w="7938" w:type="dxa"/>
            <w:shd w:val="clear" w:color="auto" w:fill="auto"/>
          </w:tcPr>
          <w:p w14:paraId="02527912" w14:textId="77777777" w:rsidR="00B53FC3" w:rsidRPr="00773EF5" w:rsidRDefault="00B53FC3" w:rsidP="009B0F82">
            <w:pPr>
              <w:spacing w:line="276" w:lineRule="auto"/>
              <w:jc w:val="both"/>
              <w:rPr>
                <w:rFonts w:cs="Times New Roman"/>
                <w:b/>
                <w:bCs/>
                <w:sz w:val="28"/>
                <w:szCs w:val="28"/>
              </w:rPr>
            </w:pPr>
            <w:r w:rsidRPr="00773EF5">
              <w:rPr>
                <w:rFonts w:cs="Times New Roman"/>
                <w:sz w:val="28"/>
                <w:szCs w:val="28"/>
              </w:rPr>
              <w:t xml:space="preserve">Не допускайте попадания пальцев или других частей тела в рабочую зону цилиндра и пресс 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Rothenbergeг! Используйте только пресс клещи и системы пресс-фитинга, предназначенные для Вашего инструмента и рекомендованные фирмой Rothenbergeг! Проверяйте после установки пресс клещей надежность их фиксации! При неполадках во время выполнения обжимки отключить кнопкой 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773EF5">
              <w:rPr>
                <w:rFonts w:eastAsia="Times New Roman" w:cs="Times New Roman"/>
                <w:sz w:val="28"/>
                <w:szCs w:val="28"/>
              </w:rPr>
              <w:t xml:space="preserve">(Запрещается работать без СИЗ (спецодежда, обувь, перчатки, очки), </w:t>
            </w:r>
            <w:r w:rsidRPr="00773EF5">
              <w:rPr>
                <w:rFonts w:cs="Times New Roman"/>
                <w:sz w:val="28"/>
                <w:szCs w:val="28"/>
              </w:rPr>
              <w:t>Постановление Правительства РФ от 15 сентября 2009 г. № 753 “Об утверждении технического регламента о безопасности машин и оборудования”</w:t>
            </w:r>
          </w:p>
          <w:p w14:paraId="30FB565F" w14:textId="77777777" w:rsidR="00B53FC3" w:rsidRPr="00773EF5" w:rsidRDefault="00B53FC3" w:rsidP="009B0F82">
            <w:pPr>
              <w:spacing w:line="276" w:lineRule="auto"/>
              <w:jc w:val="both"/>
              <w:rPr>
                <w:rFonts w:cs="Times New Roman"/>
                <w:sz w:val="28"/>
                <w:szCs w:val="28"/>
              </w:rPr>
            </w:pPr>
          </w:p>
        </w:tc>
      </w:tr>
      <w:tr w:rsidR="00B53FC3" w:rsidRPr="00773EF5" w14:paraId="25250C85" w14:textId="77777777" w:rsidTr="00AF2089">
        <w:trPr>
          <w:jc w:val="center"/>
        </w:trPr>
        <w:tc>
          <w:tcPr>
            <w:tcW w:w="2444" w:type="dxa"/>
            <w:shd w:val="clear" w:color="auto" w:fill="auto"/>
          </w:tcPr>
          <w:p w14:paraId="244F68C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Сантехническое оборудование (унитазы, раковины, душевые </w:t>
            </w:r>
            <w:r w:rsidRPr="00773EF5">
              <w:rPr>
                <w:rFonts w:cs="Times New Roman"/>
                <w:sz w:val="28"/>
                <w:szCs w:val="28"/>
              </w:rPr>
              <w:lastRenderedPageBreak/>
              <w:t>кабины, инсталляции и т.д.)</w:t>
            </w:r>
          </w:p>
        </w:tc>
        <w:tc>
          <w:tcPr>
            <w:tcW w:w="7938" w:type="dxa"/>
            <w:shd w:val="clear" w:color="auto" w:fill="auto"/>
          </w:tcPr>
          <w:p w14:paraId="15742E68" w14:textId="77777777" w:rsidR="00B53FC3" w:rsidRPr="00773EF5" w:rsidRDefault="00B53FC3" w:rsidP="009B0F82">
            <w:pPr>
              <w:spacing w:line="276" w:lineRule="auto"/>
              <w:jc w:val="both"/>
              <w:rPr>
                <w:rFonts w:cs="Times New Roman"/>
                <w:strike/>
                <w:sz w:val="28"/>
                <w:szCs w:val="28"/>
              </w:rPr>
            </w:pPr>
            <w:r w:rsidRPr="00773EF5">
              <w:rPr>
                <w:rFonts w:cs="Times New Roman"/>
                <w:sz w:val="28"/>
                <w:szCs w:val="28"/>
              </w:rPr>
              <w:lastRenderedPageBreak/>
              <w:t>не подвергать их механическим ударам, не допускать падений</w:t>
            </w:r>
          </w:p>
        </w:tc>
      </w:tr>
      <w:tr w:rsidR="00B53FC3" w:rsidRPr="00773EF5" w14:paraId="3A7B3BC8" w14:textId="77777777" w:rsidTr="00AF2089">
        <w:trPr>
          <w:jc w:val="center"/>
        </w:trPr>
        <w:tc>
          <w:tcPr>
            <w:tcW w:w="2444" w:type="dxa"/>
            <w:shd w:val="clear" w:color="auto" w:fill="auto"/>
          </w:tcPr>
          <w:p w14:paraId="195E21C3"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lastRenderedPageBreak/>
              <w:t>Сварочное оборудование</w:t>
            </w:r>
          </w:p>
        </w:tc>
        <w:tc>
          <w:tcPr>
            <w:tcW w:w="7938" w:type="dxa"/>
            <w:shd w:val="clear" w:color="auto" w:fill="auto"/>
          </w:tcPr>
          <w:p w14:paraId="4B41E85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Запрещается: производить подготовку и работу без СИЗ </w:t>
            </w:r>
            <w:r w:rsidRPr="00773EF5">
              <w:rPr>
                <w:rFonts w:eastAsia="Times New Roman" w:cs="Times New Roman"/>
                <w:bCs/>
                <w:strike/>
                <w:sz w:val="28"/>
                <w:szCs w:val="28"/>
              </w:rPr>
              <w:t>(</w:t>
            </w:r>
            <w:r w:rsidRPr="00773EF5">
              <w:rPr>
                <w:rFonts w:eastAsia="Times New Roman" w:cs="Times New Roman"/>
                <w:bCs/>
                <w:sz w:val="28"/>
                <w:szCs w:val="28"/>
              </w:rPr>
              <w:t>спецодежда, обувь, перчатки, очки</w:t>
            </w:r>
            <w:r w:rsidRPr="00773EF5">
              <w:rPr>
                <w:rFonts w:eastAsia="Times New Roman" w:cs="Times New Roman"/>
                <w:bCs/>
                <w:strike/>
                <w:sz w:val="28"/>
                <w:szCs w:val="28"/>
              </w:rPr>
              <w:t>),</w:t>
            </w:r>
            <w:r w:rsidRPr="00773EF5">
              <w:rPr>
                <w:rFonts w:eastAsia="Times New Roman" w:cs="Times New Roman"/>
                <w:sz w:val="28"/>
                <w:szCs w:val="28"/>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B53FC3" w:rsidRPr="00773EF5" w14:paraId="49E6F70C" w14:textId="77777777" w:rsidTr="00AF2089">
        <w:trPr>
          <w:jc w:val="center"/>
        </w:trPr>
        <w:tc>
          <w:tcPr>
            <w:tcW w:w="2444" w:type="dxa"/>
            <w:shd w:val="clear" w:color="auto" w:fill="auto"/>
          </w:tcPr>
          <w:p w14:paraId="24B129E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Насосное оборудование</w:t>
            </w:r>
          </w:p>
        </w:tc>
        <w:tc>
          <w:tcPr>
            <w:tcW w:w="7938" w:type="dxa"/>
            <w:shd w:val="clear" w:color="auto" w:fill="auto"/>
          </w:tcPr>
          <w:p w14:paraId="3BA0FF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Должен обеспечить выполнение всех работ по техническому обслуживанию, контрольным осмотрам и монтажу квалифицированными специалистами, допущенными к выполнению этих работ и в достаточной мере ознакомленными с ними в ходе подробного изучения руководства по монтажу и эксплуатации. Все работы обязательно должны проводиться при выключенном оборудовании. Должен безусловно соблюдаться порядок действий при остановке оборудования, описанный в руководстве по монтажу и эксплуатации. Сразу же по окончании работ должны быть снова установлены или включены все демонтированные защитные и предохранительные устройства.</w:t>
            </w:r>
          </w:p>
          <w:p w14:paraId="2A78710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При выполнении работ должны соблюдаться приведенные в данном руководстве по монтажу и эксплуатации указания по технике безопасности, существующие национальные предписания по технике безопасности, а также любые внутренние предписания по выполнению работ, эксплуатации оборудования и технике безопасности, действующие у потребителя.</w:t>
            </w:r>
          </w:p>
          <w:p w14:paraId="69950B3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 частности, несоблюдение требований техники безопасности может, например, вызвать: </w:t>
            </w:r>
          </w:p>
          <w:p w14:paraId="15DBDF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 отказ важнейших функций оборудования; </w:t>
            </w:r>
          </w:p>
          <w:p w14:paraId="2F0C88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недейственность предписанных методов технического обслуживания и ремонта;</w:t>
            </w:r>
          </w:p>
          <w:p w14:paraId="0ECC2CF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 • опасную ситуацию для здоровья и жизни персонала вследствие воздействия электрических или механических факторов.</w:t>
            </w:r>
          </w:p>
        </w:tc>
      </w:tr>
      <w:tr w:rsidR="00B53FC3" w:rsidRPr="00773EF5" w14:paraId="28D349D0" w14:textId="77777777" w:rsidTr="00AF2089">
        <w:trPr>
          <w:jc w:val="center"/>
        </w:trPr>
        <w:tc>
          <w:tcPr>
            <w:tcW w:w="2444" w:type="dxa"/>
            <w:shd w:val="clear" w:color="auto" w:fill="auto"/>
          </w:tcPr>
          <w:p w14:paraId="3CA05AFB"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lastRenderedPageBreak/>
              <w:t>Газовые горелки</w:t>
            </w:r>
          </w:p>
        </w:tc>
        <w:tc>
          <w:tcPr>
            <w:tcW w:w="7938" w:type="dxa"/>
            <w:shd w:val="clear" w:color="auto" w:fill="auto"/>
          </w:tcPr>
          <w:p w14:paraId="6ECF1DE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Присоединение горелки к газовому болону осуществляет эксперт </w:t>
            </w:r>
          </w:p>
          <w:p w14:paraId="1ABC2FFF"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ставить горелку с газовым баллоном вертикально, нужно либо на подставку, либо лёжа горелкой на негорючий материал.</w:t>
            </w:r>
          </w:p>
          <w:p w14:paraId="4089F8EB"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направлять пламя при пайке на горючий материал и допускать его возгорание.</w:t>
            </w:r>
          </w:p>
          <w:p w14:paraId="081F1A74"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оставлять горелку с непотушенным пламенем.</w:t>
            </w:r>
          </w:p>
          <w:p w14:paraId="2C4687C5" w14:textId="77777777" w:rsidR="00B53FC3" w:rsidRPr="00773EF5" w:rsidRDefault="00B53FC3" w:rsidP="009B0F82">
            <w:pPr>
              <w:pStyle w:val="af6"/>
              <w:spacing w:line="276" w:lineRule="auto"/>
              <w:ind w:left="0"/>
              <w:rPr>
                <w:rFonts w:eastAsia="Times New Roman" w:cs="Times New Roman"/>
                <w:sz w:val="28"/>
                <w:szCs w:val="28"/>
              </w:rPr>
            </w:pPr>
            <w:r w:rsidRPr="00773EF5">
              <w:rPr>
                <w:rFonts w:cs="Times New Roman"/>
                <w:sz w:val="28"/>
                <w:szCs w:val="28"/>
              </w:rPr>
              <w:t>Запрещается работать без СИЗ</w:t>
            </w:r>
          </w:p>
        </w:tc>
      </w:tr>
      <w:tr w:rsidR="00B53FC3" w:rsidRPr="00773EF5" w14:paraId="02701019" w14:textId="77777777" w:rsidTr="00AF2089">
        <w:trPr>
          <w:jc w:val="center"/>
        </w:trPr>
        <w:tc>
          <w:tcPr>
            <w:tcW w:w="2444" w:type="dxa"/>
            <w:shd w:val="clear" w:color="auto" w:fill="auto"/>
          </w:tcPr>
          <w:p w14:paraId="4CC381B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Резьбонарезной станок</w:t>
            </w:r>
          </w:p>
        </w:tc>
        <w:tc>
          <w:tcPr>
            <w:tcW w:w="7938" w:type="dxa"/>
            <w:shd w:val="clear" w:color="auto" w:fill="auto"/>
          </w:tcPr>
          <w:p w14:paraId="0353F2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Rothenberger,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работу» Спецодежда Необходимо использовать только тесно прилегающую одежду! Перчатки, украшения, наручные часы и прочие предметы следует снять перед включением станка в работу. При наличии длинных волос следует использовать сетку для волос. Инструкции по обслуживанию и монтажу При включенном станке </w:t>
            </w:r>
            <w:r w:rsidRPr="00773EF5">
              <w:rPr>
                <w:rFonts w:cs="Times New Roman"/>
                <w:sz w:val="28"/>
                <w:szCs w:val="28"/>
              </w:rPr>
              <w:lastRenderedPageBreak/>
              <w:t>запрещается: • наносить паклю, удерживать вращающуюся заготовку рукой и производить прочие аналогичные виды работ • производить монтаж или демонтаж узлов (фильтров, вентилей, отрезков труб) Ограничение опасной зоны Если опасная зона, 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467B476E"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t xml:space="preserve"> Постановление Правительства РФ от 15 сентября 2009 г. № 753 “Об утверждении технического регламента о безопасности машин и оборудования”</w:t>
            </w:r>
          </w:p>
        </w:tc>
      </w:tr>
      <w:tr w:rsidR="00B53FC3" w:rsidRPr="00773EF5" w14:paraId="7E71EF4F" w14:textId="77777777" w:rsidTr="00AF2089">
        <w:trPr>
          <w:jc w:val="center"/>
        </w:trPr>
        <w:tc>
          <w:tcPr>
            <w:tcW w:w="2444" w:type="dxa"/>
            <w:shd w:val="clear" w:color="auto" w:fill="auto"/>
          </w:tcPr>
          <w:p w14:paraId="20263DFD"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lastRenderedPageBreak/>
              <w:t xml:space="preserve">Бесщеточный шуруповерт </w:t>
            </w:r>
          </w:p>
        </w:tc>
        <w:tc>
          <w:tcPr>
            <w:tcW w:w="7938" w:type="dxa"/>
            <w:shd w:val="clear" w:color="auto" w:fill="auto"/>
          </w:tcPr>
          <w:p w14:paraId="7624E1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7FEC3DD2" w14:textId="77777777" w:rsidR="00B53FC3" w:rsidRPr="00773EF5" w:rsidRDefault="000C49E0" w:rsidP="009B0F82">
            <w:pPr>
              <w:spacing w:line="276" w:lineRule="auto"/>
              <w:jc w:val="both"/>
              <w:rPr>
                <w:rFonts w:cs="Times New Roman"/>
                <w:sz w:val="28"/>
                <w:szCs w:val="28"/>
              </w:rPr>
            </w:pPr>
            <w:r w:rsidRPr="00773EF5">
              <w:rPr>
                <w:rFonts w:cs="Times New Roman"/>
                <w:sz w:val="28"/>
                <w:szCs w:val="28"/>
              </w:rPr>
              <w:t xml:space="preserve">Использование аккумуляторных инструментов и технический уход </w:t>
            </w:r>
            <w:r w:rsidR="00B53FC3"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w:t>
            </w:r>
            <w:r w:rsidR="00B53FC3" w:rsidRPr="00773EF5">
              <w:rPr>
                <w:rFonts w:cs="Times New Roman"/>
                <w:sz w:val="28"/>
                <w:szCs w:val="28"/>
              </w:rPr>
              <w:lastRenderedPageBreak/>
              <w:t xml:space="preserve">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50C9C6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6FD8B9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684A1E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B53FC3" w:rsidRPr="00773EF5" w14:paraId="5E40B69F" w14:textId="77777777" w:rsidTr="00AF2089">
        <w:trPr>
          <w:jc w:val="center"/>
        </w:trPr>
        <w:tc>
          <w:tcPr>
            <w:tcW w:w="2444" w:type="dxa"/>
            <w:shd w:val="clear" w:color="auto" w:fill="auto"/>
          </w:tcPr>
          <w:p w14:paraId="73F6B36A"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Многофункциональный инструмент 300 Вт DEWALT DWE315KT-QS</w:t>
            </w:r>
          </w:p>
          <w:p w14:paraId="5A4DE450" w14:textId="77777777" w:rsidR="00B53FC3" w:rsidRPr="00773EF5" w:rsidRDefault="00B53FC3" w:rsidP="009B0F82">
            <w:pPr>
              <w:spacing w:line="276" w:lineRule="auto"/>
              <w:jc w:val="both"/>
              <w:rPr>
                <w:rFonts w:cs="Times New Roman"/>
                <w:sz w:val="28"/>
                <w:szCs w:val="28"/>
              </w:rPr>
            </w:pPr>
          </w:p>
        </w:tc>
        <w:tc>
          <w:tcPr>
            <w:tcW w:w="7938" w:type="dxa"/>
            <w:shd w:val="clear" w:color="auto" w:fill="auto"/>
          </w:tcPr>
          <w:p w14:paraId="793CC62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 работе с электроинструментами будьте внимательны, следите за тем, что Вы делаете, и руководствуйтесь здравым смыслом. </w:t>
            </w:r>
          </w:p>
          <w:p w14:paraId="2B8B828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а) 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221AD7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7ACDD3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в)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w:t>
            </w:r>
            <w:r w:rsidRPr="00773EF5">
              <w:rPr>
                <w:rFonts w:cs="Times New Roman"/>
                <w:sz w:val="28"/>
                <w:szCs w:val="28"/>
              </w:rPr>
              <w:lastRenderedPageBreak/>
              <w:t>переносите электроинструмент с нажатой кнопкой выключателя и не подключайте к сетевой розетке электроинструмент, выключатель которого установлен в положение «включено», это может привести к несчастному случаю.</w:t>
            </w:r>
          </w:p>
          <w:p w14:paraId="453DD46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г)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700993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3A642F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е)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30844B1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ж)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B53FC3" w:rsidRPr="00773EF5" w14:paraId="18D9FFDE" w14:textId="77777777" w:rsidTr="00AF2089">
        <w:trPr>
          <w:jc w:val="center"/>
        </w:trPr>
        <w:tc>
          <w:tcPr>
            <w:tcW w:w="2444" w:type="dxa"/>
            <w:shd w:val="clear" w:color="auto" w:fill="auto"/>
          </w:tcPr>
          <w:p w14:paraId="73AADDB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Инспекционная камера 10.8 В XR DEWALT DCT410D1-QW</w:t>
            </w:r>
          </w:p>
          <w:p w14:paraId="7D094551"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67B5345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w:t>
            </w:r>
            <w:r w:rsidRPr="00773EF5">
              <w:rPr>
                <w:rFonts w:cs="Times New Roman"/>
                <w:sz w:val="28"/>
                <w:szCs w:val="28"/>
              </w:rPr>
              <w:lastRenderedPageBreak/>
              <w:t xml:space="preserve">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DA556C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AFDF49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3B9D33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неисправным аккумулятором имеющей явные трещины, сколы, заусенцы.</w:t>
            </w:r>
          </w:p>
        </w:tc>
      </w:tr>
      <w:tr w:rsidR="00B53FC3" w:rsidRPr="00773EF5" w14:paraId="1B3A1419" w14:textId="77777777" w:rsidTr="00AF2089">
        <w:trPr>
          <w:jc w:val="center"/>
        </w:trPr>
        <w:tc>
          <w:tcPr>
            <w:tcW w:w="2444" w:type="dxa"/>
            <w:shd w:val="clear" w:color="auto" w:fill="auto"/>
          </w:tcPr>
          <w:p w14:paraId="7E39B5CC"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Аккумуляторный многофункциональный инструмент 29 принадлежностей 18.0 В XR DEWALT DCS355N-XJ</w:t>
            </w:r>
          </w:p>
          <w:p w14:paraId="07003E43"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2F613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40038B2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w:t>
            </w:r>
            <w:r w:rsidRPr="00773EF5">
              <w:rPr>
                <w:rFonts w:cs="Times New Roman"/>
                <w:sz w:val="28"/>
                <w:szCs w:val="28"/>
              </w:rPr>
              <w:lastRenderedPageBreak/>
              <w:t xml:space="preserve">Жидкость, вытекшая из аккумулятора, может вызвать раздражение или ожоги. </w:t>
            </w:r>
          </w:p>
          <w:p w14:paraId="62FE26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ТЕХНИЧЕСКОЕ ОБСЛУЖИВАНИЕ </w:t>
            </w:r>
          </w:p>
          <w:p w14:paraId="4B29BCB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Ремонт Вашего электроинструмента должен производиться только 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B53FC3" w:rsidRPr="00773EF5" w14:paraId="0113E893" w14:textId="77777777" w:rsidTr="00AF2089">
        <w:trPr>
          <w:jc w:val="center"/>
        </w:trPr>
        <w:tc>
          <w:tcPr>
            <w:tcW w:w="2444" w:type="dxa"/>
            <w:shd w:val="clear" w:color="auto" w:fill="auto"/>
          </w:tcPr>
          <w:p w14:paraId="1E21C57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бесщёточный лобзик с верхней рукояткой 18.0 В XR 400 Вт DEWALT DCS334N-XJ</w:t>
            </w:r>
          </w:p>
          <w:p w14:paraId="10A163E3"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A81C66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Держите электроинструмент за изолированные ручки при выполнении операций, во время которых режущий инструмент может задеть скрытую проводку или собственный кабель. Контакт с находящимся под напряжением проводом делает непокрытые изоляцией металлические части электроинструмента также «живыми», что создает опасность поражения электрическим током. </w:t>
            </w:r>
          </w:p>
          <w:p w14:paraId="7FA4DCB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Используйте струбцины или другие приспособления для фиксации обрабатываемой детали, устанавливая их только на неподвижной поверхности. Если держать обрабатываемую деталь руками или с упором в собственное тело, то можно потерять контроль над инструментом или обрабатываемой деталью.</w:t>
            </w:r>
          </w:p>
          <w:p w14:paraId="72B54C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Перед извлечением пильного полотна из пропила в заготовке дождитесь полной остановки двигателя. Движущееся пильное полотно может ударить по заготовке, что приведет к повреждению полотна, повреждению заготовки или потере контроля над инструментом и риску получения травмы. • Поверхность рукояток должна оставаться сухой, чистой и не содержать следов масла и консистентной смазки. Это улучшит контроль над инструментом. </w:t>
            </w:r>
          </w:p>
          <w:p w14:paraId="3052FD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Следите за остротой заточки. Затупленные полотна могут заставить пилу отклониться от линии реза или остановиться под воздействием чрезмерного усилия. </w:t>
            </w:r>
          </w:p>
          <w:p w14:paraId="7AE42AC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Регулярно чистите инструмент, особенно после интенсивного использования. Накопленные на внутренней поверхности инструмента пыль и опилки с </w:t>
            </w:r>
            <w:r w:rsidRPr="00773EF5">
              <w:rPr>
                <w:rFonts w:cs="Times New Roman"/>
                <w:sz w:val="28"/>
                <w:szCs w:val="28"/>
              </w:rPr>
              <w:lastRenderedPageBreak/>
              <w:t xml:space="preserve">металлическими частицами могут создать опасность поражения электрическим током. </w:t>
            </w:r>
          </w:p>
          <w:p w14:paraId="1E49677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допускается непрерывная работа данным электроинструментом в течение длительного периода времени. Вибрации, обусловленные работой данным инструментом, могут вызвать неустранимые нарушения работы пальцев рук и кистей. Для обеспечения защитного амортизирующего эффекта работать следует в перчатках; также следует делать частые перерывы в работе для отдыха и ограничить продолжительность работы данным инструментом в течение дня.</w:t>
            </w:r>
          </w:p>
        </w:tc>
      </w:tr>
      <w:tr w:rsidR="00B53FC3" w:rsidRPr="00773EF5" w14:paraId="1C326F7A" w14:textId="77777777" w:rsidTr="00AF2089">
        <w:trPr>
          <w:jc w:val="center"/>
        </w:trPr>
        <w:tc>
          <w:tcPr>
            <w:tcW w:w="2444" w:type="dxa"/>
            <w:shd w:val="clear" w:color="auto" w:fill="auto"/>
          </w:tcPr>
          <w:p w14:paraId="73CE11C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Зарядное устройство DEWALT DCR027-QW</w:t>
            </w:r>
          </w:p>
          <w:p w14:paraId="438D49AD"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E50486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08F5F64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5EF6B6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39D26D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подвергайте зарядное устройство/ радио воздействию дождя или снега! </w:t>
            </w:r>
          </w:p>
          <w:p w14:paraId="58B0E5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1553C71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4A0865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Используйте удлинительный кабель только в случае крайней необходимости! Использование несоответствующего удлинительного кабеля может </w:t>
            </w:r>
            <w:r w:rsidRPr="00773EF5">
              <w:rPr>
                <w:rFonts w:cs="Times New Roman"/>
                <w:sz w:val="28"/>
                <w:szCs w:val="28"/>
              </w:rPr>
              <w:lastRenderedPageBreak/>
              <w:t>создать риск возникновения пожара, поражения электрическим током или смерти от электрического тока.</w:t>
            </w:r>
          </w:p>
          <w:p w14:paraId="3F2FF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2E9F5F0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его кабель или вилка повреждены – сразу же заменяйте поврежденные детали. </w:t>
            </w:r>
          </w:p>
          <w:p w14:paraId="330CA4B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071719C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1C43D9D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7208764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пытайтесь подключать 2 зарядных устройства одновременно!</w:t>
            </w:r>
          </w:p>
          <w:p w14:paraId="49AD661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Зарядное устройство/радио рассчитано на работу от стандартной бытовой электросети напряжением 230 В </w:t>
            </w:r>
          </w:p>
        </w:tc>
      </w:tr>
      <w:tr w:rsidR="00B53FC3" w:rsidRPr="00773EF5" w14:paraId="3669252B" w14:textId="77777777" w:rsidTr="00AF2089">
        <w:trPr>
          <w:jc w:val="center"/>
        </w:trPr>
        <w:tc>
          <w:tcPr>
            <w:tcW w:w="2444" w:type="dxa"/>
            <w:shd w:val="clear" w:color="auto" w:fill="auto"/>
          </w:tcPr>
          <w:p w14:paraId="55EB5D1B"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фонарь 1500 люмен 18.0 В XR DEWALT DCL060-XJ</w:t>
            </w:r>
          </w:p>
          <w:p w14:paraId="415FC115"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17F082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5168FC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Эти зарядные устройства не предназначены ни для какого другого использования, помимо зарядки аккумуляторных батарей DEWALT. Использование </w:t>
            </w:r>
            <w:r w:rsidRPr="00773EF5">
              <w:rPr>
                <w:rFonts w:cs="Times New Roman"/>
                <w:sz w:val="28"/>
                <w:szCs w:val="28"/>
              </w:rPr>
              <w:lastRenderedPageBreak/>
              <w:t>любых других батарей может привести к возгоранию, поражению электротоком или гибели от электрического шока.</w:t>
            </w:r>
          </w:p>
          <w:p w14:paraId="43A466B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подвергайте зарядное устройство воздействию снега или дождя. </w:t>
            </w:r>
          </w:p>
          <w:p w14:paraId="1505A2F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144AD7A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16409C7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47BEE6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018E7D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5261A8A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привлечением другого специалиста аналогичной квалификации для предотвращения несчастного случая. </w:t>
            </w:r>
          </w:p>
          <w:p w14:paraId="079106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используйте зарядное устройство, если его роняли либо если оно подвергалось сильным ударам или было повреждено каким-либо иным образом. Обратитесь в авторизованный сервисный центр. </w:t>
            </w:r>
          </w:p>
          <w:p w14:paraId="61B0B2D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52CA4F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B53FC3" w:rsidRPr="00773EF5" w14:paraId="2BF04471" w14:textId="77777777" w:rsidTr="00AF2089">
        <w:trPr>
          <w:jc w:val="center"/>
        </w:trPr>
        <w:tc>
          <w:tcPr>
            <w:tcW w:w="2444" w:type="dxa"/>
            <w:shd w:val="clear" w:color="auto" w:fill="auto"/>
          </w:tcPr>
          <w:p w14:paraId="7AC3B5F0"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Аккумуляторная бесщеточная углошлифовальная машина 125 мм DEWALT DCG414N</w:t>
            </w:r>
          </w:p>
          <w:p w14:paraId="4127B7CA"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2BC2A71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ОПАСНО: держите руки на расстоянии от зоны пиления и пильного диска. Одной рукой удерживайте дополнительную рукоятку или корпус двигателя. Удерживание пилы обеими руками исключает риск пореза диском. </w:t>
            </w:r>
          </w:p>
          <w:p w14:paraId="6591B82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Не кладите руки под заготовку. Защитный кожух не защищает Ваши руки от диска, если они находятся под заготовкой. </w:t>
            </w:r>
          </w:p>
          <w:p w14:paraId="2251DD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c) Настройте глубину пропила в соответствии с толщиной заготовки. Зуб диска должен выступать ниже заготовки почти на полную высоту.</w:t>
            </w:r>
          </w:p>
          <w:p w14:paraId="39B7A9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При распиле не удерживайте заготовку в руках или на коленях. Закрепляйте заготовку на устойчивой упорной поверхности. Чтобы свести к минимуму получение травмы, заклинивание диска или потерю контроля очень важно обеспечить правильную опору для заготовки. </w:t>
            </w:r>
          </w:p>
          <w:p w14:paraId="55F1D9B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Держите инструмент за изолированные ручки при выполнении операций, во время которых режущая насадка может соприкасаться со скрытой проводкой. Контакт ножа с находящимся под напряжением проводом делает не покрытые изоляцией металлические части электроинструмента также «живыми», что создаёт опасность поражения оператора электрическим током. </w:t>
            </w:r>
          </w:p>
          <w:p w14:paraId="3A398B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При выполнении продольного распила всегда используйте направляющий упор или прямую направляющую для кромки. Это повысит точность распила и снизит риск заклинивания диска. </w:t>
            </w:r>
          </w:p>
          <w:p w14:paraId="4CB0826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g) Всегда используйте диски правильного размера и формы с посадочными отверстиями. Диски, не соответствующие установочной фурнитуре пилы, при движении сместятся, что приведёт к потере контроля над инструментом.</w:t>
            </w:r>
          </w:p>
          <w:p w14:paraId="2A8699D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h) Никогда не используйте повреждённые или неправильного размера шайбы или болты диска. Шайбы и болты диска были специально разработаны для Вашей пилы в целях повышения производительности и безопасности при использовании. </w:t>
            </w:r>
          </w:p>
          <w:p w14:paraId="08C93F8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Причины обратного удара и действия оператора по его предупреждению </w:t>
            </w:r>
          </w:p>
          <w:p w14:paraId="2B95DC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Обратный удар является внезапной реакцией на защемление, зажимание или смещение пильного диска, что приводит к неконтролируемому подъёму пилы из обрабатываемой детали в направлении оператора; </w:t>
            </w:r>
          </w:p>
          <w:p w14:paraId="2F30744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При зажатии или защемлении диска в заготовке, он останавливается, и реакция электродвигателя приведет к внезапному смещению инструмента в направлении или в сторону от оператора;</w:t>
            </w:r>
          </w:p>
          <w:p w14:paraId="70E96B2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При перекручивании или смещении диска в пропиле зуб с заднего края диска может врезаться в поверхность заготовки, что приведёт к резкому поднятию диска из пластины для пропила и отскакиванию в сторону оператора. Обратный удар является результатом использования пилы не по назначению и/или неправильных действий оператора и условий работы, и его можно избежать, соблюдая следующие меры безопасности:</w:t>
            </w:r>
          </w:p>
          <w:p w14:paraId="45C0D38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a) Крепко держите пилу обеими руками и следите за положением тела и рук, чтобы эффективно противостоять воздействию обратного удара. Стойте сбоку от диска, и никогда на одной линии с диском. Обратный удар может стать причиной резкого отскакивания пилы назад, но при соблюдении соответствующих мер предосторожности оператор может контролировать силу обратного удара.</w:t>
            </w:r>
          </w:p>
          <w:p w14:paraId="118058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b) В случае заклинивания диска или в случае прекращения процесса резки по любой причине, отпустите курковый выключатель и удерживайте пилу неподвижно в обрабатываемой детали до полной остановки диска. Никогда не пытайтесь извлечь пилу из обрабатываемой детали или вытянуть её назад, пока вращается диск - это может привести к обратному удару. Выясните причину заклинивания диска и примите надлежащие меры по её устранению. </w:t>
            </w:r>
          </w:p>
          <w:p w14:paraId="03D510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При перезапуске пилы в детали отцентрируйте пильный диск в пропиле и убедитесь в том, что зубья пилы не касаются материала. Если пильный диск заклинен, то при повторном запуске пилы он может подскочить из детали вверх или ударить назад. </w:t>
            </w:r>
          </w:p>
          <w:p w14:paraId="1FDC3E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Для сведения к минимуму риска заклинивания диска и возникновения обратного удара, поддерживайте заготовки большого размера. Большие заготовки имеют тенденцию прогибаться под тяжестью собственного веса. Устанавливайте опоры под заготовкой по обе стороны от диска, около линии реза и краёв заготовки. </w:t>
            </w:r>
          </w:p>
          <w:p w14:paraId="5F59DF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Не используйте тупые или повреждённые пильные диски. Тупые или неправильно разведённые пильные диски производят узкий пропил, что приводит к повышенному трению, заклиниванию диска и образованию обратного удара. </w:t>
            </w:r>
          </w:p>
          <w:p w14:paraId="15D498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Рычаги настройки глубины пропила и угла наклона перед началом работы должны быть затянуты и зафиксированы. В случае сбоя настроек диска во время работы может произойти заклинивание и обратный удар. </w:t>
            </w:r>
          </w:p>
          <w:p w14:paraId="17DD9D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g) Будьте особенно внимательны при сквозном врезании в стены и другие сплошные поверхности. Выдвигаемый диск может разрезать скрытые объекты, что приведёт к образованию обратного удара.</w:t>
            </w:r>
          </w:p>
        </w:tc>
      </w:tr>
      <w:tr w:rsidR="00B53FC3" w:rsidRPr="00773EF5" w14:paraId="5E43D626" w14:textId="77777777" w:rsidTr="00AF2089">
        <w:trPr>
          <w:jc w:val="center"/>
        </w:trPr>
        <w:tc>
          <w:tcPr>
            <w:tcW w:w="2444" w:type="dxa"/>
            <w:shd w:val="clear" w:color="auto" w:fill="auto"/>
          </w:tcPr>
          <w:p w14:paraId="3B7E7014"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Аккумуляторная бесщеточная погружная дисковая пила 54 В XR DEWALT DCS520NT</w:t>
            </w:r>
          </w:p>
          <w:p w14:paraId="7C9E7E9C"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676C349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Никогда не зажимайте и не </w:t>
            </w:r>
            <w:r w:rsidRPr="00773EF5">
              <w:rPr>
                <w:rFonts w:cs="Times New Roman"/>
                <w:sz w:val="28"/>
                <w:szCs w:val="28"/>
              </w:rPr>
              <w:lastRenderedPageBreak/>
              <w:t xml:space="preserve">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3D2A39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17EDE47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диска приводит к заклиниванию и повышает риск возникновения обратного удара. </w:t>
            </w:r>
          </w:p>
          <w:p w14:paraId="1C6326D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22D6C0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Надевайте защитные наушники. Воздействие шума может привести к потере слуха. </w:t>
            </w:r>
          </w:p>
          <w:p w14:paraId="23A3F50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Надевайте защитную маску или респиратор. Вдыхание производственной пыли может стать причиной затрудненного дыхания и возможной травмы.</w:t>
            </w:r>
          </w:p>
          <w:p w14:paraId="63FAB63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диски меньшего или большего диаметра, чем рекомендовано. См. скорость вращения дисков в разделе «Технические характеристики». Используйте только диски, указанные в данном руководстве и соответствующие стандарту EN 847-1. </w:t>
            </w:r>
          </w:p>
          <w:p w14:paraId="242C9B0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используйте абразивные отрезные круги.</w:t>
            </w:r>
          </w:p>
        </w:tc>
      </w:tr>
      <w:tr w:rsidR="00B53FC3" w:rsidRPr="00773EF5" w14:paraId="58F15590" w14:textId="77777777" w:rsidTr="00AF2089">
        <w:trPr>
          <w:jc w:val="center"/>
        </w:trPr>
        <w:tc>
          <w:tcPr>
            <w:tcW w:w="2444" w:type="dxa"/>
            <w:shd w:val="clear" w:color="auto" w:fill="auto"/>
          </w:tcPr>
          <w:p w14:paraId="6B7B46A5" w14:textId="77777777" w:rsidR="00B53FC3" w:rsidRPr="00773EF5" w:rsidRDefault="00B53FC3" w:rsidP="009B0F82">
            <w:pPr>
              <w:spacing w:line="276" w:lineRule="auto"/>
              <w:jc w:val="center"/>
              <w:rPr>
                <w:rFonts w:cs="Times New Roman"/>
                <w:bCs/>
                <w:sz w:val="28"/>
                <w:szCs w:val="28"/>
                <w:lang w:val="en-US"/>
              </w:rPr>
            </w:pPr>
            <w:r w:rsidRPr="00773EF5">
              <w:rPr>
                <w:rFonts w:cs="Times New Roman"/>
                <w:bCs/>
                <w:sz w:val="28"/>
                <w:szCs w:val="28"/>
              </w:rPr>
              <w:lastRenderedPageBreak/>
              <w:t>ПАЯЛЬНИК</w:t>
            </w:r>
            <w:r w:rsidRPr="00773EF5">
              <w:rPr>
                <w:rFonts w:cs="Times New Roman"/>
                <w:bCs/>
                <w:sz w:val="28"/>
                <w:szCs w:val="28"/>
                <w:lang w:val="en-US"/>
              </w:rPr>
              <w:t xml:space="preserve"> DYTRON POLYS SP-4A 850W </w:t>
            </w:r>
            <w:r w:rsidRPr="00773EF5">
              <w:rPr>
                <w:rFonts w:cs="Times New Roman"/>
                <w:bCs/>
                <w:sz w:val="28"/>
                <w:szCs w:val="28"/>
                <w:lang w:val="en-US"/>
              </w:rPr>
              <w:lastRenderedPageBreak/>
              <w:t>TRACEWELD PROFI BLUE</w:t>
            </w:r>
          </w:p>
          <w:p w14:paraId="735215C9" w14:textId="77777777" w:rsidR="00B53FC3" w:rsidRPr="00773EF5" w:rsidRDefault="00B53FC3" w:rsidP="009B0F82">
            <w:pPr>
              <w:spacing w:line="276" w:lineRule="auto"/>
              <w:jc w:val="center"/>
              <w:rPr>
                <w:rFonts w:cs="Times New Roman"/>
                <w:b/>
                <w:bCs/>
                <w:sz w:val="28"/>
                <w:szCs w:val="28"/>
                <w:lang w:val="en-US"/>
              </w:rPr>
            </w:pPr>
          </w:p>
        </w:tc>
        <w:tc>
          <w:tcPr>
            <w:tcW w:w="7938" w:type="dxa"/>
            <w:shd w:val="clear" w:color="auto" w:fill="auto"/>
          </w:tcPr>
          <w:p w14:paraId="2F1AA4F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используйте аппарат только для сварки пластиковых труб в условиях отсутствия агрессивных газов. </w:t>
            </w:r>
          </w:p>
          <w:p w14:paraId="2C36CB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недопустимо: </w:t>
            </w:r>
          </w:p>
          <w:p w14:paraId="4D2ADE4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контакт аппарата с водой, </w:t>
            </w:r>
          </w:p>
          <w:p w14:paraId="009EE4C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в условиях высокой влажности, </w:t>
            </w:r>
          </w:p>
          <w:p w14:paraId="6ABC42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не по назначению, </w:t>
            </w:r>
          </w:p>
          <w:p w14:paraId="53417B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поднимать/переносить аппарат за шнур питания, </w:t>
            </w:r>
          </w:p>
          <w:p w14:paraId="122033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оставлять аппарат во включенном состоянии без присмотра, </w:t>
            </w:r>
          </w:p>
          <w:p w14:paraId="787635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подвергайте аппарат ударам и/или вибрации! Это может привести к сбоям работы регулятора, т.е. к нарушению работоспособности всего аппарата, </w:t>
            </w:r>
          </w:p>
          <w:p w14:paraId="69ECF8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аппарат следует устанавливать на его подставку на плоскую негорючую поверхность или крепить в зажиме, </w:t>
            </w:r>
          </w:p>
          <w:p w14:paraId="42F5205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если аппарат стоит в режиме ожидания в разогретом состоянии, нагревательный элемент и сварочные насадки не должны ничего касаться, </w:t>
            </w:r>
          </w:p>
          <w:p w14:paraId="50E712C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рекомендуется шнуром питания касаться нагревателя, </w:t>
            </w:r>
          </w:p>
          <w:p w14:paraId="4BC866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замены сварочной насадки рекомендуется надеть рабочие перчатки,</w:t>
            </w:r>
          </w:p>
          <w:p w14:paraId="6218343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разбирайте аппарат! </w:t>
            </w:r>
          </w:p>
          <w:p w14:paraId="559830B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используйте поврежденный удлинитель питания или удлинитель неизвестного происхождения, </w:t>
            </w:r>
          </w:p>
          <w:p w14:paraId="4A91DD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обеспечения безопасности работы рекомендуется также проверить безопасность и параметры удлинителя питания.</w:t>
            </w:r>
          </w:p>
        </w:tc>
      </w:tr>
    </w:tbl>
    <w:p w14:paraId="3D6C65DB" w14:textId="77777777" w:rsidR="00B53FC3" w:rsidRPr="00773EF5" w:rsidRDefault="00B53FC3" w:rsidP="009B0F82">
      <w:pPr>
        <w:spacing w:line="276" w:lineRule="auto"/>
        <w:rPr>
          <w:rFonts w:cs="Times New Roman"/>
          <w:vanish/>
          <w:sz w:val="28"/>
          <w:szCs w:val="28"/>
        </w:rPr>
      </w:pPr>
    </w:p>
    <w:p w14:paraId="028C55A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5CBED25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4.1.5. Ежедневно, перед началом выполнения конкурсного задания, в процессе подготовки рабочего места:</w:t>
      </w:r>
    </w:p>
    <w:p w14:paraId="1F992CCE"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осмотреть и привести в порядок рабочее место, средства индивидуальной защиты;</w:t>
      </w:r>
    </w:p>
    <w:p w14:paraId="52589E5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убедиться в достаточности освещенности;</w:t>
      </w:r>
    </w:p>
    <w:p w14:paraId="2CBF890F"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проверить (визуально) правильность подключения инструмента и оборудования в электросеть;</w:t>
      </w:r>
    </w:p>
    <w:p w14:paraId="4AF9DE4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lastRenderedPageBreak/>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ED18E8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4.1.6. Подготовить необходимые для работы материалы, приспособления, и разложить их на свои места, убрать с рабочего стола все лишнее.</w:t>
      </w:r>
    </w:p>
    <w:p w14:paraId="7856B6F9" w14:textId="77777777" w:rsidR="00B53FC3"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w:t>
      </w:r>
      <w:r w:rsidR="00BF7079" w:rsidRPr="00773EF5">
        <w:rPr>
          <w:rFonts w:eastAsia="Times New Roman" w:cs="Times New Roman"/>
          <w:color w:val="000000"/>
          <w:sz w:val="28"/>
          <w:szCs w:val="28"/>
        </w:rPr>
        <w:t>ы</w:t>
      </w:r>
      <w:r w:rsidRPr="00773EF5">
        <w:rPr>
          <w:rFonts w:eastAsia="Times New Roman" w:cs="Times New Roman"/>
          <w:color w:val="000000"/>
          <w:sz w:val="28"/>
          <w:szCs w:val="28"/>
        </w:rPr>
        <w:t xml:space="preserve"> не должны приступать к работе при следующих нарушениях требований безопасности:</w:t>
      </w:r>
      <w:r w:rsidR="00B53FC3" w:rsidRPr="00773EF5">
        <w:rPr>
          <w:rFonts w:eastAsia="Times New Roman" w:cs="Times New Roman"/>
          <w:color w:val="000000"/>
          <w:sz w:val="28"/>
          <w:szCs w:val="28"/>
        </w:rPr>
        <w:t xml:space="preserve"> </w:t>
      </w:r>
    </w:p>
    <w:p w14:paraId="31B6631F" w14:textId="77777777" w:rsidR="00B53FC3"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Участник не расписался в протоколе по ОТ и ТБ.</w:t>
      </w:r>
    </w:p>
    <w:p w14:paraId="3D056F0F"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СИЗ участника не соответствует требованиям выполняемых работ чемпионата.</w:t>
      </w:r>
    </w:p>
    <w:p w14:paraId="14826147"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Площадка не соответствует требованиям ОТ и ТБ предъявляемой компетенцией и орг комитетом для данного этапа чемпионата.</w:t>
      </w:r>
    </w:p>
    <w:p w14:paraId="68DA9790" w14:textId="77777777" w:rsidR="001A206B"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24F5670D"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6" w:name="_heading=h.3dy6vkm"/>
      <w:bookmarkEnd w:id="6"/>
      <w:r w:rsidRPr="00773EF5">
        <w:rPr>
          <w:rFonts w:eastAsia="Times New Roman" w:cs="Times New Roman"/>
          <w:b/>
          <w:color w:val="000000"/>
          <w:sz w:val="28"/>
          <w:szCs w:val="28"/>
        </w:rPr>
        <w:t xml:space="preserve">5. Требования охраны труда во время </w:t>
      </w:r>
      <w:r w:rsidR="00195C80" w:rsidRPr="00773EF5">
        <w:rPr>
          <w:rFonts w:eastAsia="Times New Roman" w:cs="Times New Roman"/>
          <w:b/>
          <w:color w:val="000000"/>
          <w:sz w:val="28"/>
          <w:szCs w:val="28"/>
        </w:rPr>
        <w:t>выполнения работ</w:t>
      </w:r>
    </w:p>
    <w:p w14:paraId="757F1B3C" w14:textId="77777777" w:rsidR="00BF7079"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w:t>
      </w:r>
      <w:r w:rsidR="00BF7079" w:rsidRPr="00773EF5">
        <w:rPr>
          <w:rFonts w:eastAsia="Times New Roman" w:cs="Times New Roman"/>
          <w:color w:val="000000"/>
          <w:sz w:val="28"/>
          <w:szCs w:val="28"/>
        </w:rPr>
        <w:t>ании инструмента и оборудования.</w:t>
      </w:r>
    </w:p>
    <w:p w14:paraId="2844D1DF"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5.2. При выполнении конкурсных заданий и уборке рабочих мест:</w:t>
      </w:r>
    </w:p>
    <w:p w14:paraId="7334224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необходимо быть внимательным, не отвлекаться посторонними разговорами и делами, не отвлекать других участников;</w:t>
      </w:r>
    </w:p>
    <w:p w14:paraId="321364C5"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настоящую инструкцию;</w:t>
      </w:r>
    </w:p>
    <w:p w14:paraId="2D0D99EE"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7DD71A6C"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поддерживать порядок и чистоту на рабочем месте;</w:t>
      </w:r>
    </w:p>
    <w:p w14:paraId="401D8EB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рабочий инструмент располагать таким образом, чтобы исключалась возможность его скатывания и падения;</w:t>
      </w:r>
    </w:p>
    <w:p w14:paraId="48F877C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выполнять конкурсные задания только исправным инструментом;</w:t>
      </w:r>
    </w:p>
    <w:p w14:paraId="7F17750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cs="Times New Roman"/>
          <w:sz w:val="28"/>
          <w:szCs w:val="28"/>
        </w:rPr>
      </w:pPr>
      <w:r w:rsidRPr="00773EF5">
        <w:rPr>
          <w:rFonts w:eastAsia="Times New Roman" w:cs="Times New Roman"/>
          <w:color w:val="000000"/>
          <w:sz w:val="28"/>
          <w:szCs w:val="28"/>
        </w:rPr>
        <w:t>5.3. При неисправности инструмента и оборудования – прекратить выполнение конкурсного задания и сообщить</w:t>
      </w:r>
      <w:r w:rsidRPr="00773EF5">
        <w:rPr>
          <w:rFonts w:cs="Times New Roman"/>
          <w:sz w:val="28"/>
          <w:szCs w:val="28"/>
        </w:rPr>
        <w:t xml:space="preserve"> об этом эксперта</w:t>
      </w:r>
      <w:r w:rsidR="00773EF5" w:rsidRPr="00773EF5">
        <w:rPr>
          <w:rFonts w:cs="Times New Roman"/>
          <w:sz w:val="28"/>
          <w:szCs w:val="28"/>
        </w:rPr>
        <w:t>м</w:t>
      </w:r>
      <w:r w:rsidRPr="00773EF5">
        <w:rPr>
          <w:rFonts w:cs="Times New Roman"/>
          <w:sz w:val="28"/>
          <w:szCs w:val="28"/>
        </w:rPr>
        <w:t>.</w:t>
      </w:r>
    </w:p>
    <w:p w14:paraId="41F0F9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7" w:name="_heading=h.1t3h5sf"/>
      <w:bookmarkEnd w:id="7"/>
    </w:p>
    <w:p w14:paraId="54B3292A"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Cambria" w:cs="Times New Roman"/>
          <w:b/>
          <w:color w:val="000000"/>
          <w:sz w:val="28"/>
          <w:szCs w:val="28"/>
        </w:rPr>
      </w:pPr>
      <w:r w:rsidRPr="00773EF5">
        <w:rPr>
          <w:rFonts w:eastAsia="Cambria" w:cs="Times New Roman"/>
          <w:b/>
          <w:color w:val="000000"/>
          <w:sz w:val="28"/>
          <w:szCs w:val="28"/>
        </w:rPr>
        <w:t xml:space="preserve">6. Требования охраны </w:t>
      </w:r>
      <w:r w:rsidR="00195C80" w:rsidRPr="00773EF5">
        <w:rPr>
          <w:rFonts w:eastAsia="Cambria" w:cs="Times New Roman"/>
          <w:b/>
          <w:color w:val="000000"/>
          <w:sz w:val="28"/>
          <w:szCs w:val="28"/>
        </w:rPr>
        <w:t xml:space="preserve">труда </w:t>
      </w:r>
      <w:r w:rsidRPr="00773EF5">
        <w:rPr>
          <w:rFonts w:eastAsia="Cambria" w:cs="Times New Roman"/>
          <w:b/>
          <w:color w:val="000000"/>
          <w:sz w:val="28"/>
          <w:szCs w:val="28"/>
        </w:rPr>
        <w:t>в аварийных ситуациях</w:t>
      </w:r>
    </w:p>
    <w:p w14:paraId="783F0A5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257BD25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прекратить работы и известить главного эксперта.</w:t>
      </w:r>
    </w:p>
    <w:p w14:paraId="1A422D4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lastRenderedPageBreak/>
        <w:t>6.1.2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7CEC69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 процессе работы </w:t>
      </w:r>
      <w:r w:rsidR="00F66017" w:rsidRPr="00773EF5">
        <w:rPr>
          <w:rFonts w:eastAsia="Times New Roman" w:cs="Times New Roman"/>
          <w:color w:val="000000"/>
          <w:sz w:val="28"/>
          <w:szCs w:val="28"/>
        </w:rPr>
        <w:t xml:space="preserve">возгораний </w:t>
      </w:r>
      <w:r w:rsidRPr="00773EF5">
        <w:rPr>
          <w:rFonts w:eastAsia="Times New Roman" w:cs="Times New Roman"/>
          <w:color w:val="000000"/>
          <w:sz w:val="28"/>
          <w:szCs w:val="28"/>
        </w:rPr>
        <w:t>необходимо:</w:t>
      </w:r>
    </w:p>
    <w:p w14:paraId="52A48C1B"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безаварийно прекратить работы;</w:t>
      </w:r>
    </w:p>
    <w:p w14:paraId="0D9FC32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выключить используемое в работе оборудование;</w:t>
      </w:r>
    </w:p>
    <w:p w14:paraId="450E4C64"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незамедлительно приступить к эвакуации из здания, покинуть здание;</w:t>
      </w:r>
    </w:p>
    <w:p w14:paraId="50956C0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если требуется сообщить в пожарную часть по телефону 112;</w:t>
      </w:r>
    </w:p>
    <w:p w14:paraId="0F5DF7E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FC049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В случае возникновения пожара:</w:t>
      </w:r>
    </w:p>
    <w:p w14:paraId="39495DD0" w14:textId="096D05BB"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Оповестить всех участников </w:t>
      </w:r>
      <w:r w:rsidR="00E93E89">
        <w:rPr>
          <w:rFonts w:eastAsia="Times New Roman" w:cs="Times New Roman"/>
          <w:color w:val="000000"/>
          <w:sz w:val="28"/>
          <w:szCs w:val="28"/>
        </w:rPr>
        <w:t>Чемпионата</w:t>
      </w:r>
      <w:r w:rsidRPr="00773EF5">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4EA0D48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0B06CC7D"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6.6</w:t>
      </w:r>
      <w:r w:rsidR="00584FB3"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1EDF91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bookmarkStart w:id="8" w:name="_heading=h.4d34og8"/>
      <w:bookmarkEnd w:id="8"/>
    </w:p>
    <w:p w14:paraId="01E86C3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Cambria" w:cs="Times New Roman"/>
          <w:b/>
          <w:color w:val="000000"/>
          <w:sz w:val="28"/>
          <w:szCs w:val="28"/>
        </w:rPr>
        <w:t>7. Требования охраны труда по окончании работы</w:t>
      </w:r>
    </w:p>
    <w:p w14:paraId="4C8D3E0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После окончания работ каждый конкурсант обязан:</w:t>
      </w:r>
    </w:p>
    <w:p w14:paraId="61921CB0"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 Отключить от электросети оборудование и переносной электроинструмент (если он применялся в работе).</w:t>
      </w:r>
    </w:p>
    <w:p w14:paraId="3D6383F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7.2. Привести в порядок использованные в работе инструменты и приспособления, убрать их в отведенное место. </w:t>
      </w:r>
    </w:p>
    <w:p w14:paraId="2DCAC0D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7.3. Привести в порядок свое рабочее место. </w:t>
      </w:r>
    </w:p>
    <w:p w14:paraId="5655130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7.4. Снять специальную одежду, привести её в порядок, очистить от пыли и грязи. </w:t>
      </w:r>
    </w:p>
    <w:p w14:paraId="18C8F234"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7.5. Тщательно вымыть руки с мылом.</w:t>
      </w:r>
    </w:p>
    <w:p w14:paraId="700080D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 также других факторах, влияющих на безопасность выполнения конкурсного задания.</w:t>
      </w:r>
    </w:p>
    <w:p w14:paraId="5E5CA58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p>
    <w:sectPr w:rsidR="001A206B" w:rsidRPr="00773EF5" w:rsidSect="004B4215">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3F03" w14:textId="77777777" w:rsidR="00E93D01" w:rsidRDefault="00E93D01">
      <w:pPr>
        <w:spacing w:line="240" w:lineRule="auto"/>
      </w:pPr>
      <w:r>
        <w:separator/>
      </w:r>
    </w:p>
  </w:endnote>
  <w:endnote w:type="continuationSeparator" w:id="0">
    <w:p w14:paraId="16C2FC0D" w14:textId="77777777" w:rsidR="00E93D01" w:rsidRDefault="00E93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DDEF" w14:textId="075AEB78" w:rsidR="001A206B" w:rsidRDefault="004B4215">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sidR="00A8114D">
      <w:rPr>
        <w:rFonts w:ascii="Calibri" w:hAnsi="Calibri"/>
        <w:color w:val="000000"/>
        <w:sz w:val="22"/>
        <w:szCs w:val="22"/>
      </w:rPr>
      <w:instrText>PAGE</w:instrText>
    </w:r>
    <w:r>
      <w:rPr>
        <w:rFonts w:ascii="Calibri" w:hAnsi="Calibri"/>
        <w:color w:val="000000"/>
        <w:sz w:val="22"/>
        <w:szCs w:val="22"/>
      </w:rPr>
      <w:fldChar w:fldCharType="separate"/>
    </w:r>
    <w:r w:rsidR="00F041F2">
      <w:rPr>
        <w:rFonts w:ascii="Calibri" w:hAnsi="Calibri"/>
        <w:noProof/>
        <w:color w:val="000000"/>
        <w:sz w:val="22"/>
        <w:szCs w:val="22"/>
      </w:rPr>
      <w:t>3</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BF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80E7" w14:textId="77777777" w:rsidR="00E93D01" w:rsidRDefault="00E93D01">
      <w:pPr>
        <w:spacing w:line="240" w:lineRule="auto"/>
      </w:pPr>
      <w:r>
        <w:separator/>
      </w:r>
    </w:p>
  </w:footnote>
  <w:footnote w:type="continuationSeparator" w:id="0">
    <w:p w14:paraId="768B830B" w14:textId="77777777" w:rsidR="00E93D01" w:rsidRDefault="00E93D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C60"/>
    <w:multiLevelType w:val="hybridMultilevel"/>
    <w:tmpl w:val="5638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222069B4"/>
    <w:multiLevelType w:val="hybridMultilevel"/>
    <w:tmpl w:val="E8B4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7812D2"/>
    <w:multiLevelType w:val="hybridMultilevel"/>
    <w:tmpl w:val="48AECF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AA267C8"/>
    <w:multiLevelType w:val="hybridMultilevel"/>
    <w:tmpl w:val="776E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C40F12"/>
    <w:multiLevelType w:val="hybridMultilevel"/>
    <w:tmpl w:val="CF929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7A544BE8"/>
    <w:multiLevelType w:val="multilevel"/>
    <w:tmpl w:val="A69A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12"/>
  </w:num>
  <w:num w:numId="5">
    <w:abstractNumId w:val="13"/>
  </w:num>
  <w:num w:numId="6">
    <w:abstractNumId w:val="1"/>
  </w:num>
  <w:num w:numId="7">
    <w:abstractNumId w:val="2"/>
  </w:num>
  <w:num w:numId="8">
    <w:abstractNumId w:val="4"/>
  </w:num>
  <w:num w:numId="9">
    <w:abstractNumId w:val="3"/>
  </w:num>
  <w:num w:numId="10">
    <w:abstractNumId w:val="15"/>
  </w:num>
  <w:num w:numId="11">
    <w:abstractNumId w:val="8"/>
  </w:num>
  <w:num w:numId="12">
    <w:abstractNumId w:val="11"/>
  </w:num>
  <w:num w:numId="13">
    <w:abstractNumId w:val="10"/>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6B"/>
    <w:rsid w:val="00004270"/>
    <w:rsid w:val="000C49E0"/>
    <w:rsid w:val="000E6391"/>
    <w:rsid w:val="00195C80"/>
    <w:rsid w:val="001A206B"/>
    <w:rsid w:val="00235E05"/>
    <w:rsid w:val="002645B7"/>
    <w:rsid w:val="00267828"/>
    <w:rsid w:val="00325995"/>
    <w:rsid w:val="00336B42"/>
    <w:rsid w:val="00345BC3"/>
    <w:rsid w:val="004B4215"/>
    <w:rsid w:val="00584FB3"/>
    <w:rsid w:val="00773EF5"/>
    <w:rsid w:val="00850693"/>
    <w:rsid w:val="009269AB"/>
    <w:rsid w:val="00940A53"/>
    <w:rsid w:val="009544D7"/>
    <w:rsid w:val="009B0F82"/>
    <w:rsid w:val="00A7162A"/>
    <w:rsid w:val="00A8114D"/>
    <w:rsid w:val="00B366B4"/>
    <w:rsid w:val="00B53FC3"/>
    <w:rsid w:val="00BF7079"/>
    <w:rsid w:val="00C16A0D"/>
    <w:rsid w:val="00CF3423"/>
    <w:rsid w:val="00D77B70"/>
    <w:rsid w:val="00DF1F09"/>
    <w:rsid w:val="00E6724C"/>
    <w:rsid w:val="00E7330D"/>
    <w:rsid w:val="00E93D01"/>
    <w:rsid w:val="00E93E89"/>
    <w:rsid w:val="00EB51FF"/>
    <w:rsid w:val="00F041F2"/>
    <w:rsid w:val="00F22BCF"/>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2BB"/>
  <w15:docId w15:val="{A94B3EC0-C38C-4610-BAC8-DA41EE6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hidden/>
    <w:qFormat/>
    <w:rsid w:val="004B4215"/>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4B4215"/>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rsid w:val="004B42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rsid w:val="004B4215"/>
    <w:pPr>
      <w:keepNext/>
      <w:keepLines/>
      <w:spacing w:before="280" w:after="80"/>
      <w:outlineLvl w:val="2"/>
    </w:pPr>
    <w:rPr>
      <w:b/>
      <w:sz w:val="28"/>
      <w:szCs w:val="28"/>
    </w:rPr>
  </w:style>
  <w:style w:type="paragraph" w:styleId="4">
    <w:name w:val="heading 4"/>
    <w:basedOn w:val="a"/>
    <w:next w:val="a"/>
    <w:link w:val="40"/>
    <w:rsid w:val="004B4215"/>
    <w:pPr>
      <w:keepNext/>
      <w:keepLines/>
      <w:spacing w:before="240" w:after="40"/>
      <w:outlineLvl w:val="3"/>
    </w:pPr>
    <w:rPr>
      <w:b/>
    </w:rPr>
  </w:style>
  <w:style w:type="paragraph" w:styleId="5">
    <w:name w:val="heading 5"/>
    <w:basedOn w:val="a"/>
    <w:next w:val="a"/>
    <w:link w:val="50"/>
    <w:rsid w:val="004B4215"/>
    <w:pPr>
      <w:keepNext/>
      <w:keepLines/>
      <w:spacing w:before="220" w:after="40"/>
      <w:outlineLvl w:val="4"/>
    </w:pPr>
    <w:rPr>
      <w:b/>
      <w:sz w:val="22"/>
      <w:szCs w:val="22"/>
    </w:rPr>
  </w:style>
  <w:style w:type="paragraph" w:styleId="6">
    <w:name w:val="heading 6"/>
    <w:basedOn w:val="a"/>
    <w:next w:val="a"/>
    <w:link w:val="60"/>
    <w:rsid w:val="004B4215"/>
    <w:pPr>
      <w:keepNext/>
      <w:keepLines/>
      <w:spacing w:before="200" w:after="40"/>
      <w:outlineLvl w:val="5"/>
    </w:pPr>
    <w:rPr>
      <w:b/>
      <w:sz w:val="20"/>
      <w:szCs w:val="20"/>
    </w:rPr>
  </w:style>
  <w:style w:type="paragraph" w:styleId="7">
    <w:name w:val="heading 7"/>
    <w:basedOn w:val="a"/>
    <w:next w:val="a"/>
    <w:link w:val="70"/>
    <w:uiPriority w:val="9"/>
    <w:unhideWhenUsed/>
    <w:qFormat/>
    <w:rsid w:val="004B42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B42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B42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B4215"/>
    <w:rPr>
      <w:rFonts w:ascii="Arial" w:eastAsia="Arial" w:hAnsi="Arial" w:cs="Arial"/>
      <w:sz w:val="40"/>
      <w:szCs w:val="40"/>
    </w:rPr>
  </w:style>
  <w:style w:type="character" w:customStyle="1" w:styleId="Heading2Char">
    <w:name w:val="Heading 2 Char"/>
    <w:basedOn w:val="a0"/>
    <w:uiPriority w:val="9"/>
    <w:rsid w:val="004B4215"/>
    <w:rPr>
      <w:rFonts w:ascii="Arial" w:eastAsia="Arial" w:hAnsi="Arial" w:cs="Arial"/>
      <w:sz w:val="34"/>
    </w:rPr>
  </w:style>
  <w:style w:type="character" w:customStyle="1" w:styleId="Heading3Char">
    <w:name w:val="Heading 3 Char"/>
    <w:basedOn w:val="a0"/>
    <w:uiPriority w:val="9"/>
    <w:rsid w:val="004B4215"/>
    <w:rPr>
      <w:rFonts w:ascii="Arial" w:eastAsia="Arial" w:hAnsi="Arial" w:cs="Arial"/>
      <w:sz w:val="30"/>
      <w:szCs w:val="30"/>
    </w:rPr>
  </w:style>
  <w:style w:type="character" w:customStyle="1" w:styleId="Heading4Char">
    <w:name w:val="Heading 4 Char"/>
    <w:basedOn w:val="a0"/>
    <w:uiPriority w:val="9"/>
    <w:rsid w:val="004B4215"/>
    <w:rPr>
      <w:rFonts w:ascii="Arial" w:eastAsia="Arial" w:hAnsi="Arial" w:cs="Arial"/>
      <w:b/>
      <w:bCs/>
      <w:sz w:val="26"/>
      <w:szCs w:val="26"/>
    </w:rPr>
  </w:style>
  <w:style w:type="character" w:customStyle="1" w:styleId="Heading5Char">
    <w:name w:val="Heading 5 Char"/>
    <w:basedOn w:val="a0"/>
    <w:uiPriority w:val="9"/>
    <w:rsid w:val="004B4215"/>
    <w:rPr>
      <w:rFonts w:ascii="Arial" w:eastAsia="Arial" w:hAnsi="Arial" w:cs="Arial"/>
      <w:b/>
      <w:bCs/>
      <w:sz w:val="24"/>
      <w:szCs w:val="24"/>
    </w:rPr>
  </w:style>
  <w:style w:type="character" w:customStyle="1" w:styleId="Heading6Char">
    <w:name w:val="Heading 6 Char"/>
    <w:basedOn w:val="a0"/>
    <w:uiPriority w:val="9"/>
    <w:rsid w:val="004B4215"/>
    <w:rPr>
      <w:rFonts w:ascii="Arial" w:eastAsia="Arial" w:hAnsi="Arial" w:cs="Arial"/>
      <w:b/>
      <w:bCs/>
      <w:sz w:val="22"/>
      <w:szCs w:val="22"/>
    </w:rPr>
  </w:style>
  <w:style w:type="character" w:customStyle="1" w:styleId="Heading7Char">
    <w:name w:val="Heading 7 Char"/>
    <w:basedOn w:val="a0"/>
    <w:uiPriority w:val="9"/>
    <w:rsid w:val="004B4215"/>
    <w:rPr>
      <w:rFonts w:ascii="Arial" w:eastAsia="Arial" w:hAnsi="Arial" w:cs="Arial"/>
      <w:b/>
      <w:bCs/>
      <w:i/>
      <w:iCs/>
      <w:sz w:val="22"/>
      <w:szCs w:val="22"/>
    </w:rPr>
  </w:style>
  <w:style w:type="character" w:customStyle="1" w:styleId="Heading8Char">
    <w:name w:val="Heading 8 Char"/>
    <w:basedOn w:val="a0"/>
    <w:uiPriority w:val="9"/>
    <w:rsid w:val="004B4215"/>
    <w:rPr>
      <w:rFonts w:ascii="Arial" w:eastAsia="Arial" w:hAnsi="Arial" w:cs="Arial"/>
      <w:i/>
      <w:iCs/>
      <w:sz w:val="22"/>
      <w:szCs w:val="22"/>
    </w:rPr>
  </w:style>
  <w:style w:type="character" w:customStyle="1" w:styleId="Heading9Char">
    <w:name w:val="Heading 9 Char"/>
    <w:basedOn w:val="a0"/>
    <w:uiPriority w:val="9"/>
    <w:rsid w:val="004B4215"/>
    <w:rPr>
      <w:rFonts w:ascii="Arial" w:eastAsia="Arial" w:hAnsi="Arial" w:cs="Arial"/>
      <w:i/>
      <w:iCs/>
      <w:sz w:val="21"/>
      <w:szCs w:val="21"/>
    </w:rPr>
  </w:style>
  <w:style w:type="character" w:customStyle="1" w:styleId="TitleChar">
    <w:name w:val="Title Char"/>
    <w:basedOn w:val="a0"/>
    <w:uiPriority w:val="10"/>
    <w:rsid w:val="004B4215"/>
    <w:rPr>
      <w:sz w:val="48"/>
      <w:szCs w:val="48"/>
    </w:rPr>
  </w:style>
  <w:style w:type="character" w:customStyle="1" w:styleId="SubtitleChar">
    <w:name w:val="Subtitle Char"/>
    <w:basedOn w:val="a0"/>
    <w:uiPriority w:val="11"/>
    <w:rsid w:val="004B4215"/>
    <w:rPr>
      <w:sz w:val="24"/>
      <w:szCs w:val="24"/>
    </w:rPr>
  </w:style>
  <w:style w:type="character" w:customStyle="1" w:styleId="QuoteChar">
    <w:name w:val="Quote Char"/>
    <w:uiPriority w:val="29"/>
    <w:rsid w:val="004B4215"/>
    <w:rPr>
      <w:i/>
    </w:rPr>
  </w:style>
  <w:style w:type="character" w:customStyle="1" w:styleId="IntenseQuoteChar">
    <w:name w:val="Intense Quote Char"/>
    <w:uiPriority w:val="30"/>
    <w:rsid w:val="004B4215"/>
    <w:rPr>
      <w:i/>
    </w:rPr>
  </w:style>
  <w:style w:type="character" w:customStyle="1" w:styleId="HeaderChar">
    <w:name w:val="Header Char"/>
    <w:basedOn w:val="a0"/>
    <w:uiPriority w:val="99"/>
    <w:rsid w:val="004B4215"/>
  </w:style>
  <w:style w:type="character" w:customStyle="1" w:styleId="CaptionChar">
    <w:name w:val="Caption Char"/>
    <w:uiPriority w:val="99"/>
    <w:rsid w:val="004B4215"/>
  </w:style>
  <w:style w:type="character" w:customStyle="1" w:styleId="FootnoteTextChar">
    <w:name w:val="Footnote Text Char"/>
    <w:uiPriority w:val="99"/>
    <w:rsid w:val="004B4215"/>
    <w:rPr>
      <w:sz w:val="18"/>
    </w:rPr>
  </w:style>
  <w:style w:type="character" w:customStyle="1" w:styleId="EndnoteTextChar">
    <w:name w:val="Endnote Text Char"/>
    <w:uiPriority w:val="99"/>
    <w:rsid w:val="004B4215"/>
    <w:rPr>
      <w:sz w:val="20"/>
    </w:rPr>
  </w:style>
  <w:style w:type="character" w:customStyle="1" w:styleId="11">
    <w:name w:val="Заголовок 1 Знак1"/>
    <w:link w:val="1"/>
    <w:uiPriority w:val="9"/>
    <w:rsid w:val="004B4215"/>
    <w:rPr>
      <w:rFonts w:ascii="Arial" w:eastAsia="Arial" w:hAnsi="Arial" w:cs="Arial"/>
      <w:sz w:val="40"/>
      <w:szCs w:val="40"/>
    </w:rPr>
  </w:style>
  <w:style w:type="character" w:customStyle="1" w:styleId="21">
    <w:name w:val="Заголовок 2 Знак1"/>
    <w:link w:val="2"/>
    <w:uiPriority w:val="9"/>
    <w:rsid w:val="004B4215"/>
    <w:rPr>
      <w:rFonts w:ascii="Arial" w:eastAsia="Arial" w:hAnsi="Arial" w:cs="Arial"/>
      <w:sz w:val="34"/>
    </w:rPr>
  </w:style>
  <w:style w:type="character" w:customStyle="1" w:styleId="30">
    <w:name w:val="Заголовок 3 Знак"/>
    <w:link w:val="3"/>
    <w:uiPriority w:val="9"/>
    <w:rsid w:val="004B4215"/>
    <w:rPr>
      <w:rFonts w:ascii="Arial" w:eastAsia="Arial" w:hAnsi="Arial" w:cs="Arial"/>
      <w:sz w:val="30"/>
      <w:szCs w:val="30"/>
    </w:rPr>
  </w:style>
  <w:style w:type="character" w:customStyle="1" w:styleId="40">
    <w:name w:val="Заголовок 4 Знак"/>
    <w:link w:val="4"/>
    <w:uiPriority w:val="9"/>
    <w:rsid w:val="004B4215"/>
    <w:rPr>
      <w:rFonts w:ascii="Arial" w:eastAsia="Arial" w:hAnsi="Arial" w:cs="Arial"/>
      <w:b/>
      <w:bCs/>
      <w:sz w:val="26"/>
      <w:szCs w:val="26"/>
    </w:rPr>
  </w:style>
  <w:style w:type="character" w:customStyle="1" w:styleId="50">
    <w:name w:val="Заголовок 5 Знак"/>
    <w:link w:val="5"/>
    <w:uiPriority w:val="9"/>
    <w:rsid w:val="004B4215"/>
    <w:rPr>
      <w:rFonts w:ascii="Arial" w:eastAsia="Arial" w:hAnsi="Arial" w:cs="Arial"/>
      <w:b/>
      <w:bCs/>
      <w:sz w:val="24"/>
      <w:szCs w:val="24"/>
    </w:rPr>
  </w:style>
  <w:style w:type="character" w:customStyle="1" w:styleId="60">
    <w:name w:val="Заголовок 6 Знак"/>
    <w:link w:val="6"/>
    <w:uiPriority w:val="9"/>
    <w:rsid w:val="004B4215"/>
    <w:rPr>
      <w:rFonts w:ascii="Arial" w:eastAsia="Arial" w:hAnsi="Arial" w:cs="Arial"/>
      <w:b/>
      <w:bCs/>
      <w:sz w:val="22"/>
      <w:szCs w:val="22"/>
    </w:rPr>
  </w:style>
  <w:style w:type="character" w:customStyle="1" w:styleId="70">
    <w:name w:val="Заголовок 7 Знак"/>
    <w:link w:val="7"/>
    <w:uiPriority w:val="9"/>
    <w:rsid w:val="004B4215"/>
    <w:rPr>
      <w:rFonts w:ascii="Arial" w:eastAsia="Arial" w:hAnsi="Arial" w:cs="Arial"/>
      <w:b/>
      <w:bCs/>
      <w:i/>
      <w:iCs/>
      <w:sz w:val="22"/>
      <w:szCs w:val="22"/>
    </w:rPr>
  </w:style>
  <w:style w:type="character" w:customStyle="1" w:styleId="80">
    <w:name w:val="Заголовок 8 Знак"/>
    <w:link w:val="8"/>
    <w:uiPriority w:val="9"/>
    <w:rsid w:val="004B4215"/>
    <w:rPr>
      <w:rFonts w:ascii="Arial" w:eastAsia="Arial" w:hAnsi="Arial" w:cs="Arial"/>
      <w:i/>
      <w:iCs/>
      <w:sz w:val="22"/>
      <w:szCs w:val="22"/>
    </w:rPr>
  </w:style>
  <w:style w:type="character" w:customStyle="1" w:styleId="90">
    <w:name w:val="Заголовок 9 Знак"/>
    <w:link w:val="9"/>
    <w:uiPriority w:val="9"/>
    <w:rsid w:val="004B4215"/>
    <w:rPr>
      <w:rFonts w:ascii="Arial" w:eastAsia="Arial" w:hAnsi="Arial" w:cs="Arial"/>
      <w:i/>
      <w:iCs/>
      <w:sz w:val="21"/>
      <w:szCs w:val="21"/>
    </w:rPr>
  </w:style>
  <w:style w:type="paragraph" w:styleId="a3">
    <w:name w:val="No Spacing"/>
    <w:hidden/>
    <w:uiPriority w:val="1"/>
    <w:qFormat/>
    <w:rsid w:val="004B4215"/>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sid w:val="004B4215"/>
    <w:rPr>
      <w:sz w:val="48"/>
      <w:szCs w:val="48"/>
    </w:rPr>
  </w:style>
  <w:style w:type="character" w:customStyle="1" w:styleId="a6">
    <w:name w:val="Подзаголовок Знак"/>
    <w:link w:val="a7"/>
    <w:uiPriority w:val="11"/>
    <w:rsid w:val="004B4215"/>
    <w:rPr>
      <w:sz w:val="24"/>
      <w:szCs w:val="24"/>
    </w:rPr>
  </w:style>
  <w:style w:type="paragraph" w:styleId="20">
    <w:name w:val="Quote"/>
    <w:basedOn w:val="a"/>
    <w:next w:val="a"/>
    <w:link w:val="22"/>
    <w:uiPriority w:val="29"/>
    <w:qFormat/>
    <w:rsid w:val="004B4215"/>
    <w:pPr>
      <w:ind w:left="720" w:right="720"/>
    </w:pPr>
    <w:rPr>
      <w:i/>
    </w:rPr>
  </w:style>
  <w:style w:type="character" w:customStyle="1" w:styleId="22">
    <w:name w:val="Цитата 2 Знак"/>
    <w:link w:val="20"/>
    <w:uiPriority w:val="29"/>
    <w:rsid w:val="004B4215"/>
    <w:rPr>
      <w:i/>
    </w:rPr>
  </w:style>
  <w:style w:type="paragraph" w:styleId="a8">
    <w:name w:val="Intense Quote"/>
    <w:basedOn w:val="a"/>
    <w:next w:val="a"/>
    <w:link w:val="a9"/>
    <w:uiPriority w:val="30"/>
    <w:qFormat/>
    <w:rsid w:val="004B42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B4215"/>
    <w:rPr>
      <w:i/>
    </w:rPr>
  </w:style>
  <w:style w:type="paragraph" w:styleId="aa">
    <w:name w:val="header"/>
    <w:basedOn w:val="a"/>
    <w:link w:val="10"/>
    <w:hidden/>
    <w:qFormat/>
    <w:rsid w:val="004B4215"/>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rsid w:val="004B4215"/>
  </w:style>
  <w:style w:type="paragraph" w:styleId="ab">
    <w:name w:val="footer"/>
    <w:basedOn w:val="a"/>
    <w:link w:val="12"/>
    <w:hidden/>
    <w:qFormat/>
    <w:rsid w:val="004B4215"/>
    <w:pPr>
      <w:tabs>
        <w:tab w:val="center" w:pos="4677"/>
        <w:tab w:val="right" w:pos="9355"/>
      </w:tabs>
    </w:pPr>
    <w:rPr>
      <w:rFonts w:ascii="Calibri" w:hAnsi="Calibri"/>
      <w:sz w:val="22"/>
      <w:szCs w:val="22"/>
    </w:rPr>
  </w:style>
  <w:style w:type="character" w:customStyle="1" w:styleId="FooterChar">
    <w:name w:val="Footer Char"/>
    <w:uiPriority w:val="99"/>
    <w:rsid w:val="004B4215"/>
  </w:style>
  <w:style w:type="paragraph" w:styleId="ac">
    <w:name w:val="caption"/>
    <w:basedOn w:val="a"/>
    <w:next w:val="a"/>
    <w:uiPriority w:val="35"/>
    <w:semiHidden/>
    <w:unhideWhenUsed/>
    <w:qFormat/>
    <w:rsid w:val="004B4215"/>
    <w:pPr>
      <w:spacing w:line="276" w:lineRule="auto"/>
    </w:pPr>
    <w:rPr>
      <w:b/>
      <w:bCs/>
      <w:color w:val="4F81BD" w:themeColor="accent1"/>
      <w:sz w:val="18"/>
      <w:szCs w:val="18"/>
    </w:rPr>
  </w:style>
  <w:style w:type="character" w:customStyle="1" w:styleId="12">
    <w:name w:val="Нижний колонтитул Знак1"/>
    <w:link w:val="ab"/>
    <w:uiPriority w:val="99"/>
    <w:rsid w:val="004B4215"/>
  </w:style>
  <w:style w:type="table" w:styleId="ad">
    <w:name w:val="Table Grid"/>
    <w:basedOn w:val="a1"/>
    <w:hidden/>
    <w:qFormat/>
    <w:rsid w:val="004B4215"/>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B421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B421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B421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B421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B421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B421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B421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421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B421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B42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B42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B421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421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B421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B421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B421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B421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B421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B421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B421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B421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B421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B421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B421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B421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42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B421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B421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B421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B421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B421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B421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B421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B421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B421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B421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B421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421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B421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B421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B421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B421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B421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B4215"/>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4215"/>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B4215"/>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B4215"/>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B4215"/>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B4215"/>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B4215"/>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B4215"/>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B4215"/>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B4215"/>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B4215"/>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B4215"/>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B4215"/>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B4215"/>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B421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sid w:val="004B4215"/>
    <w:rPr>
      <w:color w:val="0000FF"/>
      <w:position w:val="-1"/>
      <w:u w:val="single"/>
      <w:vertAlign w:val="baseline"/>
    </w:rPr>
  </w:style>
  <w:style w:type="paragraph" w:styleId="af">
    <w:name w:val="footnote text"/>
    <w:basedOn w:val="a"/>
    <w:link w:val="13"/>
    <w:hidden/>
    <w:qFormat/>
    <w:rsid w:val="004B4215"/>
    <w:rPr>
      <w:sz w:val="20"/>
      <w:szCs w:val="20"/>
    </w:rPr>
  </w:style>
  <w:style w:type="character" w:customStyle="1" w:styleId="13">
    <w:name w:val="Текст сноски Знак1"/>
    <w:link w:val="af"/>
    <w:uiPriority w:val="99"/>
    <w:rsid w:val="004B4215"/>
    <w:rPr>
      <w:sz w:val="18"/>
    </w:rPr>
  </w:style>
  <w:style w:type="character" w:styleId="af0">
    <w:name w:val="footnote reference"/>
    <w:hidden/>
    <w:qFormat/>
    <w:rsid w:val="004B4215"/>
    <w:rPr>
      <w:position w:val="-1"/>
      <w:vertAlign w:val="superscript"/>
    </w:rPr>
  </w:style>
  <w:style w:type="paragraph" w:styleId="af1">
    <w:name w:val="endnote text"/>
    <w:basedOn w:val="a"/>
    <w:link w:val="af2"/>
    <w:uiPriority w:val="99"/>
    <w:semiHidden/>
    <w:unhideWhenUsed/>
    <w:rsid w:val="004B4215"/>
    <w:pPr>
      <w:spacing w:line="240" w:lineRule="auto"/>
    </w:pPr>
    <w:rPr>
      <w:sz w:val="20"/>
    </w:rPr>
  </w:style>
  <w:style w:type="character" w:customStyle="1" w:styleId="af2">
    <w:name w:val="Текст концевой сноски Знак"/>
    <w:link w:val="af1"/>
    <w:uiPriority w:val="99"/>
    <w:rsid w:val="004B4215"/>
    <w:rPr>
      <w:sz w:val="20"/>
    </w:rPr>
  </w:style>
  <w:style w:type="character" w:styleId="af3">
    <w:name w:val="endnote reference"/>
    <w:uiPriority w:val="99"/>
    <w:semiHidden/>
    <w:unhideWhenUsed/>
    <w:rsid w:val="004B4215"/>
    <w:rPr>
      <w:vertAlign w:val="superscript"/>
    </w:rPr>
  </w:style>
  <w:style w:type="paragraph" w:styleId="14">
    <w:name w:val="toc 1"/>
    <w:basedOn w:val="a"/>
    <w:next w:val="a"/>
    <w:hidden/>
    <w:uiPriority w:val="39"/>
    <w:qFormat/>
    <w:rsid w:val="004B4215"/>
  </w:style>
  <w:style w:type="paragraph" w:styleId="23">
    <w:name w:val="toc 2"/>
    <w:basedOn w:val="a"/>
    <w:next w:val="a"/>
    <w:hidden/>
    <w:uiPriority w:val="39"/>
    <w:qFormat/>
    <w:rsid w:val="004B4215"/>
    <w:pPr>
      <w:ind w:left="240"/>
    </w:pPr>
  </w:style>
  <w:style w:type="paragraph" w:styleId="32">
    <w:name w:val="toc 3"/>
    <w:basedOn w:val="a"/>
    <w:next w:val="a"/>
    <w:uiPriority w:val="39"/>
    <w:unhideWhenUsed/>
    <w:rsid w:val="004B4215"/>
    <w:pPr>
      <w:spacing w:after="57"/>
      <w:ind w:left="567"/>
    </w:pPr>
  </w:style>
  <w:style w:type="paragraph" w:styleId="42">
    <w:name w:val="toc 4"/>
    <w:basedOn w:val="a"/>
    <w:next w:val="a"/>
    <w:uiPriority w:val="39"/>
    <w:unhideWhenUsed/>
    <w:rsid w:val="004B4215"/>
    <w:pPr>
      <w:spacing w:after="57"/>
      <w:ind w:left="850"/>
    </w:pPr>
  </w:style>
  <w:style w:type="paragraph" w:styleId="52">
    <w:name w:val="toc 5"/>
    <w:basedOn w:val="a"/>
    <w:next w:val="a"/>
    <w:uiPriority w:val="39"/>
    <w:unhideWhenUsed/>
    <w:rsid w:val="004B4215"/>
    <w:pPr>
      <w:spacing w:after="57"/>
      <w:ind w:left="1134"/>
    </w:pPr>
  </w:style>
  <w:style w:type="paragraph" w:styleId="61">
    <w:name w:val="toc 6"/>
    <w:basedOn w:val="a"/>
    <w:next w:val="a"/>
    <w:uiPriority w:val="39"/>
    <w:unhideWhenUsed/>
    <w:rsid w:val="004B4215"/>
    <w:pPr>
      <w:spacing w:after="57"/>
      <w:ind w:left="1417"/>
    </w:pPr>
  </w:style>
  <w:style w:type="paragraph" w:styleId="71">
    <w:name w:val="toc 7"/>
    <w:basedOn w:val="a"/>
    <w:next w:val="a"/>
    <w:uiPriority w:val="39"/>
    <w:unhideWhenUsed/>
    <w:rsid w:val="004B4215"/>
    <w:pPr>
      <w:spacing w:after="57"/>
      <w:ind w:left="1701"/>
    </w:pPr>
  </w:style>
  <w:style w:type="paragraph" w:styleId="81">
    <w:name w:val="toc 8"/>
    <w:basedOn w:val="a"/>
    <w:next w:val="a"/>
    <w:uiPriority w:val="39"/>
    <w:unhideWhenUsed/>
    <w:rsid w:val="004B4215"/>
    <w:pPr>
      <w:spacing w:after="57"/>
      <w:ind w:left="1984"/>
    </w:pPr>
  </w:style>
  <w:style w:type="paragraph" w:styleId="91">
    <w:name w:val="toc 9"/>
    <w:basedOn w:val="a"/>
    <w:next w:val="a"/>
    <w:uiPriority w:val="39"/>
    <w:unhideWhenUsed/>
    <w:rsid w:val="004B4215"/>
    <w:pPr>
      <w:spacing w:after="57"/>
      <w:ind w:left="2268"/>
    </w:pPr>
  </w:style>
  <w:style w:type="paragraph" w:styleId="af4">
    <w:name w:val="TOC Heading"/>
    <w:basedOn w:val="1"/>
    <w:next w:val="a"/>
    <w:hidden/>
    <w:qFormat/>
    <w:rsid w:val="004B4215"/>
    <w:pPr>
      <w:outlineLvl w:val="9"/>
    </w:pPr>
    <w:rPr>
      <w:rFonts w:eastAsia="Times New Roman" w:cs="Times New Roman"/>
    </w:rPr>
  </w:style>
  <w:style w:type="paragraph" w:styleId="af5">
    <w:name w:val="table of figures"/>
    <w:basedOn w:val="a"/>
    <w:next w:val="a"/>
    <w:uiPriority w:val="99"/>
    <w:unhideWhenUsed/>
    <w:rsid w:val="004B4215"/>
  </w:style>
  <w:style w:type="table" w:customStyle="1" w:styleId="TableNormal">
    <w:name w:val="Table Normal"/>
    <w:rsid w:val="004B4215"/>
    <w:tblPr>
      <w:tblCellMar>
        <w:top w:w="0" w:type="dxa"/>
        <w:left w:w="0" w:type="dxa"/>
        <w:bottom w:w="0" w:type="dxa"/>
        <w:right w:w="0" w:type="dxa"/>
      </w:tblCellMar>
    </w:tblPr>
  </w:style>
  <w:style w:type="paragraph" w:styleId="a5">
    <w:name w:val="Title"/>
    <w:basedOn w:val="a"/>
    <w:next w:val="a"/>
    <w:link w:val="a4"/>
    <w:rsid w:val="004B4215"/>
    <w:pPr>
      <w:keepNext/>
      <w:keepLines/>
      <w:spacing w:before="480" w:after="120"/>
    </w:pPr>
    <w:rPr>
      <w:b/>
      <w:sz w:val="72"/>
      <w:szCs w:val="72"/>
    </w:rPr>
  </w:style>
  <w:style w:type="paragraph" w:styleId="af6">
    <w:name w:val="List Paragraph"/>
    <w:aliases w:val="Нумерованый список,List Paragraph1"/>
    <w:basedOn w:val="a"/>
    <w:link w:val="af7"/>
    <w:hidden/>
    <w:uiPriority w:val="34"/>
    <w:qFormat/>
    <w:rsid w:val="004B4215"/>
    <w:pPr>
      <w:ind w:left="720"/>
    </w:pPr>
  </w:style>
  <w:style w:type="paragraph" w:styleId="af8">
    <w:name w:val="Balloon Text"/>
    <w:basedOn w:val="a"/>
    <w:hidden/>
    <w:qFormat/>
    <w:rsid w:val="004B4215"/>
    <w:rPr>
      <w:rFonts w:ascii="Tahoma" w:hAnsi="Tahoma"/>
      <w:sz w:val="16"/>
      <w:szCs w:val="16"/>
    </w:rPr>
  </w:style>
  <w:style w:type="character" w:customStyle="1" w:styleId="af9">
    <w:name w:val="Текст выноски Знак"/>
    <w:hidden/>
    <w:qFormat/>
    <w:rsid w:val="004B4215"/>
    <w:rPr>
      <w:rFonts w:ascii="Tahoma" w:hAnsi="Tahoma" w:cs="Tahoma"/>
      <w:position w:val="-1"/>
      <w:sz w:val="16"/>
      <w:szCs w:val="16"/>
      <w:vertAlign w:val="baseline"/>
      <w:lang w:eastAsia="ru-RU"/>
    </w:rPr>
  </w:style>
  <w:style w:type="paragraph" w:customStyle="1" w:styleId="otekstj">
    <w:name w:val="otekstj"/>
    <w:basedOn w:val="a"/>
    <w:hidden/>
    <w:qFormat/>
    <w:rsid w:val="004B4215"/>
    <w:pPr>
      <w:spacing w:before="100" w:beforeAutospacing="1" w:after="100" w:afterAutospacing="1"/>
    </w:pPr>
    <w:rPr>
      <w:rFonts w:eastAsia="Times New Roman"/>
    </w:rPr>
  </w:style>
  <w:style w:type="character" w:customStyle="1" w:styleId="apple-converted-space">
    <w:name w:val="apple-converted-space"/>
    <w:basedOn w:val="a0"/>
    <w:hidden/>
    <w:qFormat/>
    <w:rsid w:val="004B4215"/>
    <w:rPr>
      <w:position w:val="-1"/>
      <w:vertAlign w:val="baseline"/>
    </w:rPr>
  </w:style>
  <w:style w:type="character" w:customStyle="1" w:styleId="afa">
    <w:name w:val="Верхний колонтитул Знак"/>
    <w:hidden/>
    <w:qFormat/>
    <w:rsid w:val="004B4215"/>
    <w:rPr>
      <w:rFonts w:ascii="Calibri" w:hAnsi="Calibri"/>
      <w:position w:val="-1"/>
      <w:sz w:val="22"/>
      <w:szCs w:val="22"/>
      <w:vertAlign w:val="baseline"/>
      <w:lang w:val="ru-RU" w:eastAsia="ru-RU" w:bidi="ar-SA"/>
    </w:rPr>
  </w:style>
  <w:style w:type="character" w:customStyle="1" w:styleId="afb">
    <w:name w:val="Нижний колонтитул Знак"/>
    <w:hidden/>
    <w:qFormat/>
    <w:rsid w:val="004B4215"/>
    <w:rPr>
      <w:rFonts w:ascii="Calibri" w:hAnsi="Calibri"/>
      <w:position w:val="-1"/>
      <w:sz w:val="22"/>
      <w:szCs w:val="22"/>
      <w:vertAlign w:val="baseline"/>
      <w:lang w:val="ru-RU" w:eastAsia="ru-RU" w:bidi="ar-SA"/>
    </w:rPr>
  </w:style>
  <w:style w:type="character" w:customStyle="1" w:styleId="15">
    <w:name w:val="Заголовок 1 Знак"/>
    <w:hidden/>
    <w:qFormat/>
    <w:rsid w:val="004B4215"/>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sid w:val="004B4215"/>
    <w:rPr>
      <w:rFonts w:ascii="Cambria" w:eastAsia="Times New Roman" w:hAnsi="Cambria" w:cs="Times New Roman"/>
      <w:b/>
      <w:bCs/>
      <w:i/>
      <w:iCs/>
      <w:position w:val="-1"/>
      <w:sz w:val="28"/>
      <w:szCs w:val="28"/>
      <w:vertAlign w:val="baseline"/>
    </w:rPr>
  </w:style>
  <w:style w:type="paragraph" w:styleId="afc">
    <w:name w:val="Normal (Web)"/>
    <w:basedOn w:val="a"/>
    <w:hidden/>
    <w:qFormat/>
    <w:rsid w:val="004B4215"/>
    <w:pPr>
      <w:spacing w:before="100" w:beforeAutospacing="1" w:after="100" w:afterAutospacing="1"/>
    </w:pPr>
    <w:rPr>
      <w:rFonts w:eastAsia="Times New Roman"/>
    </w:rPr>
  </w:style>
  <w:style w:type="table" w:customStyle="1" w:styleId="16">
    <w:name w:val="Сетка таблицы1"/>
    <w:basedOn w:val="a1"/>
    <w:next w:val="ad"/>
    <w:hidden/>
    <w:qFormat/>
    <w:rsid w:val="004B4215"/>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Текст сноски Знак"/>
    <w:hidden/>
    <w:qFormat/>
    <w:rsid w:val="004B4215"/>
    <w:rPr>
      <w:rFonts w:ascii="Times New Roman" w:hAnsi="Times New Roman"/>
      <w:position w:val="-1"/>
      <w:vertAlign w:val="baseline"/>
    </w:rPr>
  </w:style>
  <w:style w:type="paragraph" w:styleId="a7">
    <w:name w:val="Subtitle"/>
    <w:basedOn w:val="a"/>
    <w:next w:val="a"/>
    <w:link w:val="a6"/>
    <w:rsid w:val="004B4215"/>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4B4215"/>
    <w:tblPr>
      <w:tblStyleRowBandSize w:val="1"/>
      <w:tblStyleColBandSize w:val="1"/>
      <w:tblCellMar>
        <w:left w:w="108" w:type="dxa"/>
        <w:right w:w="108" w:type="dxa"/>
      </w:tblCellMar>
    </w:tblPr>
  </w:style>
  <w:style w:type="character" w:styleId="afe">
    <w:name w:val="annotation reference"/>
    <w:basedOn w:val="a0"/>
    <w:uiPriority w:val="99"/>
    <w:semiHidden/>
    <w:unhideWhenUsed/>
    <w:rsid w:val="00A7162A"/>
    <w:rPr>
      <w:sz w:val="16"/>
      <w:szCs w:val="16"/>
    </w:rPr>
  </w:style>
  <w:style w:type="paragraph" w:styleId="aff">
    <w:name w:val="annotation text"/>
    <w:basedOn w:val="a"/>
    <w:link w:val="aff0"/>
    <w:uiPriority w:val="99"/>
    <w:semiHidden/>
    <w:unhideWhenUsed/>
    <w:rsid w:val="00A7162A"/>
    <w:pPr>
      <w:spacing w:line="240" w:lineRule="auto"/>
    </w:pPr>
    <w:rPr>
      <w:sz w:val="20"/>
      <w:szCs w:val="20"/>
    </w:rPr>
  </w:style>
  <w:style w:type="character" w:customStyle="1" w:styleId="aff0">
    <w:name w:val="Текст примечания Знак"/>
    <w:basedOn w:val="a0"/>
    <w:link w:val="aff"/>
    <w:uiPriority w:val="99"/>
    <w:semiHidden/>
    <w:rsid w:val="00A7162A"/>
    <w:rPr>
      <w:rFonts w:ascii="Times New Roman" w:hAnsi="Times New Roman"/>
      <w:position w:val="-1"/>
      <w:lang w:eastAsia="ru-RU"/>
    </w:rPr>
  </w:style>
  <w:style w:type="paragraph" w:styleId="aff1">
    <w:name w:val="annotation subject"/>
    <w:basedOn w:val="aff"/>
    <w:next w:val="aff"/>
    <w:link w:val="aff2"/>
    <w:uiPriority w:val="99"/>
    <w:semiHidden/>
    <w:unhideWhenUsed/>
    <w:rsid w:val="00A7162A"/>
    <w:rPr>
      <w:b/>
      <w:bCs/>
    </w:rPr>
  </w:style>
  <w:style w:type="character" w:customStyle="1" w:styleId="aff2">
    <w:name w:val="Тема примечания Знак"/>
    <w:basedOn w:val="aff0"/>
    <w:link w:val="aff1"/>
    <w:uiPriority w:val="99"/>
    <w:semiHidden/>
    <w:rsid w:val="00A7162A"/>
    <w:rPr>
      <w:rFonts w:ascii="Times New Roman" w:hAnsi="Times New Roman"/>
      <w:b/>
      <w:bCs/>
      <w:position w:val="-1"/>
      <w:lang w:eastAsia="ru-RU"/>
    </w:rPr>
  </w:style>
  <w:style w:type="paragraph" w:customStyle="1" w:styleId="no-indent">
    <w:name w:val="no-indent"/>
    <w:basedOn w:val="a"/>
    <w:rsid w:val="002645B7"/>
    <w:pPr>
      <w:spacing w:before="100" w:beforeAutospacing="1" w:after="100" w:afterAutospacing="1" w:line="240" w:lineRule="auto"/>
      <w:outlineLvl w:val="9"/>
    </w:pPr>
    <w:rPr>
      <w:rFonts w:eastAsia="Times New Roman" w:cs="Times New Roman"/>
      <w:position w:val="0"/>
    </w:rPr>
  </w:style>
  <w:style w:type="paragraph" w:customStyle="1" w:styleId="richfactdown-paragraph">
    <w:name w:val="richfactdown-paragraph"/>
    <w:basedOn w:val="a"/>
    <w:rsid w:val="002645B7"/>
    <w:pPr>
      <w:spacing w:before="100" w:beforeAutospacing="1" w:after="100" w:afterAutospacing="1" w:line="240" w:lineRule="auto"/>
      <w:outlineLvl w:val="9"/>
    </w:pPr>
    <w:rPr>
      <w:rFonts w:eastAsia="Times New Roman" w:cs="Times New Roman"/>
      <w:position w:val="0"/>
    </w:rPr>
  </w:style>
  <w:style w:type="character" w:customStyle="1" w:styleId="af7">
    <w:name w:val="Абзац списка Знак"/>
    <w:aliases w:val="Нумерованый список Знак,List Paragraph1 Знак"/>
    <w:link w:val="af6"/>
    <w:uiPriority w:val="34"/>
    <w:rsid w:val="00B53FC3"/>
    <w:rPr>
      <w:rFonts w:ascii="Times New Roman" w:hAnsi="Times New Roman"/>
      <w:position w:val="-1"/>
      <w:sz w:val="24"/>
      <w:szCs w:val="24"/>
      <w:lang w:eastAsia="ru-RU"/>
    </w:rPr>
  </w:style>
  <w:style w:type="paragraph" w:customStyle="1" w:styleId="formattext">
    <w:name w:val="formattext"/>
    <w:basedOn w:val="a"/>
    <w:rsid w:val="00B53FC3"/>
    <w:pPr>
      <w:spacing w:before="100" w:beforeAutospacing="1" w:after="100" w:afterAutospacing="1" w:line="240" w:lineRule="auto"/>
      <w:outlineLvl w:val="9"/>
    </w:pPr>
    <w:rPr>
      <w:rFonts w:eastAsia="Times New Roman" w:cs="Times New Roman"/>
      <w:position w:val="0"/>
    </w:rPr>
  </w:style>
  <w:style w:type="character" w:customStyle="1" w:styleId="UnresolvedMention">
    <w:name w:val="Unresolved Mention"/>
    <w:basedOn w:val="a0"/>
    <w:uiPriority w:val="99"/>
    <w:semiHidden/>
    <w:unhideWhenUsed/>
    <w:rsid w:val="00F2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933">
      <w:bodyDiv w:val="1"/>
      <w:marLeft w:val="0"/>
      <w:marRight w:val="0"/>
      <w:marTop w:val="0"/>
      <w:marBottom w:val="0"/>
      <w:divBdr>
        <w:top w:val="none" w:sz="0" w:space="0" w:color="auto"/>
        <w:left w:val="none" w:sz="0" w:space="0" w:color="auto"/>
        <w:bottom w:val="none" w:sz="0" w:space="0" w:color="auto"/>
        <w:right w:val="none" w:sz="0" w:space="0" w:color="auto"/>
      </w:divBdr>
    </w:div>
    <w:div w:id="266079931">
      <w:bodyDiv w:val="1"/>
      <w:marLeft w:val="0"/>
      <w:marRight w:val="0"/>
      <w:marTop w:val="0"/>
      <w:marBottom w:val="0"/>
      <w:divBdr>
        <w:top w:val="none" w:sz="0" w:space="0" w:color="auto"/>
        <w:left w:val="none" w:sz="0" w:space="0" w:color="auto"/>
        <w:bottom w:val="none" w:sz="0" w:space="0" w:color="auto"/>
        <w:right w:val="none" w:sz="0" w:space="0" w:color="auto"/>
      </w:divBdr>
    </w:div>
    <w:div w:id="401875338">
      <w:bodyDiv w:val="1"/>
      <w:marLeft w:val="0"/>
      <w:marRight w:val="0"/>
      <w:marTop w:val="0"/>
      <w:marBottom w:val="0"/>
      <w:divBdr>
        <w:top w:val="none" w:sz="0" w:space="0" w:color="auto"/>
        <w:left w:val="none" w:sz="0" w:space="0" w:color="auto"/>
        <w:bottom w:val="none" w:sz="0" w:space="0" w:color="auto"/>
        <w:right w:val="none" w:sz="0" w:space="0" w:color="auto"/>
      </w:divBdr>
      <w:divsChild>
        <w:div w:id="1946032559">
          <w:marLeft w:val="0"/>
          <w:marRight w:val="0"/>
          <w:marTop w:val="0"/>
          <w:marBottom w:val="240"/>
          <w:divBdr>
            <w:top w:val="none" w:sz="0" w:space="0" w:color="auto"/>
            <w:left w:val="none" w:sz="0" w:space="0" w:color="auto"/>
            <w:bottom w:val="none" w:sz="0" w:space="0" w:color="auto"/>
            <w:right w:val="none" w:sz="0" w:space="0" w:color="auto"/>
          </w:divBdr>
        </w:div>
        <w:div w:id="1530800528">
          <w:marLeft w:val="0"/>
          <w:marRight w:val="0"/>
          <w:marTop w:val="0"/>
          <w:marBottom w:val="0"/>
          <w:divBdr>
            <w:top w:val="none" w:sz="0" w:space="0" w:color="auto"/>
            <w:left w:val="none" w:sz="0" w:space="0" w:color="auto"/>
            <w:bottom w:val="none" w:sz="0" w:space="0" w:color="auto"/>
            <w:right w:val="none" w:sz="0" w:space="0" w:color="auto"/>
          </w:divBdr>
        </w:div>
      </w:divsChild>
    </w:div>
    <w:div w:id="910190547">
      <w:bodyDiv w:val="1"/>
      <w:marLeft w:val="0"/>
      <w:marRight w:val="0"/>
      <w:marTop w:val="0"/>
      <w:marBottom w:val="0"/>
      <w:divBdr>
        <w:top w:val="none" w:sz="0" w:space="0" w:color="auto"/>
        <w:left w:val="none" w:sz="0" w:space="0" w:color="auto"/>
        <w:bottom w:val="none" w:sz="0" w:space="0" w:color="auto"/>
        <w:right w:val="none" w:sz="0" w:space="0" w:color="auto"/>
      </w:divBdr>
    </w:div>
    <w:div w:id="1189098674">
      <w:bodyDiv w:val="1"/>
      <w:marLeft w:val="0"/>
      <w:marRight w:val="0"/>
      <w:marTop w:val="0"/>
      <w:marBottom w:val="0"/>
      <w:divBdr>
        <w:top w:val="none" w:sz="0" w:space="0" w:color="auto"/>
        <w:left w:val="none" w:sz="0" w:space="0" w:color="auto"/>
        <w:bottom w:val="none" w:sz="0" w:space="0" w:color="auto"/>
        <w:right w:val="none" w:sz="0" w:space="0" w:color="auto"/>
      </w:divBdr>
    </w:div>
    <w:div w:id="13756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8387</Words>
  <Characters>47807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USER1</cp:lastModifiedBy>
  <cp:revision>2</cp:revision>
  <dcterms:created xsi:type="dcterms:W3CDTF">2023-12-21T14:21:00Z</dcterms:created>
  <dcterms:modified xsi:type="dcterms:W3CDTF">2023-12-21T14:21:00Z</dcterms:modified>
</cp:coreProperties>
</file>