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D51CB07" wp14:editId="35E6A9CE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 и технике безопасности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Pr="00584FB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584FB3"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6B389A">
        <w:rPr>
          <w:rFonts w:eastAsia="Times New Roman" w:cs="Times New Roman"/>
          <w:color w:val="000000"/>
          <w:sz w:val="40"/>
          <w:szCs w:val="40"/>
        </w:rPr>
        <w:t>Лабораторный химический анализ</w:t>
      </w:r>
      <w:r w:rsidRPr="00584FB3">
        <w:rPr>
          <w:rFonts w:eastAsia="Times New Roman" w:cs="Times New Roman"/>
          <w:color w:val="000000"/>
          <w:sz w:val="40"/>
          <w:szCs w:val="40"/>
        </w:rPr>
        <w:t>»</w:t>
      </w:r>
    </w:p>
    <w:p w:rsidR="00584FB3" w:rsidRPr="00584FB3" w:rsidRDefault="00584FB3" w:rsidP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 w:rsidRPr="00584FB3">
        <w:rPr>
          <w:rFonts w:eastAsia="Times New Roman" w:cs="Times New Roman"/>
          <w:color w:val="000000"/>
          <w:sz w:val="36"/>
          <w:szCs w:val="36"/>
        </w:rPr>
        <w:t>Финала Чемпионата по профессиональному мастерству «Профессионалы» в 2023 г.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F15D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г</w:t>
      </w:r>
      <w:proofErr w:type="gramStart"/>
      <w:r w:rsidR="00584FB3">
        <w:rPr>
          <w:rFonts w:eastAsia="Times New Roman" w:cs="Times New Roman"/>
          <w:color w:val="000000"/>
        </w:rPr>
        <w:t>.С</w:t>
      </w:r>
      <w:proofErr w:type="gramEnd"/>
      <w:r w:rsidR="00584FB3">
        <w:rPr>
          <w:rFonts w:eastAsia="Times New Roman" w:cs="Times New Roman"/>
          <w:color w:val="000000"/>
        </w:rPr>
        <w:t>анкт</w:t>
      </w:r>
      <w:proofErr w:type="spellEnd"/>
      <w:r w:rsidR="00584FB3">
        <w:rPr>
          <w:rFonts w:eastAsia="Times New Roman" w:cs="Times New Roman"/>
          <w:color w:val="000000"/>
        </w:rPr>
        <w:t xml:space="preserve">-Петербург, </w:t>
      </w:r>
      <w:r w:rsidR="00A8114D">
        <w:rPr>
          <w:rFonts w:eastAsia="Times New Roman" w:cs="Times New Roman"/>
          <w:color w:val="000000"/>
        </w:rPr>
        <w:t>2023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C5599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C5599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r w:rsidR="00F15D7A"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t xml:space="preserve">                                                                               </w:t>
          </w:r>
          <w:r w:rsidR="00F15D7A">
            <w:t>4</w:t>
          </w:r>
        </w:p>
        <w:p w:rsidR="001A206B" w:rsidRDefault="00C5599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r w:rsidR="00F15D7A"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t xml:space="preserve">                                                    </w:t>
          </w:r>
          <w:r w:rsidR="00F15D7A">
            <w:t>5</w:t>
          </w:r>
        </w:p>
        <w:p w:rsidR="001A206B" w:rsidRDefault="00C5599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F15D7A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hyperlink>
        </w:p>
        <w:p w:rsidR="001A206B" w:rsidRDefault="00C5599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F15D7A"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hyperlink>
        </w:p>
        <w:p w:rsidR="001A206B" w:rsidRDefault="00C5599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F15D7A"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hyperlink>
          <w:r w:rsidR="00A8114D">
            <w:fldChar w:fldCharType="end"/>
          </w:r>
        </w:p>
      </w:sdtContent>
    </w:sdt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  <w:bookmarkStart w:id="0" w:name="_GoBack"/>
      <w:bookmarkEnd w:id="0"/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предназначена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для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 Чемпионата по профессиональному мастерству «Профессионалы» в 2023 г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Финала Чемпионата по профессиональному мастерству «Профессионалы» в 2023 г. </w:t>
      </w:r>
      <w:r>
        <w:rPr>
          <w:rFonts w:eastAsia="Times New Roman" w:cs="Times New Roman"/>
          <w:color w:val="000000"/>
          <w:sz w:val="28"/>
          <w:szCs w:val="28"/>
        </w:rPr>
        <w:t xml:space="preserve">(далее </w:t>
      </w:r>
      <w:r w:rsidR="00584FB3">
        <w:rPr>
          <w:rFonts w:eastAsia="Times New Roman" w:cs="Times New Roman"/>
          <w:color w:val="000000"/>
          <w:sz w:val="28"/>
          <w:szCs w:val="28"/>
        </w:rPr>
        <w:t>Финал</w:t>
      </w:r>
      <w:r w:rsidR="006B389A">
        <w:rPr>
          <w:rFonts w:eastAsia="Times New Roman" w:cs="Times New Roman"/>
          <w:color w:val="000000"/>
          <w:sz w:val="28"/>
          <w:szCs w:val="28"/>
        </w:rPr>
        <w:t>) компетенции «Лабораторный химический анализ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:rsidR="00DB7805" w:rsidRPr="00F15D7A" w:rsidRDefault="00A8114D" w:rsidP="00F15D7A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F15D7A">
        <w:rPr>
          <w:sz w:val="28"/>
          <w:szCs w:val="28"/>
          <w:highlight w:val="yellow"/>
        </w:rPr>
        <w:t>2.1.2.</w:t>
      </w:r>
      <w:r w:rsidR="00DB7805" w:rsidRPr="00F15D7A">
        <w:rPr>
          <w:sz w:val="28"/>
          <w:szCs w:val="28"/>
        </w:rPr>
        <w:t xml:space="preserve"> </w:t>
      </w:r>
      <w:hyperlink r:id="rId10" w:anchor="l0" w:tgtFrame="_blank" w:history="1">
        <w:r w:rsidR="00DB7805" w:rsidRPr="00F15D7A">
          <w:rPr>
            <w:sz w:val="28"/>
            <w:szCs w:val="28"/>
            <w:u w:val="single"/>
          </w:rPr>
          <w:t>ГОСТ 12.0.004-90</w:t>
        </w:r>
      </w:hyperlink>
      <w:r w:rsidR="00DB7805" w:rsidRPr="00F15D7A">
        <w:rPr>
          <w:sz w:val="28"/>
          <w:szCs w:val="28"/>
        </w:rPr>
        <w:t xml:space="preserve">. Организация обучения </w:t>
      </w:r>
      <w:proofErr w:type="gramStart"/>
      <w:r w:rsidR="00DB7805" w:rsidRPr="00F15D7A">
        <w:rPr>
          <w:sz w:val="28"/>
          <w:szCs w:val="28"/>
        </w:rPr>
        <w:t>работающих</w:t>
      </w:r>
      <w:proofErr w:type="gramEnd"/>
      <w:r w:rsidR="00DB7805" w:rsidRPr="00F15D7A">
        <w:rPr>
          <w:sz w:val="28"/>
          <w:szCs w:val="28"/>
        </w:rPr>
        <w:t xml:space="preserve"> безопасности труда. Общие положения.</w:t>
      </w:r>
    </w:p>
    <w:p w:rsidR="00DB7805" w:rsidRPr="00DB7805" w:rsidRDefault="00DB7805" w:rsidP="00F15D7A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F15D7A">
        <w:rPr>
          <w:sz w:val="28"/>
          <w:szCs w:val="28"/>
          <w:highlight w:val="yellow"/>
        </w:rPr>
        <w:t>2.1.3</w:t>
      </w:r>
      <w:r w:rsidRPr="00F15D7A">
        <w:rPr>
          <w:sz w:val="28"/>
          <w:szCs w:val="28"/>
          <w:highlight w:val="yellow"/>
        </w:rPr>
        <w:t>.</w:t>
      </w:r>
      <w:r w:rsidRPr="00F15D7A">
        <w:rPr>
          <w:sz w:val="28"/>
          <w:szCs w:val="28"/>
        </w:rPr>
        <w:t xml:space="preserve"> </w:t>
      </w:r>
      <w:hyperlink r:id="rId11" w:anchor="l0" w:tgtFrame="_blank" w:history="1">
        <w:r w:rsidRPr="00F15D7A">
          <w:rPr>
            <w:sz w:val="28"/>
            <w:szCs w:val="28"/>
          </w:rPr>
          <w:t>ГОСТ 12.1.004-91</w:t>
        </w:r>
      </w:hyperlink>
      <w:r w:rsidRPr="00DB7805">
        <w:rPr>
          <w:sz w:val="28"/>
          <w:szCs w:val="28"/>
        </w:rPr>
        <w:t>. Пожарная безопасность. Общие требования.</w:t>
      </w:r>
    </w:p>
    <w:p w:rsidR="00DB7805" w:rsidRPr="00DB7805" w:rsidRDefault="00DB7805" w:rsidP="00F15D7A">
      <w:pPr>
        <w:shd w:val="clear" w:color="auto" w:fill="FFFFFF"/>
        <w:spacing w:line="360" w:lineRule="auto"/>
        <w:ind w:firstLine="709"/>
        <w:textAlignment w:val="baseline"/>
        <w:outlineLvl w:val="9"/>
        <w:rPr>
          <w:rFonts w:eastAsia="Times New Roman" w:cs="Times New Roman"/>
          <w:position w:val="0"/>
          <w:sz w:val="28"/>
          <w:szCs w:val="28"/>
        </w:rPr>
      </w:pPr>
      <w:r w:rsidRPr="00F15D7A">
        <w:rPr>
          <w:rFonts w:eastAsia="Times New Roman" w:cs="Times New Roman"/>
          <w:sz w:val="28"/>
          <w:szCs w:val="28"/>
          <w:highlight w:val="yellow"/>
        </w:rPr>
        <w:t>2.1.4</w:t>
      </w:r>
      <w:r w:rsidRPr="00F15D7A">
        <w:rPr>
          <w:rFonts w:eastAsia="Times New Roman" w:cs="Times New Roman"/>
          <w:sz w:val="28"/>
          <w:szCs w:val="28"/>
          <w:highlight w:val="yellow"/>
        </w:rPr>
        <w:t>.</w:t>
      </w:r>
      <w:r w:rsidRPr="00F15D7A">
        <w:rPr>
          <w:rFonts w:eastAsia="Times New Roman" w:cs="Times New Roman"/>
          <w:position w:val="0"/>
          <w:sz w:val="28"/>
          <w:szCs w:val="28"/>
        </w:rPr>
        <w:t>.</w:t>
      </w:r>
      <w:hyperlink r:id="rId12" w:anchor="l0" w:tgtFrame="_blank" w:history="1">
        <w:r w:rsidRPr="00F15D7A">
          <w:rPr>
            <w:rFonts w:eastAsia="Times New Roman" w:cs="Times New Roman"/>
            <w:position w:val="0"/>
            <w:sz w:val="28"/>
            <w:szCs w:val="28"/>
          </w:rPr>
          <w:t>ГОСТ 12.1.005-88</w:t>
        </w:r>
      </w:hyperlink>
      <w:r w:rsidRPr="00DB7805">
        <w:rPr>
          <w:rFonts w:eastAsia="Times New Roman" w:cs="Times New Roman"/>
          <w:position w:val="0"/>
          <w:sz w:val="28"/>
          <w:szCs w:val="28"/>
        </w:rPr>
        <w:t>. ССБТ. Общие санитарно-гигиенические требования к воздуху рабочей зоны.</w:t>
      </w:r>
    </w:p>
    <w:p w:rsidR="00DB7805" w:rsidRPr="00DB7805" w:rsidRDefault="00DB7805" w:rsidP="00F15D7A">
      <w:pPr>
        <w:shd w:val="clear" w:color="auto" w:fill="FFFFFF"/>
        <w:spacing w:line="360" w:lineRule="auto"/>
        <w:ind w:firstLine="709"/>
        <w:textAlignment w:val="baseline"/>
        <w:outlineLvl w:val="9"/>
        <w:rPr>
          <w:rFonts w:eastAsia="Times New Roman" w:cs="Times New Roman"/>
          <w:position w:val="0"/>
          <w:sz w:val="28"/>
          <w:szCs w:val="28"/>
        </w:rPr>
      </w:pPr>
      <w:r w:rsidRPr="00F15D7A">
        <w:rPr>
          <w:rFonts w:eastAsia="Times New Roman" w:cs="Times New Roman"/>
          <w:sz w:val="28"/>
          <w:szCs w:val="28"/>
          <w:highlight w:val="yellow"/>
        </w:rPr>
        <w:t>2.1.5</w:t>
      </w:r>
      <w:r w:rsidRPr="00F15D7A">
        <w:rPr>
          <w:rFonts w:eastAsia="Times New Roman" w:cs="Times New Roman"/>
          <w:sz w:val="28"/>
          <w:szCs w:val="28"/>
          <w:highlight w:val="yellow"/>
        </w:rPr>
        <w:t>.</w:t>
      </w:r>
      <w:r w:rsidRPr="00F15D7A">
        <w:rPr>
          <w:rFonts w:eastAsia="Times New Roman" w:cs="Times New Roman"/>
          <w:position w:val="0"/>
          <w:sz w:val="28"/>
          <w:szCs w:val="28"/>
        </w:rPr>
        <w:t xml:space="preserve"> </w:t>
      </w:r>
      <w:hyperlink r:id="rId13" w:anchor="l0" w:tgtFrame="_blank" w:history="1">
        <w:r w:rsidRPr="00F15D7A">
          <w:rPr>
            <w:rFonts w:eastAsia="Times New Roman" w:cs="Times New Roman"/>
            <w:position w:val="0"/>
            <w:sz w:val="28"/>
            <w:szCs w:val="28"/>
          </w:rPr>
          <w:t>ГОСТ 12.1.007-76</w:t>
        </w:r>
      </w:hyperlink>
      <w:r w:rsidRPr="00DB7805">
        <w:rPr>
          <w:rFonts w:eastAsia="Times New Roman" w:cs="Times New Roman"/>
          <w:position w:val="0"/>
          <w:sz w:val="28"/>
          <w:szCs w:val="28"/>
        </w:rPr>
        <w:t>. Вредные вещества. Классификация и общие требования безопасности.</w:t>
      </w:r>
      <w:bookmarkStart w:id="4" w:name="l203"/>
      <w:bookmarkEnd w:id="4"/>
    </w:p>
    <w:p w:rsidR="00DB7805" w:rsidRPr="00DB7805" w:rsidRDefault="00DB7805" w:rsidP="00F15D7A">
      <w:pPr>
        <w:shd w:val="clear" w:color="auto" w:fill="FFFFFF"/>
        <w:spacing w:line="360" w:lineRule="auto"/>
        <w:ind w:firstLine="709"/>
        <w:textAlignment w:val="baseline"/>
        <w:outlineLvl w:val="9"/>
        <w:rPr>
          <w:rFonts w:eastAsia="Times New Roman" w:cs="Times New Roman"/>
          <w:position w:val="0"/>
          <w:sz w:val="28"/>
          <w:szCs w:val="28"/>
        </w:rPr>
      </w:pPr>
      <w:r w:rsidRPr="00F15D7A">
        <w:rPr>
          <w:rFonts w:eastAsia="Times New Roman" w:cs="Times New Roman"/>
          <w:sz w:val="28"/>
          <w:szCs w:val="28"/>
          <w:highlight w:val="yellow"/>
        </w:rPr>
        <w:t>2.1.6</w:t>
      </w:r>
      <w:r w:rsidRPr="00F15D7A">
        <w:rPr>
          <w:rFonts w:eastAsia="Times New Roman" w:cs="Times New Roman"/>
          <w:sz w:val="28"/>
          <w:szCs w:val="28"/>
          <w:highlight w:val="yellow"/>
        </w:rPr>
        <w:t>.</w:t>
      </w:r>
      <w:r w:rsidRPr="00F15D7A">
        <w:rPr>
          <w:rFonts w:eastAsia="Times New Roman" w:cs="Times New Roman"/>
          <w:position w:val="0"/>
          <w:sz w:val="28"/>
          <w:szCs w:val="28"/>
        </w:rPr>
        <w:t>.</w:t>
      </w:r>
      <w:hyperlink r:id="rId14" w:anchor="l0" w:tgtFrame="_blank" w:history="1">
        <w:r w:rsidRPr="00F15D7A">
          <w:rPr>
            <w:rFonts w:eastAsia="Times New Roman" w:cs="Times New Roman"/>
            <w:position w:val="0"/>
            <w:sz w:val="28"/>
            <w:szCs w:val="28"/>
          </w:rPr>
          <w:t>ГОСТ 12.1.010-76</w:t>
        </w:r>
      </w:hyperlink>
      <w:r w:rsidRPr="00DB7805">
        <w:rPr>
          <w:rFonts w:eastAsia="Times New Roman" w:cs="Times New Roman"/>
          <w:position w:val="0"/>
          <w:sz w:val="28"/>
          <w:szCs w:val="28"/>
        </w:rPr>
        <w:t>. Взрывобезопасность. Общие требования.</w:t>
      </w:r>
      <w:bookmarkStart w:id="5" w:name="l110"/>
      <w:bookmarkEnd w:id="5"/>
    </w:p>
    <w:p w:rsidR="00DB7805" w:rsidRPr="00DB7805" w:rsidRDefault="00F15D7A" w:rsidP="00F15D7A">
      <w:pPr>
        <w:shd w:val="clear" w:color="auto" w:fill="FFFFFF"/>
        <w:spacing w:line="360" w:lineRule="auto"/>
        <w:ind w:firstLine="709"/>
        <w:textAlignment w:val="baseline"/>
        <w:outlineLvl w:val="9"/>
        <w:rPr>
          <w:rFonts w:eastAsia="Times New Roman" w:cs="Times New Roman"/>
          <w:position w:val="0"/>
          <w:sz w:val="28"/>
          <w:szCs w:val="28"/>
        </w:rPr>
      </w:pPr>
      <w:r w:rsidRPr="00F15D7A">
        <w:rPr>
          <w:rFonts w:eastAsia="Times New Roman" w:cs="Times New Roman"/>
          <w:sz w:val="28"/>
          <w:szCs w:val="28"/>
          <w:highlight w:val="yellow"/>
        </w:rPr>
        <w:t>2.1.7</w:t>
      </w:r>
      <w:r w:rsidRPr="00F15D7A">
        <w:rPr>
          <w:rFonts w:eastAsia="Times New Roman" w:cs="Times New Roman"/>
          <w:sz w:val="28"/>
          <w:szCs w:val="28"/>
          <w:highlight w:val="yellow"/>
        </w:rPr>
        <w:t>.</w:t>
      </w:r>
      <w:r w:rsidR="00DB7805" w:rsidRPr="00F15D7A">
        <w:rPr>
          <w:rFonts w:eastAsia="Times New Roman" w:cs="Times New Roman"/>
          <w:position w:val="0"/>
          <w:sz w:val="28"/>
          <w:szCs w:val="28"/>
        </w:rPr>
        <w:t>.</w:t>
      </w:r>
      <w:r w:rsidR="00DB7805" w:rsidRPr="00DB7805">
        <w:rPr>
          <w:rFonts w:eastAsia="Times New Roman" w:cs="Times New Roman"/>
          <w:position w:val="0"/>
          <w:sz w:val="28"/>
          <w:szCs w:val="28"/>
        </w:rPr>
        <w:t>ГОСТ 12.4.103-83. Одежда специальная защитная, средства индивидуальной защиты ног и рук.</w:t>
      </w:r>
      <w:bookmarkStart w:id="6" w:name="l204"/>
      <w:bookmarkEnd w:id="6"/>
    </w:p>
    <w:p w:rsidR="00DB7805" w:rsidRPr="00DB7805" w:rsidRDefault="00F15D7A" w:rsidP="00F15D7A">
      <w:pPr>
        <w:shd w:val="clear" w:color="auto" w:fill="FFFFFF"/>
        <w:spacing w:line="360" w:lineRule="auto"/>
        <w:ind w:firstLine="709"/>
        <w:textAlignment w:val="baseline"/>
        <w:outlineLvl w:val="9"/>
        <w:rPr>
          <w:rFonts w:eastAsia="Times New Roman" w:cs="Times New Roman"/>
          <w:position w:val="0"/>
          <w:sz w:val="28"/>
          <w:szCs w:val="28"/>
        </w:rPr>
      </w:pPr>
      <w:r w:rsidRPr="00F15D7A">
        <w:rPr>
          <w:rFonts w:eastAsia="Times New Roman" w:cs="Times New Roman"/>
          <w:sz w:val="28"/>
          <w:szCs w:val="28"/>
          <w:highlight w:val="yellow"/>
        </w:rPr>
        <w:t>2.1.8</w:t>
      </w:r>
      <w:r w:rsidRPr="00F15D7A">
        <w:rPr>
          <w:rFonts w:eastAsia="Times New Roman" w:cs="Times New Roman"/>
          <w:sz w:val="28"/>
          <w:szCs w:val="28"/>
          <w:highlight w:val="yellow"/>
        </w:rPr>
        <w:t>.</w:t>
      </w:r>
      <w:r w:rsidRPr="00F15D7A">
        <w:rPr>
          <w:rFonts w:eastAsia="Times New Roman" w:cs="Times New Roman"/>
          <w:position w:val="0"/>
          <w:sz w:val="28"/>
          <w:szCs w:val="28"/>
        </w:rPr>
        <w:t xml:space="preserve"> </w:t>
      </w:r>
      <w:r w:rsidR="00DB7805" w:rsidRPr="00DB7805">
        <w:rPr>
          <w:rFonts w:eastAsia="Times New Roman" w:cs="Times New Roman"/>
          <w:position w:val="0"/>
          <w:sz w:val="28"/>
          <w:szCs w:val="28"/>
        </w:rPr>
        <w:t>ГОСТ 3885-73. Реактивы и особо чистые вещества. Правила приемки, отбор проб, фасовка, упаковка и маркировка.</w:t>
      </w:r>
      <w:bookmarkStart w:id="7" w:name="l111"/>
      <w:bookmarkEnd w:id="7"/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8" w:name="_heading=h.2et92p0"/>
      <w:bookmarkEnd w:id="8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3. Общие требования охраны труда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К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выполнению конкурсного задания </w:t>
      </w:r>
      <w:r w:rsidR="006B389A">
        <w:rPr>
          <w:rFonts w:eastAsia="Times New Roman" w:cs="Times New Roman"/>
          <w:color w:val="000000"/>
          <w:sz w:val="28"/>
          <w:szCs w:val="28"/>
        </w:rPr>
        <w:t>по компетенции «Лабораторный химический анализ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</w:t>
      </w:r>
      <w:r w:rsidR="006B389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B389A" w:rsidRPr="006B389A">
        <w:rPr>
          <w:rFonts w:eastAsia="Times New Roman" w:cs="Times New Roman"/>
          <w:color w:val="000000"/>
          <w:sz w:val="28"/>
          <w:szCs w:val="28"/>
          <w:highlight w:val="yellow"/>
        </w:rPr>
        <w:t>лаборант химического анализа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профессиональные навыки по </w:t>
      </w:r>
      <w:r w:rsidR="006B389A" w:rsidRPr="006B389A">
        <w:rPr>
          <w:rFonts w:eastAsia="Times New Roman" w:cs="Times New Roman"/>
          <w:color w:val="000000"/>
          <w:sz w:val="28"/>
          <w:szCs w:val="28"/>
          <w:highlight w:val="yellow"/>
        </w:rPr>
        <w:t>определению оптимальных средств и методов анализа природных и промышленных материалов</w:t>
      </w:r>
      <w:r w:rsidRPr="006B389A">
        <w:rPr>
          <w:rFonts w:eastAsia="Times New Roman" w:cs="Times New Roman"/>
          <w:color w:val="000000"/>
          <w:sz w:val="28"/>
          <w:szCs w:val="28"/>
          <w:highlight w:val="yellow"/>
        </w:rPr>
        <w:t xml:space="preserve"> работам</w:t>
      </w:r>
      <w:r>
        <w:rPr>
          <w:rFonts w:eastAsia="Times New Roman" w:cs="Times New Roman"/>
          <w:color w:val="000000"/>
          <w:sz w:val="28"/>
          <w:szCs w:val="28"/>
        </w:rPr>
        <w:t xml:space="preserve"> и имеющие необходимые навыки по эксплуатации инструмента, приспособлений и оборудования.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3.2 Участник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ыполнять только ту работу, которая определена его ролью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 Правильно применять средства индивидуальной и коллективной защиты.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облюдать требования охраны труда.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Н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емедленно извещать экспертов о любой ситуации, угрожающей жизни и здоровью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рименять безопасные методы и приёмы выполнения работ и оказания первой помощи, инструктаж по охране труда.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ри выполнении работ на участника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3.4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се участники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и применять средства индивидуальной защиты: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3.5 Участникам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:rsidR="001A206B" w:rsidRPr="007A10CB" w:rsidRDefault="007A10CB" w:rsidP="007A1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7A1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3.7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1A206B" w:rsidRDefault="007A1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 w:rsidR="00A8114D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="00A8114D">
        <w:rPr>
          <w:rFonts w:eastAsia="Times New Roman" w:cs="Times New Roman"/>
          <w:color w:val="000000"/>
          <w:sz w:val="28"/>
          <w:szCs w:val="28"/>
        </w:rPr>
        <w:t xml:space="preserve"> или недомогания необходимо прекратить работу, известить об этом экспертов и обратиться в медицинское учреждение.</w:t>
      </w:r>
    </w:p>
    <w:p w:rsidR="001A206B" w:rsidRDefault="007A1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9" w:name="_heading=h.tyjcwt"/>
      <w:bookmarkEnd w:id="9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еред началом выполнения работ конкурсант обязан:</w:t>
      </w:r>
    </w:p>
    <w:p w:rsidR="00623118" w:rsidRPr="007A10CB" w:rsidRDefault="00623118" w:rsidP="007A10CB">
      <w:pPr>
        <w:pStyle w:val="af6"/>
        <w:numPr>
          <w:ilvl w:val="0"/>
          <w:numId w:val="18"/>
        </w:numPr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7A10CB">
        <w:rPr>
          <w:rFonts w:cs="Times New Roman"/>
          <w:sz w:val="28"/>
          <w:szCs w:val="28"/>
        </w:rPr>
        <w:t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623118" w:rsidRPr="007A10CB" w:rsidRDefault="00623118" w:rsidP="007A10CB">
      <w:pPr>
        <w:pStyle w:val="af6"/>
        <w:numPr>
          <w:ilvl w:val="0"/>
          <w:numId w:val="18"/>
        </w:numPr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7A10CB">
        <w:rPr>
          <w:rFonts w:cs="Times New Roman"/>
          <w:sz w:val="28"/>
          <w:szCs w:val="28"/>
        </w:rPr>
        <w:t>Привести в порядок рабочую специальную одежду и обувь: застегнуть обшлага манжеты рукавов, заправить одежду и халат застегнуть на все пуговицы, надеть головной убор, подготовить перчатки и защитные очки (описать СИЗ исходя из конкурсного задания).</w:t>
      </w:r>
    </w:p>
    <w:p w:rsidR="00623118" w:rsidRPr="007A10CB" w:rsidRDefault="00623118" w:rsidP="007A10CB">
      <w:pPr>
        <w:pStyle w:val="af6"/>
        <w:numPr>
          <w:ilvl w:val="0"/>
          <w:numId w:val="18"/>
        </w:numPr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7A10CB">
        <w:rPr>
          <w:rFonts w:cs="Times New Roman"/>
          <w:sz w:val="28"/>
          <w:szCs w:val="28"/>
        </w:rPr>
        <w:t>Ежедневно, перед началом выполнения конкурсного задания, в процессе подготовки рабочего места:</w:t>
      </w:r>
    </w:p>
    <w:p w:rsidR="00623118" w:rsidRPr="007A10CB" w:rsidRDefault="00623118" w:rsidP="007A10C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A10CB">
        <w:rPr>
          <w:rFonts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:rsidR="00623118" w:rsidRPr="007A10CB" w:rsidRDefault="00623118" w:rsidP="007A10C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A10CB">
        <w:rPr>
          <w:rFonts w:cs="Times New Roman"/>
          <w:sz w:val="28"/>
          <w:szCs w:val="28"/>
        </w:rPr>
        <w:t>- убедиться в достаточности освещенности;</w:t>
      </w:r>
    </w:p>
    <w:p w:rsidR="00623118" w:rsidRPr="007A10CB" w:rsidRDefault="00623118" w:rsidP="007A10C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A10CB">
        <w:rPr>
          <w:rFonts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:rsidR="007A10CB" w:rsidRPr="007A10CB" w:rsidRDefault="007A10CB" w:rsidP="007A10CB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7A10CB">
        <w:rPr>
          <w:rFonts w:cs="Times New Roman"/>
          <w:sz w:val="28"/>
          <w:szCs w:val="28"/>
        </w:rPr>
        <w:lastRenderedPageBreak/>
        <w:t>- проверить наличие и целость стеклянной посуды, бюреток, пипеток, исправность электроприборов и их заземление, состояние титровальных столов, достаточность реактивов и реагентов;</w:t>
      </w:r>
    </w:p>
    <w:p w:rsidR="00623118" w:rsidRPr="007A10CB" w:rsidRDefault="00623118" w:rsidP="007A10C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A10CB">
        <w:rPr>
          <w:rFonts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623118" w:rsidRPr="007A10CB" w:rsidRDefault="007A10CB" w:rsidP="007A10CB">
      <w:pP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7A10CB">
        <w:rPr>
          <w:rFonts w:cs="Times New Roman"/>
          <w:sz w:val="28"/>
          <w:szCs w:val="28"/>
        </w:rPr>
        <w:t>4.2</w:t>
      </w:r>
      <w:r w:rsidR="00623118" w:rsidRPr="007A10CB">
        <w:rPr>
          <w:rFonts w:cs="Times New Roman"/>
          <w:sz w:val="28"/>
          <w:szCs w:val="28"/>
        </w:rPr>
        <w:t xml:space="preserve">. Подготовить инструмент и </w:t>
      </w:r>
      <w:proofErr w:type="gramStart"/>
      <w:r w:rsidR="00623118" w:rsidRPr="007A10CB">
        <w:rPr>
          <w:rFonts w:cs="Times New Roman"/>
          <w:sz w:val="28"/>
          <w:szCs w:val="28"/>
        </w:rPr>
        <w:t>оборудование</w:t>
      </w:r>
      <w:proofErr w:type="gramEnd"/>
      <w:r w:rsidR="00623118" w:rsidRPr="007A10CB">
        <w:rPr>
          <w:rFonts w:cs="Times New Roman"/>
          <w:sz w:val="28"/>
          <w:szCs w:val="28"/>
        </w:rPr>
        <w:t xml:space="preserve">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3"/>
        <w:gridCol w:w="5995"/>
      </w:tblGrid>
      <w:tr w:rsidR="00623118" w:rsidRPr="005A6AE8" w:rsidTr="00F65F20">
        <w:trPr>
          <w:tblHeader/>
        </w:trPr>
        <w:tc>
          <w:tcPr>
            <w:tcW w:w="3293" w:type="dxa"/>
          </w:tcPr>
          <w:p w:rsidR="00623118" w:rsidRPr="005A6AE8" w:rsidRDefault="00623118" w:rsidP="00F65F20">
            <w:pPr>
              <w:jc w:val="center"/>
              <w:rPr>
                <w:b/>
              </w:rPr>
            </w:pPr>
            <w:r w:rsidRPr="005A6AE8">
              <w:rPr>
                <w:b/>
              </w:rPr>
              <w:t>Наименование инструмента или оборудования</w:t>
            </w:r>
          </w:p>
        </w:tc>
        <w:tc>
          <w:tcPr>
            <w:tcW w:w="5995" w:type="dxa"/>
          </w:tcPr>
          <w:p w:rsidR="00623118" w:rsidRPr="005A6AE8" w:rsidRDefault="00623118" w:rsidP="00F65F20">
            <w:pPr>
              <w:jc w:val="center"/>
              <w:rPr>
                <w:b/>
              </w:rPr>
            </w:pPr>
            <w:r w:rsidRPr="005A6AE8">
              <w:rPr>
                <w:b/>
              </w:rPr>
              <w:t>Правила подготовки к выполнению конкурсного задания</w:t>
            </w:r>
          </w:p>
        </w:tc>
      </w:tr>
      <w:tr w:rsidR="00623118" w:rsidRPr="005A6AE8" w:rsidTr="00F65F20">
        <w:tc>
          <w:tcPr>
            <w:tcW w:w="3293" w:type="dxa"/>
          </w:tcPr>
          <w:p w:rsidR="00623118" w:rsidRPr="005A6AE8" w:rsidRDefault="00623118" w:rsidP="00F65F20">
            <w:r w:rsidRPr="005A6AE8">
              <w:t>Весы аналитические, технические</w:t>
            </w:r>
          </w:p>
        </w:tc>
        <w:tc>
          <w:tcPr>
            <w:tcW w:w="5995" w:type="dxa"/>
          </w:tcPr>
          <w:p w:rsidR="00623118" w:rsidRPr="005A6AE8" w:rsidRDefault="00623118" w:rsidP="00F65F20">
            <w:r w:rsidRPr="005A6AE8">
              <w:t>- До взвешивания и после него показатели весов должны равняться нулю.</w:t>
            </w:r>
          </w:p>
          <w:p w:rsidR="00623118" w:rsidRPr="005A6AE8" w:rsidRDefault="00623118" w:rsidP="00F65F20">
            <w:pPr>
              <w:jc w:val="both"/>
            </w:pPr>
            <w:r w:rsidRPr="005A6AE8">
              <w:t>- Помещать взвешиваемый предмет на середину чашек весов.</w:t>
            </w:r>
          </w:p>
          <w:p w:rsidR="00623118" w:rsidRPr="005A6AE8" w:rsidRDefault="00623118" w:rsidP="00F65F20">
            <w:r w:rsidRPr="005A6AE8">
              <w:t>- Порошковые вещества помещать на часовые стекла, в бюксы или в стаканчик.</w:t>
            </w:r>
          </w:p>
          <w:p w:rsidR="00623118" w:rsidRPr="005A6AE8" w:rsidRDefault="00623118" w:rsidP="00F65F20">
            <w:pPr>
              <w:jc w:val="both"/>
            </w:pPr>
            <w:r w:rsidRPr="005A6AE8">
              <w:t>- Температура помещения, контейнера и образца должна быть одинаковой, чтобы не возникали воздушные потоки и влага на сосуде и на образце.</w:t>
            </w:r>
          </w:p>
          <w:p w:rsidR="00623118" w:rsidRPr="005A6AE8" w:rsidRDefault="00623118" w:rsidP="00F65F20">
            <w:pPr>
              <w:jc w:val="both"/>
            </w:pPr>
            <w:r w:rsidRPr="005A6AE8">
              <w:t xml:space="preserve">- Высыхание образца или поглощение им влаги приводит к колебаниям его веса. Поэтому сосуды с образцами обязательно накрывать пробками, крышками. </w:t>
            </w:r>
          </w:p>
          <w:p w:rsidR="00623118" w:rsidRPr="005A6AE8" w:rsidRDefault="00623118" w:rsidP="00F65F20">
            <w:pPr>
              <w:jc w:val="both"/>
            </w:pPr>
            <w:r w:rsidRPr="005A6AE8">
              <w:t>- Нельзя помещать на весы образцы предельной нормы и тяжелее.</w:t>
            </w:r>
          </w:p>
        </w:tc>
      </w:tr>
      <w:tr w:rsidR="00623118" w:rsidRPr="005A6AE8" w:rsidTr="00F65F20">
        <w:tc>
          <w:tcPr>
            <w:tcW w:w="3293" w:type="dxa"/>
          </w:tcPr>
          <w:p w:rsidR="00623118" w:rsidRPr="005A6AE8" w:rsidRDefault="00623118" w:rsidP="00F65F20">
            <w:pPr>
              <w:jc w:val="both"/>
            </w:pPr>
            <w:r w:rsidRPr="005A6AE8">
              <w:t>Электрические нагревательные приборы</w:t>
            </w:r>
          </w:p>
        </w:tc>
        <w:tc>
          <w:tcPr>
            <w:tcW w:w="5995" w:type="dxa"/>
          </w:tcPr>
          <w:p w:rsidR="00623118" w:rsidRPr="005A6AE8" w:rsidRDefault="00623118" w:rsidP="00F65F20">
            <w:pPr>
              <w:jc w:val="both"/>
            </w:pPr>
            <w:r w:rsidRPr="005A6AE8">
              <w:t>- Не касайтесь нагревательной поверхности при ее нагреве и остывании.</w:t>
            </w:r>
          </w:p>
          <w:p w:rsidR="00623118" w:rsidRPr="005A6AE8" w:rsidRDefault="00623118" w:rsidP="00F65F20">
            <w:pPr>
              <w:jc w:val="both"/>
            </w:pPr>
            <w:r w:rsidRPr="005A6AE8">
              <w:t>- Используйте средства индивидуальной защиты в соответствии с категорией опасности обрабатываемого материала, так как существует риск разбрызгивания и испарения жидкостей; выбросов; испарения токсичных или взрывоопасных газов.</w:t>
            </w:r>
          </w:p>
          <w:p w:rsidR="00623118" w:rsidRPr="005A6AE8" w:rsidRDefault="00623118" w:rsidP="00F65F20">
            <w:pPr>
              <w:jc w:val="both"/>
            </w:pPr>
            <w:r w:rsidRPr="005A6AE8">
              <w:t>- Перед включением проверяйте плиту на наличие повреждений. Не используйте поврежденное оборудование.</w:t>
            </w:r>
          </w:p>
          <w:p w:rsidR="00623118" w:rsidRPr="005A6AE8" w:rsidRDefault="00623118" w:rsidP="00F65F20">
            <w:pPr>
              <w:jc w:val="both"/>
            </w:pPr>
            <w:r w:rsidRPr="005A6AE8">
              <w:t>- Не нагревайте материалы и пробы, чья температура воспламенения ниже установленного в плите предела максимальной температуры.</w:t>
            </w:r>
          </w:p>
          <w:p w:rsidR="00623118" w:rsidRPr="005A6AE8" w:rsidRDefault="00623118" w:rsidP="00F65F20">
            <w:pPr>
              <w:jc w:val="both"/>
            </w:pPr>
            <w:r w:rsidRPr="005A6AE8">
              <w:t>- Учитывайте опасности, связанные с легко воспламеняющимися материалами; взрывоопасными материалами с низкой точкой кипения; повреждением стекла; перегревом материалов.</w:t>
            </w:r>
          </w:p>
          <w:p w:rsidR="00623118" w:rsidRPr="005A6AE8" w:rsidRDefault="00623118" w:rsidP="00F65F20">
            <w:pPr>
              <w:jc w:val="both"/>
            </w:pPr>
            <w:r w:rsidRPr="005A6AE8">
              <w:t>- Розетка электрической сети, в которую включается плита, должна иметь заземление.</w:t>
            </w:r>
          </w:p>
        </w:tc>
      </w:tr>
      <w:tr w:rsidR="00623118" w:rsidRPr="005A6AE8" w:rsidTr="00F65F20">
        <w:trPr>
          <w:trHeight w:val="472"/>
        </w:trPr>
        <w:tc>
          <w:tcPr>
            <w:tcW w:w="3293" w:type="dxa"/>
          </w:tcPr>
          <w:p w:rsidR="00623118" w:rsidRPr="005A6AE8" w:rsidRDefault="00623118" w:rsidP="00F65F20">
            <w:pPr>
              <w:jc w:val="both"/>
            </w:pPr>
            <w:r w:rsidRPr="005A6AE8">
              <w:lastRenderedPageBreak/>
              <w:t>Рефрактометр</w:t>
            </w:r>
          </w:p>
        </w:tc>
        <w:tc>
          <w:tcPr>
            <w:tcW w:w="5995" w:type="dxa"/>
            <w:vMerge w:val="restart"/>
          </w:tcPr>
          <w:p w:rsidR="00623118" w:rsidRPr="005A6AE8" w:rsidRDefault="00623118" w:rsidP="00F65F20">
            <w:pPr>
              <w:jc w:val="both"/>
            </w:pPr>
            <w:r w:rsidRPr="005A6AE8">
              <w:t xml:space="preserve">- Перед началом работы с приборами внимательно изучите руководство по эксплуатации. </w:t>
            </w:r>
          </w:p>
          <w:p w:rsidR="00623118" w:rsidRPr="005A6AE8" w:rsidRDefault="00623118" w:rsidP="00F65F20">
            <w:pPr>
              <w:jc w:val="both"/>
            </w:pPr>
            <w:r w:rsidRPr="005A6AE8">
              <w:t xml:space="preserve">- Руководство по эксплуатации должно храниться в доступном месте. </w:t>
            </w:r>
          </w:p>
          <w:p w:rsidR="00623118" w:rsidRDefault="00623118" w:rsidP="00F65F20">
            <w:pPr>
              <w:jc w:val="both"/>
            </w:pPr>
            <w:r w:rsidRPr="005A6AE8">
              <w:t xml:space="preserve">- Соблюдайте </w:t>
            </w:r>
            <w:r w:rsidRPr="00BC3231">
              <w:t>все инструкции по безопасности на рабочем месте,</w:t>
            </w:r>
            <w:r w:rsidRPr="00B61C08">
              <w:rPr>
                <w:color w:val="FF0000"/>
              </w:rPr>
              <w:t xml:space="preserve"> </w:t>
            </w:r>
            <w:r w:rsidRPr="005A6AE8">
              <w:t>правила и требования</w:t>
            </w:r>
            <w:r>
              <w:t xml:space="preserve"> производственной гигиены труда:</w:t>
            </w:r>
          </w:p>
          <w:p w:rsidR="00623118" w:rsidRDefault="00623118" w:rsidP="00F65F20">
            <w:pPr>
              <w:jc w:val="both"/>
            </w:pPr>
            <w:r>
              <w:t>- К работе на приборах допускаются лица, знающие устройство и правила работы на них.</w:t>
            </w:r>
          </w:p>
          <w:p w:rsidR="00623118" w:rsidRDefault="00623118" w:rsidP="00F65F20">
            <w:pPr>
              <w:jc w:val="both"/>
            </w:pPr>
            <w:r>
              <w:t>- Подготовить к работе и проверить исправность оборудования, приборов, убедиться в их целостности.</w:t>
            </w:r>
          </w:p>
          <w:p w:rsidR="00623118" w:rsidRDefault="00623118" w:rsidP="00F65F20">
            <w:pPr>
              <w:jc w:val="both"/>
            </w:pPr>
            <w:r>
              <w:t>- Убедиться в наличии и целостности заземления у приборов.</w:t>
            </w:r>
          </w:p>
          <w:p w:rsidR="00623118" w:rsidRDefault="00623118" w:rsidP="00F65F20">
            <w:pPr>
              <w:jc w:val="both"/>
            </w:pPr>
            <w:r>
              <w:t>-  Запрещается переносить включенные электроприборы и оставлять их без надзора.</w:t>
            </w:r>
          </w:p>
          <w:p w:rsidR="00623118" w:rsidRDefault="00623118" w:rsidP="00F65F20">
            <w:pPr>
              <w:jc w:val="both"/>
            </w:pPr>
            <w:r>
              <w:t>- Запрещается работать вблизи открытых токоведущих частей электроприборов и прикасаться к ним.</w:t>
            </w:r>
          </w:p>
          <w:p w:rsidR="00623118" w:rsidRDefault="00623118" w:rsidP="00F65F20">
            <w:pPr>
              <w:jc w:val="both"/>
            </w:pPr>
            <w:r>
              <w:t>- Запрещается загромождать подходы к электрическим приборам.</w:t>
            </w:r>
          </w:p>
          <w:p w:rsidR="00623118" w:rsidRDefault="00623118" w:rsidP="00F65F20">
            <w:pPr>
              <w:jc w:val="both"/>
            </w:pPr>
            <w:r>
              <w:t>- В случае перерыва в подачи электроэнергии все электроприборы должны быть немедленно выключены.</w:t>
            </w:r>
          </w:p>
          <w:p w:rsidR="00623118" w:rsidRPr="00AA31E1" w:rsidRDefault="00623118" w:rsidP="00F65F20">
            <w:pPr>
              <w:shd w:val="clear" w:color="auto" w:fill="FFFFFF"/>
            </w:pPr>
            <w:r>
              <w:t>- При работе на приборах с использованием едких и токсичных  веществ,  следует проявлять осторожность при проведении лабораторных процедур.</w:t>
            </w:r>
          </w:p>
          <w:p w:rsidR="00623118" w:rsidRPr="009C3682" w:rsidRDefault="00623118" w:rsidP="00F65F20">
            <w:pPr>
              <w:jc w:val="both"/>
            </w:pPr>
            <w:r>
              <w:t>- По окончании работы о</w:t>
            </w:r>
            <w:r w:rsidRPr="009C3682">
              <w:t>тключить приборы от элект</w:t>
            </w:r>
            <w:r>
              <w:t xml:space="preserve">рической сети. При отключении из </w:t>
            </w:r>
            <w:proofErr w:type="spellStart"/>
            <w:r w:rsidRPr="009C3682">
              <w:t>электророзетки</w:t>
            </w:r>
            <w:proofErr w:type="spellEnd"/>
            <w:r w:rsidRPr="009C3682">
              <w:t xml:space="preserve"> не дергать за электрический шнур.</w:t>
            </w:r>
          </w:p>
        </w:tc>
      </w:tr>
      <w:tr w:rsidR="00623118" w:rsidRPr="005A6AE8" w:rsidTr="00F65F20">
        <w:trPr>
          <w:trHeight w:val="473"/>
        </w:trPr>
        <w:tc>
          <w:tcPr>
            <w:tcW w:w="3293" w:type="dxa"/>
          </w:tcPr>
          <w:p w:rsidR="00623118" w:rsidRPr="005A6AE8" w:rsidRDefault="00623118" w:rsidP="00F65F20">
            <w:pPr>
              <w:jc w:val="both"/>
            </w:pPr>
            <w:r w:rsidRPr="005A6AE8">
              <w:t>Спектрофотометр</w:t>
            </w:r>
          </w:p>
        </w:tc>
        <w:tc>
          <w:tcPr>
            <w:tcW w:w="5995" w:type="dxa"/>
            <w:vMerge/>
          </w:tcPr>
          <w:p w:rsidR="00623118" w:rsidRPr="005A6AE8" w:rsidRDefault="00623118" w:rsidP="00F65F20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623118" w:rsidRPr="005A6AE8" w:rsidTr="00F65F20">
        <w:trPr>
          <w:trHeight w:val="472"/>
        </w:trPr>
        <w:tc>
          <w:tcPr>
            <w:tcW w:w="3293" w:type="dxa"/>
          </w:tcPr>
          <w:p w:rsidR="00623118" w:rsidRPr="005A6AE8" w:rsidRDefault="00623118" w:rsidP="00F65F20">
            <w:pPr>
              <w:jc w:val="both"/>
            </w:pPr>
            <w:r w:rsidRPr="005A6AE8">
              <w:t>Кондуктометр</w:t>
            </w:r>
          </w:p>
        </w:tc>
        <w:tc>
          <w:tcPr>
            <w:tcW w:w="5995" w:type="dxa"/>
            <w:vMerge/>
          </w:tcPr>
          <w:p w:rsidR="00623118" w:rsidRPr="005A6AE8" w:rsidRDefault="00623118" w:rsidP="00F65F20">
            <w:pPr>
              <w:jc w:val="both"/>
            </w:pPr>
          </w:p>
        </w:tc>
      </w:tr>
      <w:tr w:rsidR="00623118" w:rsidRPr="005A6AE8" w:rsidTr="00F65F20">
        <w:trPr>
          <w:trHeight w:val="473"/>
        </w:trPr>
        <w:tc>
          <w:tcPr>
            <w:tcW w:w="3293" w:type="dxa"/>
          </w:tcPr>
          <w:p w:rsidR="00623118" w:rsidRPr="005A6AE8" w:rsidRDefault="00623118" w:rsidP="00F65F20">
            <w:pPr>
              <w:jc w:val="both"/>
            </w:pPr>
            <w:r w:rsidRPr="005A6AE8">
              <w:t>Потенциометр</w:t>
            </w:r>
          </w:p>
        </w:tc>
        <w:tc>
          <w:tcPr>
            <w:tcW w:w="5995" w:type="dxa"/>
            <w:vMerge/>
          </w:tcPr>
          <w:p w:rsidR="00623118" w:rsidRPr="005A6AE8" w:rsidRDefault="00623118" w:rsidP="00F65F20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623118" w:rsidRPr="005A6AE8" w:rsidTr="00F65F20">
        <w:trPr>
          <w:trHeight w:val="473"/>
        </w:trPr>
        <w:tc>
          <w:tcPr>
            <w:tcW w:w="3293" w:type="dxa"/>
          </w:tcPr>
          <w:p w:rsidR="00623118" w:rsidRPr="005A6AE8" w:rsidRDefault="00623118" w:rsidP="00F65F20">
            <w:pPr>
              <w:jc w:val="both"/>
            </w:pPr>
            <w:r w:rsidRPr="005A6AE8">
              <w:t>Ионообменная колонка</w:t>
            </w:r>
          </w:p>
        </w:tc>
        <w:tc>
          <w:tcPr>
            <w:tcW w:w="5995" w:type="dxa"/>
          </w:tcPr>
          <w:p w:rsidR="00623118" w:rsidRDefault="00623118" w:rsidP="00F65F20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Для ионообменной хроматографии в количественном анализе применяют в большинстве случаев стеклянные колонки.</w:t>
            </w:r>
          </w:p>
          <w:p w:rsidR="00623118" w:rsidRDefault="00623118" w:rsidP="00F65F20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Навеску ионита помещают в стакан, заливают насыщенным раствором </w:t>
            </w:r>
            <w:proofErr w:type="spellStart"/>
            <w:r>
              <w:t>NaCl</w:t>
            </w:r>
            <w:proofErr w:type="spellEnd"/>
            <w:r>
              <w:t xml:space="preserve"> и выдерживают в течение суток (вся масса ионита должна находиться под раствором). Через сутки раствор </w:t>
            </w:r>
            <w:proofErr w:type="gramStart"/>
            <w:r>
              <w:t>удаляют</w:t>
            </w:r>
            <w:proofErr w:type="gramEnd"/>
            <w:r>
              <w:t xml:space="preserve"> и ионит отмывают водой декантацией (жидкость сливают после осаждения зерен на дно стакана).</w:t>
            </w:r>
          </w:p>
          <w:p w:rsidR="00623118" w:rsidRDefault="00623118" w:rsidP="00F65F20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Набухший ионит переносят в колонку, предварительно заполненную </w:t>
            </w:r>
            <w:proofErr w:type="gramStart"/>
            <w:r>
              <w:t>на</w:t>
            </w:r>
            <w:proofErr w:type="gramEnd"/>
            <w:r>
              <w:t xml:space="preserve"> ⅓ </w:t>
            </w:r>
            <w:proofErr w:type="gramStart"/>
            <w:r>
              <w:t>объема</w:t>
            </w:r>
            <w:proofErr w:type="gramEnd"/>
            <w:r>
              <w:t xml:space="preserve"> водой, чтобы исключить попадание пузырьков воздуха в пространство между зернами ионита (обычно ионит занимает половину объема колонки). Необходимо помнить, что над слоем ионита все время должна находиться жидкость.</w:t>
            </w:r>
          </w:p>
          <w:p w:rsidR="00623118" w:rsidRPr="005A6AE8" w:rsidRDefault="00623118" w:rsidP="00F65F20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Для получения определенных форм ионитов применяют промывание растворами солей, кислот и щелочей. В практике широко применяют сильнокислые катиониты в Н-форме и высокоосновные аниониты в </w:t>
            </w:r>
            <w:proofErr w:type="spellStart"/>
            <w:r>
              <w:t>С</w:t>
            </w:r>
            <w:proofErr w:type="gramStart"/>
            <w:r>
              <w:t>l</w:t>
            </w:r>
            <w:proofErr w:type="spellEnd"/>
            <w:proofErr w:type="gramEnd"/>
            <w:r>
              <w:t>-форме.</w:t>
            </w:r>
          </w:p>
        </w:tc>
      </w:tr>
      <w:tr w:rsidR="00623118" w:rsidRPr="005A6AE8" w:rsidTr="00F65F20">
        <w:trPr>
          <w:trHeight w:val="473"/>
        </w:trPr>
        <w:tc>
          <w:tcPr>
            <w:tcW w:w="3293" w:type="dxa"/>
          </w:tcPr>
          <w:p w:rsidR="00623118" w:rsidRPr="005A6AE8" w:rsidRDefault="00623118" w:rsidP="00F65F20">
            <w:pPr>
              <w:jc w:val="both"/>
            </w:pPr>
            <w:r w:rsidRPr="005A6AE8">
              <w:t>Химическая посуда мерная, общего и специального назначения.</w:t>
            </w:r>
          </w:p>
        </w:tc>
        <w:tc>
          <w:tcPr>
            <w:tcW w:w="5995" w:type="dxa"/>
          </w:tcPr>
          <w:p w:rsidR="00623118" w:rsidRDefault="00623118" w:rsidP="00F65F20">
            <w:pPr>
              <w:pStyle w:val="afb"/>
              <w:spacing w:before="0" w:beforeAutospacing="0" w:after="0" w:afterAutospacing="0"/>
            </w:pPr>
            <w:r>
              <w:t>- Вся химическая посуда раскладывается по ящикам и шкафам так, чтобы максимально исключить возможность битья стекла. При обращении со стеклянной посудой все</w:t>
            </w:r>
            <w:r>
              <w:softHyphen/>
              <w:t>гда нужно помнить о хрупкости стекла.</w:t>
            </w:r>
          </w:p>
          <w:p w:rsidR="00623118" w:rsidRDefault="00623118" w:rsidP="00F65F20">
            <w:pPr>
              <w:pStyle w:val="afb"/>
              <w:spacing w:before="0" w:beforeAutospacing="0" w:after="0" w:afterAutospacing="0"/>
            </w:pPr>
            <w:r>
              <w:lastRenderedPageBreak/>
              <w:t xml:space="preserve">- Посуда должна храниться только </w:t>
            </w:r>
            <w:proofErr w:type="gramStart"/>
            <w:r>
              <w:t>чистой</w:t>
            </w:r>
            <w:proofErr w:type="gramEnd"/>
            <w:r>
              <w:t>.</w:t>
            </w:r>
          </w:p>
          <w:p w:rsidR="00623118" w:rsidRDefault="00623118" w:rsidP="00F65F20">
            <w:pPr>
              <w:pStyle w:val="afb"/>
              <w:spacing w:before="0" w:beforeAutospacing="0" w:after="0" w:afterAutospacing="0"/>
            </w:pPr>
            <w:r>
              <w:t xml:space="preserve">- При выборе метода </w:t>
            </w:r>
            <w:proofErr w:type="gramStart"/>
            <w:r>
              <w:t>мытья</w:t>
            </w:r>
            <w:proofErr w:type="gramEnd"/>
            <w:r>
              <w:t xml:space="preserve"> нужно учитывать </w:t>
            </w:r>
            <w:proofErr w:type="gramStart"/>
            <w:r>
              <w:t>какими</w:t>
            </w:r>
            <w:proofErr w:type="gramEnd"/>
            <w:r>
              <w:t xml:space="preserve"> веществами загрязнена посуда.</w:t>
            </w:r>
          </w:p>
          <w:p w:rsidR="00623118" w:rsidRDefault="00623118" w:rsidP="00F65F20">
            <w:pPr>
              <w:pStyle w:val="afb"/>
              <w:spacing w:before="0" w:beforeAutospacing="0" w:after="0" w:afterAutospacing="0"/>
            </w:pPr>
            <w:r>
              <w:t>- При работе с ершиком следует следить, чтобы его нижним концом не пробить дно или стенки сосуда.</w:t>
            </w:r>
          </w:p>
          <w:p w:rsidR="00623118" w:rsidRDefault="00623118" w:rsidP="00F65F20">
            <w:pPr>
              <w:pStyle w:val="afb"/>
              <w:spacing w:before="0" w:beforeAutospacing="0" w:after="0" w:afterAutospacing="0"/>
            </w:pPr>
            <w:r>
              <w:t>-  После мытья посуда промывается проточной водой и затем споласкивается 3—4 раза дистиллированной водой.</w:t>
            </w:r>
          </w:p>
          <w:p w:rsidR="00623118" w:rsidRDefault="00623118" w:rsidP="00F65F20">
            <w:pPr>
              <w:pStyle w:val="afb"/>
              <w:spacing w:before="0" w:beforeAutospacing="0" w:after="0" w:afterAutospacing="0"/>
            </w:pPr>
            <w:r>
              <w:t>- Для отмывания загрязнений всегда используют самый простой и дешевый способ.</w:t>
            </w:r>
          </w:p>
          <w:p w:rsidR="00623118" w:rsidRDefault="00623118" w:rsidP="00F65F20">
            <w:pPr>
              <w:pStyle w:val="afb"/>
              <w:spacing w:before="0" w:beforeAutospacing="0" w:after="0" w:afterAutospacing="0"/>
            </w:pPr>
            <w:r>
              <w:t>- Мытье посуды с опасными и токсичными веществами следует проводить в вытяжном шкафу.</w:t>
            </w:r>
          </w:p>
          <w:p w:rsidR="00623118" w:rsidRDefault="00623118" w:rsidP="00F65F20">
            <w:pPr>
              <w:pStyle w:val="afb"/>
              <w:spacing w:before="0" w:beforeAutospacing="0" w:after="0" w:afterAutospacing="0"/>
            </w:pPr>
            <w:r>
              <w:t>- Для мытья пластмассовой посуды не используют силь</w:t>
            </w:r>
            <w:r>
              <w:softHyphen/>
              <w:t>ные окислители.</w:t>
            </w:r>
          </w:p>
          <w:p w:rsidR="00623118" w:rsidRDefault="00623118" w:rsidP="00F65F20">
            <w:pPr>
              <w:pStyle w:val="afb"/>
              <w:spacing w:before="0" w:beforeAutospacing="0" w:after="0" w:afterAutospacing="0"/>
            </w:pPr>
            <w:r>
              <w:t>-  Сушку пластмассовой посуды проводят при темпера</w:t>
            </w:r>
            <w:r>
              <w:softHyphen/>
              <w:t>турах не выше 45 °С.</w:t>
            </w:r>
          </w:p>
          <w:p w:rsidR="00623118" w:rsidRDefault="00623118" w:rsidP="00F65F20">
            <w:pPr>
              <w:pStyle w:val="afb"/>
              <w:spacing w:before="0" w:beforeAutospacing="0" w:after="0" w:afterAutospacing="0"/>
            </w:pPr>
            <w:r>
              <w:t>- Сушку толстостенных сосудов проводят при темпе</w:t>
            </w:r>
            <w:r>
              <w:softHyphen/>
              <w:t>ратурах 60-70 °С.</w:t>
            </w:r>
          </w:p>
          <w:p w:rsidR="00623118" w:rsidRPr="005A6AE8" w:rsidRDefault="00623118" w:rsidP="00F65F20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</w:tbl>
    <w:p w:rsidR="001A206B" w:rsidRPr="007A10CB" w:rsidRDefault="001A206B" w:rsidP="007A1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A206B" w:rsidRDefault="007A1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:rsidR="001A206B" w:rsidRPr="007A10CB" w:rsidRDefault="00623118" w:rsidP="007A10CB">
      <w:pPr>
        <w:pStyle w:val="af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23118">
        <w:rPr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1A206B" w:rsidRDefault="007A1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4.4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:rsidR="00623118" w:rsidRPr="00623118" w:rsidRDefault="00623118" w:rsidP="006231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10CB">
        <w:rPr>
          <w:sz w:val="28"/>
          <w:szCs w:val="28"/>
        </w:rPr>
        <w:t>5</w:t>
      </w:r>
      <w:r w:rsidRPr="00623118">
        <w:rPr>
          <w:sz w:val="28"/>
          <w:szCs w:val="28"/>
        </w:rPr>
        <w:t>. Выполнять только те работы, которые ему поручены;</w:t>
      </w:r>
    </w:p>
    <w:p w:rsidR="00623118" w:rsidRPr="00623118" w:rsidRDefault="00623118" w:rsidP="006231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10CB">
        <w:rPr>
          <w:sz w:val="28"/>
          <w:szCs w:val="28"/>
        </w:rPr>
        <w:t>6</w:t>
      </w:r>
      <w:r w:rsidRPr="00623118">
        <w:rPr>
          <w:sz w:val="28"/>
          <w:szCs w:val="28"/>
        </w:rPr>
        <w:t xml:space="preserve">.  Использовать оборудование, приборы и расходные материалы только по прямому назначению; </w:t>
      </w:r>
    </w:p>
    <w:p w:rsidR="00623118" w:rsidRPr="00623118" w:rsidRDefault="00623118" w:rsidP="006231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0CB">
        <w:rPr>
          <w:sz w:val="28"/>
          <w:szCs w:val="28"/>
        </w:rPr>
        <w:t>.7</w:t>
      </w:r>
      <w:r w:rsidRPr="00623118">
        <w:rPr>
          <w:sz w:val="28"/>
          <w:szCs w:val="28"/>
        </w:rPr>
        <w:t>. Содержать свое рабочее место в чистоте и порядке.</w:t>
      </w:r>
    </w:p>
    <w:p w:rsidR="00623118" w:rsidRDefault="006231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0" w:name="_heading=h.3dy6vkm"/>
      <w:bookmarkEnd w:id="10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5. Требования охраны труда во время работы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:rsidR="001B08B7" w:rsidRPr="001B08B7" w:rsidRDefault="001B08B7" w:rsidP="001B08B7">
      <w:pPr>
        <w:spacing w:line="240" w:lineRule="auto"/>
        <w:ind w:firstLine="709"/>
        <w:jc w:val="both"/>
        <w:outlineLvl w:val="9"/>
        <w:rPr>
          <w:rFonts w:cs="Times New Roman"/>
          <w:position w:val="0"/>
        </w:rPr>
      </w:pPr>
    </w:p>
    <w:p w:rsidR="001B08B7" w:rsidRPr="001B08B7" w:rsidRDefault="001B08B7" w:rsidP="001B08B7">
      <w:pPr>
        <w:spacing w:line="240" w:lineRule="auto"/>
        <w:ind w:firstLine="709"/>
        <w:jc w:val="both"/>
        <w:outlineLvl w:val="9"/>
        <w:rPr>
          <w:rFonts w:cs="Times New Roman"/>
          <w:positio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7222"/>
      </w:tblGrid>
      <w:tr w:rsidR="001B08B7" w:rsidRPr="001B08B7" w:rsidTr="00F65F20">
        <w:trPr>
          <w:tblHeader/>
        </w:trPr>
        <w:tc>
          <w:tcPr>
            <w:tcW w:w="2066" w:type="dxa"/>
            <w:vAlign w:val="center"/>
          </w:tcPr>
          <w:p w:rsidR="001B08B7" w:rsidRPr="001B08B7" w:rsidRDefault="001B08B7" w:rsidP="001B08B7">
            <w:pPr>
              <w:spacing w:line="240" w:lineRule="auto"/>
              <w:jc w:val="center"/>
              <w:outlineLvl w:val="9"/>
              <w:rPr>
                <w:rFonts w:cs="Times New Roman"/>
                <w:b/>
                <w:position w:val="0"/>
              </w:rPr>
            </w:pPr>
            <w:r w:rsidRPr="001B08B7">
              <w:rPr>
                <w:rFonts w:cs="Times New Roman"/>
                <w:b/>
                <w:position w:val="0"/>
              </w:rPr>
              <w:t>Наименование инструмента/ оборудования</w:t>
            </w:r>
          </w:p>
        </w:tc>
        <w:tc>
          <w:tcPr>
            <w:tcW w:w="7222" w:type="dxa"/>
            <w:vAlign w:val="center"/>
          </w:tcPr>
          <w:p w:rsidR="001B08B7" w:rsidRPr="001B08B7" w:rsidRDefault="001B08B7" w:rsidP="001B08B7">
            <w:pPr>
              <w:spacing w:line="240" w:lineRule="auto"/>
              <w:jc w:val="center"/>
              <w:outlineLvl w:val="9"/>
              <w:rPr>
                <w:rFonts w:cs="Times New Roman"/>
                <w:b/>
                <w:position w:val="0"/>
              </w:rPr>
            </w:pPr>
            <w:r w:rsidRPr="001B08B7">
              <w:rPr>
                <w:rFonts w:cs="Times New Roman"/>
                <w:b/>
                <w:position w:val="0"/>
              </w:rPr>
              <w:t>Требования безопасности</w:t>
            </w:r>
          </w:p>
        </w:tc>
      </w:tr>
      <w:tr w:rsidR="001B08B7" w:rsidRPr="001B08B7" w:rsidTr="00F65F20">
        <w:trPr>
          <w:trHeight w:val="1375"/>
        </w:trPr>
        <w:tc>
          <w:tcPr>
            <w:tcW w:w="2066" w:type="dxa"/>
          </w:tcPr>
          <w:p w:rsidR="001B08B7" w:rsidRPr="001B08B7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Химическая посуда мерная, общего и специального назначения.</w:t>
            </w:r>
          </w:p>
        </w:tc>
        <w:tc>
          <w:tcPr>
            <w:tcW w:w="7222" w:type="dxa"/>
          </w:tcPr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Проверка на целостность.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Для нагревания использовать термостойкую посуду.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Исключить примене</w:t>
            </w:r>
            <w:r w:rsidRPr="001B08B7">
              <w:rPr>
                <w:rFonts w:cs="Times New Roman"/>
                <w:position w:val="0"/>
              </w:rPr>
              <w:softHyphen/>
              <w:t>ние физической силы при работе со стеклянными деталями.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Запрещается нагревать жидкость в закрытых колбах или приборах, не имеющих сообщения с атмосферой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Работы, при проведении которых возможно бурное течение процесса, перегрев стеклянного прибора или его поломка с разбрызгиванием горячих или едких продуктов, должны вы</w:t>
            </w:r>
            <w:r w:rsidRPr="001B08B7">
              <w:rPr>
                <w:rFonts w:cs="Times New Roman"/>
                <w:position w:val="0"/>
              </w:rPr>
              <w:softHyphen/>
              <w:t>полняться в вытяжных шкафах.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При переносе сосудов с горячей жидкостью следует пользо</w:t>
            </w:r>
            <w:r w:rsidRPr="001B08B7">
              <w:rPr>
                <w:rFonts w:cs="Times New Roman"/>
                <w:position w:val="0"/>
              </w:rPr>
              <w:softHyphen/>
              <w:t>ваться полотенцем или другими материалами.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-При мытье посуды щетками (ершами) следует направлять дно сосуда только от себя или вниз.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При мытье посуды надо обязательно надевать резиновые пер</w:t>
            </w:r>
            <w:r w:rsidRPr="001B08B7">
              <w:rPr>
                <w:rFonts w:cs="Times New Roman"/>
                <w:position w:val="0"/>
              </w:rPr>
              <w:softHyphen/>
              <w:t>чатки и очки.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Осколки разбитой посуды убирают только с помощью щетки и совка, ни в коем случае не руками.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Стеклянные изделия (посуду), имеющие хотя бы небольшие царапины, трещины, сколы и инородные включения (пузыри, пену), использовать для нагревания нельзя;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Во избежание порезов рук, концы стеклянных трубок и палочек должны быть оплавлены;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При сборке стеклянных приборов с помощью резиновых трубок необходимо защищать руки полотенцем;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При смешении или разбавлении веществ, сопровождающемся выделением тепла, следует пользоваться фарфоровой или термостойкой тонкостенной химической посудой;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Не нагревать толстостенную посуду;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Вставляя стеклянную трубку, холодильник, воронку в пробку, нужно держать ее рукой как можно ближе к вставленному концу и не вдавливать их в пробку, а слегка ввинчивать;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В случае применения резиновых пробок следует немного их смазать глицерином, а затем глицерин стереть;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При подключении холодильника, проверить шланги на отсутствие препятствий.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</w:p>
        </w:tc>
      </w:tr>
      <w:tr w:rsidR="001B08B7" w:rsidRPr="001B08B7" w:rsidTr="00F65F20">
        <w:trPr>
          <w:trHeight w:val="1375"/>
        </w:trPr>
        <w:tc>
          <w:tcPr>
            <w:tcW w:w="2066" w:type="dxa"/>
          </w:tcPr>
          <w:p w:rsidR="001B08B7" w:rsidRPr="001B08B7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Весы аналитические, технические</w:t>
            </w:r>
          </w:p>
        </w:tc>
        <w:tc>
          <w:tcPr>
            <w:tcW w:w="7222" w:type="dxa"/>
          </w:tcPr>
          <w:p w:rsidR="001B08B7" w:rsidRPr="001B08B7" w:rsidRDefault="001B08B7" w:rsidP="001B08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81" w:firstLine="425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color w:val="000000"/>
                <w:position w:val="0"/>
              </w:rPr>
              <w:t xml:space="preserve">Запрещается включать </w:t>
            </w:r>
            <w:r w:rsidRPr="001B08B7">
              <w:rPr>
                <w:rFonts w:eastAsia="Times New Roman" w:cs="Times New Roman"/>
                <w:b/>
                <w:bCs/>
                <w:color w:val="000000"/>
                <w:position w:val="0"/>
              </w:rPr>
              <w:t>весы</w:t>
            </w:r>
            <w:r w:rsidRPr="001B08B7">
              <w:rPr>
                <w:rFonts w:eastAsia="Times New Roman" w:cs="Times New Roman"/>
                <w:color w:val="000000"/>
                <w:position w:val="0"/>
              </w:rPr>
              <w:t xml:space="preserve"> в сеть при отсутствии заземления. </w:t>
            </w:r>
          </w:p>
          <w:p w:rsidR="001B08B7" w:rsidRPr="001B08B7" w:rsidRDefault="001B08B7" w:rsidP="001B08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81" w:firstLine="425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color w:val="000000"/>
                <w:position w:val="0"/>
              </w:rPr>
              <w:t xml:space="preserve">Не нагружайте весы сверх </w:t>
            </w:r>
            <w:proofErr w:type="gramStart"/>
            <w:r w:rsidRPr="001B08B7">
              <w:rPr>
                <w:rFonts w:eastAsia="Times New Roman" w:cs="Times New Roman"/>
                <w:color w:val="000000"/>
                <w:position w:val="0"/>
              </w:rPr>
              <w:t>допустимого</w:t>
            </w:r>
            <w:proofErr w:type="gramEnd"/>
            <w:r w:rsidRPr="001B08B7">
              <w:rPr>
                <w:rFonts w:eastAsia="Times New Roman" w:cs="Times New Roman"/>
                <w:color w:val="000000"/>
                <w:position w:val="0"/>
              </w:rPr>
              <w:t xml:space="preserve">, не допускайте резких ударов по платформе; не подвергайте </w:t>
            </w:r>
            <w:r w:rsidRPr="001B08B7">
              <w:rPr>
                <w:rFonts w:eastAsia="Times New Roman" w:cs="Times New Roman"/>
                <w:b/>
                <w:bCs/>
                <w:color w:val="000000"/>
                <w:position w:val="0"/>
              </w:rPr>
              <w:t>весы</w:t>
            </w:r>
            <w:r w:rsidRPr="001B08B7">
              <w:rPr>
                <w:rFonts w:eastAsia="Times New Roman" w:cs="Times New Roman"/>
                <w:color w:val="000000"/>
                <w:position w:val="0"/>
              </w:rPr>
              <w:t xml:space="preserve"> сильной вибрации.</w:t>
            </w:r>
          </w:p>
          <w:p w:rsidR="001B08B7" w:rsidRPr="001B08B7" w:rsidRDefault="001B08B7" w:rsidP="001B08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81" w:firstLine="425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color w:val="000000"/>
                <w:position w:val="0"/>
              </w:rPr>
              <w:lastRenderedPageBreak/>
              <w:t xml:space="preserve">Не пользуйтесь для протирки индикатора растворителями и другими летучими веществами, протирайте </w:t>
            </w:r>
            <w:r w:rsidRPr="001B08B7">
              <w:rPr>
                <w:rFonts w:eastAsia="Times New Roman" w:cs="Times New Roman"/>
                <w:b/>
                <w:bCs/>
                <w:color w:val="000000"/>
                <w:position w:val="0"/>
              </w:rPr>
              <w:t xml:space="preserve">весы </w:t>
            </w:r>
            <w:r w:rsidRPr="001B08B7">
              <w:rPr>
                <w:rFonts w:eastAsia="Times New Roman" w:cs="Times New Roman"/>
                <w:color w:val="000000"/>
                <w:position w:val="0"/>
              </w:rPr>
              <w:t>сухой мягкой тканью.</w:t>
            </w:r>
          </w:p>
          <w:p w:rsidR="001B08B7" w:rsidRPr="001B08B7" w:rsidRDefault="001B08B7" w:rsidP="001B08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81" w:firstLine="425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color w:val="000000"/>
                <w:position w:val="0"/>
              </w:rPr>
              <w:t xml:space="preserve">Не работайте в запыленных местах, избегайте прямого попадания воды на </w:t>
            </w:r>
            <w:r w:rsidRPr="001B08B7">
              <w:rPr>
                <w:rFonts w:eastAsia="Times New Roman" w:cs="Times New Roman"/>
                <w:b/>
                <w:bCs/>
                <w:color w:val="000000"/>
                <w:position w:val="0"/>
              </w:rPr>
              <w:t>весы</w:t>
            </w:r>
            <w:r w:rsidRPr="001B08B7">
              <w:rPr>
                <w:rFonts w:eastAsia="Times New Roman" w:cs="Times New Roman"/>
                <w:color w:val="000000"/>
                <w:position w:val="0"/>
              </w:rPr>
              <w:t xml:space="preserve">. </w:t>
            </w:r>
          </w:p>
          <w:p w:rsidR="001B08B7" w:rsidRPr="001B08B7" w:rsidRDefault="001B08B7" w:rsidP="001B08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81" w:firstLine="425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color w:val="000000"/>
                <w:position w:val="0"/>
              </w:rPr>
              <w:t>Избегайте резких перепадов температуры и воздушных потоков от вентиляторов.</w:t>
            </w:r>
          </w:p>
          <w:p w:rsidR="001B08B7" w:rsidRPr="001B08B7" w:rsidRDefault="001B08B7" w:rsidP="001B08B7">
            <w:pPr>
              <w:numPr>
                <w:ilvl w:val="0"/>
                <w:numId w:val="14"/>
              </w:numPr>
              <w:spacing w:line="240" w:lineRule="auto"/>
              <w:ind w:left="0" w:firstLine="425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color w:val="000000"/>
                <w:position w:val="0"/>
              </w:rPr>
              <w:t>Не работайте вблизи от высоковольтных кабелей, двигателей, радиопередатчиков и других источников электромагнитных помех.</w:t>
            </w:r>
          </w:p>
          <w:p w:rsidR="001B08B7" w:rsidRPr="001B08B7" w:rsidRDefault="001B08B7" w:rsidP="001B08B7">
            <w:pPr>
              <w:numPr>
                <w:ilvl w:val="0"/>
                <w:numId w:val="13"/>
              </w:numPr>
              <w:spacing w:line="240" w:lineRule="auto"/>
              <w:ind w:left="0" w:firstLine="425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color w:val="000000"/>
                <w:position w:val="0"/>
              </w:rPr>
              <w:t>При работе не нажимайте сильно на клавиши.</w:t>
            </w:r>
          </w:p>
          <w:p w:rsidR="001B08B7" w:rsidRPr="001B08B7" w:rsidRDefault="001B08B7" w:rsidP="001B08B7">
            <w:pPr>
              <w:numPr>
                <w:ilvl w:val="0"/>
                <w:numId w:val="13"/>
              </w:numPr>
              <w:spacing w:line="240" w:lineRule="auto"/>
              <w:ind w:left="0" w:firstLine="425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color w:val="000000"/>
                <w:position w:val="0"/>
              </w:rPr>
              <w:t>При работе платформа и взвешиваемый груз не должны касаться сетевого шнура или других посторонних предметов.</w:t>
            </w:r>
          </w:p>
          <w:p w:rsidR="001B08B7" w:rsidRPr="001B08B7" w:rsidRDefault="001B08B7" w:rsidP="001B08B7">
            <w:pPr>
              <w:numPr>
                <w:ilvl w:val="0"/>
                <w:numId w:val="13"/>
              </w:numPr>
              <w:spacing w:line="240" w:lineRule="auto"/>
              <w:ind w:left="-81" w:firstLine="425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color w:val="000000"/>
                <w:position w:val="0"/>
              </w:rPr>
              <w:t>После перевозки или хранения при низких отрицательных температурах</w:t>
            </w:r>
            <w:r w:rsidRPr="001B08B7">
              <w:rPr>
                <w:rFonts w:eastAsia="Times New Roman" w:cs="Times New Roman"/>
                <w:b/>
                <w:bCs/>
                <w:color w:val="000000"/>
                <w:position w:val="0"/>
              </w:rPr>
              <w:t xml:space="preserve"> весы</w:t>
            </w:r>
            <w:r w:rsidRPr="001B08B7">
              <w:rPr>
                <w:rFonts w:eastAsia="Times New Roman" w:cs="Times New Roman"/>
                <w:color w:val="000000"/>
                <w:position w:val="0"/>
              </w:rPr>
              <w:t xml:space="preserve"> можно включать не раньше, чем через 2 часов пребывания в рабочих условиях.</w:t>
            </w:r>
          </w:p>
          <w:p w:rsidR="001B08B7" w:rsidRPr="001B08B7" w:rsidRDefault="001B08B7" w:rsidP="001B08B7">
            <w:pPr>
              <w:numPr>
                <w:ilvl w:val="0"/>
                <w:numId w:val="13"/>
              </w:numPr>
              <w:spacing w:line="240" w:lineRule="auto"/>
              <w:ind w:left="-81" w:firstLine="425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устанавливать весы так, чтобы открывание кожуха было наименьшим.</w:t>
            </w:r>
          </w:p>
          <w:p w:rsidR="001B08B7" w:rsidRPr="001B08B7" w:rsidRDefault="001B08B7" w:rsidP="001B08B7">
            <w:pPr>
              <w:numPr>
                <w:ilvl w:val="0"/>
                <w:numId w:val="13"/>
              </w:numPr>
              <w:spacing w:line="240" w:lineRule="auto"/>
              <w:ind w:left="-81" w:firstLine="425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Содержать весы в чистоте.</w:t>
            </w:r>
          </w:p>
          <w:p w:rsidR="001B08B7" w:rsidRPr="001B08B7" w:rsidRDefault="001B08B7" w:rsidP="001B08B7">
            <w:pPr>
              <w:numPr>
                <w:ilvl w:val="0"/>
                <w:numId w:val="13"/>
              </w:numPr>
              <w:spacing w:line="240" w:lineRule="auto"/>
              <w:ind w:left="-81" w:firstLine="425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Избегать ударов и ограничить перемещение весов.</w:t>
            </w:r>
          </w:p>
          <w:p w:rsidR="001B08B7" w:rsidRPr="001B08B7" w:rsidRDefault="001B08B7" w:rsidP="001B08B7">
            <w:pPr>
              <w:numPr>
                <w:ilvl w:val="0"/>
                <w:numId w:val="13"/>
              </w:numPr>
              <w:spacing w:line="240" w:lineRule="auto"/>
              <w:ind w:left="-81" w:firstLine="425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Проверять точность каждый раз перед взвешиванием</w:t>
            </w:r>
          </w:p>
          <w:p w:rsidR="001B08B7" w:rsidRPr="001B08B7" w:rsidRDefault="001B08B7" w:rsidP="001B08B7">
            <w:pPr>
              <w:numPr>
                <w:ilvl w:val="0"/>
                <w:numId w:val="13"/>
              </w:numPr>
              <w:spacing w:line="240" w:lineRule="auto"/>
              <w:ind w:left="-81" w:firstLine="425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превышать предельно установленные нормы взвешивания.</w:t>
            </w:r>
          </w:p>
          <w:p w:rsidR="001B08B7" w:rsidRPr="001B08B7" w:rsidRDefault="001B08B7" w:rsidP="001B08B7">
            <w:pPr>
              <w:numPr>
                <w:ilvl w:val="0"/>
                <w:numId w:val="13"/>
              </w:numPr>
              <w:spacing w:line="240" w:lineRule="auto"/>
              <w:ind w:left="-81" w:firstLine="425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отключать весы от электропитания, а использовать режим ожидания, если необходимо производить взвешивание часто.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</w:p>
        </w:tc>
      </w:tr>
      <w:tr w:rsidR="001B08B7" w:rsidRPr="001B08B7" w:rsidTr="00F65F20">
        <w:trPr>
          <w:trHeight w:val="1375"/>
        </w:trPr>
        <w:tc>
          <w:tcPr>
            <w:tcW w:w="2066" w:type="dxa"/>
          </w:tcPr>
          <w:p w:rsidR="001B08B7" w:rsidRPr="001B08B7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lastRenderedPageBreak/>
              <w:t>Электрические нагревательные приборы</w:t>
            </w:r>
          </w:p>
        </w:tc>
        <w:tc>
          <w:tcPr>
            <w:tcW w:w="7222" w:type="dxa"/>
          </w:tcPr>
          <w:p w:rsidR="001B08B7" w:rsidRPr="001B08B7" w:rsidRDefault="001B08B7" w:rsidP="001B08B7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 xml:space="preserve">При включении электронагревательного прибора в сеть необходимо пользоваться </w:t>
            </w:r>
            <w:proofErr w:type="spellStart"/>
            <w:r w:rsidRPr="001B08B7">
              <w:rPr>
                <w:rFonts w:cs="Times New Roman"/>
                <w:position w:val="0"/>
              </w:rPr>
              <w:t>электровилкой</w:t>
            </w:r>
            <w:proofErr w:type="spellEnd"/>
            <w:r w:rsidRPr="001B08B7">
              <w:rPr>
                <w:rFonts w:cs="Times New Roman"/>
                <w:position w:val="0"/>
              </w:rPr>
              <w:t xml:space="preserve">. </w:t>
            </w:r>
          </w:p>
          <w:p w:rsidR="001B08B7" w:rsidRPr="001B08B7" w:rsidRDefault="001B08B7" w:rsidP="001B08B7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 xml:space="preserve">При выключении прибора необходимо браться за </w:t>
            </w:r>
            <w:proofErr w:type="spellStart"/>
            <w:r w:rsidRPr="001B08B7">
              <w:rPr>
                <w:rFonts w:cs="Times New Roman"/>
                <w:position w:val="0"/>
              </w:rPr>
              <w:t>электровилку</w:t>
            </w:r>
            <w:proofErr w:type="spellEnd"/>
            <w:r w:rsidRPr="001B08B7">
              <w:rPr>
                <w:rFonts w:cs="Times New Roman"/>
                <w:position w:val="0"/>
              </w:rPr>
              <w:t xml:space="preserve">, при этом придерживая крышку </w:t>
            </w:r>
            <w:proofErr w:type="spellStart"/>
            <w:r w:rsidRPr="001B08B7">
              <w:rPr>
                <w:rFonts w:cs="Times New Roman"/>
                <w:position w:val="0"/>
              </w:rPr>
              <w:t>электророзетки</w:t>
            </w:r>
            <w:proofErr w:type="spellEnd"/>
            <w:r w:rsidRPr="001B08B7">
              <w:rPr>
                <w:rFonts w:cs="Times New Roman"/>
                <w:position w:val="0"/>
              </w:rPr>
              <w:t xml:space="preserve">. </w:t>
            </w:r>
          </w:p>
          <w:p w:rsidR="001B08B7" w:rsidRPr="001B08B7" w:rsidRDefault="001B08B7" w:rsidP="001B08B7">
            <w:pPr>
              <w:numPr>
                <w:ilvl w:val="0"/>
                <w:numId w:val="15"/>
              </w:numPr>
              <w:spacing w:line="240" w:lineRule="auto"/>
              <w:ind w:left="0" w:firstLine="81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 xml:space="preserve">При обнаружении искрения, горелого запаха, дыма, а также перегрева прибора, электрошнура и </w:t>
            </w:r>
            <w:proofErr w:type="spellStart"/>
            <w:r w:rsidRPr="001B08B7">
              <w:rPr>
                <w:rFonts w:cs="Times New Roman"/>
                <w:position w:val="0"/>
              </w:rPr>
              <w:t>электровилки</w:t>
            </w:r>
            <w:proofErr w:type="spellEnd"/>
            <w:r w:rsidRPr="001B08B7">
              <w:rPr>
                <w:rFonts w:cs="Times New Roman"/>
                <w:position w:val="0"/>
              </w:rPr>
              <w:t xml:space="preserve">, необходимо немедленно выключить прибор. </w:t>
            </w:r>
          </w:p>
          <w:p w:rsidR="001B08B7" w:rsidRPr="001B08B7" w:rsidRDefault="001B08B7" w:rsidP="001B08B7">
            <w:pPr>
              <w:tabs>
                <w:tab w:val="left" w:pos="2612"/>
              </w:tabs>
              <w:spacing w:line="240" w:lineRule="auto"/>
              <w:ind w:firstLine="81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 xml:space="preserve">Запрещается: </w:t>
            </w:r>
          </w:p>
          <w:p w:rsidR="001B08B7" w:rsidRPr="001B08B7" w:rsidRDefault="001B08B7" w:rsidP="001B08B7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 xml:space="preserve">Оставлять без </w:t>
            </w:r>
            <w:proofErr w:type="gramStart"/>
            <w:r w:rsidRPr="001B08B7">
              <w:rPr>
                <w:rFonts w:cs="Times New Roman"/>
                <w:position w:val="0"/>
              </w:rPr>
              <w:t>наблюдения</w:t>
            </w:r>
            <w:proofErr w:type="gramEnd"/>
            <w:r w:rsidRPr="001B08B7">
              <w:rPr>
                <w:rFonts w:cs="Times New Roman"/>
                <w:position w:val="0"/>
              </w:rPr>
              <w:t xml:space="preserve"> включенные электронагревательные приборы. </w:t>
            </w:r>
          </w:p>
          <w:p w:rsidR="001B08B7" w:rsidRPr="001B08B7" w:rsidRDefault="001B08B7" w:rsidP="001B08B7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 xml:space="preserve">Пользоваться поврежденными </w:t>
            </w:r>
            <w:proofErr w:type="spellStart"/>
            <w:r w:rsidRPr="001B08B7">
              <w:rPr>
                <w:rFonts w:cs="Times New Roman"/>
                <w:position w:val="0"/>
              </w:rPr>
              <w:t>электророзетками</w:t>
            </w:r>
            <w:proofErr w:type="spellEnd"/>
            <w:r w:rsidRPr="001B08B7">
              <w:rPr>
                <w:rFonts w:cs="Times New Roman"/>
                <w:position w:val="0"/>
              </w:rPr>
              <w:t>;</w:t>
            </w:r>
          </w:p>
          <w:p w:rsidR="001B08B7" w:rsidRPr="001B08B7" w:rsidRDefault="001B08B7" w:rsidP="001B08B7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 xml:space="preserve">Применять нестандартные (самодельные) электронагревательные приборы. </w:t>
            </w:r>
          </w:p>
          <w:p w:rsidR="001B08B7" w:rsidRPr="001B08B7" w:rsidRDefault="001B08B7" w:rsidP="001B08B7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 xml:space="preserve">Оставлять включенными электронагревательные приборы при отключении электроэнергии и при уходе из помещения. </w:t>
            </w:r>
          </w:p>
          <w:p w:rsidR="001B08B7" w:rsidRPr="001B08B7" w:rsidRDefault="001B08B7" w:rsidP="001B08B7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Ремонт, проверку сопротивления изоляции электронагревательных приборов имеет право проводить специально назначенные работники из числа электротехнического персонала.</w:t>
            </w:r>
          </w:p>
        </w:tc>
      </w:tr>
      <w:tr w:rsidR="001B08B7" w:rsidRPr="001B08B7" w:rsidTr="00F65F20">
        <w:trPr>
          <w:trHeight w:val="1375"/>
        </w:trPr>
        <w:tc>
          <w:tcPr>
            <w:tcW w:w="2066" w:type="dxa"/>
          </w:tcPr>
          <w:p w:rsidR="001B08B7" w:rsidRPr="001B08B7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lastRenderedPageBreak/>
              <w:t>Рефрактометр</w:t>
            </w:r>
          </w:p>
        </w:tc>
        <w:tc>
          <w:tcPr>
            <w:tcW w:w="7222" w:type="dxa"/>
          </w:tcPr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Включить электроприбор и убедиться в его работоспособности.</w:t>
            </w:r>
            <w:bookmarkStart w:id="11" w:name="pe27411"/>
            <w:bookmarkStart w:id="12" w:name="pe27470"/>
            <w:bookmarkStart w:id="13" w:name="pe27434"/>
            <w:bookmarkStart w:id="14" w:name="pe27500"/>
            <w:bookmarkEnd w:id="11"/>
            <w:bookmarkEnd w:id="12"/>
            <w:bookmarkEnd w:id="13"/>
            <w:bookmarkEnd w:id="14"/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Строго выполнять инструкцию по эксплуатации электроприбора.</w:t>
            </w:r>
            <w:bookmarkStart w:id="15" w:name="pe27412"/>
            <w:bookmarkStart w:id="16" w:name="pe27473"/>
            <w:bookmarkEnd w:id="15"/>
            <w:bookmarkEnd w:id="16"/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Включать и выключать электроприбор из розетки только сухими руками.</w:t>
            </w:r>
            <w:bookmarkStart w:id="17" w:name="pe27383"/>
            <w:bookmarkStart w:id="18" w:name="pe27423"/>
            <w:bookmarkEnd w:id="17"/>
            <w:bookmarkEnd w:id="18"/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ЗАПРЕЩАЕТСЯ</w:t>
            </w:r>
            <w:bookmarkStart w:id="19" w:name="pe27508"/>
            <w:bookmarkStart w:id="20" w:name="pe123"/>
            <w:bookmarkEnd w:id="19"/>
            <w:bookmarkEnd w:id="20"/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Пользоваться неисправными электроприборами;</w:t>
            </w:r>
            <w:bookmarkStart w:id="21" w:name="pe27398"/>
            <w:bookmarkStart w:id="22" w:name="pe27496"/>
            <w:bookmarkEnd w:id="21"/>
            <w:bookmarkEnd w:id="22"/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Мыть электроприборы или протирать их влажными тряпками, не отключая электроприборы от электросети;</w:t>
            </w:r>
            <w:bookmarkStart w:id="23" w:name="pe27405"/>
            <w:bookmarkStart w:id="24" w:name="pe27516"/>
            <w:bookmarkEnd w:id="23"/>
            <w:bookmarkEnd w:id="24"/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Производить самостоятельно какой-либо ремонт;</w:t>
            </w:r>
            <w:bookmarkStart w:id="25" w:name="pe27465"/>
            <w:bookmarkStart w:id="26" w:name="pe27418"/>
            <w:bookmarkEnd w:id="25"/>
            <w:bookmarkEnd w:id="26"/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Вытаскивать вилку из розетки за шланг электропитания;</w:t>
            </w:r>
            <w:bookmarkStart w:id="27" w:name="pe27444"/>
            <w:bookmarkStart w:id="28" w:name="pe27518"/>
            <w:bookmarkEnd w:id="27"/>
            <w:bookmarkEnd w:id="28"/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Проверять нагрев конфорок электроплиты прикосновением руки;</w:t>
            </w:r>
            <w:bookmarkStart w:id="29" w:name="pe27502"/>
            <w:bookmarkStart w:id="30" w:name="pe27372"/>
            <w:bookmarkEnd w:id="29"/>
            <w:bookmarkEnd w:id="30"/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Оставлять включенный электроприбор без присмотра.</w:t>
            </w:r>
            <w:bookmarkStart w:id="31" w:name="pe27527"/>
            <w:bookmarkStart w:id="32" w:name="pe27451"/>
            <w:bookmarkStart w:id="33" w:name="pe27368"/>
            <w:bookmarkStart w:id="34" w:name="pe27392"/>
            <w:bookmarkStart w:id="35" w:name="pe27482"/>
            <w:bookmarkStart w:id="36" w:name="pe27414"/>
            <w:bookmarkEnd w:id="31"/>
            <w:bookmarkEnd w:id="32"/>
            <w:bookmarkEnd w:id="33"/>
            <w:bookmarkEnd w:id="34"/>
            <w:bookmarkEnd w:id="35"/>
            <w:bookmarkEnd w:id="36"/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 xml:space="preserve"> При перерыве в работе или переносе электроприборов с одного рабочего места на другое их необходимо отключить от сети.</w:t>
            </w:r>
            <w:bookmarkStart w:id="37" w:name="pe27406"/>
            <w:bookmarkStart w:id="38" w:name="pe27498"/>
            <w:bookmarkStart w:id="39" w:name="pe27466"/>
            <w:bookmarkStart w:id="40" w:name="pe27449"/>
            <w:bookmarkStart w:id="41" w:name="pe27474"/>
            <w:bookmarkEnd w:id="37"/>
            <w:bookmarkEnd w:id="38"/>
            <w:bookmarkEnd w:id="39"/>
            <w:bookmarkEnd w:id="40"/>
            <w:bookmarkEnd w:id="41"/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При отключении приборов от сети необходимо держаться за штепсельную вилку, придерживая корпус розетки.</w:t>
            </w:r>
            <w:bookmarkStart w:id="42" w:name="pe27497"/>
            <w:bookmarkStart w:id="43" w:name="pe27491"/>
            <w:bookmarkStart w:id="44" w:name="pe27468"/>
            <w:bookmarkStart w:id="45" w:name="pe27404"/>
            <w:bookmarkStart w:id="46" w:name="pe27457"/>
            <w:bookmarkStart w:id="47" w:name="pe27532"/>
            <w:bookmarkEnd w:id="42"/>
            <w:bookmarkEnd w:id="43"/>
            <w:bookmarkEnd w:id="44"/>
            <w:bookmarkEnd w:id="45"/>
            <w:bookmarkEnd w:id="46"/>
            <w:bookmarkEnd w:id="47"/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допускается эксплуатация неисправного электрооборудования, а также электрооборудования с неисправными или отключенными устройствами аварийного отключения, блокировок защит и сигнализации.</w:t>
            </w:r>
            <w:bookmarkStart w:id="48" w:name="pe27402"/>
            <w:bookmarkStart w:id="49" w:name="pe27545"/>
            <w:bookmarkEnd w:id="48"/>
            <w:bookmarkEnd w:id="49"/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оставлять без присмотра включенные в сеть электрические приборы.</w:t>
            </w:r>
            <w:bookmarkStart w:id="50" w:name="pe27504"/>
            <w:bookmarkStart w:id="51" w:name="pe27378"/>
            <w:bookmarkEnd w:id="50"/>
            <w:bookmarkEnd w:id="51"/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Каждый конкурсант должен немедленно сообщить техническому эксперту обо всех замеченных им нарушениях.</w:t>
            </w:r>
            <w:bookmarkStart w:id="52" w:name="pe26612"/>
            <w:bookmarkStart w:id="53" w:name="pe26148"/>
            <w:bookmarkEnd w:id="52"/>
            <w:bookmarkEnd w:id="53"/>
          </w:p>
        </w:tc>
      </w:tr>
      <w:tr w:rsidR="001B08B7" w:rsidRPr="001B08B7" w:rsidTr="00F65F20">
        <w:trPr>
          <w:trHeight w:val="1375"/>
        </w:trPr>
        <w:tc>
          <w:tcPr>
            <w:tcW w:w="2066" w:type="dxa"/>
          </w:tcPr>
          <w:p w:rsidR="001B08B7" w:rsidRPr="001B08B7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Спектрофотометр</w:t>
            </w:r>
          </w:p>
        </w:tc>
        <w:tc>
          <w:tcPr>
            <w:tcW w:w="7222" w:type="dxa"/>
          </w:tcPr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Включить электроприбор и убедиться в его работоспособности.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Строго выполнять инструкцию по эксплуатации электроприбора.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Включать и выключать электроприбор из розетки только сухими руками.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ЗАПРЕЩАЕТСЯ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Пользоваться неисправными электроприборами;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Мыть электроприборы или протирать их влажными тряпками, не отключая электроприборы от электросети;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Производить самостоятельно какой-либо ремонт;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Вытаскивать вилку из розетки за шланг электропитания;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Проверять нагрев конфорок электроплиты прикосновением руки;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Оставлять включенный электроприбор без присмотра.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 xml:space="preserve"> При перерыве в работе или переносе электроприборов с одного рабочего места на другое их необходимо отключить от сети.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При отключении приборов от сети необходимо держаться за штепсельную вилку, придерживая корпус розетки.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 xml:space="preserve">Не допускается эксплуатация неисправного электрооборудования, а также электрооборудования с неисправными или отключенными устройствами аварийного </w:t>
            </w:r>
            <w:r w:rsidRPr="001B08B7">
              <w:rPr>
                <w:rFonts w:eastAsia="Times New Roman" w:cs="Times New Roman"/>
                <w:position w:val="0"/>
              </w:rPr>
              <w:lastRenderedPageBreak/>
              <w:t>отключения, блокировок защит и сигнализации.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оставлять без присмотра включенные в сеть электрические приборы.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Каждый конкурсант должен немедленно сообщить техническому эксперту обо всех замеченных им нарушениях.</w:t>
            </w:r>
          </w:p>
        </w:tc>
      </w:tr>
      <w:tr w:rsidR="001B08B7" w:rsidRPr="001B08B7" w:rsidTr="00F65F20">
        <w:trPr>
          <w:trHeight w:val="1375"/>
        </w:trPr>
        <w:tc>
          <w:tcPr>
            <w:tcW w:w="2066" w:type="dxa"/>
          </w:tcPr>
          <w:p w:rsidR="001B08B7" w:rsidRPr="001B08B7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lastRenderedPageBreak/>
              <w:t>Кондуктометр</w:t>
            </w:r>
          </w:p>
        </w:tc>
        <w:tc>
          <w:tcPr>
            <w:tcW w:w="7222" w:type="dxa"/>
          </w:tcPr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Включить электроприбор и убедиться в его работоспособности.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Строго выполнять инструкцию по эксплуатации электроприбора.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Включать и выключать электроприбор из розетки только сухими руками.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ЗАПРЕЩАЕТСЯ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Пользоваться неисправными электроприборами;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Мыть электроприборы или протирать их влажными тряпками, не отключая электроприборы от электросети;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Производить самостоятельно какой-либо ремонт;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Вытаскивать вилку из розетки за шланг электропитания;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Проверять нагрев конфорок электроплиты прикосновением руки;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Оставлять включенный электроприбор без присмотра.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 xml:space="preserve"> При перерыве в работе или переносе электроприборов с одного рабочего места на другое их необходимо отключить от сети.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При отключении приборов от сети необходимо держаться за штепсельную вилку, придерживая корпус розетки.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допускается эксплуатация неисправного электрооборудования, а также электрооборудования с неисправными или отключенными устройствами аварийного отключения, блокировок защит и сигнализации.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оставлять без присмотра включенные в сеть электрические приборы.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Каждый конкурсант должен немедленно сообщить техническому эксперту обо всех замеченных им нарушениях.</w:t>
            </w:r>
          </w:p>
        </w:tc>
      </w:tr>
      <w:tr w:rsidR="001B08B7" w:rsidRPr="001B08B7" w:rsidTr="00F65F20">
        <w:trPr>
          <w:trHeight w:val="1375"/>
        </w:trPr>
        <w:tc>
          <w:tcPr>
            <w:tcW w:w="2066" w:type="dxa"/>
          </w:tcPr>
          <w:p w:rsidR="001B08B7" w:rsidRPr="001B08B7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Потенциометр</w:t>
            </w:r>
          </w:p>
        </w:tc>
        <w:tc>
          <w:tcPr>
            <w:tcW w:w="7222" w:type="dxa"/>
          </w:tcPr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Включить электроприбор и убедиться в его работоспособности.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Строго выполнять инструкцию по эксплуатации электроприбора.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Включать и выключать электроприбор из розетки только сухими руками.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ЗАПРЕЩАЕТСЯ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Пользоваться неисправными электроприборами;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Мыть электроприборы или протирать их влажными тряпками, не отключая электроприборы от электросети;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Производить самостоятельно какой-либо ремонт;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Вытаскивать вилку из розетки за шланг электропитания;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Проверять нагрев конфорок электроплиты прикосновением руки;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Оставлять включенный электроприбор без присмотра.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 xml:space="preserve"> При перерыве в работе или переносе электроприборов с одного рабочего места на другое их необходимо отключить от сети.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lastRenderedPageBreak/>
              <w:t>При отключении приборов от сети необходимо держаться за штепсельную вилку, придерживая корпус розетки.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допускается эксплуатация неисправного электрооборудования, а также электрооборудования с неисправными или отключенными устройствами аварийного отключения, блокировок защит и сигнализации.</w:t>
            </w:r>
          </w:p>
          <w:p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оставлять без присмотра включенные в сеть электрические приборы.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Каждый конкурсант должен немедленно сообщить техническому эксперту обо всех замеченных им нарушениях.</w:t>
            </w:r>
          </w:p>
        </w:tc>
      </w:tr>
      <w:tr w:rsidR="001B08B7" w:rsidRPr="001B08B7" w:rsidTr="00F65F20">
        <w:trPr>
          <w:trHeight w:val="1375"/>
        </w:trPr>
        <w:tc>
          <w:tcPr>
            <w:tcW w:w="2066" w:type="dxa"/>
          </w:tcPr>
          <w:p w:rsidR="001B08B7" w:rsidRPr="001B08B7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lastRenderedPageBreak/>
              <w:t>Термостат</w:t>
            </w:r>
          </w:p>
        </w:tc>
        <w:tc>
          <w:tcPr>
            <w:tcW w:w="7222" w:type="dxa"/>
          </w:tcPr>
          <w:p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включать термостат без заземления</w:t>
            </w:r>
          </w:p>
          <w:p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Запрещается использовать в качестве заземления водопроводную, газовую систему, трубопроводы.</w:t>
            </w:r>
          </w:p>
          <w:p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 xml:space="preserve">Запрещается помещать в камеру термостата материалы, воспламеняющиеся при температуре </w:t>
            </w:r>
            <w:proofErr w:type="spellStart"/>
            <w:r w:rsidRPr="001B08B7">
              <w:rPr>
                <w:rFonts w:eastAsia="Times New Roman" w:cs="Times New Roman"/>
                <w:position w:val="0"/>
              </w:rPr>
              <w:t>термостатирования</w:t>
            </w:r>
            <w:proofErr w:type="spellEnd"/>
            <w:r w:rsidRPr="001B08B7">
              <w:rPr>
                <w:rFonts w:eastAsia="Times New Roman" w:cs="Times New Roman"/>
                <w:position w:val="0"/>
              </w:rPr>
              <w:t xml:space="preserve"> или близкой к ней.</w:t>
            </w:r>
          </w:p>
          <w:p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Запрещается вскрывать и ремонтировать самим аппарат.</w:t>
            </w:r>
          </w:p>
          <w:p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 xml:space="preserve"> Не прикасаться к приборам и розеткам мокрыми руками.</w:t>
            </w:r>
          </w:p>
          <w:p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Запрещается эксплуатация прибора и розеток в неисправном состоянии.</w:t>
            </w:r>
          </w:p>
          <w:p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При работе на аппарате необходимо стоять на сухом полу или резиновом коврике.</w:t>
            </w:r>
          </w:p>
          <w:p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 xml:space="preserve"> При обнаружении какой-либо неисправности аппарат должен быть отключен от сети.</w:t>
            </w:r>
          </w:p>
          <w:p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допускается снятие кожуха с включенного в сеть аппарата.</w:t>
            </w:r>
          </w:p>
          <w:p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 xml:space="preserve"> Работа должна производиться в чистом помещении, свободном от пыли, паров, кислот и щелочей.</w:t>
            </w:r>
          </w:p>
          <w:p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Вблизи аппарата не должны располагаться громоздкие изделия, создающие неудобства в работе.</w:t>
            </w:r>
          </w:p>
          <w:p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Запрещается работать с приборами в разобранном виде.</w:t>
            </w:r>
          </w:p>
          <w:p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Необходимо постоянно следить за температурой в термостате по контрольному термометру.</w:t>
            </w:r>
          </w:p>
          <w:p w:rsidR="001B08B7" w:rsidRPr="001B08B7" w:rsidRDefault="001B08B7" w:rsidP="001B08B7">
            <w:pPr>
              <w:spacing w:before="100" w:beforeAutospacing="1" w:after="100" w:afterAutospacing="1" w:line="240" w:lineRule="auto"/>
              <w:outlineLvl w:val="9"/>
              <w:rPr>
                <w:rFonts w:eastAsia="Times New Roman" w:cs="Times New Roman"/>
                <w:position w:val="0"/>
              </w:rPr>
            </w:pPr>
          </w:p>
        </w:tc>
      </w:tr>
      <w:tr w:rsidR="001B08B7" w:rsidRPr="001B08B7" w:rsidTr="00F65F20">
        <w:trPr>
          <w:trHeight w:val="1375"/>
        </w:trPr>
        <w:tc>
          <w:tcPr>
            <w:tcW w:w="2066" w:type="dxa"/>
          </w:tcPr>
          <w:p w:rsidR="001B08B7" w:rsidRPr="001B08B7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Ионообменная колонка</w:t>
            </w:r>
          </w:p>
        </w:tc>
        <w:tc>
          <w:tcPr>
            <w:tcW w:w="7222" w:type="dxa"/>
          </w:tcPr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Все операции со стеклом производятся осторожно, без нажима и больших усилий. Металлические кольца и лапки штативов в местах соприкосновения со стеклом должны иметь мягкие резиновые прокладки;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Стеклянные изделия (посуду), имеющие хотя бы небольшие царапины, трещины, сколы и инородные включения (пузыри, пену), использовать для нагревания нельзя;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Во избежание порезов рук, концы стеклянных трубок и палочек должны быть оплавлены;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При сборке стеклянных приборов с помощью резиновых трубок необходимо защищать руки полотенцем;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При смешении или разбавлении веществ, сопровождающемся выделением тепла, следует пользоваться фарфоровой или термостойкой тонкостенной химической посудой;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нагревать толстостенную посуду;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lastRenderedPageBreak/>
              <w:t>Вставляя стеклянную трубку, холодильник, воронку в пробку, нужно держать ее рукой как можно ближе к вставленному концу и не вдавливать их в пробку, а слегка ввинчивать;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 случае применения резиновых пробок следует немного их смазать глицерином, а затем глицерин стереть;</w:t>
            </w:r>
          </w:p>
          <w:p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При подключении холодильника, проверить шланги на отсутствие препятствий.</w:t>
            </w:r>
          </w:p>
          <w:p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</w:p>
        </w:tc>
      </w:tr>
    </w:tbl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B08B7" w:rsidRPr="001B08B7" w:rsidRDefault="00A8114D" w:rsidP="001B08B7">
      <w:pPr>
        <w:spacing w:line="360" w:lineRule="auto"/>
        <w:ind w:firstLine="709"/>
        <w:jc w:val="both"/>
        <w:rPr>
          <w:rFonts w:cs="Times New Roman"/>
          <w:position w:val="0"/>
          <w:sz w:val="28"/>
          <w:szCs w:val="28"/>
        </w:rPr>
      </w:pPr>
      <w:r w:rsidRPr="001B08B7">
        <w:rPr>
          <w:rFonts w:eastAsia="Times New Roman" w:cs="Times New Roman"/>
          <w:color w:val="000000"/>
          <w:sz w:val="28"/>
          <w:szCs w:val="28"/>
        </w:rPr>
        <w:t>5.3</w:t>
      </w:r>
      <w:proofErr w:type="gramStart"/>
      <w:r w:rsidRPr="001B08B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B08B7" w:rsidRPr="001B08B7">
        <w:rPr>
          <w:rFonts w:cs="Times New Roman"/>
          <w:position w:val="0"/>
          <w:sz w:val="28"/>
          <w:szCs w:val="28"/>
        </w:rPr>
        <w:t>П</w:t>
      </w:r>
      <w:proofErr w:type="gramEnd"/>
      <w:r w:rsidR="001B08B7" w:rsidRPr="001B08B7">
        <w:rPr>
          <w:rFonts w:cs="Times New Roman"/>
          <w:position w:val="0"/>
          <w:sz w:val="28"/>
          <w:szCs w:val="28"/>
        </w:rPr>
        <w:t>ри выполнении конкурсных заданий и уборке рабочих мест:</w:t>
      </w:r>
    </w:p>
    <w:p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соблюдать настоящую инструкцию;</w:t>
      </w:r>
    </w:p>
    <w:p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поддерживать порядок и чистоту на рабочем месте;</w:t>
      </w:r>
    </w:p>
    <w:p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выполнять конкурсные задания только исправным инструментом;</w:t>
      </w:r>
    </w:p>
    <w:p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работать с вредными, агрессивными и токсичными веществами только в вытяжном шкафу</w:t>
      </w:r>
    </w:p>
    <w:p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слив отработанных реактивов производить  в строго  отведённое место.</w:t>
      </w:r>
    </w:p>
    <w:p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Хранить жидкости разрешается только в исправной таре;</w:t>
      </w:r>
    </w:p>
    <w:p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Пролитая жидкость должна быть немедленно убрана;</w:t>
      </w:r>
    </w:p>
    <w:p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5.4</w:t>
      </w:r>
      <w:r w:rsidRPr="001B08B7">
        <w:rPr>
          <w:rFonts w:cs="Times New Roman"/>
          <w:position w:val="0"/>
          <w:sz w:val="28"/>
          <w:szCs w:val="28"/>
        </w:rPr>
        <w:t>. При неисправности инструмента и оборудования – прекратить выполнение конкурсного задания и сообщить об этом Эксперту.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54" w:name="_heading=h.1t3h5sf"/>
      <w:bookmarkEnd w:id="54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в аварийных ситуациях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ри возникновении аварий и ситуаций, которые могут привести к авариям и несчастным случаям, необходимо: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Н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емедленно прекратить работы и известить главного эксперта.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6.1.2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ри обнаружении в процессе работы загораний необходимо:</w:t>
      </w:r>
    </w:p>
    <w:p w:rsidR="00536712" w:rsidRPr="00536712" w:rsidRDefault="00536712" w:rsidP="00536712">
      <w:pPr>
        <w:pStyle w:val="af6"/>
        <w:numPr>
          <w:ilvl w:val="0"/>
          <w:numId w:val="9"/>
        </w:numPr>
        <w:spacing w:line="360" w:lineRule="auto"/>
        <w:jc w:val="both"/>
        <w:outlineLvl w:val="9"/>
        <w:rPr>
          <w:rFonts w:cs="Times New Roman"/>
          <w:position w:val="0"/>
          <w:sz w:val="28"/>
          <w:szCs w:val="28"/>
        </w:rPr>
      </w:pPr>
      <w:r w:rsidRPr="00536712">
        <w:rPr>
          <w:rFonts w:cs="Times New Roman"/>
          <w:position w:val="0"/>
          <w:sz w:val="28"/>
          <w:szCs w:val="28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536712" w:rsidRPr="00536712" w:rsidRDefault="00536712" w:rsidP="00536712">
      <w:pPr>
        <w:pStyle w:val="af6"/>
        <w:numPr>
          <w:ilvl w:val="0"/>
          <w:numId w:val="9"/>
        </w:numPr>
        <w:spacing w:line="360" w:lineRule="auto"/>
        <w:jc w:val="both"/>
        <w:outlineLvl w:val="9"/>
        <w:rPr>
          <w:rFonts w:cs="Times New Roman"/>
          <w:position w:val="0"/>
          <w:sz w:val="28"/>
          <w:szCs w:val="28"/>
        </w:rPr>
      </w:pPr>
      <w:r w:rsidRPr="00536712">
        <w:rPr>
          <w:rFonts w:cs="Times New Roman"/>
          <w:position w:val="0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536712" w:rsidRPr="00536712" w:rsidRDefault="00536712" w:rsidP="00536712">
      <w:pPr>
        <w:pStyle w:val="af6"/>
        <w:numPr>
          <w:ilvl w:val="0"/>
          <w:numId w:val="9"/>
        </w:numPr>
        <w:spacing w:line="360" w:lineRule="auto"/>
        <w:jc w:val="both"/>
        <w:outlineLvl w:val="9"/>
        <w:rPr>
          <w:rFonts w:cs="Times New Roman"/>
          <w:position w:val="0"/>
          <w:sz w:val="28"/>
          <w:szCs w:val="28"/>
        </w:rPr>
      </w:pPr>
      <w:r w:rsidRPr="00536712">
        <w:rPr>
          <w:rFonts w:cs="Times New Roman"/>
          <w:position w:val="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1A206B" w:rsidRPr="00536712" w:rsidRDefault="00536712" w:rsidP="00536712">
      <w:pPr>
        <w:pStyle w:val="af6"/>
        <w:numPr>
          <w:ilvl w:val="0"/>
          <w:numId w:val="9"/>
        </w:numPr>
        <w:spacing w:line="360" w:lineRule="auto"/>
        <w:jc w:val="both"/>
        <w:outlineLvl w:val="9"/>
        <w:rPr>
          <w:rFonts w:cs="Times New Roman"/>
          <w:position w:val="0"/>
          <w:sz w:val="28"/>
          <w:szCs w:val="28"/>
        </w:rPr>
      </w:pPr>
      <w:r w:rsidRPr="00536712">
        <w:rPr>
          <w:rFonts w:cs="Times New Roman"/>
          <w:position w:val="0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случае возникновения пожара: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ринять меры к вызову на место пожара непосредственного руководителя или других должностных лиц.</w:t>
      </w:r>
    </w:p>
    <w:p w:rsidR="001A206B" w:rsidRPr="00536712" w:rsidRDefault="00A8114D" w:rsidP="005367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</w:t>
      </w:r>
      <w:r w:rsidRPr="00536712">
        <w:rPr>
          <w:rFonts w:eastAsia="Times New Roman" w:cs="Times New Roman"/>
          <w:color w:val="000000"/>
          <w:sz w:val="28"/>
          <w:szCs w:val="28"/>
        </w:rPr>
        <w:t>опасности главного эксперта или других должностных лиц.</w:t>
      </w:r>
    </w:p>
    <w:p w:rsidR="006B389A" w:rsidRPr="006B389A" w:rsidRDefault="006B389A" w:rsidP="00536712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B389A">
        <w:rPr>
          <w:rFonts w:cs="Times New Roman"/>
          <w:position w:val="0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6B389A" w:rsidRDefault="006B38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5" w:name="_heading=h.4d34og8"/>
      <w:bookmarkEnd w:id="55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осле окончания работ каждый конкурсант обязан:</w:t>
      </w:r>
    </w:p>
    <w:p w:rsidR="001B08B7" w:rsidRPr="001B08B7" w:rsidRDefault="001B08B7" w:rsidP="001B08B7">
      <w:pPr>
        <w:pStyle w:val="af6"/>
        <w:numPr>
          <w:ilvl w:val="0"/>
          <w:numId w:val="10"/>
        </w:numPr>
        <w:spacing w:line="360" w:lineRule="auto"/>
        <w:ind w:left="360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 xml:space="preserve">Привести в порядок рабочее место. </w:t>
      </w:r>
    </w:p>
    <w:p w:rsidR="001B08B7" w:rsidRPr="001B08B7" w:rsidRDefault="001B08B7" w:rsidP="001B08B7">
      <w:pPr>
        <w:pStyle w:val="af6"/>
        <w:numPr>
          <w:ilvl w:val="0"/>
          <w:numId w:val="10"/>
        </w:numPr>
        <w:spacing w:line="360" w:lineRule="auto"/>
        <w:ind w:left="360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Убрать средства индивидуальной защиты в отведенное для хранений место.</w:t>
      </w:r>
    </w:p>
    <w:p w:rsidR="001B08B7" w:rsidRPr="001B08B7" w:rsidRDefault="001B08B7" w:rsidP="001B08B7">
      <w:pPr>
        <w:pStyle w:val="af6"/>
        <w:numPr>
          <w:ilvl w:val="0"/>
          <w:numId w:val="10"/>
        </w:numPr>
        <w:spacing w:line="360" w:lineRule="auto"/>
        <w:ind w:left="360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Убрать инструмент и отключить  оборудование от сети.</w:t>
      </w:r>
    </w:p>
    <w:p w:rsidR="001B08B7" w:rsidRPr="001B08B7" w:rsidRDefault="001B08B7" w:rsidP="001B08B7">
      <w:pPr>
        <w:pStyle w:val="af6"/>
        <w:numPr>
          <w:ilvl w:val="0"/>
          <w:numId w:val="10"/>
        </w:numPr>
        <w:spacing w:line="360" w:lineRule="auto"/>
        <w:ind w:left="360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 xml:space="preserve"> Инструмент убрать в специально предназначенное для хранений место.</w:t>
      </w:r>
    </w:p>
    <w:p w:rsidR="001B08B7" w:rsidRPr="001B08B7" w:rsidRDefault="001B08B7" w:rsidP="001B08B7">
      <w:pPr>
        <w:pStyle w:val="af6"/>
        <w:numPr>
          <w:ilvl w:val="0"/>
          <w:numId w:val="10"/>
        </w:numPr>
        <w:spacing w:line="360" w:lineRule="auto"/>
        <w:ind w:left="360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1A206B" w:rsidRDefault="001A206B" w:rsidP="001B08B7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>
      <w:footerReference w:type="default" r:id="rId15"/>
      <w:footerReference w:type="first" r:id="rId16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97" w:rsidRDefault="00C55997">
      <w:pPr>
        <w:spacing w:line="240" w:lineRule="auto"/>
      </w:pPr>
      <w:r>
        <w:separator/>
      </w:r>
    </w:p>
  </w:endnote>
  <w:endnote w:type="continuationSeparator" w:id="0">
    <w:p w:rsidR="00C55997" w:rsidRDefault="00C55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15D7A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97" w:rsidRDefault="00C55997">
      <w:pPr>
        <w:spacing w:line="240" w:lineRule="auto"/>
      </w:pPr>
      <w:r>
        <w:separator/>
      </w:r>
    </w:p>
  </w:footnote>
  <w:footnote w:type="continuationSeparator" w:id="0">
    <w:p w:rsidR="00C55997" w:rsidRDefault="00C559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5287B47"/>
    <w:multiLevelType w:val="hybridMultilevel"/>
    <w:tmpl w:val="74AC52A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D1C5B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BB426EE"/>
    <w:multiLevelType w:val="hybridMultilevel"/>
    <w:tmpl w:val="830E4078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0ED12AE"/>
    <w:multiLevelType w:val="hybridMultilevel"/>
    <w:tmpl w:val="872C2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2137BD"/>
    <w:multiLevelType w:val="hybridMultilevel"/>
    <w:tmpl w:val="3852F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FB5046"/>
    <w:multiLevelType w:val="hybridMultilevel"/>
    <w:tmpl w:val="A5C6332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4F926BC9"/>
    <w:multiLevelType w:val="hybridMultilevel"/>
    <w:tmpl w:val="9A4CEBF2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A76F0"/>
    <w:multiLevelType w:val="hybridMultilevel"/>
    <w:tmpl w:val="10C81D8C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B50E8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77210116"/>
    <w:multiLevelType w:val="hybridMultilevel"/>
    <w:tmpl w:val="99F0FDCE"/>
    <w:lvl w:ilvl="0" w:tplc="FB9ADF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4"/>
  </w:num>
  <w:num w:numId="5">
    <w:abstractNumId w:val="15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9"/>
  </w:num>
  <w:num w:numId="14">
    <w:abstractNumId w:val="13"/>
  </w:num>
  <w:num w:numId="15">
    <w:abstractNumId w:val="1"/>
  </w:num>
  <w:num w:numId="16">
    <w:abstractNumId w:val="17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6B"/>
    <w:rsid w:val="001A206B"/>
    <w:rsid w:val="001B08B7"/>
    <w:rsid w:val="00536712"/>
    <w:rsid w:val="00584FB3"/>
    <w:rsid w:val="00623118"/>
    <w:rsid w:val="006B389A"/>
    <w:rsid w:val="007A10CB"/>
    <w:rsid w:val="00A8114D"/>
    <w:rsid w:val="00C55997"/>
    <w:rsid w:val="00DB7805"/>
    <w:rsid w:val="00F1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</w:style>
  <w:style w:type="paragraph" w:styleId="23">
    <w:name w:val="toc 2"/>
    <w:basedOn w:val="a"/>
    <w:next w:val="a"/>
    <w:hidden/>
    <w:uiPriority w:val="39"/>
    <w:qFormat/>
    <w:pPr>
      <w:ind w:left="24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uiPriority w:val="34"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uiPriority w:val="99"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t-p">
    <w:name w:val="dt-p"/>
    <w:basedOn w:val="a"/>
    <w:rsid w:val="00DB7805"/>
    <w:pPr>
      <w:spacing w:before="100" w:beforeAutospacing="1" w:after="100" w:afterAutospacing="1" w:line="240" w:lineRule="auto"/>
      <w:outlineLvl w:val="9"/>
    </w:pPr>
    <w:rPr>
      <w:rFonts w:eastAsia="Times New Roman" w:cs="Times New Roman"/>
      <w:positio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</w:style>
  <w:style w:type="paragraph" w:styleId="23">
    <w:name w:val="toc 2"/>
    <w:basedOn w:val="a"/>
    <w:next w:val="a"/>
    <w:hidden/>
    <w:uiPriority w:val="39"/>
    <w:qFormat/>
    <w:pPr>
      <w:ind w:left="24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uiPriority w:val="34"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uiPriority w:val="99"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t-p">
    <w:name w:val="dt-p"/>
    <w:basedOn w:val="a"/>
    <w:rsid w:val="00DB7805"/>
    <w:pPr>
      <w:spacing w:before="100" w:beforeAutospacing="1" w:after="100" w:afterAutospacing="1" w:line="240" w:lineRule="auto"/>
      <w:outlineLvl w:val="9"/>
    </w:pPr>
    <w:rPr>
      <w:rFonts w:eastAsia="Times New Roman"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9&amp;documentId=6446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9&amp;documentId=5966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9&amp;documentId=6713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normativ.kontur.ru/document?moduleId=9&amp;documentId=5986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normativ.kontur.ru/document?moduleId=9&amp;documentId=64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4075</Words>
  <Characters>23230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user</cp:lastModifiedBy>
  <cp:revision>6</cp:revision>
  <dcterms:created xsi:type="dcterms:W3CDTF">2023-08-04T11:49:00Z</dcterms:created>
  <dcterms:modified xsi:type="dcterms:W3CDTF">2023-08-09T12:00:00Z</dcterms:modified>
</cp:coreProperties>
</file>