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-1101.0" w:type="dxa"/>
        <w:tblLayout w:type="fixed"/>
        <w:tblLook w:val="00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ИНСТРУКЦИЯ ПО ТЕХНИКЕ БЕЗОПАСНОСТИ И ОХРАНЕ ТРУДА КОМПЕТЕНЦИИ </w:t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«РЕМОНТ И ОБСЛУЖИВАНИЕ ЛЕГКОВЫХ АВТОМОБИЛЕЙ»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  <w:rtl w:val="0"/>
        </w:rPr>
        <w:t xml:space="preserve">Оглавление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C">
          <w:pPr>
            <w:keepNext w:val="0"/>
            <w:keepLines w:val="0"/>
            <w:pageBreakBefore w:val="0"/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right" w:leader="none" w:pos="935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Инструктаж по охране труда и технике безопасности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259" w:lineRule="auto"/>
            <w:ind w:left="0" w:right="-143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Программа инструктажа по охране труда и технике безопасности……………4</w:t>
          </w:r>
        </w:p>
        <w:p w:rsidR="00000000" w:rsidDel="00000000" w:rsidP="00000000" w:rsidRDefault="00000000" w:rsidRPr="00000000" w14:paraId="0000000E">
          <w:pPr>
            <w:keepNext w:val="0"/>
            <w:keepLines w:val="0"/>
            <w:pageBreakBefore w:val="0"/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right" w:leader="none" w:pos="935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Программа инструктажа по охране труда для участников категории «Студенты СПО»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 </w:t>
            </w:r>
          </w:hyperlink>
          <w:hyperlink w:anchor="_heading=h.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4</w:t>
          </w:r>
        </w:p>
        <w:p w:rsidR="00000000" w:rsidDel="00000000" w:rsidP="00000000" w:rsidRDefault="00000000" w:rsidRPr="00000000" w14:paraId="0000000F">
          <w:pPr>
            <w:keepNext w:val="0"/>
            <w:keepLines w:val="0"/>
            <w:pageBreakBefore w:val="0"/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right" w:leader="none" w:pos="9356"/>
            </w:tabs>
            <w:spacing w:after="0" w:before="0" w:line="360" w:lineRule="auto"/>
            <w:ind w:left="0" w:right="-1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1.Общие требования охраны труда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4</w:t>
          </w:r>
        </w:p>
        <w:p w:rsidR="00000000" w:rsidDel="00000000" w:rsidP="00000000" w:rsidRDefault="00000000" w:rsidRPr="00000000" w14:paraId="00000010">
          <w:pPr>
            <w:keepNext w:val="0"/>
            <w:keepLines w:val="0"/>
            <w:pageBreakBefore w:val="0"/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right" w:leader="none" w:pos="9356"/>
            </w:tabs>
            <w:spacing w:after="0" w:before="0" w:line="360" w:lineRule="auto"/>
            <w:ind w:left="0" w:right="-1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2.Требования охраны труда перед началом работы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6</w:t>
          </w:r>
        </w:p>
        <w:p w:rsidR="00000000" w:rsidDel="00000000" w:rsidP="00000000" w:rsidRDefault="00000000" w:rsidRPr="00000000" w14:paraId="00000011">
          <w:pPr>
            <w:keepNext w:val="0"/>
            <w:keepLines w:val="0"/>
            <w:pageBreakBefore w:val="0"/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right" w:leader="none" w:pos="9356"/>
            </w:tabs>
            <w:spacing w:after="0" w:before="0" w:line="360" w:lineRule="auto"/>
            <w:ind w:left="0" w:right="-1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3.Требования охраны труда во время работы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keepNext w:val="0"/>
            <w:keepLines w:val="0"/>
            <w:pageBreakBefore w:val="0"/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right" w:leader="none" w:pos="9356"/>
            </w:tabs>
            <w:spacing w:after="0" w:before="0" w:line="360" w:lineRule="auto"/>
            <w:ind w:left="0" w:right="-1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4. Требования охраны труда в аварийных ситуациях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1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2</w:t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pageBreakBefore w:val="0"/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right" w:leader="none" w:pos="9356"/>
            </w:tabs>
            <w:spacing w:after="0" w:before="0" w:line="360" w:lineRule="auto"/>
            <w:ind w:left="0" w:right="-1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5.Требование охраны труда по окончании работ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1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3</w:t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right" w:leader="none" w:pos="935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Инструкция по охране труда для экспертов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1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5</w:t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right" w:leader="none" w:pos="935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1.Общие требования охраны труда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1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5</w:t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right" w:leader="none" w:pos="935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2.Требования охраны труда перед началом работы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1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7</w:t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right" w:leader="none" w:pos="935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3.Требования охраны труда во время работы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1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8</w:t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right" w:leader="none" w:pos="935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4. Требования охраны труда в аварийных ситуациях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21</w:t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pageBreakBefore w:val="0"/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right" w:leader="none" w:pos="9355"/>
            </w:tabs>
            <w:spacing w:after="0" w:before="0" w:line="36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5.Требование охраны труда по окончании работ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23</w:t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360" w:lineRule="auto"/>
            <w:ind w:left="0" w:right="-1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Особые требования для участников возрастных групп «Школьники»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…………………………………………………………………...24</w:t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160" w:before="0" w:line="360" w:lineRule="auto"/>
            <w:ind w:left="0" w:right="-1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1.Общие требования охраны труда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……………………………………………24</w:t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right" w:leader="none" w:pos="9356"/>
            </w:tabs>
            <w:spacing w:after="0" w:before="0" w:line="360" w:lineRule="auto"/>
            <w:ind w:left="0" w:right="-1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2.Требования охраны труда перед началом работы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27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right" w:leader="none" w:pos="9356"/>
            </w:tabs>
            <w:spacing w:after="0" w:before="0" w:line="360" w:lineRule="auto"/>
            <w:ind w:left="0" w:right="-1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3.Требования охраны труда во время работы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30</w:t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right" w:leader="none" w:pos="9356"/>
            </w:tabs>
            <w:spacing w:after="0" w:before="0" w:line="360" w:lineRule="auto"/>
            <w:ind w:left="0" w:right="-1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4. Требования охраны труда в аварийных ситуациях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32</w:t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5.Требование охраны труда по окончании работ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……………………………....34</w:t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-14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5f91"/>
          <w:sz w:val="32"/>
          <w:szCs w:val="32"/>
          <w:u w:val="none"/>
          <w:shd w:fill="auto" w:val="clear"/>
          <w:vertAlign w:val="baseline"/>
          <w:rtl w:val="0"/>
        </w:rPr>
        <w:t xml:space="preserve">Инструктаж по охране труда и технике 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Время начала и окончания проведения конкурсных заданий, нахождение посторонних лиц на площадке.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Контроль требований охраны труда участниками и экспертами.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Вредные и опасные факторы во время выполнения конкурсных заданий и нахождения на территории проведения конкурса.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Основные требования санитарии и личной гигиены.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Средства индивидуальной и коллективной защиты, необходимость их использования.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Порядок действий при плохом самочувствии или получении травмы. Правила оказания первой помощи.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Действия при возникновении чрезвычайной ситуации, ознакомление со схемой эвакуации и пожарными выходами.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5f91"/>
          <w:sz w:val="32"/>
          <w:szCs w:val="32"/>
          <w:u w:val="none"/>
          <w:shd w:fill="auto" w:val="clear"/>
          <w:vertAlign w:val="baseline"/>
          <w:rtl w:val="0"/>
        </w:rPr>
        <w:t xml:space="preserve">Программа инструктажа по охране труда для участников категории «Студенты СПО»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1.Общие требования охраны труда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участников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«Студенты СПО»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 самостоятельному выполнению конкурсных заданий в компетенции «Ремонт и обслуживание легковых автомобилей» допускаются участники: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прошедшие инструктаж по охране труда по «Программе инструктажа по охране труда и технике безопасности»;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ознакомленные с инструкцией по охране труда;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имеющие необходимые навыки по эксплуатации инструмента, приспособлений совместной работы на оборудовании;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не имеющие противопоказаний к выполнению конкурсных заданий по состоянию здоровья.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инструкции по охране труда и технике безопасности;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не заходить за ограждения и в технические помещения;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соблюдать личную гигиену;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принимать пищу в строго отведенных местах;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самостоятельно использовать инструмент и оборудование, разрешенное к выполнению конкурсного задания;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выполнении конкурсного задания на участника могут воздействовать следующие вредные и (или) опасные факторы: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Физические: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режущие и колющие предметы;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повышенный шум;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опасность травмирования головы при работе на подъемнике;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Психологические: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чрезмерное напряжение внимания;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усиленная нагрузка на зрение;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повышенная ответственность;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Применяемые во время выполнения конкурсного задания средства индивидуальной защиты: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обувь с жестким мыском;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костюм слесаря по ремонту автомобилей;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рабочие перчатки;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беруши или наушники;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защитные очки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Знаки безопасности, используемые на рабочем месте, для обозначения присутствующих опасностей: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F 04 Огнетушитель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446405" cy="436245"/>
            <wp:effectExtent b="0" l="0" r="0" t="0"/>
            <wp:docPr id="103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36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 22 Указатель выхода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766445" cy="414655"/>
            <wp:effectExtent b="0" l="0" r="0" t="0"/>
            <wp:docPr id="103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4146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 23 Указатель запасного выхода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808355" cy="436245"/>
            <wp:effectExtent b="0" l="0" r="0" t="0"/>
            <wp:docPr id="103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436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EC 01 Аптечка первой медицинской помощи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468630" cy="467995"/>
            <wp:effectExtent b="0" l="0" r="0" t="0"/>
            <wp:docPr id="104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4679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 01 Запрещается курить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500380" cy="499745"/>
            <wp:effectExtent b="0" l="0" r="0" t="0"/>
            <wp:docPr descr="img-9S7d9T" id="1039" name="image7.jpg"/>
            <a:graphic>
              <a:graphicData uri="http://schemas.openxmlformats.org/drawingml/2006/picture">
                <pic:pic>
                  <pic:nvPicPr>
                    <pic:cNvPr descr="img-9S7d9T" id="0" name="image7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380" cy="499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несчастном случае пострадавший или очевидец несчастного случая обязан немедленно сообщить о случившемся экспертам.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Участники, допустившие невыполнение или нарушение инструкции по охране труда, привлекаются к ответственности в соответствии с регламентом.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Требования охраны труда перед началом выполнения конкурсного задания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Перед началом выполнения конкурсного задания участники должны выполнить следующее: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 один день до начала соревнований,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конкурсным заданием компетенции.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Подготовить рабочее место: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Проверить наличие и исправность инструмента, приспособлений, при этом: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Гаечные ключи не должны иметь трещин и забоин, губки ключей должны быть параллельны и не закатаны;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Раздвижные ключи не должны быть ослаблены в подвижных частях;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Слесарные молотки и кувалды должны иметь слегка выпуклую, не косую и не сбитую, без трещин и наклепа поверхность бойка, должны быть надежно укреплены на рукоятках путем расклинивания заершенными клиньями;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Рукоятки молотков и кувалд должны иметь гладкую поверхность;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Ударные инструменты (зубила, крейцмейсели, бородки, керны и пр.) Не должны иметь трещин, заусенцев и наклепа. Зубила должны иметь длину не менее 150 мм;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Напильники, стамески и прочие инструменты не должны иметь заостренную нерабочую поверхность, быть надежно закреплены на деревянной ручке с металлическим кольцом на ней;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Электроприборы должен иметь исправную изоляцию токоведущих частей и надежное заземление.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Проверить состояние пола на рабочем месте. Пол должен быть сухим и чистым. Если пол мокрый или скользкий, потребовать, чтобы его вытерли или посыпали опилками, или сделать это самому.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Перед использованием переносного светильника проверить, есть ли на лампе защитная сетка, исправны ли шнур и изоляционная резиновая трубка. Переносные светильники должны включаться электросеть с напряжением не выше 42 В.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Привести в порядок рабочую специальную одежду и обувь: застегнуть рукава, заправить одежду и застегнуть ее на все пуговицы, надеть головной убор, подготовить рукавицы (перчатки), защитные очки, беруши.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Ежедневно, перед началом выполнения конкурсного задания, в процессе подготовки рабочего места: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осмотреть и привести в порядок рабочее место, средства индивидуальной защиты;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убедиться в достаточности освещенности;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проверить (визуально) правильность подключения инструмента и оборудования в электросеть.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3.Требования охраны труда во время выполнения конкурсного задания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Все виды технического обслуживания и ремонта автомобилей на территории площадки выполнять только на специально предназначенных для этой цели местах (постах).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Приступать к техническому обслуживанию и ремонту автомобиля только после того, как он будет очищен от грязи, снега и вымыт.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После постановки автомобиля на пост технического обслуживания или ремонта обязательно проверить, заторможен ли он стояночным тормозом, выключено ли зажигание (перекрыта ли подача топлива в автомобиле с дизельным двигателем), установлен ли рычаг переключения передач (контроллера) в нейтральное положение, перекрыты ли расходные и магистральный вентили на газобаллонных автомобилях, подложены ли специальные противооткатные упоры (башмаки) не менее двух под колеса. В случае невыполнения указанных мер безопасности сделать это самому.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После подъема автомобиля подъемником зафиксировать подъемник упором от самопроизвольного опускания.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Ремонт автомобиля снизу вне осмотровой канавы, эстакады или подъемника производить только на лежаке.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Все работы по техническому обслуживанию и ремонту автомобиля производить при неработающем двигателе, за исключением работ, технология проведения которых требует пуска двигателя. Такие работы проводить на специальных постах, где предусмотрен отсос отработавших газов.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Перед пуском двигателя убедиться, что рычаг переключения передач (контроллера) находится в нейтральном положении и что под автомобилем и вблизи вращающихся частей двигателя нет людей. Осмотр автомобиля снизу производить только при неработающем двигателе.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Перед проворачиванием карданного вала проверить, выключено ли зажигание, а для дизельного двигателя - отсутствии подачи топлива. Рычаг переключения передач установить в нейтральное положение, а стояночный тормоз - освободить. После выполнения необходимых работ снова затянуть стояночный тормоз. Проворачивать карданный вал только с помощью специального приспособления.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разборочно - сборочных и других крепежных операциях, требующих больших физических усилий, применят съемники.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Для снятия и установки узлов и агрегатов весом 20 кг и более (для женщин 10 кг) пользоваться подъемными механизмами, оборудованными специальными приспособлениями (захватами), другими вспомогательными средствами механизации.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Перед снятием узлов и агрегатов, связанных с системами питания, охлаждения и смазки, когда возможно вытекание жидкости, сначала слить из них топливо, масло или охлаждающую жидкость в специальную тару.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Удалять разлитое масло или топливо с помощью песка или опилок, которые после использования следует ссыпать в металлические ящики с крышками, устанавливаемые вне помещения.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Во время работы располагать инструмент так, чтобы не возникала необходимость тянуться за ним.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Правильно подбирать размер гаечного ключа, преимущественно пользоваться накидными и торцевыми ключами, а в труднодоступных местах - ключами с трещотками или с шарнирной головкой.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Правильно накладывать ключ на гайку, не поджимать гайку рывком.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При работе зубилом или другим рубящим инструментом пользоваться защитными очками для предохранения глаз от поражения металлическими частицами, а также надевать на зубило защитную шайбу для защиты рук.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Выпрессовывать туго сидящие пальцы, втулки, подшипники только с помощью специальных приспособлений.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Снятые с автомобиля узлы и агрегаты складывать на специальные устойчивые подставки, а длинные детали класть только горизонтально.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Проверять соосность отверстий конусной оправкой.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Подключать электроинструмент к сети только при наличии исправного штепсельного разъема.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прекращении подачи электроэнергии или перерыве в работе отсоединять электроинструмент от электросети.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Удалять пыль и стружку с верстака, оборудования или детали щеткой - сметкой или металлическим крючком.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Использованный обтирочный материал убирать в специально установленные для этой цели металлические ящики и закрыть крышкой.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Требования охраны труда в аварийных ситуациях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случае возникновения у участника плохого самочувствия или получения травмы сообщить об этом эксперту.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5.Требование охраны труда по окончании работ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окончания работ каждый участник обязан: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Привести в порядок рабочее место.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Убрать средства индивидуальной защиты в отведенное для хранений место.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Отключить инструмент и оборудование от сети.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Инструмент убрать в специально предназначенное для хранений место.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74b5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74b5"/>
          <w:sz w:val="32"/>
          <w:szCs w:val="32"/>
          <w:u w:val="none"/>
          <w:shd w:fill="auto" w:val="clear"/>
          <w:vertAlign w:val="baseline"/>
          <w:rtl w:val="0"/>
        </w:rPr>
        <w:t xml:space="preserve">Инструкция по охране труда для экспертов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1.Общие требования охраны труда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 работе в качестве эксперта компетенции «Ремонт и обслуживание легковых автомобилей» допускаются эксперты, прошедшие специальное обучение и не имеющие противопоказаний по состоянию здоровья.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процессе контроля выполнения конкурсных заданий и нахождения на конкурсной площадке эксперт обязан четко соблюдать: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инструкции по охране труда и технике безопасности;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правила пожарной безопасности, знать места расположения первичных средств пожаротушения и планов эвакуации;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расписание и график проведения конкурсного задания, установленные режимы труда и отдыха.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— электрический ток;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— шум, обусловленный конструкцией оргтехники;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— химические вещества, выделяющиеся при работе оргтехники;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— зрительное перенапряжение при работе с ПК.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Физические: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режущие и колющие предметы;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ультрафиолетовое и инфракрасное излучение;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пыль;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термические ожоги.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Химические: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этилированный бензин.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Психологические: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чрезмерное напряжение внимания, усиленная нагрузка на зрение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ответственность при выполнении своих функций.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Применяемые во время выполнения конкурсного задания средства индивидуальной защиты: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спец. костюм и/или халат;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защитные очки;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перчатки;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специальная обувь;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беруши.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Знаки безопасности, используемые на рабочих местах участников, для обозначения присутствующих опасностей: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W 19 Газовый баллон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542925" cy="531495"/>
            <wp:effectExtent b="0" l="0" r="0" t="0"/>
            <wp:docPr id="103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31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F 04 Огнетушитель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446405" cy="436245"/>
            <wp:effectExtent b="0" l="0" r="0" t="0"/>
            <wp:docPr id="103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6405" cy="436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Сжатый воздух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1634490" cy="626745"/>
            <wp:effectExtent b="0" l="0" r="0" t="0"/>
            <wp:docPr descr="http://losino-petrovskiy.otmagazin.ru/?com=media&amp;t=img&amp;f=photos|big_81163.gif" id="1035" name="image4.png"/>
            <a:graphic>
              <a:graphicData uri="http://schemas.openxmlformats.org/drawingml/2006/picture">
                <pic:pic>
                  <pic:nvPicPr>
                    <pic:cNvPr descr="http://losino-petrovskiy.otmagazin.ru/?com=media&amp;t=img&amp;f=photos|big_81163.gif"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626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помещении экспертов компетенции «Ремонт и обслуживание легковых автомобилей»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Эксперты, допустившие невыполнение или нарушение инструкции по охране труда, привлекаются к ответственности в соответствии с Положение о Всероссийском чемпионатном движении «Профессионалы», а при необходимости согласно действующему законодательству.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2.Требования охраны труда перед началом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Перед началом работы эксперты должны выполнить следующее: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 два дня до начала соревнований, эксперт,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Ежедневно, перед началом работ на конкурсной площадке и в помещении экспертов необходимо: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осмотреть рабочие места экспертов и участников;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привести в порядок рабочее место эксперта;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проверить правильность подключения оборудования в электросеть;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одеть необходимые средства индивидуальной защиты;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3.Требования охраны труда во время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Во избежание поражения током запрещается: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прикасаться к задней панели персонального компьютера и другой оргтехники, монитора при включенном питании;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производить самостоятельно вскрытие и ремонт оборудования;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переключать разъемы интерфейсных кабелей периферийных устройств при включенном питании;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загромождать верхние панели устройств бумагами и посторонними предметами;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Эксперту во время работы с оргтехникой: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обращать внимание на символы, высвечивающиеся на панели оборудования, не игнорировать их;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не производить включение/выключение аппаратов мокрыми руками;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не ставить на устройство емкости с водой, не класть металлические предметы;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не эксплуатировать аппарат, если он перегрелся, стал дымиться, появился посторонний запах или звук;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не эксплуатировать аппарат, если его уронили или корпус был поврежден;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вынимать застрявшие листы можно только после отключения устройства из сети;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запрещается перемещать аппараты включенными в сеть;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все работы по замене картриджей, бумаги можно производить только после отключения аппарата от сети;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запрещается опираться на стекло оригиналодержателя, класть на него какие-либо вещи помимо оригинала;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запрещается работать на аппарате с треснувшим стеклом;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обязательно мыть руки теплой водой с мылом после каждой чистки картриджей, узлов и т.д.;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просыпанный тонер, носитель немедленно собрать пылесосом или влажной ветошью.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Запрещается: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устанавливать неизвестные системы паролирования и самостоятельно проводить переформатирование диска;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иметь при себе любые средства связи;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пользоваться любой документацией кроме предусмотренной конкурсным заданием.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нахождении на конкурсной площадке эксперту: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одеть необходимые средства индивидуальной защиты;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передвигаться по конкурсной площадке не спеша, не делая резких движений, смотря под ноги.</w:t>
      </w:r>
    </w:p>
    <w:p w:rsidR="00000000" w:rsidDel="00000000" w:rsidP="00000000" w:rsidRDefault="00000000" w:rsidRPr="00000000" w14:paraId="000000F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Требования охраны труда в аварийных ситуациях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6in1r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5.Требование охраны труда по окончании выполнения конкурсного задания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окончания конкурсного дня эксперт обязан: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Отключить электрические приборы, оборудование, инструмент и устройства от источника питания.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Привести в порядок рабочее место эксперта и проверить рабочие места участников.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74b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74b5"/>
          <w:sz w:val="32"/>
          <w:szCs w:val="32"/>
          <w:u w:val="none"/>
          <w:shd w:fill="auto" w:val="clear"/>
          <w:vertAlign w:val="baseline"/>
          <w:rtl w:val="0"/>
        </w:rPr>
        <w:t xml:space="preserve">Особые требования для участников возрастных групп «Школьники»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e74b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1.Общие требования охраны труда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участников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«Школьники»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 выполнению конкурсного задания, под непосредственным руководством экспертов или совместно с экспертом, компетенции «Ремонт и обслуживание легковых автомобилей» допускаются участники: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прошедшие инструктаж по охране труда по «Программе инструктажа по охране труда и технике безопасности»;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ознакомленные с инструкцией по охране труда;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имеющие необходимые навыки по эксплуатации инструмента, приспособлений совместной работы на оборудовании;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не имеющие противопоказаний к выполнению конкурсных заданий по состоянию здоровья.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инструкции по охране труда и технике безопасности;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не заходить за ограждения и в технические помещения;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соблюдать личную гигиену;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принимать пищу в строго отведенных местах;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самостоятельно использовать инструмент и оборудование, разрешенное к выполнению конкурсного задания;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Участник для выполнения конкурсного задания использует инструмент:</w:t>
      </w:r>
    </w:p>
    <w:tbl>
      <w:tblPr>
        <w:tblStyle w:val="Table2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63"/>
        <w:gridCol w:w="5808"/>
        <w:tblGridChange w:id="0">
          <w:tblGrid>
            <w:gridCol w:w="3763"/>
            <w:gridCol w:w="5808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инструмента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Использует самостоятельно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Использует под наблюдением эксперта или назначенного ответственного лица старше 18 лет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Ручной слесарный инструмент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Съемник подшипников/шестерен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Мультиметр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Рассухариватель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Пробник диодный/ламповый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Ручной специальный инструмент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Участник для выполнения конкурсного задания использует оборудование:</w:t>
      </w:r>
    </w:p>
    <w:tbl>
      <w:tblPr>
        <w:tblStyle w:val="Table3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64"/>
        <w:gridCol w:w="5807"/>
        <w:tblGridChange w:id="0">
          <w:tblGrid>
            <w:gridCol w:w="3764"/>
            <w:gridCol w:w="5807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оборудования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Использует самостоятельно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Выполняет конкурсное задание совместно с экспертом или назначенным лицом старше 18 лет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Осциллограф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Гидравлический пресс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Индикатор замера ЦПГ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Кантователь агрегатов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Тиски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Диагностический сканер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Зарядное устройство 12В</w:t>
            </w:r>
          </w:p>
        </w:tc>
      </w:tr>
    </w:tbl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выполнении конкурсного задания на участника могут воздействовать следующие вредные и (или) опасные факторы: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Физические: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07" w:right="0" w:firstLine="709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режущие и колющие предметы;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07" w:right="0" w:firstLine="709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тяжелые предметы;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Химические: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07" w:right="0" w:firstLine="709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выхлопные газы;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Психологические: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07" w:right="0" w:firstLine="709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чрезмерное напряжение внимания, усиленная нагрузка на зрение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Применяемые во время выполнения конкурсного задания средства индивидуальной защиты: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рабочие ботинки с металлическим подноском;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головной убор;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рабочий костюм;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рабочие перчатки;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защитные очки.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Знаки безопасности, используемые на рабочем месте, для обозначения присутствующих опасностей: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Огнетушитель;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Эвакуационный выход.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несчастном случае пострадавший или очевидец несчастного случая обязан немедленно сообщить о случившемся Экспертам. 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помещении выполнения конкурсного задания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Участники, допустившие невыполнение или нарушение инструкции по охране труда, привлекаются к ответственности в соответствии с Регламентом.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2.Требования охраны труда перед началом работы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Перед началом работы участники должны выполнить следующее: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 один день до начала соревнований,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конкурсным заданием компетенции.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Подготовить рабочее место: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проверить исправность инструмента и оборудования;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освободить проходы;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 работе с автомобилем перед запуском двигателя подключить вытяжную вентиляцию.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Подготовить инструмент и оборудование разрешенное к самостоятельной работе:</w:t>
      </w:r>
    </w:p>
    <w:tbl>
      <w:tblPr>
        <w:tblStyle w:val="Table4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4"/>
        <w:gridCol w:w="6167"/>
        <w:tblGridChange w:id="0">
          <w:tblGrid>
            <w:gridCol w:w="3404"/>
            <w:gridCol w:w="6167"/>
          </w:tblGrid>
        </w:tblGridChange>
      </w:tblGrid>
      <w:tr>
        <w:trPr>
          <w:cantSplit w:val="0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инструмента или оборудования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Правила подготовки к выполнению конкурсного задания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Ручной слесарный инструмент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Проверить целостность инструмента, проверить наличие трещин/сколов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Ручной специальный инструмент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Проверить целостность инструмента, проверить наличие трещин/сколов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Мультиметр, пробник диодный/ламповый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Проверить работоспособность прибора, проверить целостность изоляции проводов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Съемник подшипников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Проверить целостность,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Зафиксировать съемник на подшипнике, чтобы лапы плотно прилегали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Рассухариватель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Выполнит сборку рассухаривателя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Зафиксировать рассухариватель на головке блока цилиндров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Осциллограф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Проверить работоспособность прибора, проверить целостность изоляции проводов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Гидравлический пресс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Проверить отсутствие подтеканий гидравлической жидкости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Кантователь агрегатов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Проверить фиксатор положения кантователя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Диагностический сканер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Проверить работоспособность прибора, проверить целостность изоляции проводов, следовать рекомендациям действий прибора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Зарядное устройство 12В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Проверить работоспособность прибора, проверить целостность изоляции проводов</w:t>
            </w:r>
          </w:p>
        </w:tc>
      </w:tr>
    </w:tbl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Привести в порядок рабочую специальную одежду и обувь: надеть ботинки с металлическим подноском (убрать шнурки), застегнуть обшлага рукавов, заправить одежду и застегнуть ее на все пуговицы, надеть головной убор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подготовить перчатки и защитные очки.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Ежедневно, перед началом выполнения конкурсного задания, в процессе подготовки рабочего места: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осмотреть и привести в порядок рабочее место, средства индивидуальной защиты;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убедиться в достаточности освещенности;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проверить (визуально) правильность подключения инструмента и оборудования в электросеть;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3.Требования охраны труда во время работы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Table5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7053"/>
        <w:tblGridChange w:id="0">
          <w:tblGrid>
            <w:gridCol w:w="2518"/>
            <w:gridCol w:w="7053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инструмента/ оборудования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Требования безопасности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Агрегат автомобиля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Выполнять разборку/сборку в соответствии с технологической картой;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Демонтаж тяжелых деталей агрегатов выполнить совместно или под присмотром эксперта</w:t>
            </w:r>
          </w:p>
        </w:tc>
      </w:tr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Автомобиль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Установить противооткатные упоры;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Перевести селектор КПП в нейтральное положение или в режим «Р»;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Пуск двигателя автомобиля осуществлять при подключенной вытяжной вентиляции;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Предупредить эксперта о пуске двигателя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Ручной слесарный инструмент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Подбирать размер инструмента в соответствии с размером крепежа;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Для срыва крепежа использовать накидные ключи, или вороток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Ручной специальный инструмент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Подбирать размер инструмента в соответствии с размером деталей;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Мультиметр,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Выполнять измерения с учетом выставленных функций мультиметра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Съемник подшипников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Работа в защитных очках;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Съемник плотно зафиксирован на детали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Рассухариватель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Работа в защитных очках;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Осциллограф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Соблюдение полярности при выполнении измерений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Гидравлический пресс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Работа в защитных очках, под присмотром Эксперта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Кантователь агрегатов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Выполнение вращения агрегатов совместно или под присмотром эксперта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Диагностический сканер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Выполнение диагностики под присмотром эксперта,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Соблюдение предписаний использования прибора.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Зарядное устройство 12В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Выставить необходимое напряжение,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Выполнить правильное подключение к аккумулятору автомобиля в соответствии с полярностью</w:t>
            </w:r>
          </w:p>
        </w:tc>
      </w:tr>
    </w:tbl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выполнении конкурсных заданий и уборке рабочих мест: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необходимо быть внимательным, не отвлекаться посторонними разговорами и делами, не отвлекать других участников;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соблюдать настоящую инструкцию;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поддерживать порядок и чистоту на рабочем месте;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рабочий инструмент располагать таким образом, чтобы исключалась возможность его скатывания и падения;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выполнять конкурсные задания только исправным инструментом и оборудованием;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Требования охраны труда в аварийных ситуациях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случае возникновения у участника плохого самочувствия или получения травмы сообщить об этом эксперту.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5.Требование охраны труда по окончании работ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окончания работ каждый участник обязан: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Привести в порядок рабочее место. 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Убрать средства индивидуальной защиты в отведенное для хранений место.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Отключить инструмент и оборудование от сети.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Инструмент убрать в специально предназначенное для хранений место.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>
      <w:headerReference r:id="rId14" w:type="default"/>
      <w:footerReference r:id="rId15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after="0" w:before="48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Calibri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1"/>
    <w:pPr>
      <w:keepNext w:val="1"/>
      <w:suppressAutoHyphens w:val="1"/>
      <w:spacing w:after="60" w:before="240" w:line="240" w:lineRule="auto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Основнойтекст(14)_">
    <w:name w:val="Основной текст (14)_"/>
    <w:next w:val="Основнойтекст(14)_"/>
    <w:autoRedefine w:val="0"/>
    <w:hidden w:val="0"/>
    <w:qFormat w:val="0"/>
    <w:rPr>
      <w:rFonts w:ascii="Segoe UI" w:cs="Segoe UI" w:eastAsia="Segoe UI" w:hAnsi="Segoe UI"/>
      <w:w w:val="100"/>
      <w:position w:val="-1"/>
      <w:sz w:val="19"/>
      <w:szCs w:val="19"/>
      <w:effect w:val="none"/>
      <w:shd w:color="auto" w:fill="ffffff" w:val="clear"/>
      <w:vertAlign w:val="baseline"/>
      <w:cs w:val="0"/>
      <w:em w:val="none"/>
      <w:lang/>
    </w:rPr>
  </w:style>
  <w:style w:type="paragraph" w:styleId="Основнойтекст(14)_3">
    <w:name w:val="Основной текст (14)_3"/>
    <w:basedOn w:val="Обычный"/>
    <w:next w:val="Основнойтекст(14)_3"/>
    <w:autoRedefine w:val="0"/>
    <w:hidden w:val="0"/>
    <w:qFormat w:val="0"/>
    <w:pPr>
      <w:widowControl w:val="0"/>
      <w:shd w:color="auto" w:fill="ffffff" w:val="clear"/>
      <w:suppressAutoHyphens w:val="1"/>
      <w:spacing w:after="0" w:line="264" w:lineRule="atLeast"/>
      <w:ind w:leftChars="-1" w:rightChars="0" w:hanging="600" w:firstLineChars="-1"/>
      <w:textDirection w:val="btLr"/>
      <w:textAlignment w:val="top"/>
      <w:outlineLvl w:val="0"/>
    </w:pPr>
    <w:rPr>
      <w:rFonts w:ascii="Segoe UI" w:cs="Segoe UI" w:eastAsia="Segoe UI" w:hAnsi="Segoe UI"/>
      <w:w w:val="100"/>
      <w:position w:val="-1"/>
      <w:sz w:val="19"/>
      <w:szCs w:val="19"/>
      <w:effect w:val="none"/>
      <w:vertAlign w:val="baseline"/>
      <w:cs w:val="0"/>
      <w:em w:val="none"/>
      <w:lang w:bidi="ar-SA" w:eastAsia="en-US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cs="Times New Roman" w:eastAsia="Calibri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Заголовокоглавления">
    <w:name w:val="Заголовок оглавления"/>
    <w:basedOn w:val="Заголовок1"/>
    <w:next w:val="Обычный"/>
    <w:autoRedefine w:val="0"/>
    <w:hidden w:val="0"/>
    <w:qFormat w:val="1"/>
    <w:pPr>
      <w:keepNext w:val="1"/>
      <w:keepLines w:val="1"/>
      <w:suppressAutoHyphens w:val="1"/>
      <w:spacing w:after="0" w:before="480" w:line="276" w:lineRule="auto"/>
      <w:ind w:leftChars="-1" w:rightChars="0" w:firstLineChars="-1"/>
      <w:textDirection w:val="btLr"/>
      <w:textAlignment w:val="top"/>
      <w:outlineLvl w:val="9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Оглавление1">
    <w:name w:val="Оглавление 1"/>
    <w:basedOn w:val="Обычный"/>
    <w:next w:val="Обычный"/>
    <w:autoRedefine w:val="0"/>
    <w:hidden w:val="0"/>
    <w:qFormat w:val="0"/>
    <w:pPr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  <w:between w:color="auto" w:space="1" w:sz="4" w:val="single"/>
        <w:bar w:color="auto" w:space="0" w:sz="4" w:val="single"/>
      </w:pBdr>
      <w:tabs>
        <w:tab w:val="right" w:leader="dot" w:pos="9355"/>
      </w:tabs>
      <w:suppressAutoHyphens w:val="1"/>
      <w:spacing w:after="0" w:line="36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главление2">
    <w:name w:val="Оглавление 2"/>
    <w:basedOn w:val="Обычный"/>
    <w:next w:val="Обычный"/>
    <w:autoRedefine w:val="0"/>
    <w:hidden w:val="0"/>
    <w:qFormat w:val="0"/>
    <w:pPr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  <w:between w:color="auto" w:space="1" w:sz="4" w:val="single"/>
        <w:bar w:color="auto" w:space="0" w:sz="4" w:val="single"/>
      </w:pBdr>
      <w:tabs>
        <w:tab w:val="right" w:leader="dot" w:pos="9356"/>
      </w:tabs>
      <w:suppressAutoHyphens w:val="1"/>
      <w:spacing w:after="0" w:line="360" w:lineRule="auto"/>
      <w:ind w:right="-1" w:leftChars="-1" w:rightChars="0" w:firstLineChars="-1"/>
      <w:textDirection w:val="btLr"/>
      <w:textAlignment w:val="top"/>
      <w:outlineLvl w:val="0"/>
    </w:pPr>
    <w:rPr>
      <w:rFonts w:ascii="Times New Roman" w:cs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jpg"/><Relationship Id="rId10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3kPmhtI4UPDrcHZaI1yO8hhrLw==">AMUW2mVGKBEdwJ4zkTTZdazHcMfltKDCgeFEcvSWki9Zv+imDkoUJZCFqpoRcHzb3Eoy4CVevnAlrhVLnKSFZ+BhH50I8+FXXdRLQylu0+x7yWpX0Ae6dr4ofx4T9dOsdniVzvh6eDduJuUk5zFBqWCDftv2l4CXuzQWi2cYtL6OvsLyHy1kblgRwRYaptNztIEQ246WCYvoNtA2Xx5VGeVnlCNjHG4yjHamqcUTkr2wsRL0c6R9hIwK0kvMdViBjaQXsThMXwu+sx/l/b6ta4fJxikIhf1J5T6Ah6/3cqFfNFWMKiHG/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2021-04-04T14:36:00Z</dcterms:created>
  <dc:creator>Copyright © Союз «Ворлдскиллс Россия»              (название компетенции)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