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0A" w:rsidRDefault="00495C0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495C0A" w:rsidRDefault="00495C0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495C0A" w:rsidRDefault="00A5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495C0A" w:rsidRDefault="00A53C38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«ВАЛЬЩИК ЛЕСА»</w:t>
      </w:r>
    </w:p>
    <w:p w:rsidR="00495C0A" w:rsidRDefault="00495C0A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95C0A" w:rsidRDefault="00495C0A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95C0A" w:rsidRDefault="00495C0A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95C0A" w:rsidRDefault="00495C0A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73F1B" w:rsidRDefault="00273F1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73F1B" w:rsidRDefault="00273F1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73F1B" w:rsidRDefault="00273F1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Default="00495C0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95C0A" w:rsidRPr="00273F1B" w:rsidRDefault="0076464E" w:rsidP="00273F1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2024</w:t>
      </w:r>
      <w:r w:rsidR="00A53C38">
        <w:rPr>
          <w:rFonts w:ascii="Times New Roman" w:eastAsia="Times New Roman" w:hAnsi="Times New Roman" w:cs="Times New Roman"/>
        </w:rPr>
        <w:t xml:space="preserve"> г.</w:t>
      </w:r>
    </w:p>
    <w:p w:rsidR="00495C0A" w:rsidRDefault="00A53C3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495C0A" w:rsidRDefault="00495C0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1155649152"/>
        <w:docPartObj>
          <w:docPartGallery w:val="Table of Contents"/>
          <w:docPartUnique/>
        </w:docPartObj>
      </w:sdtPr>
      <w:sdtEndPr/>
      <w:sdtContent>
        <w:p w:rsidR="00495C0A" w:rsidRDefault="00A53C38">
          <w:pPr>
            <w:tabs>
              <w:tab w:val="right" w:pos="9072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9bh10i91abxz" w:tooltip="#_heading=h.9bh10i91abxz" w:history="1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ОСНОВНЫЕ ТРЕБОВАНИЯ КОМПЕТЕНЦИИ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_heading=h.9bh10i91abxz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heading=h.dy529akgwd47" w:tooltip="#_heading=h.dy529akgwd47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ОБЩИЕ СВЕДЕНИЯ О ТРЕБОВАНИЯХ КОМПЕТЕНЦИИ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fldChar w:fldCharType="begin"/>
          </w:r>
          <w:r w:rsidR="00A53C38">
            <w:instrText xml:space="preserve"> PAGEREF _heading=h.hhflr0kbe53r \h </w:instrText>
          </w:r>
          <w:r w:rsidR="00A53C38">
            <w:fldChar w:fldCharType="separate"/>
          </w:r>
          <w:r w:rsidR="00A53C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A53C38">
            <w:fldChar w:fldCharType="end"/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sry9bq50fblc" w:tooltip="#_heading=h.sry9bq50fblc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ПЕРЕЧЕНЬ ПРОФЕССИОНАЛЬНЫХ ЗАДАЧ СПЕЦИАЛИСТА ПО КОМПЕТЕНЦИИ «ВАЛЬЩИК ЛЕСА»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fldChar w:fldCharType="begin"/>
          </w:r>
          <w:r w:rsidR="00A53C38">
            <w:instrText xml:space="preserve"> PAGEREF _heading=h.sry9bq50fblc \h </w:instrText>
          </w:r>
          <w:r w:rsidR="00A53C38">
            <w:fldChar w:fldCharType="separate"/>
          </w:r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3</w:t>
          </w:r>
          <w:r w:rsidR="00A53C38">
            <w:fldChar w:fldCharType="end"/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tyjcwt" w:tooltip="#_heading=h.tyjcwt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</w:rPr>
              <w:t>1.3. ТРЕБОВАНИЯ К СХЕМЕ ОЦЕНКИ</w:t>
            </w:r>
          </w:hyperlink>
          <w:r w:rsidR="00A53C38">
            <w:rPr>
              <w:rFonts w:ascii="Times New Roman" w:eastAsia="Times New Roman" w:hAnsi="Times New Roman" w:cs="Times New Roman"/>
              <w:color w:val="000000"/>
            </w:rPr>
            <w:tab/>
          </w:r>
          <w:r w:rsidR="00A53C38">
            <w:rPr>
              <w:rFonts w:ascii="Times New Roman" w:hAnsi="Times New Roman" w:cs="Times New Roman"/>
              <w:b/>
            </w:rPr>
            <w:t>6</w:t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ioocop9h2vha" w:tooltip="#_heading=h.ioocop9h2vha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 СПЕЦИФИКАЦИЯ ОЦЕНКИ КОМПЕТЕНЦИИ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rPr>
              <w:b/>
            </w:rPr>
            <w:t>7</w:t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ox73o67tx48s" w:tooltip="#_heading=h.ox73o67tx48s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 КОНКУРСНОЕ ЗАДАНИЕ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rPr>
              <w:b/>
            </w:rPr>
            <w:t>8</w:t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x1241ee0v4m5" w:tooltip="#_heading=h.x1241ee0v4m5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1.5.1. Разработка/выбор конкурсного задания 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rPr>
              <w:b/>
            </w:rPr>
            <w:t>8</w:t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51jugx461p62" w:tooltip="#_heading=h.51jugx461p62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1.5.2. Структура модулей конкурсного задания (инвариант/вариатив)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rPr>
              <w:b/>
            </w:rPr>
            <w:t>9</w:t>
          </w:r>
        </w:p>
        <w:p w:rsidR="00495C0A" w:rsidRDefault="00D71B3B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2s8eyo1" w:tooltip="#_heading=h.2s8eyo1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</w:rPr>
              <w:t>2. СПЕЦИАЛЬНЫЕ ПРАВИЛА КОМПЕТЕНЦИИ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A53C38">
            <w:rPr>
              <w:b/>
            </w:rPr>
            <w:t>11</w:t>
          </w:r>
        </w:p>
        <w:p w:rsidR="00495C0A" w:rsidRDefault="00D71B3B">
          <w:pPr>
            <w:tabs>
              <w:tab w:val="right" w:pos="907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b37c16t748dk" w:tooltip="#_heading=h.b37c16t748dk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Личный инструмент конкурсанта (ЛИК)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rPr>
              <w:b/>
            </w:rPr>
            <w:t>11</w:t>
          </w:r>
        </w:p>
        <w:p w:rsidR="00495C0A" w:rsidRDefault="00D71B3B">
          <w:pPr>
            <w:tabs>
              <w:tab w:val="right" w:pos="907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rdcrjn" w:tooltip="#_heading=h.3rdcrjn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Материалы, оборудование и инструменты, запрещенные на площадке</w:t>
            </w:r>
          </w:hyperlink>
          <w:r w:rsidR="00A53C3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A53C38">
            <w:rPr>
              <w:b/>
            </w:rPr>
            <w:t>12</w:t>
          </w:r>
        </w:p>
        <w:p w:rsidR="00495C0A" w:rsidRDefault="00D71B3B">
          <w:pPr>
            <w:tabs>
              <w:tab w:val="right" w:pos="9072"/>
            </w:tabs>
            <w:spacing w:before="60" w:after="8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e7kx6evp0huu" w:tooltip="#_heading=h.e7kx6evp0huu" w:history="1">
            <w:r w:rsidR="00A53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Приложения</w:t>
            </w:r>
          </w:hyperlink>
          <w:r w:rsidR="00A53C3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A53C38">
            <w:fldChar w:fldCharType="end"/>
          </w:r>
          <w:r w:rsidR="00A53C38">
            <w:rPr>
              <w:b/>
            </w:rPr>
            <w:t>13</w:t>
          </w:r>
        </w:p>
      </w:sdtContent>
    </w:sdt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477" w:rsidRDefault="00EA54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ИСПОЛЬЗУЕМЫЕ СОКРАЩЕНИЯ</w:t>
      </w:r>
    </w:p>
    <w:tbl>
      <w:tblPr>
        <w:tblStyle w:val="StGen1"/>
        <w:tblW w:w="85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1288"/>
        <w:gridCol w:w="6677"/>
      </w:tblGrid>
      <w:tr w:rsidR="00495C0A" w:rsidTr="00EA5477">
        <w:trPr>
          <w:trHeight w:val="434"/>
        </w:trPr>
        <w:tc>
          <w:tcPr>
            <w:tcW w:w="598" w:type="dxa"/>
          </w:tcPr>
          <w:p w:rsidR="00495C0A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8" w:type="dxa"/>
          </w:tcPr>
          <w:p w:rsidR="00495C0A" w:rsidRDefault="002A3F7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6677" w:type="dxa"/>
          </w:tcPr>
          <w:p w:rsidR="00495C0A" w:rsidRPr="002A3F7B" w:rsidRDefault="002A3F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2A3F7B">
              <w:rPr>
                <w:bCs/>
                <w:i/>
                <w:sz w:val="28"/>
                <w:szCs w:val="28"/>
              </w:rPr>
              <w:t>Федеральный государственный образовательный стандар</w:t>
            </w:r>
            <w:r>
              <w:rPr>
                <w:bCs/>
                <w:i/>
                <w:sz w:val="28"/>
                <w:szCs w:val="28"/>
              </w:rPr>
              <w:t>т</w:t>
            </w:r>
          </w:p>
        </w:tc>
      </w:tr>
      <w:tr w:rsidR="005B6018" w:rsidTr="00EA5477">
        <w:trPr>
          <w:trHeight w:val="445"/>
        </w:trPr>
        <w:tc>
          <w:tcPr>
            <w:tcW w:w="598" w:type="dxa"/>
          </w:tcPr>
          <w:p w:rsidR="005B6018" w:rsidRP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ПС</w:t>
            </w:r>
          </w:p>
        </w:tc>
        <w:tc>
          <w:tcPr>
            <w:tcW w:w="6677" w:type="dxa"/>
          </w:tcPr>
          <w:p w:rsidR="005B6018" w:rsidRPr="002A3F7B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Профессиональный стандарт</w:t>
            </w:r>
          </w:p>
        </w:tc>
      </w:tr>
      <w:tr w:rsidR="005B6018" w:rsidTr="00EA5477">
        <w:trPr>
          <w:trHeight w:val="434"/>
        </w:trPr>
        <w:tc>
          <w:tcPr>
            <w:tcW w:w="598" w:type="dxa"/>
          </w:tcPr>
          <w:p w:rsid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Свод правил</w:t>
            </w:r>
          </w:p>
        </w:tc>
      </w:tr>
      <w:tr w:rsidR="005B6018" w:rsidTr="00EA5477">
        <w:trPr>
          <w:trHeight w:val="434"/>
        </w:trPr>
        <w:tc>
          <w:tcPr>
            <w:tcW w:w="598" w:type="dxa"/>
          </w:tcPr>
          <w:p w:rsid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ТК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Требования компетенции</w:t>
            </w:r>
          </w:p>
        </w:tc>
      </w:tr>
      <w:tr w:rsidR="005B6018" w:rsidTr="00EA5477">
        <w:trPr>
          <w:trHeight w:val="445"/>
        </w:trPr>
        <w:tc>
          <w:tcPr>
            <w:tcW w:w="598" w:type="dxa"/>
          </w:tcPr>
          <w:p w:rsid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Конкурсное задание</w:t>
            </w:r>
          </w:p>
        </w:tc>
      </w:tr>
      <w:tr w:rsidR="005B6018" w:rsidTr="00EA5477">
        <w:trPr>
          <w:trHeight w:val="434"/>
        </w:trPr>
        <w:tc>
          <w:tcPr>
            <w:tcW w:w="598" w:type="dxa"/>
          </w:tcPr>
          <w:p w:rsidR="005B6018" w:rsidRP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6018"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Горюче-смазочные материалы</w:t>
            </w:r>
          </w:p>
        </w:tc>
      </w:tr>
      <w:tr w:rsidR="005B6018" w:rsidTr="00EA5477">
        <w:trPr>
          <w:trHeight w:val="445"/>
        </w:trPr>
        <w:tc>
          <w:tcPr>
            <w:tcW w:w="598" w:type="dxa"/>
          </w:tcPr>
          <w:p w:rsidR="005B6018" w:rsidRP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6018"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СИЗ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Средства индивидуальной защиты</w:t>
            </w:r>
          </w:p>
        </w:tc>
      </w:tr>
      <w:tr w:rsidR="005B6018" w:rsidTr="00EA5477">
        <w:trPr>
          <w:trHeight w:val="434"/>
        </w:trPr>
        <w:tc>
          <w:tcPr>
            <w:tcW w:w="598" w:type="dxa"/>
          </w:tcPr>
          <w:p w:rsidR="005B6018" w:rsidRP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B60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5B6018" w:rsidRPr="002A3F7B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 w:rsidRPr="002A3F7B">
              <w:rPr>
                <w:i/>
                <w:color w:val="000000"/>
                <w:sz w:val="28"/>
                <w:szCs w:val="28"/>
              </w:rPr>
              <w:t>ОТ и ТБ</w:t>
            </w:r>
          </w:p>
        </w:tc>
        <w:tc>
          <w:tcPr>
            <w:tcW w:w="6677" w:type="dxa"/>
          </w:tcPr>
          <w:p w:rsidR="005B6018" w:rsidRPr="002A3F7B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2A3F7B">
              <w:rPr>
                <w:i/>
                <w:color w:val="000000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5B6018" w:rsidTr="00EA5477">
        <w:trPr>
          <w:trHeight w:val="434"/>
        </w:trPr>
        <w:tc>
          <w:tcPr>
            <w:tcW w:w="598" w:type="dxa"/>
          </w:tcPr>
          <w:p w:rsidR="005B6018" w:rsidRP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B60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5B6018" w:rsidTr="00EA5477">
        <w:trPr>
          <w:trHeight w:val="445"/>
        </w:trPr>
        <w:tc>
          <w:tcPr>
            <w:tcW w:w="598" w:type="dxa"/>
          </w:tcPr>
          <w:p w:rsidR="005B6018" w:rsidRP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B60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5B6018" w:rsidRDefault="005B601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6677" w:type="dxa"/>
          </w:tcPr>
          <w:p w:rsidR="005B6018" w:rsidRDefault="005B6018" w:rsidP="005B6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495C0A" w:rsidTr="00EA5477">
        <w:trPr>
          <w:trHeight w:val="434"/>
        </w:trPr>
        <w:tc>
          <w:tcPr>
            <w:tcW w:w="598" w:type="dxa"/>
          </w:tcPr>
          <w:p w:rsidR="00495C0A" w:rsidRPr="005B6018" w:rsidRDefault="003B45DB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B60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495C0A" w:rsidRDefault="00A53C38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6677" w:type="dxa"/>
          </w:tcPr>
          <w:p w:rsidR="00495C0A" w:rsidRDefault="00A53C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1F163D" w:rsidTr="00EA5477">
        <w:trPr>
          <w:trHeight w:val="434"/>
        </w:trPr>
        <w:tc>
          <w:tcPr>
            <w:tcW w:w="598" w:type="dxa"/>
          </w:tcPr>
          <w:p w:rsidR="001F163D" w:rsidRDefault="001F163D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88" w:type="dxa"/>
          </w:tcPr>
          <w:p w:rsidR="001F163D" w:rsidRDefault="001F163D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ЛИК</w:t>
            </w:r>
          </w:p>
        </w:tc>
        <w:tc>
          <w:tcPr>
            <w:tcW w:w="6677" w:type="dxa"/>
          </w:tcPr>
          <w:p w:rsidR="001F163D" w:rsidRDefault="001F163D" w:rsidP="001F16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1F163D">
              <w:rPr>
                <w:i/>
                <w:sz w:val="28"/>
                <w:szCs w:val="28"/>
              </w:rPr>
              <w:t>Личный инструмент конкурсанта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0A" w:rsidRDefault="00A53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/>
      <w:bookmarkEnd w:id="0"/>
      <w:r>
        <w:br w:type="page" w:clear="all"/>
      </w:r>
      <w:bookmarkStart w:id="1" w:name="_heading=h.9bh10i91abxz"/>
      <w:bookmarkEnd w:id="1"/>
    </w:p>
    <w:p w:rsidR="00495C0A" w:rsidRDefault="00A53C38">
      <w:pPr>
        <w:pStyle w:val="2"/>
        <w:spacing w:after="0" w:line="276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1.</w:t>
      </w:r>
      <w:r>
        <w:rPr>
          <w:rFonts w:ascii="Times New Roman" w:hAnsi="Times New Roman"/>
          <w:sz w:val="34"/>
          <w:szCs w:val="34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ОСНОВНЫЕ ТРЕБОВАНИЯ КОМПЕТЕНЦИИ</w:t>
      </w:r>
    </w:p>
    <w:p w:rsidR="00495C0A" w:rsidRDefault="00A53C38">
      <w:pPr>
        <w:pStyle w:val="2"/>
        <w:spacing w:before="0" w:after="0" w:line="276" w:lineRule="auto"/>
        <w:ind w:firstLine="700"/>
        <w:jc w:val="both"/>
        <w:rPr>
          <w:rFonts w:ascii="Times New Roman" w:hAnsi="Times New Roman"/>
          <w:sz w:val="24"/>
          <w:lang w:val="ru-RU"/>
        </w:rPr>
      </w:pPr>
      <w:bookmarkStart w:id="2" w:name="_heading=h.dy529akgwd47"/>
      <w:bookmarkEnd w:id="2"/>
      <w:r>
        <w:rPr>
          <w:rFonts w:ascii="Times New Roman" w:hAnsi="Times New Roman"/>
          <w:sz w:val="24"/>
          <w:lang w:val="ru-RU"/>
        </w:rPr>
        <w:t>1.1. ОБЩИЕ СВЕДЕНИЯ О ТРЕБОВАНИЯХ КОМПЕТЕНЦИИ</w:t>
      </w:r>
    </w:p>
    <w:bookmarkStart w:id="3" w:name="_heading=h.hhflr0kbe53r" w:displacedByCustomXml="next"/>
    <w:bookmarkEnd w:id="3" w:displacedByCustomXml="next"/>
    <w:sdt>
      <w:sdtPr>
        <w:tag w:val="goog_rdk_0"/>
        <w:id w:val="-1861270576"/>
      </w:sdtPr>
      <w:sdtEndPr/>
      <w:sdtContent>
        <w:p w:rsidR="00495C0A" w:rsidRDefault="00A53C38">
          <w:pPr>
            <w:pStyle w:val="2"/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after="0"/>
            <w:ind w:firstLine="709"/>
            <w:jc w:val="both"/>
            <w:rPr>
              <w:rFonts w:ascii="Times New Roman" w:hAnsi="Times New Roman"/>
              <w:szCs w:val="28"/>
              <w:lang w:val="ru-RU"/>
            </w:rPr>
          </w:pPr>
          <w:r>
            <w:rPr>
              <w:rFonts w:ascii="Times New Roman" w:hAnsi="Times New Roman"/>
              <w:b w:val="0"/>
              <w:lang w:val="ru-RU"/>
            </w:rPr>
            <w:t xml:space="preserve">Требования компетенции (ТК) «Вальщик леса» определяют знания, умения, навыки и трудовые функции, которые лежат в основе наиболее актуальных требований работодателей отрасли. </w:t>
          </w:r>
        </w:p>
      </w:sdtContent>
    </w:sdt>
    <w:p w:rsidR="00495C0A" w:rsidRDefault="00A53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495C0A" w:rsidRDefault="00A53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495C0A" w:rsidRDefault="00A53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495C0A" w:rsidRDefault="00A53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495C0A" w:rsidRDefault="00A53C38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4" w:name="_heading=h.sry9bq50fblc"/>
      <w:bookmarkEnd w:id="4"/>
      <w:r>
        <w:rPr>
          <w:rFonts w:ascii="Times New Roman" w:hAnsi="Times New Roman"/>
          <w:sz w:val="24"/>
          <w:lang w:val="ru-RU"/>
        </w:rPr>
        <w:t>1.2. ПЕРЕЧЕНЬ ПРОФЕССИОНАЛЬНЫХ ЗАДАЧ СПЕЦИАЛИСТА ПО КОМПЕТЕНЦИИ «ВАЛЬЩИК ЛЕСА»</w:t>
      </w:r>
    </w:p>
    <w:p w:rsidR="00495C0A" w:rsidRDefault="00A53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:rsidR="00495C0A" w:rsidRDefault="00495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5C0A" w:rsidRDefault="00A5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:rsidR="00495C0A" w:rsidRDefault="00495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StGen2"/>
        <w:tblW w:w="91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6449"/>
        <w:gridCol w:w="2068"/>
      </w:tblGrid>
      <w:tr w:rsidR="00495C0A" w:rsidTr="00343B19">
        <w:trPr>
          <w:trHeight w:val="704"/>
        </w:trPr>
        <w:tc>
          <w:tcPr>
            <w:tcW w:w="600" w:type="dxa"/>
            <w:shd w:val="clear" w:color="auto" w:fill="92D050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49" w:type="dxa"/>
            <w:shd w:val="clear" w:color="auto" w:fill="92D050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495C0A" w:rsidTr="00343B19">
        <w:trPr>
          <w:trHeight w:val="414"/>
        </w:trPr>
        <w:tc>
          <w:tcPr>
            <w:tcW w:w="600" w:type="dxa"/>
            <w:vMerge w:val="restart"/>
            <w:shd w:val="clear" w:color="auto" w:fill="BFBFBF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и охрана труда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B4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95C0A" w:rsidTr="00343B19">
        <w:trPr>
          <w:trHeight w:val="414"/>
        </w:trPr>
        <w:tc>
          <w:tcPr>
            <w:tcW w:w="600" w:type="dxa"/>
            <w:vMerge/>
            <w:shd w:val="clear" w:color="auto" w:fill="BFBFBF"/>
            <w:vAlign w:val="center"/>
          </w:tcPr>
          <w:p w:rsidR="00495C0A" w:rsidRDefault="00495C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495C0A" w:rsidRDefault="00C67DB6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законодательство</w:t>
            </w:r>
            <w:r w:rsidR="00A5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охраны труда, техники безопасности и гигиены в отрасли;</w:t>
            </w:r>
          </w:p>
          <w:p w:rsidR="00495C0A" w:rsidRDefault="00A53C38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3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при производстве работ;</w:t>
            </w:r>
          </w:p>
          <w:p w:rsidR="00495C0A" w:rsidRDefault="00A53C38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before="3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действия, правила и безопасные приемы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</w:t>
            </w:r>
            <w:r w:rsidR="00C6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иномоторного</w:t>
            </w:r>
            <w:proofErr w:type="spellEnd"/>
            <w:r w:rsidR="00C6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инструмента;</w:t>
            </w:r>
          </w:p>
          <w:p w:rsidR="00495C0A" w:rsidRDefault="00A53C38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3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использование средств защиты, инструмента, оборудования</w:t>
            </w:r>
            <w:r w:rsidR="00C6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со специфическими или опасными задачами;</w:t>
            </w:r>
          </w:p>
          <w:p w:rsidR="00495C0A" w:rsidRDefault="00A53C38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1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:rsidR="00495C0A" w:rsidRDefault="00495C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414"/>
        </w:trPr>
        <w:tc>
          <w:tcPr>
            <w:tcW w:w="600" w:type="dxa"/>
            <w:vMerge/>
            <w:shd w:val="clear" w:color="auto" w:fill="BFBFBF"/>
            <w:vAlign w:val="center"/>
          </w:tcPr>
          <w:p w:rsidR="00495C0A" w:rsidRDefault="00495C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1" w:after="0" w:line="276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безопасность труда по отношению к себе и окружающим;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4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последовательность выполнения производственных операций (процессов);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4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Следовать инструкциям безопасности производителей оборудования, инструмента и материалов;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чистоту и порядок на рабочем месте</w:t>
            </w:r>
          </w:p>
          <w:p w:rsidR="00495C0A" w:rsidRDefault="00495C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"/>
                <w:tab w:val="left" w:pos="828"/>
              </w:tabs>
              <w:spacing w:before="2"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414"/>
        </w:trPr>
        <w:tc>
          <w:tcPr>
            <w:tcW w:w="600" w:type="dxa"/>
            <w:shd w:val="clear" w:color="auto" w:fill="BFBFBF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961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пилы и </w:t>
            </w:r>
            <w:r w:rsidR="00111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 к работе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B4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5C0A" w:rsidTr="00343B19">
        <w:trPr>
          <w:trHeight w:val="2062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работы, бензопилы; </w:t>
            </w:r>
          </w:p>
          <w:p w:rsidR="00B61416" w:rsidRDefault="00A53C38" w:rsidP="00B6141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и применение слесарного инструмента; </w:t>
            </w:r>
          </w:p>
          <w:p w:rsidR="00B61416" w:rsidRDefault="00A53C38" w:rsidP="00B6141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способы и порядок оказания первой помощи, правила пользования медицинским материалом и изделиями;</w:t>
            </w:r>
            <w:r w:rsidR="00B61416" w:rsidRPr="00B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416" w:rsidRPr="00B61416" w:rsidRDefault="00B61416" w:rsidP="00B6141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виды и типы пильных цепей;</w:t>
            </w:r>
          </w:p>
          <w:p w:rsidR="00B61416" w:rsidRDefault="00B61416" w:rsidP="00B61416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требования, предъявляемые к режущим и ограничивающим зубьям;</w:t>
            </w:r>
          </w:p>
          <w:p w:rsidR="00B61416" w:rsidRDefault="00B61416" w:rsidP="00B61416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порядок выполнения заточки пильной цепи;</w:t>
            </w:r>
          </w:p>
          <w:p w:rsidR="00B61416" w:rsidRDefault="00B61416" w:rsidP="00B61416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инструменты, приспособления и оборудование, применяемое при обслуживании цепей;</w:t>
            </w:r>
          </w:p>
          <w:p w:rsidR="00B61416" w:rsidRDefault="00B61416" w:rsidP="00B61416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требования, предъявляемые к пильной шине;</w:t>
            </w:r>
          </w:p>
          <w:p w:rsidR="00B61416" w:rsidRDefault="00B61416" w:rsidP="00B61416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порядок проведения ежедневного ТО бензомоторной пилы;</w:t>
            </w:r>
          </w:p>
          <w:p w:rsidR="00B61416" w:rsidRPr="00B61416" w:rsidRDefault="00B61416" w:rsidP="00B61416">
            <w:pPr>
              <w:pStyle w:val="affb"/>
              <w:widowControl w:val="0"/>
              <w:numPr>
                <w:ilvl w:val="0"/>
                <w:numId w:val="34"/>
              </w:numPr>
              <w:spacing w:after="0" w:line="240" w:lineRule="auto"/>
              <w:ind w:left="4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4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и порядок замены пильной цепи.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4084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поддерживать рабочее место в безопасном, аккуратном и эффективном состоянии;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подготавливать и завершать каждое задание за выделенное время;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для максимального повышения эффективности и минимизации срывов графика;</w:t>
            </w:r>
          </w:p>
          <w:p w:rsidR="003E3B8C" w:rsidRDefault="00A53C38" w:rsidP="003E3B8C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before="2"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  <w:r w:rsidR="003E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C0A" w:rsidRPr="003E3B8C" w:rsidRDefault="003E3B8C" w:rsidP="003E3B8C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before="2"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электрическим станком для заточки цепи;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чистить и хранить оборудование и материалы в соответствии с инструкциями изготовителя;</w:t>
            </w:r>
          </w:p>
          <w:p w:rsidR="00495C0A" w:rsidRDefault="00B6141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 соблюдать</w:t>
            </w:r>
            <w:r w:rsidR="00A5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техники безопасности и норм охраны здоровья в отношении окружающей среды, оборудования и материалов;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414"/>
        </w:trPr>
        <w:tc>
          <w:tcPr>
            <w:tcW w:w="600" w:type="dxa"/>
            <w:shd w:val="clear" w:color="auto" w:fill="BFBFBF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95C0A" w:rsidRPr="00111594" w:rsidRDefault="001115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лесосечных работ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B4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3C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C0A" w:rsidTr="00343B19">
        <w:trPr>
          <w:trHeight w:val="455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3E3B8C" w:rsidRPr="00DB5EC7" w:rsidRDefault="00DB5EC7" w:rsidP="00DB5EC7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53C38" w:rsidRPr="00DB5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должен знать:</w:t>
            </w:r>
            <w:r w:rsidR="003E3B8C" w:rsidRPr="00DB5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EC7" w:rsidRDefault="003E3B8C" w:rsidP="00DB5EC7">
            <w:pPr>
              <w:pStyle w:val="affb"/>
              <w:widowControl w:val="0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проведении лесосечных работ;</w:t>
            </w:r>
          </w:p>
          <w:p w:rsidR="00495C0A" w:rsidRPr="00DB5EC7" w:rsidRDefault="00DB5EC7" w:rsidP="00DB5EC7">
            <w:pPr>
              <w:pStyle w:val="affb"/>
              <w:widowControl w:val="0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 использования средств индивидуальной защиты при проведении лесосечных работ;</w:t>
            </w:r>
          </w:p>
          <w:p w:rsidR="00495C0A" w:rsidRDefault="00A53C3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F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правила заготовки древесины;</w:t>
            </w:r>
          </w:p>
          <w:p w:rsidR="00F44728" w:rsidRDefault="00F4472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Виды лесосечных работ;</w:t>
            </w:r>
          </w:p>
          <w:p w:rsidR="00F44728" w:rsidRDefault="00F4472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Технику валки деревьев;</w:t>
            </w:r>
          </w:p>
          <w:p w:rsidR="0046198F" w:rsidRDefault="0046198F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Приемы спиливания дерева, 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подпилов,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формы и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198F" w:rsidRDefault="0046198F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Способы применения валочных приспособлений;</w:t>
            </w:r>
          </w:p>
          <w:p w:rsidR="00F44728" w:rsidRDefault="00F4472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Технологию обрезки ветвей;</w:t>
            </w:r>
          </w:p>
          <w:p w:rsidR="00F44728" w:rsidRDefault="00F4472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Способы первичной переработки древесины;</w:t>
            </w:r>
          </w:p>
          <w:p w:rsidR="00F44728" w:rsidRDefault="00F4472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28" w:rsidRDefault="00F44728" w:rsidP="00B6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1139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46198F" w:rsidRDefault="004619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Использовать при производстве работ индивидуальные средства защиты</w:t>
            </w:r>
            <w:r w:rsidR="00EC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слуха, зрения, ног, рук и головы;</w:t>
            </w:r>
          </w:p>
          <w:p w:rsidR="00C976A8" w:rsidRDefault="001B14E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</w:t>
            </w:r>
            <w:r w:rsidR="0009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ользоваться механизмом остановки пильной цепи (тормозом) при движении с бензопилой с работающим двигателем;</w:t>
            </w:r>
          </w:p>
          <w:p w:rsidR="00093496" w:rsidRDefault="000934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Правильно</w:t>
            </w:r>
            <w:r w:rsidR="001B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безопасно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производить запуск двигателя бензопилы;</w:t>
            </w:r>
          </w:p>
          <w:p w:rsidR="00EC6F2F" w:rsidRDefault="000934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 совершенстве владеть безопасными приемами пользования бензопилой при выполнения всех видов лесосечных работ</w:t>
            </w:r>
            <w:r w:rsidR="00EC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3496" w:rsidRDefault="00EC6F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Пользоваться</w:t>
            </w:r>
            <w:r w:rsidR="001B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промышленного изготовления для эффективного и безопасного выполнения производственных операций;</w:t>
            </w:r>
            <w:r w:rsidR="0009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2BE4" w:rsidRPr="006D2BE4" w:rsidRDefault="006D2BE4" w:rsidP="006D2BE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с соблюдением требований к качеству, рациональному использованию сырья, механизмов и приспособлений;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заточку цепи</w:t>
            </w:r>
            <w:r w:rsidR="0009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напильниками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приспособлений;</w:t>
            </w:r>
          </w:p>
          <w:p w:rsidR="00495C0A" w:rsidRDefault="00A53C3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ежесменное ТО бензомоторной пилы.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621"/>
        </w:trPr>
        <w:tc>
          <w:tcPr>
            <w:tcW w:w="600" w:type="dxa"/>
            <w:shd w:val="clear" w:color="auto" w:fill="BFBFBF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3E3B8C" w:rsidRPr="003E3B8C" w:rsidRDefault="001115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работ по </w:t>
            </w:r>
            <w:r w:rsidR="003E3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отводу и таксации лесосек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B4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5C0A" w:rsidTr="00343B19">
        <w:trPr>
          <w:trHeight w:val="1824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C24E67" w:rsidRDefault="00C24E6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отводу и таксации лесосек;</w:t>
            </w:r>
          </w:p>
          <w:p w:rsidR="00DB5EC7" w:rsidRDefault="00DB5EC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отвода и таксации лесосек;</w:t>
            </w:r>
          </w:p>
          <w:p w:rsidR="00DB5EC7" w:rsidRDefault="00DB5EC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отвода лесосеки в натуре;</w:t>
            </w:r>
          </w:p>
          <w:p w:rsidR="00DB5EC7" w:rsidRDefault="00DB5EC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таксации;</w:t>
            </w:r>
          </w:p>
          <w:p w:rsidR="00DB5EC7" w:rsidRDefault="00DB5EC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измерения и точность измерения углов;</w:t>
            </w:r>
          </w:p>
          <w:p w:rsidR="00C24E67" w:rsidRDefault="00C24E6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установки и</w:t>
            </w:r>
            <w:r w:rsidR="00AF350E">
              <w:rPr>
                <w:rFonts w:ascii="Times New Roman" w:hAnsi="Times New Roman"/>
                <w:sz w:val="24"/>
                <w:szCs w:val="24"/>
              </w:rPr>
              <w:t xml:space="preserve"> форма лесохозяйственных знаков: требования к размерам по диаметру и высоте</w:t>
            </w:r>
            <w:r w:rsidR="00AF02D6">
              <w:rPr>
                <w:rFonts w:ascii="Times New Roman" w:hAnsi="Times New Roman"/>
                <w:sz w:val="24"/>
                <w:szCs w:val="24"/>
              </w:rPr>
              <w:t xml:space="preserve"> деляночного столба,</w:t>
            </w:r>
            <w:r w:rsidR="00D648BB">
              <w:rPr>
                <w:rFonts w:ascii="Times New Roman" w:hAnsi="Times New Roman"/>
                <w:sz w:val="24"/>
                <w:szCs w:val="24"/>
              </w:rPr>
              <w:t xml:space="preserve"> размерам щеки, скатов и расстояние от ската до щеки</w:t>
            </w:r>
          </w:p>
          <w:p w:rsidR="00D648BB" w:rsidRDefault="00D648BB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надписи на щеке деляночного (лесосечного) столба;</w:t>
            </w:r>
          </w:p>
          <w:p w:rsidR="00C24E67" w:rsidRDefault="00C24E67" w:rsidP="00370B2C">
            <w:pPr>
              <w:pStyle w:val="affb"/>
              <w:widowControl w:val="0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документацию и инструменты при отводе и таксации лесосек; </w:t>
            </w:r>
          </w:p>
          <w:p w:rsidR="00495C0A" w:rsidRPr="00AF350E" w:rsidRDefault="00495C0A" w:rsidP="00AF350E">
            <w:pPr>
              <w:widowControl w:val="0"/>
              <w:spacing w:after="0"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2238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495C0A" w:rsidRDefault="00A53C38">
            <w:pPr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запуск бензомоторной пилы безопасным способом;</w:t>
            </w:r>
          </w:p>
          <w:p w:rsidR="00DD750E" w:rsidRDefault="00D648BB">
            <w:pPr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из круглого лесоматериала</w:t>
            </w:r>
            <w:r w:rsidR="00DD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бензопилы деляночный столб;</w:t>
            </w:r>
          </w:p>
          <w:p w:rsidR="00FE4A51" w:rsidRDefault="00DD750E">
            <w:pPr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совершенстве владеть безопасными приемами пиления: горизонтальным</w:t>
            </w:r>
            <w:r w:rsidR="00FE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продольным</w:t>
            </w:r>
            <w:r w:rsidR="00FE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вертикальным</w:t>
            </w:r>
            <w:r w:rsidR="00FE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поперечным</w:t>
            </w:r>
            <w:r w:rsidR="00FE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резом, врезанием на больших оборотах звездочкой вперед, выполнять</w:t>
            </w:r>
            <w:r w:rsidR="00A6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вертикальный и тангенциальный </w:t>
            </w:r>
            <w:r w:rsidR="00FE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рез;</w:t>
            </w:r>
          </w:p>
          <w:p w:rsidR="00FE4A51" w:rsidRDefault="00FE4A51">
            <w:pPr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надпись на щеке деляночного столба:</w:t>
            </w:r>
          </w:p>
          <w:p w:rsidR="004752BA" w:rsidRDefault="00A64D5E">
            <w:pPr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</w:t>
            </w:r>
            <w:r w:rsidR="0047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с соблюдением техники безопасности и охраны труда.</w:t>
            </w:r>
          </w:p>
          <w:p w:rsidR="00495C0A" w:rsidRDefault="00495C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"/>
                <w:tab w:val="left" w:pos="828"/>
              </w:tabs>
              <w:spacing w:before="3"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424"/>
        </w:trPr>
        <w:tc>
          <w:tcPr>
            <w:tcW w:w="600" w:type="dxa"/>
            <w:shd w:val="clear" w:color="auto" w:fill="BFBFBF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95C0A" w:rsidRDefault="00A53C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A53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5C0A" w:rsidTr="00343B19">
        <w:trPr>
          <w:trHeight w:val="1367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FFFFFF" w:themeFill="background1"/>
          </w:tcPr>
          <w:p w:rsidR="00495C0A" w:rsidRDefault="00A53C3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должен 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95C0A" w:rsidRDefault="00A53C38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симптомы травм;</w:t>
            </w:r>
          </w:p>
          <w:p w:rsidR="00495C0A" w:rsidRDefault="00A53C38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кровотечений;</w:t>
            </w:r>
          </w:p>
          <w:p w:rsidR="00495C0A" w:rsidRDefault="00A53C38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способы оказания первой помощи при различных травмах;</w:t>
            </w:r>
          </w:p>
          <w:p w:rsidR="00495C0A" w:rsidRDefault="00A53C38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методику проведения сердечно-легочной реанимации.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C0A" w:rsidTr="00343B19">
        <w:trPr>
          <w:trHeight w:val="2051"/>
        </w:trPr>
        <w:tc>
          <w:tcPr>
            <w:tcW w:w="600" w:type="dxa"/>
            <w:shd w:val="clear" w:color="auto" w:fill="BFBFBF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FFFFFF" w:themeFill="background1"/>
          </w:tcPr>
          <w:p w:rsidR="00495C0A" w:rsidRDefault="00A53C3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в различных ситуациях;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при различных кровотечениях;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пр</w:t>
            </w:r>
            <w:r w:rsidR="00E121DA">
              <w:rPr>
                <w:rFonts w:ascii="Times New Roman" w:hAnsi="Times New Roman"/>
                <w:sz w:val="24"/>
                <w:szCs w:val="24"/>
              </w:rPr>
              <w:t xml:space="preserve">и открытых и закрытых </w:t>
            </w:r>
            <w:proofErr w:type="spellStart"/>
            <w:proofErr w:type="gramStart"/>
            <w:r w:rsidR="00E121DA">
              <w:rPr>
                <w:rFonts w:ascii="Times New Roman" w:hAnsi="Times New Roman"/>
                <w:sz w:val="24"/>
                <w:szCs w:val="24"/>
              </w:rPr>
              <w:t>переломах,ушибах</w:t>
            </w:r>
            <w:proofErr w:type="spellEnd"/>
            <w:proofErr w:type="gramEnd"/>
            <w:r w:rsidR="00E12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при солнечных и тепловых ударах;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при обморожениях;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при укусах ядовитых змей;</w:t>
            </w:r>
          </w:p>
          <w:p w:rsidR="00495C0A" w:rsidRDefault="00A53C38">
            <w:pPr>
              <w:pStyle w:val="affb"/>
              <w:widowControl w:val="0"/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реанимационные действия;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95C0A" w:rsidRDefault="0049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5C0A" w:rsidRDefault="0049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/>
      <w:bookmarkEnd w:id="5"/>
    </w:p>
    <w:p w:rsidR="00495C0A" w:rsidRDefault="00A53C38">
      <w:pPr>
        <w:pStyle w:val="2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1.3. ТРЕБОВАНИЯ К СХЕМЕ ОЦЕНКИ</w:t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3"/>
        <w:tblW w:w="9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09"/>
        <w:gridCol w:w="708"/>
        <w:gridCol w:w="709"/>
        <w:gridCol w:w="709"/>
        <w:gridCol w:w="850"/>
        <w:gridCol w:w="709"/>
        <w:gridCol w:w="2274"/>
        <w:gridCol w:w="6"/>
      </w:tblGrid>
      <w:tr w:rsidR="00273F1B" w:rsidTr="002C2F97">
        <w:trPr>
          <w:trHeight w:val="1326"/>
          <w:jc w:val="center"/>
        </w:trPr>
        <w:tc>
          <w:tcPr>
            <w:tcW w:w="6941" w:type="dxa"/>
            <w:gridSpan w:val="8"/>
            <w:shd w:val="clear" w:color="auto" w:fill="92D050"/>
          </w:tcPr>
          <w:p w:rsidR="00273F1B" w:rsidRPr="002C2F97" w:rsidRDefault="00273F1B" w:rsidP="002D551E">
            <w:pPr>
              <w:jc w:val="center"/>
              <w:rPr>
                <w:b/>
                <w:sz w:val="24"/>
                <w:szCs w:val="24"/>
              </w:rPr>
            </w:pPr>
          </w:p>
          <w:p w:rsidR="00273F1B" w:rsidRPr="002C2F97" w:rsidRDefault="00273F1B" w:rsidP="002D551E">
            <w:pPr>
              <w:jc w:val="center"/>
              <w:rPr>
                <w:b/>
                <w:sz w:val="24"/>
                <w:szCs w:val="24"/>
              </w:rPr>
            </w:pPr>
          </w:p>
          <w:p w:rsidR="00273F1B" w:rsidRPr="002C2F97" w:rsidRDefault="00273F1B" w:rsidP="002D551E">
            <w:pPr>
              <w:jc w:val="center"/>
              <w:rPr>
                <w:b/>
                <w:sz w:val="24"/>
                <w:szCs w:val="24"/>
              </w:rPr>
            </w:pPr>
          </w:p>
          <w:p w:rsidR="00273F1B" w:rsidRPr="002C2F97" w:rsidRDefault="00273F1B" w:rsidP="002D551E">
            <w:pPr>
              <w:jc w:val="center"/>
              <w:rPr>
                <w:b/>
                <w:sz w:val="24"/>
                <w:szCs w:val="24"/>
              </w:rPr>
            </w:pPr>
            <w:r w:rsidRPr="002C2F97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80" w:type="dxa"/>
            <w:gridSpan w:val="2"/>
            <w:shd w:val="clear" w:color="auto" w:fill="92D050"/>
            <w:vAlign w:val="center"/>
          </w:tcPr>
          <w:p w:rsidR="00273F1B" w:rsidRPr="002C2F97" w:rsidRDefault="00273F1B" w:rsidP="002D551E">
            <w:pPr>
              <w:jc w:val="center"/>
              <w:rPr>
                <w:b/>
                <w:sz w:val="24"/>
                <w:szCs w:val="24"/>
              </w:rPr>
            </w:pPr>
            <w:r w:rsidRPr="002C2F97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73F1B" w:rsidRPr="00273F1B" w:rsidTr="0017177F">
        <w:trPr>
          <w:gridAfter w:val="1"/>
          <w:wAfter w:w="6" w:type="dxa"/>
          <w:trHeight w:val="51"/>
          <w:jc w:val="center"/>
        </w:trPr>
        <w:tc>
          <w:tcPr>
            <w:tcW w:w="2122" w:type="dxa"/>
            <w:vMerge w:val="restart"/>
            <w:shd w:val="clear" w:color="auto" w:fill="92D050"/>
            <w:vAlign w:val="center"/>
          </w:tcPr>
          <w:p w:rsidR="00273F1B" w:rsidRDefault="00273F1B" w:rsidP="002D55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273F1B" w:rsidRDefault="00273F1B" w:rsidP="002D551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709" w:type="dxa"/>
            <w:shd w:val="clear" w:color="auto" w:fill="00B050"/>
          </w:tcPr>
          <w:p w:rsidR="00273F1B" w:rsidRDefault="00273F1B" w:rsidP="002D55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Е</w:t>
            </w:r>
          </w:p>
        </w:tc>
        <w:tc>
          <w:tcPr>
            <w:tcW w:w="2274" w:type="dxa"/>
            <w:shd w:val="clear" w:color="auto" w:fill="00B050"/>
            <w:vAlign w:val="center"/>
          </w:tcPr>
          <w:p w:rsidR="00273F1B" w:rsidRPr="00273F1B" w:rsidRDefault="00273F1B" w:rsidP="002D551E">
            <w:pPr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177F" w:rsidTr="0017177F">
        <w:trPr>
          <w:gridAfter w:val="1"/>
          <w:wAfter w:w="6" w:type="dxa"/>
          <w:trHeight w:val="51"/>
          <w:jc w:val="center"/>
        </w:trPr>
        <w:tc>
          <w:tcPr>
            <w:tcW w:w="2122" w:type="dxa"/>
            <w:vMerge/>
            <w:shd w:val="clear" w:color="auto" w:fill="92D050"/>
            <w:vAlign w:val="center"/>
          </w:tcPr>
          <w:p w:rsidR="00273F1B" w:rsidRDefault="00273F1B" w:rsidP="002D55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73F1B" w:rsidRDefault="00AF428C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4D64">
              <w:rPr>
                <w:szCs w:val="28"/>
              </w:rPr>
              <w:t>,5</w:t>
            </w:r>
          </w:p>
        </w:tc>
        <w:tc>
          <w:tcPr>
            <w:tcW w:w="708" w:type="dxa"/>
            <w:vAlign w:val="center"/>
          </w:tcPr>
          <w:p w:rsidR="00273F1B" w:rsidRDefault="00AF428C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4D64">
              <w:rPr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74" w:type="dxa"/>
            <w:shd w:val="clear" w:color="auto" w:fill="00B050"/>
          </w:tcPr>
          <w:p w:rsidR="00273F1B" w:rsidRPr="00CB3246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7177F" w:rsidTr="0017177F">
        <w:trPr>
          <w:gridAfter w:val="1"/>
          <w:wAfter w:w="6" w:type="dxa"/>
          <w:trHeight w:val="51"/>
          <w:jc w:val="center"/>
        </w:trPr>
        <w:tc>
          <w:tcPr>
            <w:tcW w:w="2122" w:type="dxa"/>
            <w:vMerge/>
            <w:shd w:val="clear" w:color="auto" w:fill="92D050"/>
            <w:vAlign w:val="center"/>
          </w:tcPr>
          <w:p w:rsidR="00273F1B" w:rsidRDefault="00273F1B" w:rsidP="002D55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F1B" w:rsidRDefault="00AF428C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9" w:type="dxa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74" w:type="dxa"/>
            <w:shd w:val="clear" w:color="auto" w:fill="00B050"/>
          </w:tcPr>
          <w:p w:rsidR="00273F1B" w:rsidRPr="00CB3246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17177F" w:rsidTr="0017177F">
        <w:trPr>
          <w:gridAfter w:val="1"/>
          <w:wAfter w:w="6" w:type="dxa"/>
          <w:trHeight w:val="51"/>
          <w:jc w:val="center"/>
        </w:trPr>
        <w:tc>
          <w:tcPr>
            <w:tcW w:w="2122" w:type="dxa"/>
            <w:vMerge/>
            <w:shd w:val="clear" w:color="auto" w:fill="92D050"/>
            <w:vAlign w:val="center"/>
          </w:tcPr>
          <w:p w:rsidR="00273F1B" w:rsidRDefault="00273F1B" w:rsidP="002D55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273F1B" w:rsidRDefault="00AF428C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74" w:type="dxa"/>
            <w:shd w:val="clear" w:color="auto" w:fill="00B050"/>
          </w:tcPr>
          <w:p w:rsidR="00273F1B" w:rsidRPr="00CB3246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7177F" w:rsidTr="0017177F">
        <w:trPr>
          <w:gridAfter w:val="1"/>
          <w:wAfter w:w="6" w:type="dxa"/>
          <w:trHeight w:val="51"/>
          <w:jc w:val="center"/>
        </w:trPr>
        <w:tc>
          <w:tcPr>
            <w:tcW w:w="2122" w:type="dxa"/>
            <w:vMerge/>
            <w:shd w:val="clear" w:color="auto" w:fill="92D050"/>
            <w:vAlign w:val="center"/>
          </w:tcPr>
          <w:p w:rsidR="00273F1B" w:rsidRDefault="00273F1B" w:rsidP="002D55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73F1B" w:rsidRDefault="00AF428C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708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  <w:tc>
          <w:tcPr>
            <w:tcW w:w="709" w:type="dxa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74" w:type="dxa"/>
            <w:shd w:val="clear" w:color="auto" w:fill="00B050"/>
          </w:tcPr>
          <w:p w:rsidR="00273F1B" w:rsidRPr="00CB3246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7177F" w:rsidTr="0017177F">
        <w:trPr>
          <w:gridAfter w:val="1"/>
          <w:wAfter w:w="6" w:type="dxa"/>
          <w:trHeight w:val="51"/>
          <w:jc w:val="center"/>
        </w:trPr>
        <w:tc>
          <w:tcPr>
            <w:tcW w:w="2122" w:type="dxa"/>
            <w:vMerge/>
            <w:shd w:val="clear" w:color="auto" w:fill="92D050"/>
            <w:vAlign w:val="center"/>
          </w:tcPr>
          <w:p w:rsidR="00273F1B" w:rsidRDefault="00273F1B" w:rsidP="002D55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3F1B" w:rsidRDefault="00273F1B" w:rsidP="002D551E">
            <w:pPr>
              <w:tabs>
                <w:tab w:val="left" w:leader="underscore" w:pos="192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74" w:type="dxa"/>
            <w:shd w:val="clear" w:color="auto" w:fill="00B050"/>
          </w:tcPr>
          <w:p w:rsidR="00273F1B" w:rsidRPr="00CB3246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7177F" w:rsidTr="002D551E">
        <w:trPr>
          <w:gridAfter w:val="1"/>
          <w:wAfter w:w="6" w:type="dxa"/>
          <w:trHeight w:val="545"/>
          <w:jc w:val="center"/>
        </w:trPr>
        <w:tc>
          <w:tcPr>
            <w:tcW w:w="2547" w:type="dxa"/>
            <w:gridSpan w:val="2"/>
            <w:shd w:val="clear" w:color="auto" w:fill="00B050"/>
            <w:vAlign w:val="center"/>
          </w:tcPr>
          <w:p w:rsidR="00273F1B" w:rsidRDefault="00273F1B" w:rsidP="002D55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73F1B" w:rsidRDefault="00AF428C" w:rsidP="002D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273F1B" w:rsidRDefault="00AF428C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23,5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73F1B" w:rsidRDefault="00414D64" w:rsidP="002D551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18,5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  <w:shd w:val="clear" w:color="auto" w:fill="F2F2F2"/>
          </w:tcPr>
          <w:p w:rsidR="002D551E" w:rsidRDefault="002D551E" w:rsidP="002D551E">
            <w:pPr>
              <w:contextualSpacing/>
              <w:jc w:val="center"/>
              <w:rPr>
                <w:szCs w:val="28"/>
              </w:rPr>
            </w:pPr>
          </w:p>
          <w:p w:rsidR="00273F1B" w:rsidRDefault="00414D64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74" w:type="dxa"/>
            <w:shd w:val="clear" w:color="auto" w:fill="00B050"/>
            <w:vAlign w:val="center"/>
          </w:tcPr>
          <w:p w:rsidR="00273F1B" w:rsidRDefault="00273F1B" w:rsidP="002D551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273F1B" w:rsidRDefault="00273F1B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</w:rPr>
        <w:sectPr w:rsidR="00273F1B">
          <w:headerReference w:type="default" r:id="rId8"/>
          <w:footerReference w:type="default" r:id="rId9"/>
          <w:pgSz w:w="11906" w:h="16838"/>
          <w:pgMar w:top="1134" w:right="849" w:bottom="1134" w:left="1984" w:header="624" w:footer="170" w:gutter="0"/>
          <w:pgNumType w:start="0"/>
          <w:cols w:space="720"/>
          <w:titlePg/>
          <w:docGrid w:linePitch="360"/>
        </w:sectPr>
      </w:pPr>
      <w:bookmarkStart w:id="7" w:name="_heading=h.ioocop9h2vha"/>
      <w:bookmarkEnd w:id="7"/>
    </w:p>
    <w:p w:rsidR="00495C0A" w:rsidRDefault="00A53C38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1.4. СПЕЦИФИКАЦИЯ ОЦЕНКИ КОМПЕТЕНЦИИ</w:t>
      </w:r>
    </w:p>
    <w:p w:rsidR="00495C0A" w:rsidRDefault="00A53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495C0A" w:rsidRDefault="00A53C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495C0A" w:rsidRDefault="00A53C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4130"/>
        <w:gridCol w:w="4649"/>
      </w:tblGrid>
      <w:tr w:rsidR="00495C0A" w:rsidTr="00B02027">
        <w:tc>
          <w:tcPr>
            <w:tcW w:w="4673" w:type="dxa"/>
            <w:gridSpan w:val="2"/>
            <w:shd w:val="clear" w:color="auto" w:fill="92D050"/>
          </w:tcPr>
          <w:p w:rsidR="00495C0A" w:rsidRDefault="00A53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649" w:type="dxa"/>
            <w:shd w:val="clear" w:color="auto" w:fill="92D050"/>
          </w:tcPr>
          <w:p w:rsidR="00495C0A" w:rsidRDefault="00A53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95C0A" w:rsidTr="00B02027">
        <w:tc>
          <w:tcPr>
            <w:tcW w:w="543" w:type="dxa"/>
            <w:shd w:val="clear" w:color="auto" w:fill="00B050"/>
          </w:tcPr>
          <w:p w:rsidR="00495C0A" w:rsidRDefault="00A53C38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4130" w:type="dxa"/>
            <w:shd w:val="clear" w:color="auto" w:fill="92D050"/>
          </w:tcPr>
          <w:p w:rsidR="00AF428C" w:rsidRDefault="00AF428C" w:rsidP="00AF42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Валка дерева.</w:t>
            </w:r>
          </w:p>
          <w:p w:rsidR="006404A7" w:rsidRDefault="006404A7" w:rsidP="00AF4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495C0A" w:rsidRDefault="00AF428C" w:rsidP="0050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Визуально-измерительный контроль экспертной группы по соблюдению технологии, алгоритма действий, норм ОТ и ТБ. Фиксация временного показателя посредством секундомеров (не менее трёх)</w:t>
            </w:r>
          </w:p>
        </w:tc>
      </w:tr>
      <w:tr w:rsidR="00495C0A" w:rsidTr="00B02027">
        <w:trPr>
          <w:trHeight w:val="1497"/>
        </w:trPr>
        <w:tc>
          <w:tcPr>
            <w:tcW w:w="543" w:type="dxa"/>
            <w:shd w:val="clear" w:color="auto" w:fill="00B050"/>
          </w:tcPr>
          <w:p w:rsidR="00495C0A" w:rsidRDefault="00A53C38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4130" w:type="dxa"/>
            <w:shd w:val="clear" w:color="auto" w:fill="92D050"/>
          </w:tcPr>
          <w:p w:rsidR="00AF428C" w:rsidRDefault="00AF428C" w:rsidP="00AF4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пилы к работе.</w:t>
            </w:r>
          </w:p>
          <w:p w:rsidR="00495C0A" w:rsidRDefault="00AF428C" w:rsidP="00AF428C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Замена пильной цепи.</w:t>
            </w:r>
          </w:p>
        </w:tc>
        <w:tc>
          <w:tcPr>
            <w:tcW w:w="4649" w:type="dxa"/>
            <w:shd w:val="clear" w:color="auto" w:fill="auto"/>
          </w:tcPr>
          <w:p w:rsidR="00495C0A" w:rsidRDefault="00AF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экспертной группы по соблюдению технологического процесса, алгоритма действий, норм ОТ и ТБ. Фиксация временного показателя посредством секундомеров (не менее трёх)</w:t>
            </w:r>
          </w:p>
        </w:tc>
      </w:tr>
      <w:tr w:rsidR="00495C0A" w:rsidTr="00B02027">
        <w:tc>
          <w:tcPr>
            <w:tcW w:w="543" w:type="dxa"/>
            <w:shd w:val="clear" w:color="auto" w:fill="00B050"/>
          </w:tcPr>
          <w:p w:rsidR="00495C0A" w:rsidRDefault="00A53C38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4130" w:type="dxa"/>
            <w:shd w:val="clear" w:color="auto" w:fill="92D050"/>
          </w:tcPr>
          <w:p w:rsidR="0091778F" w:rsidRDefault="0091778F" w:rsidP="009727F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Раскряжевка комбинированным резом</w:t>
            </w:r>
            <w:r w:rsidR="009727F3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95C0A" w:rsidRDefault="00A5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495C0A" w:rsidRDefault="009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Визуально-измерительный</w:t>
            </w:r>
            <w:r w:rsidR="00A53C38">
              <w:rPr>
                <w:sz w:val="24"/>
                <w:szCs w:val="24"/>
              </w:rPr>
              <w:t xml:space="preserve"> контроль экспертной группы по соблюдению техно</w:t>
            </w:r>
            <w:r>
              <w:rPr>
                <w:sz w:val="24"/>
                <w:szCs w:val="24"/>
              </w:rPr>
              <w:t>логического процесса</w:t>
            </w:r>
            <w:r w:rsidR="00B02027">
              <w:rPr>
                <w:sz w:val="24"/>
                <w:szCs w:val="24"/>
              </w:rPr>
              <w:t xml:space="preserve">, </w:t>
            </w:r>
            <w:r w:rsidR="00505877">
              <w:rPr>
                <w:sz w:val="24"/>
                <w:szCs w:val="24"/>
              </w:rPr>
              <w:t>норм ОТ и ТБ. Ф</w:t>
            </w:r>
            <w:r w:rsidR="00A53C38">
              <w:rPr>
                <w:sz w:val="24"/>
                <w:szCs w:val="24"/>
              </w:rPr>
              <w:t xml:space="preserve">иксация временного показателя посредством </w:t>
            </w:r>
            <w:r w:rsidR="00A03E9A">
              <w:rPr>
                <w:sz w:val="24"/>
                <w:szCs w:val="24"/>
              </w:rPr>
              <w:t xml:space="preserve">секундомеров (не менее трёх), </w:t>
            </w:r>
          </w:p>
        </w:tc>
      </w:tr>
      <w:tr w:rsidR="00495C0A" w:rsidTr="00B02027">
        <w:tc>
          <w:tcPr>
            <w:tcW w:w="543" w:type="dxa"/>
            <w:shd w:val="clear" w:color="auto" w:fill="00B050"/>
          </w:tcPr>
          <w:p w:rsidR="00495C0A" w:rsidRDefault="00A53C38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4130" w:type="dxa"/>
            <w:shd w:val="clear" w:color="auto" w:fill="92D050"/>
          </w:tcPr>
          <w:p w:rsidR="00495C0A" w:rsidRDefault="00A5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сучьев. </w:t>
            </w:r>
          </w:p>
          <w:p w:rsidR="00495C0A" w:rsidRDefault="00495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495C0A" w:rsidRDefault="00A0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Визуально-измерительный</w:t>
            </w:r>
            <w:r w:rsidR="00A53C38">
              <w:rPr>
                <w:sz w:val="24"/>
                <w:szCs w:val="24"/>
              </w:rPr>
              <w:t xml:space="preserve"> контроль экспертной группы по соблюдению технологического процесс</w:t>
            </w:r>
            <w:r>
              <w:rPr>
                <w:sz w:val="24"/>
                <w:szCs w:val="24"/>
              </w:rPr>
              <w:t>а, норм ОТ и ТБ. Ф</w:t>
            </w:r>
            <w:r w:rsidR="00A53C38">
              <w:rPr>
                <w:sz w:val="24"/>
                <w:szCs w:val="24"/>
              </w:rPr>
              <w:t>иксация временного показателя посредств</w:t>
            </w:r>
            <w:r>
              <w:rPr>
                <w:sz w:val="24"/>
                <w:szCs w:val="24"/>
              </w:rPr>
              <w:t>ом секундомеров (не менее трёх).</w:t>
            </w:r>
          </w:p>
        </w:tc>
      </w:tr>
      <w:tr w:rsidR="00495C0A" w:rsidTr="00B02027">
        <w:tc>
          <w:tcPr>
            <w:tcW w:w="543" w:type="dxa"/>
            <w:shd w:val="clear" w:color="auto" w:fill="00B050"/>
          </w:tcPr>
          <w:p w:rsidR="00495C0A" w:rsidRDefault="00A53C38">
            <w:pPr>
              <w:jc w:val="both"/>
              <w:rPr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4130" w:type="dxa"/>
            <w:shd w:val="clear" w:color="auto" w:fill="92D050"/>
          </w:tcPr>
          <w:p w:rsidR="0091778F" w:rsidRDefault="0091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деляночного столба.</w:t>
            </w:r>
          </w:p>
          <w:p w:rsidR="00495C0A" w:rsidRDefault="00495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495C0A" w:rsidRDefault="0025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Визуально-измерительный контроль экспертной группы по соблюдению технологического процесса, норм ОТ и ТБ. Фиксация временного показателя посредством секундомеров (не менее трёх)</w:t>
            </w:r>
          </w:p>
        </w:tc>
      </w:tr>
      <w:tr w:rsidR="00256FE8" w:rsidTr="00B02027">
        <w:tc>
          <w:tcPr>
            <w:tcW w:w="543" w:type="dxa"/>
            <w:shd w:val="clear" w:color="auto" w:fill="00B050"/>
          </w:tcPr>
          <w:p w:rsidR="00256FE8" w:rsidRDefault="00256FE8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Е</w:t>
            </w:r>
          </w:p>
        </w:tc>
        <w:tc>
          <w:tcPr>
            <w:tcW w:w="4130" w:type="dxa"/>
            <w:shd w:val="clear" w:color="auto" w:fill="92D050"/>
          </w:tcPr>
          <w:p w:rsidR="00E121DA" w:rsidRDefault="00256FE8" w:rsidP="00256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</w:t>
            </w:r>
            <w:r w:rsidR="00E121DA">
              <w:rPr>
                <w:sz w:val="24"/>
                <w:szCs w:val="24"/>
              </w:rPr>
              <w:t xml:space="preserve">.  </w:t>
            </w:r>
          </w:p>
          <w:p w:rsidR="00256FE8" w:rsidRDefault="008B6595" w:rsidP="00256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256FE8" w:rsidRDefault="00AF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  <w:r w:rsidR="00256FE8">
              <w:rPr>
                <w:sz w:val="24"/>
                <w:szCs w:val="24"/>
              </w:rPr>
              <w:t xml:space="preserve"> контроль экспертной группы по соблюдению технологического процесса, норм ОТ и ТБ. Фиксация временного показателя посредством секундомеров (не менее трёх)</w:t>
            </w:r>
          </w:p>
        </w:tc>
      </w:tr>
    </w:tbl>
    <w:p w:rsidR="00495C0A" w:rsidRDefault="00495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FE8" w:rsidRDefault="00256FE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ox73o67tx48s"/>
      <w:bookmarkEnd w:id="8"/>
      <w:r>
        <w:rPr>
          <w:rFonts w:ascii="Times New Roman" w:hAnsi="Times New Roman"/>
          <w:sz w:val="24"/>
        </w:rPr>
        <w:br w:type="page"/>
      </w:r>
    </w:p>
    <w:p w:rsidR="00495C0A" w:rsidRDefault="00A53C38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1.5. КОНКУРСНОЕ ЗАДАНИЕ</w:t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6A41">
        <w:rPr>
          <w:rFonts w:ascii="Times New Roman" w:eastAsia="Times New Roman" w:hAnsi="Times New Roman" w:cs="Times New Roman"/>
          <w:color w:val="000000"/>
          <w:sz w:val="28"/>
          <w:szCs w:val="28"/>
        </w:rPr>
        <w:t>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Количество конкурсных дней: 3 дня</w:t>
      </w:r>
    </w:p>
    <w:p w:rsidR="00495C0A" w:rsidRDefault="00A53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495C0A" w:rsidRDefault="00A53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495C0A" w:rsidRDefault="00A53C38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9" w:name="_heading=h.x1241ee0v4m5"/>
      <w:bookmarkEnd w:id="9"/>
      <w:r>
        <w:rPr>
          <w:rFonts w:ascii="Times New Roman" w:hAnsi="Times New Roman"/>
          <w:lang w:val="ru-RU"/>
        </w:rPr>
        <w:t xml:space="preserve">1.5.1. </w:t>
      </w:r>
      <w:hyperlink r:id="rId10" w:anchor="gid=2039688519" w:tooltip="https://docs.google.com/spreadsheets/d/1Gpolrfr1qrxa_V-8tAiZjMe4Nk4S6SPp/edit#gid=2039688519" w:history="1">
        <w:r>
          <w:rPr>
            <w:rFonts w:ascii="Times New Roman" w:hAnsi="Times New Roman"/>
            <w:lang w:val="ru-RU"/>
          </w:rPr>
          <w:t>Разработка/выбор конкурсного задания</w:t>
        </w:r>
      </w:hyperlink>
      <w:r>
        <w:rPr>
          <w:rFonts w:ascii="Times New Roman" w:hAnsi="Times New Roman"/>
          <w:lang w:val="ru-RU"/>
        </w:rPr>
        <w:t xml:space="preserve"> </w:t>
      </w:r>
    </w:p>
    <w:p w:rsidR="00495C0A" w:rsidRDefault="00495C0A"/>
    <w:p w:rsidR="00495C0A" w:rsidRDefault="00A53C38">
      <w:pPr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пяти модулей, включает обязательную к выполнению часть (инвариант) </w:t>
      </w:r>
      <w:r w:rsidR="007D2DE9">
        <w:rPr>
          <w:rFonts w:ascii="Times New Roman" w:eastAsia="Times New Roman" w:hAnsi="Times New Roman" w:cs="Times New Roman"/>
          <w:sz w:val="28"/>
          <w:szCs w:val="28"/>
        </w:rPr>
        <w:t>– модуль А, модуль Б, модуль В, модуль Г, модуль Д   и</w:t>
      </w:r>
      <w:r w:rsidR="008E3314">
        <w:rPr>
          <w:rFonts w:ascii="Times New Roman" w:eastAsia="Times New Roman" w:hAnsi="Times New Roman" w:cs="Times New Roman"/>
          <w:sz w:val="28"/>
          <w:szCs w:val="28"/>
        </w:rPr>
        <w:t xml:space="preserve"> вариативную часть – модуль 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C0A" w:rsidRDefault="00A53C38">
      <w:pPr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баллов конкурсного задания составляет 100.</w:t>
      </w:r>
    </w:p>
    <w:p w:rsidR="00826A41" w:rsidRDefault="00A53C38" w:rsidP="00826A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</w:t>
      </w:r>
      <w:r w:rsidR="00826A41">
        <w:rPr>
          <w:rFonts w:ascii="Times New Roman" w:eastAsia="Times New Roman" w:hAnsi="Times New Roman" w:cs="Times New Roman"/>
          <w:sz w:val="28"/>
          <w:szCs w:val="28"/>
        </w:rPr>
        <w:t>ния на всех уровнях чемпионатов</w:t>
      </w:r>
    </w:p>
    <w:p w:rsidR="00495C0A" w:rsidRDefault="007D2DE9" w:rsidP="00826A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модуля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314">
        <w:rPr>
          <w:rFonts w:ascii="Times New Roman" w:eastAsia="Times New Roman" w:hAnsi="Times New Roman" w:cs="Times New Roman"/>
          <w:sz w:val="28"/>
          <w:szCs w:val="28"/>
        </w:rPr>
        <w:t>из вариативной части определяется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регионом самостоятельно в зависимости от материальных</w:t>
      </w:r>
      <w:r w:rsidR="008E3314">
        <w:rPr>
          <w:rFonts w:ascii="Times New Roman" w:eastAsia="Times New Roman" w:hAnsi="Times New Roman" w:cs="Times New Roman"/>
          <w:sz w:val="28"/>
          <w:szCs w:val="28"/>
        </w:rPr>
        <w:t>, технических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</w:t>
      </w:r>
      <w:r w:rsidR="008E331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организаторов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площадки соревнований и потребностей работодателей региона в соответствующих специалистах. </w:t>
      </w:r>
    </w:p>
    <w:p w:rsidR="00495C0A" w:rsidRDefault="00A53C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ни один из модулей вариативной части не подходит под запрос работодателя конк</w:t>
      </w:r>
      <w:r w:rsidR="006B0D83">
        <w:rPr>
          <w:rFonts w:ascii="Times New Roman" w:eastAsia="Times New Roman" w:hAnsi="Times New Roman" w:cs="Times New Roman"/>
          <w:sz w:val="28"/>
          <w:szCs w:val="28"/>
        </w:rPr>
        <w:t>ретного региона, то вариативный</w:t>
      </w:r>
      <w:r>
        <w:rPr>
          <w:rFonts w:ascii="Times New Roman" w:eastAsia="Times New Roman" w:hAnsi="Times New Roman" w:cs="Times New Roman"/>
          <w:sz w:val="28"/>
          <w:szCs w:val="28"/>
        </w:rPr>
        <w:t>(е) модуль (и) формируется регионом самостоятельно под запрос работодателя. При этом, вре</w:t>
      </w:r>
      <w:r w:rsidR="006B0D83">
        <w:rPr>
          <w:rFonts w:ascii="Times New Roman" w:eastAsia="Times New Roman" w:hAnsi="Times New Roman" w:cs="Times New Roman"/>
          <w:sz w:val="28"/>
          <w:szCs w:val="28"/>
        </w:rPr>
        <w:t>мя на выполнение каждого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>(ей) и количество баллов в критериях оценки по аспектам не меняются.</w:t>
      </w:r>
    </w:p>
    <w:p w:rsidR="00495C0A" w:rsidRDefault="00A53C38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какой-либо модуль вариативной части не выполняется, то время, отведенное на выполнение данного модуля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перераспределяется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:rsidR="00495C0A" w:rsidRDefault="00495C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A53C3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495C0A" w:rsidRDefault="00D71B3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tooltip="https://docs.google.com/spreadsheets/d/1y2xdK6fdqGcvgXrbNLb_TARwlToCTguz/edit?usp=sharing&amp;ouid=113355817990810019494&amp;rtpof=true&amp;sd=true" w:history="1">
        <w:r w:rsidR="00A53C38">
          <w:rPr>
            <w:rStyle w:val="af8"/>
            <w:rFonts w:ascii="Times New Roman" w:eastAsia="Times New Roman" w:hAnsi="Times New Roman" w:cs="Times New Roman"/>
            <w:b/>
            <w:sz w:val="28"/>
            <w:szCs w:val="28"/>
          </w:rPr>
          <w:t>Матрица конкурсного задания</w:t>
        </w:r>
      </w:hyperlink>
    </w:p>
    <w:tbl>
      <w:tblPr>
        <w:tblStyle w:val="StGen5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1435"/>
        <w:gridCol w:w="642"/>
        <w:gridCol w:w="639"/>
      </w:tblGrid>
      <w:tr w:rsidR="00495C0A">
        <w:trPr>
          <w:trHeight w:val="1125"/>
        </w:trPr>
        <w:tc>
          <w:tcPr>
            <w:tcW w:w="1622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435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495C0A">
        <w:trPr>
          <w:trHeight w:val="1125"/>
        </w:trPr>
        <w:tc>
          <w:tcPr>
            <w:tcW w:w="1622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495C0A" w:rsidRDefault="00A53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95C0A" w:rsidRDefault="0049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2" w:tooltip="https://docs.google.com/document/d/1ltEFc_sElVHH2H5WPMWurxz10DLM6Tqt/edit" w:history="1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Приложение № 1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95C0A" w:rsidRDefault="00A53C38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0" w:name="_heading=h.51jugx461p62"/>
      <w:bookmarkEnd w:id="10"/>
      <w:r>
        <w:rPr>
          <w:rFonts w:ascii="Times New Roman" w:hAnsi="Times New Roman"/>
          <w:lang w:val="ru-RU"/>
        </w:rPr>
        <w:t xml:space="preserve">1.5.2. Структура модулей конкурсного задания (инвариант/ </w:t>
      </w:r>
      <w:proofErr w:type="spellStart"/>
      <w:r>
        <w:rPr>
          <w:rFonts w:ascii="Times New Roman" w:hAnsi="Times New Roman"/>
          <w:lang w:val="ru-RU"/>
        </w:rPr>
        <w:t>вариатив</w:t>
      </w:r>
      <w:proofErr w:type="spellEnd"/>
      <w:r>
        <w:rPr>
          <w:rFonts w:ascii="Times New Roman" w:hAnsi="Times New Roman"/>
          <w:lang w:val="ru-RU"/>
        </w:rPr>
        <w:t>)</w:t>
      </w:r>
    </w:p>
    <w:p w:rsidR="00AD3747" w:rsidRPr="00AD3747" w:rsidRDefault="00AD3747" w:rsidP="00AD3747"/>
    <w:p w:rsidR="00495C0A" w:rsidRDefault="00E57CF0" w:rsidP="00E57CF0">
      <w:pPr>
        <w:pStyle w:val="8"/>
        <w:rPr>
          <w:rFonts w:ascii="Times New Roman" w:hAnsi="Times New Roman"/>
          <w:sz w:val="28"/>
          <w:szCs w:val="28"/>
          <w:lang w:val="ru-RU"/>
        </w:rPr>
      </w:pPr>
      <w:r w:rsidRPr="00E57CF0">
        <w:rPr>
          <w:rFonts w:ascii="Times New Roman" w:hAnsi="Times New Roman"/>
          <w:sz w:val="28"/>
          <w:szCs w:val="28"/>
          <w:lang w:val="ru-RU"/>
        </w:rPr>
        <w:t>Модуль А. (инвариант) Валка дерева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должен в течении </w:t>
      </w:r>
      <w:r w:rsidR="001F163D">
        <w:rPr>
          <w:rFonts w:ascii="Times New Roman" w:hAnsi="Times New Roman" w:cs="Times New Roman"/>
          <w:sz w:val="28"/>
          <w:szCs w:val="28"/>
        </w:rPr>
        <w:t>определенного времени</w:t>
      </w:r>
      <w:r>
        <w:rPr>
          <w:rFonts w:ascii="Times New Roman" w:hAnsi="Times New Roman" w:cs="Times New Roman"/>
          <w:sz w:val="28"/>
          <w:szCs w:val="28"/>
        </w:rPr>
        <w:t>, соблюдая требования</w:t>
      </w:r>
      <w:r w:rsidR="009514F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безопасности, выполнить все элементы валки дерева на вертикально установленном отрезке бревна. 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на конкурсную площадку и приступать к выполнению задания можно только с разрешения Эксперта. Конкурсант и все его инструменты должны находиться на расстоянии не менее двух метров от «дерева». С разрешения Эксперта Конкурсант производит запуск двигателя бензопилы, прогревает его и ставит бензопилу на землю.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«Старт» Конкурсант подходит к «дереву» и выполняет, соблюдая необходимые параметры, следующие элементы валки: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горизонтальный (нижний) рез подпила на необходимую глубину с прицеливанием по направлению валки;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 (верхний) под углом к горизонтальному, формируя угол подпила;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спиливание с противоположной стороны подпила, выше нижнего реза;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недопила необходимой ширины;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сталкивание «дерева» с использованием валочного приспособления;</w:t>
      </w:r>
    </w:p>
    <w:p w:rsidR="006B65FF" w:rsidRDefault="006B65FF" w:rsidP="00AF20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 в безопасную зону.</w:t>
      </w:r>
    </w:p>
    <w:p w:rsidR="001E3370" w:rsidRDefault="006B65FF" w:rsidP="00AF2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считается выполненным, когда Конкурсант отойдет в безопасную зону и поставит пилу на землю.</w:t>
      </w:r>
    </w:p>
    <w:p w:rsidR="00E57CF0" w:rsidRPr="005C02FA" w:rsidRDefault="001E3370" w:rsidP="001E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47" w:rsidRDefault="00E57CF0" w:rsidP="001F1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(инвариант)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C38" w:rsidRPr="00E57CF0">
        <w:rPr>
          <w:rFonts w:ascii="Times New Roman" w:eastAsia="Times New Roman" w:hAnsi="Times New Roman" w:cs="Times New Roman"/>
          <w:b/>
          <w:sz w:val="28"/>
          <w:szCs w:val="28"/>
        </w:rPr>
        <w:t>Подготовка пилы к работе</w:t>
      </w:r>
      <w:r w:rsidR="00DF03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C0A" w:rsidRDefault="00DF0372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Конкурсанту предлагается разобрать и собрать пильный аппарат </w:t>
      </w:r>
      <w:r>
        <w:rPr>
          <w:rFonts w:ascii="Times New Roman" w:eastAsia="Times New Roman" w:hAnsi="Times New Roman" w:cs="Times New Roman"/>
          <w:sz w:val="28"/>
          <w:szCs w:val="28"/>
        </w:rPr>
        <w:t>бензо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>пилы.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необходимо заменить пильную цепь и перевернуть пильную шину</w:t>
      </w:r>
      <w:r w:rsidR="00620430">
        <w:rPr>
          <w:rFonts w:ascii="Times New Roman" w:eastAsia="Times New Roman" w:hAnsi="Times New Roman" w:cs="Times New Roman"/>
          <w:sz w:val="28"/>
          <w:szCs w:val="28"/>
        </w:rPr>
        <w:t>. Подготовленная таким образом пила к работе будет использоваться при выполнении следующего модуля «раскряжевка комбинированным резом» без каких</w:t>
      </w:r>
      <w:r w:rsidR="00691E2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20430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C04488">
        <w:rPr>
          <w:rFonts w:ascii="Times New Roman" w:eastAsia="Times New Roman" w:hAnsi="Times New Roman" w:cs="Times New Roman"/>
          <w:sz w:val="28"/>
          <w:szCs w:val="28"/>
        </w:rPr>
        <w:t>изменений в сборке (затягивания</w:t>
      </w:r>
      <w:r w:rsidR="00620430">
        <w:rPr>
          <w:rFonts w:ascii="Times New Roman" w:eastAsia="Times New Roman" w:hAnsi="Times New Roman" w:cs="Times New Roman"/>
          <w:sz w:val="28"/>
          <w:szCs w:val="28"/>
        </w:rPr>
        <w:t xml:space="preserve"> гаек,</w:t>
      </w:r>
      <w:r w:rsidR="00C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430">
        <w:rPr>
          <w:rFonts w:ascii="Times New Roman" w:eastAsia="Times New Roman" w:hAnsi="Times New Roman" w:cs="Times New Roman"/>
          <w:sz w:val="28"/>
          <w:szCs w:val="28"/>
        </w:rPr>
        <w:t>натяжения или ослабления</w:t>
      </w:r>
      <w:r w:rsidR="00C04488">
        <w:rPr>
          <w:rFonts w:ascii="Times New Roman" w:eastAsia="Times New Roman" w:hAnsi="Times New Roman" w:cs="Times New Roman"/>
          <w:sz w:val="28"/>
          <w:szCs w:val="28"/>
        </w:rPr>
        <w:t xml:space="preserve"> цепи и др.)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A41" w:rsidRDefault="00C04488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 кладет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на стол</w:t>
      </w:r>
      <w:r w:rsidR="004E7D0B">
        <w:rPr>
          <w:rFonts w:ascii="Times New Roman" w:eastAsia="Times New Roman" w:hAnsi="Times New Roman" w:cs="Times New Roman"/>
          <w:sz w:val="28"/>
          <w:szCs w:val="28"/>
        </w:rPr>
        <w:t xml:space="preserve"> осмотренные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пилу</w:t>
      </w:r>
      <w:r w:rsidR="00DF03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запасную цепь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ключ. Расположение предметов на столе произвольное.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20">
        <w:rPr>
          <w:rFonts w:ascii="Times New Roman" w:eastAsia="Times New Roman" w:hAnsi="Times New Roman" w:cs="Times New Roman"/>
          <w:sz w:val="28"/>
          <w:szCs w:val="28"/>
        </w:rPr>
        <w:t xml:space="preserve">Конкурсант </w:t>
      </w:r>
      <w:r w:rsidR="00A53C38">
        <w:rPr>
          <w:rFonts w:ascii="Times New Roman" w:eastAsia="Times New Roman" w:hAnsi="Times New Roman" w:cs="Times New Roman"/>
          <w:sz w:val="28"/>
          <w:szCs w:val="28"/>
        </w:rPr>
        <w:t>отходит за линию старта, которая находится</w:t>
      </w:r>
      <w:r w:rsidR="00691E20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1 метр от стола.</w:t>
      </w:r>
    </w:p>
    <w:p w:rsidR="00826A41" w:rsidRDefault="00A53C38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команде «Старт»</w:t>
      </w:r>
      <w:r w:rsidR="00691E20">
        <w:rPr>
          <w:rFonts w:ascii="Times New Roman" w:eastAsia="Times New Roman" w:hAnsi="Times New Roman" w:cs="Times New Roman"/>
          <w:sz w:val="28"/>
          <w:szCs w:val="28"/>
        </w:rPr>
        <w:t xml:space="preserve"> включается секундомер(ы),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="004E7D0B">
        <w:rPr>
          <w:rFonts w:ascii="Times New Roman" w:eastAsia="Times New Roman" w:hAnsi="Times New Roman" w:cs="Times New Roman"/>
          <w:sz w:val="28"/>
          <w:szCs w:val="28"/>
        </w:rPr>
        <w:t>, выполнив замену цепи,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="004E7D0B">
        <w:rPr>
          <w:rFonts w:ascii="Times New Roman" w:eastAsia="Times New Roman" w:hAnsi="Times New Roman" w:cs="Times New Roman"/>
          <w:sz w:val="28"/>
          <w:szCs w:val="28"/>
        </w:rPr>
        <w:t xml:space="preserve"> нажать на кнопку выключения секундомера, или положить на стол ключ и Эксперты останавливают секундомеры.</w:t>
      </w:r>
    </w:p>
    <w:p w:rsidR="00495C0A" w:rsidRDefault="004E7D0B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Разрешается выполнять этот модуль без перчаток, без защитной куртки</w:t>
      </w:r>
      <w:r w:rsidR="00D929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каски, средств</w:t>
      </w:r>
      <w:r w:rsidR="00D92976">
        <w:rPr>
          <w:rFonts w:ascii="Times New Roman" w:eastAsia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и ушей, но Конкурсант должен надеть брюки с защитой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прорезения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защитную обувь</w:t>
      </w:r>
      <w:r w:rsidR="003F4277">
        <w:rPr>
          <w:rFonts w:ascii="Times New Roman" w:eastAsia="Times New Roman" w:hAnsi="Times New Roman" w:cs="Times New Roman"/>
          <w:sz w:val="28"/>
          <w:szCs w:val="28"/>
        </w:rPr>
        <w:t xml:space="preserve">. Перед стартом и после выполнения замены цепи проверяются руки на предмет ранений прежних (до старта) и после выполнения. </w:t>
      </w:r>
    </w:p>
    <w:p w:rsidR="00826A41" w:rsidRDefault="006F31AD" w:rsidP="00826A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В</w:t>
      </w:r>
      <w:r w:rsidR="00A53C38">
        <w:rPr>
          <w:rFonts w:ascii="Times New Roman" w:eastAsia="Times New Roman" w:hAnsi="Times New Roman" w:cs="Times New Roman"/>
          <w:b/>
          <w:sz w:val="28"/>
          <w:szCs w:val="28"/>
        </w:rPr>
        <w:t>. (инвариант)</w:t>
      </w:r>
      <w:r w:rsidR="00D92976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Раскряжевка комбинированным резом. </w:t>
      </w:r>
    </w:p>
    <w:p w:rsidR="00495C0A" w:rsidRDefault="00A53C38" w:rsidP="00826A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площадке на «козлах» устанавливаются два бревна с уклоном 7 градусов относительно горизонта с наклоном в противоположные стороны. Конкурсант должен отпилить от каждого ствола по одному диску используя комбинированный рез. </w:t>
      </w:r>
    </w:p>
    <w:p w:rsidR="00495C0A" w:rsidRDefault="00A53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команде «Старт» К</w:t>
      </w:r>
      <w:r w:rsidR="00D92976">
        <w:rPr>
          <w:rFonts w:ascii="Times New Roman" w:hAnsi="Times New Roman"/>
          <w:sz w:val="28"/>
          <w:szCs w:val="28"/>
        </w:rPr>
        <w:t>онкурсант подх</w:t>
      </w:r>
      <w:r>
        <w:rPr>
          <w:rFonts w:ascii="Times New Roman" w:hAnsi="Times New Roman"/>
          <w:sz w:val="28"/>
          <w:szCs w:val="28"/>
        </w:rPr>
        <w:t xml:space="preserve">одит к ближайшему бревну и производит раскряжевку. Раскряжевка выполняется двумя резами: сначала снизу до середины бревна, </w:t>
      </w:r>
      <w:r w:rsidR="00D92976">
        <w:rPr>
          <w:rFonts w:ascii="Times New Roman" w:hAnsi="Times New Roman"/>
          <w:sz w:val="28"/>
          <w:szCs w:val="28"/>
        </w:rPr>
        <w:t>а затем сверху. Р</w:t>
      </w:r>
      <w:r>
        <w:rPr>
          <w:rFonts w:ascii="Times New Roman" w:hAnsi="Times New Roman"/>
          <w:sz w:val="28"/>
          <w:szCs w:val="28"/>
        </w:rPr>
        <w:t>езы должны быть перпе</w:t>
      </w:r>
      <w:r w:rsidR="00D92976">
        <w:rPr>
          <w:rFonts w:ascii="Times New Roman" w:hAnsi="Times New Roman"/>
          <w:sz w:val="28"/>
          <w:szCs w:val="28"/>
        </w:rPr>
        <w:t>ндикулярны продольной оси бревна и должны быть пропилены</w:t>
      </w:r>
      <w:r>
        <w:rPr>
          <w:rFonts w:ascii="Times New Roman" w:hAnsi="Times New Roman"/>
          <w:sz w:val="28"/>
          <w:szCs w:val="28"/>
        </w:rPr>
        <w:t xml:space="preserve"> на одном уровне. После того как диск отделен от бревна, Конкурсант переходит ко второму бревну и производит раскряжевку аналогичным способом.</w:t>
      </w:r>
    </w:p>
    <w:p w:rsidR="00495C0A" w:rsidRPr="00AF2034" w:rsidRDefault="00A53C38" w:rsidP="00AF203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считается выполненным, когда второй диск коснется земли.</w:t>
      </w:r>
    </w:p>
    <w:p w:rsidR="00495C0A" w:rsidRDefault="00495C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747" w:rsidRDefault="00D929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</w:t>
      </w:r>
      <w:r w:rsidR="00A53C38">
        <w:rPr>
          <w:rFonts w:ascii="Times New Roman" w:eastAsia="Times New Roman" w:hAnsi="Times New Roman" w:cs="Times New Roman"/>
          <w:b/>
          <w:sz w:val="28"/>
          <w:szCs w:val="28"/>
        </w:rPr>
        <w:t>. (инвариант)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Обрезка сучьев</w:t>
      </w:r>
      <w:r w:rsidR="00AD37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6A41" w:rsidRDefault="00A53C38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 должен как можно быстрее срезать все сучья, не повредив ствол и не оставив пеньков.</w:t>
      </w:r>
    </w:p>
    <w:p w:rsidR="00826A41" w:rsidRDefault="00A53C38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 по приглашению Эксперта входит в стартовую зону, запускает двигатель пилы и кладет пилу перед линией старта, нанесенной на стволе. Все части пилы должны находиться за линией старта. </w:t>
      </w:r>
    </w:p>
    <w:p w:rsidR="00495C0A" w:rsidRDefault="00A53C38" w:rsidP="00826A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команде «Старт» Конкурсант начинает последовательно обрезать сучья от линии старта до линии финиша.</w:t>
      </w:r>
    </w:p>
    <w:p w:rsidR="00495C0A" w:rsidRDefault="00A53C38" w:rsidP="005E0AB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считается законченным, когда шина пересечет линию финиша.</w:t>
      </w:r>
    </w:p>
    <w:p w:rsidR="00495C0A" w:rsidRDefault="00495C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83" w:rsidRDefault="00A53C38" w:rsidP="006B0D8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Д. (</w:t>
      </w:r>
      <w:r w:rsidR="006B0D83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</w:t>
      </w:r>
      <w:r w:rsidR="006B0D8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т)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83" w:rsidRPr="006B0D83">
        <w:rPr>
          <w:rFonts w:ascii="Times New Roman" w:hAnsi="Times New Roman" w:cs="Times New Roman"/>
          <w:b/>
          <w:sz w:val="28"/>
          <w:szCs w:val="24"/>
        </w:rPr>
        <w:t>Изготовление деляночного столба</w:t>
      </w:r>
      <w:r w:rsidR="00A174FA">
        <w:rPr>
          <w:rFonts w:ascii="Times New Roman" w:hAnsi="Times New Roman" w:cs="Times New Roman"/>
          <w:b/>
          <w:sz w:val="28"/>
          <w:szCs w:val="24"/>
        </w:rPr>
        <w:t>.</w:t>
      </w:r>
    </w:p>
    <w:p w:rsidR="00A174FA" w:rsidRPr="009514FF" w:rsidRDefault="009514FF" w:rsidP="00826A41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площадке на подкладочных деревьях уложены круглые лесоматериалы длиной 3 метра. Конкурсант должен в течении </w:t>
      </w:r>
      <w:r w:rsidR="001F163D">
        <w:rPr>
          <w:rFonts w:ascii="Times New Roman" w:hAnsi="Times New Roman" w:cs="Times New Roman"/>
          <w:sz w:val="28"/>
          <w:szCs w:val="24"/>
        </w:rPr>
        <w:t>определенного времени</w:t>
      </w:r>
      <w:r>
        <w:rPr>
          <w:rFonts w:ascii="Times New Roman" w:hAnsi="Times New Roman" w:cs="Times New Roman"/>
          <w:sz w:val="28"/>
          <w:szCs w:val="24"/>
        </w:rPr>
        <w:t>, соблюдая</w:t>
      </w:r>
      <w:r w:rsidR="003E027E">
        <w:rPr>
          <w:rFonts w:ascii="Times New Roman" w:hAnsi="Times New Roman" w:cs="Times New Roman"/>
          <w:sz w:val="28"/>
          <w:szCs w:val="24"/>
        </w:rPr>
        <w:t xml:space="preserve"> требования правил</w:t>
      </w:r>
      <w:r>
        <w:rPr>
          <w:rFonts w:ascii="Times New Roman" w:hAnsi="Times New Roman" w:cs="Times New Roman"/>
          <w:sz w:val="28"/>
          <w:szCs w:val="24"/>
        </w:rPr>
        <w:t xml:space="preserve"> техники безопасности</w:t>
      </w:r>
      <w:r w:rsidR="003E027E">
        <w:rPr>
          <w:rFonts w:ascii="Times New Roman" w:hAnsi="Times New Roman" w:cs="Times New Roman"/>
          <w:sz w:val="28"/>
          <w:szCs w:val="24"/>
        </w:rPr>
        <w:t xml:space="preserve">, изготовить деляночный столб бензопилой и выполнить произвольно надпись на «щеке». </w:t>
      </w:r>
    </w:p>
    <w:p w:rsidR="003E027E" w:rsidRDefault="003E027E" w:rsidP="003E02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Заходить на конкурсную площадку и приступать к выполнению задания можно только с разрешения Эксперта. Конкурсант и бензопила должны находиться на расстоянии не менее двух метров от бревна. С разрешения Эксперта Конкурсант производит запуск двигателя бензопилы, прогревает его и ставит бензопилу на землю.</w:t>
      </w:r>
    </w:p>
    <w:p w:rsidR="003E027E" w:rsidRDefault="003E027E" w:rsidP="003E02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«Старт» Конкурсант подходит к бревну и выполняет, соблюдая необходимые пара</w:t>
      </w:r>
      <w:r w:rsidR="00A17532">
        <w:rPr>
          <w:rFonts w:ascii="Times New Roman" w:hAnsi="Times New Roman" w:cs="Times New Roman"/>
          <w:sz w:val="28"/>
          <w:szCs w:val="28"/>
        </w:rPr>
        <w:t>метры, изготовление деляночного столба.</w:t>
      </w:r>
    </w:p>
    <w:p w:rsidR="005E0ABE" w:rsidRDefault="005E0ABE" w:rsidP="006B0D83">
      <w:pPr>
        <w:tabs>
          <w:tab w:val="left" w:pos="426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0D83" w:rsidRPr="006B0D83" w:rsidRDefault="006B0D83" w:rsidP="006B0D83">
      <w:pPr>
        <w:tabs>
          <w:tab w:val="left" w:pos="426"/>
        </w:tabs>
        <w:spacing w:after="12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Е.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6B0D83">
        <w:rPr>
          <w:rFonts w:ascii="Times New Roman" w:eastAsia="Times New Roman" w:hAnsi="Times New Roman" w:cs="Times New Roman"/>
          <w:b/>
          <w:sz w:val="28"/>
          <w:szCs w:val="24"/>
        </w:rPr>
        <w:t>Оказание первой помощи</w:t>
      </w:r>
      <w:r w:rsidRPr="006B0D83">
        <w:rPr>
          <w:rFonts w:ascii="Times New Roman" w:hAnsi="Times New Roman"/>
          <w:sz w:val="32"/>
          <w:szCs w:val="28"/>
        </w:rPr>
        <w:t xml:space="preserve"> </w:t>
      </w:r>
    </w:p>
    <w:p w:rsidR="00495C0A" w:rsidRPr="005E0ABE" w:rsidRDefault="00A53C38" w:rsidP="005E0ABE">
      <w:pPr>
        <w:tabs>
          <w:tab w:val="left" w:pos="426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должен оказать первую помощь </w:t>
      </w:r>
      <w:r w:rsidR="008B6595">
        <w:rPr>
          <w:rFonts w:ascii="Times New Roman" w:hAnsi="Times New Roman"/>
          <w:sz w:val="28"/>
          <w:szCs w:val="28"/>
        </w:rPr>
        <w:t>пострадавшему при переломе предплечья, рваной ране нижней части бедра</w:t>
      </w:r>
      <w:r>
        <w:rPr>
          <w:rFonts w:ascii="Times New Roman" w:hAnsi="Times New Roman"/>
          <w:sz w:val="28"/>
          <w:szCs w:val="28"/>
        </w:rPr>
        <w:t xml:space="preserve"> и произвести сердечно-легочную реанимацию. Сердечно-легочная реанимация выполняется на манекене.</w:t>
      </w:r>
    </w:p>
    <w:p w:rsidR="00495C0A" w:rsidRDefault="00A53C38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Личный инструмент конкурсанта (ЛИК)</w:t>
      </w:r>
    </w:p>
    <w:p w:rsidR="00495C0A" w:rsidRDefault="00495C0A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495C0A">
        <w:trPr>
          <w:trHeight w:val="382"/>
        </w:trPr>
        <w:tc>
          <w:tcPr>
            <w:tcW w:w="8505" w:type="dxa"/>
            <w:shd w:val="clear" w:color="auto" w:fill="auto"/>
          </w:tcPr>
          <w:p w:rsidR="00495C0A" w:rsidRDefault="00BD592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Защитный</w:t>
            </w:r>
            <w:r w:rsidR="00A53C38">
              <w:rPr>
                <w:sz w:val="28"/>
              </w:rPr>
              <w:t xml:space="preserve">  костюм</w:t>
            </w:r>
            <w:r>
              <w:rPr>
                <w:sz w:val="28"/>
              </w:rPr>
              <w:t xml:space="preserve"> (с </w:t>
            </w:r>
            <w:proofErr w:type="spellStart"/>
            <w:r>
              <w:rPr>
                <w:sz w:val="28"/>
              </w:rPr>
              <w:t>непрорезаемой</w:t>
            </w:r>
            <w:proofErr w:type="spellEnd"/>
            <w:r>
              <w:rPr>
                <w:sz w:val="28"/>
              </w:rPr>
              <w:t xml:space="preserve"> тканью для защиты ног)</w:t>
            </w:r>
          </w:p>
        </w:tc>
      </w:tr>
      <w:tr w:rsidR="00495C0A">
        <w:trPr>
          <w:trHeight w:val="321"/>
        </w:trPr>
        <w:tc>
          <w:tcPr>
            <w:tcW w:w="8505" w:type="dxa"/>
            <w:shd w:val="clear" w:color="auto" w:fill="auto"/>
          </w:tcPr>
          <w:p w:rsidR="00495C0A" w:rsidRDefault="005E0AB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 обувь (с металлическим носком)</w:t>
            </w:r>
          </w:p>
        </w:tc>
      </w:tr>
      <w:tr w:rsidR="005E0ABE">
        <w:trPr>
          <w:trHeight w:val="321"/>
        </w:trPr>
        <w:tc>
          <w:tcPr>
            <w:tcW w:w="8505" w:type="dxa"/>
            <w:shd w:val="clear" w:color="auto" w:fill="auto"/>
          </w:tcPr>
          <w:p w:rsidR="005E0ABE" w:rsidRDefault="005E0AB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Каска защитная (с защитой лица и органов слуха)</w:t>
            </w:r>
          </w:p>
        </w:tc>
      </w:tr>
      <w:tr w:rsidR="00495C0A">
        <w:trPr>
          <w:trHeight w:val="321"/>
        </w:trPr>
        <w:tc>
          <w:tcPr>
            <w:tcW w:w="8505" w:type="dxa"/>
            <w:shd w:val="clear" w:color="auto" w:fill="auto"/>
          </w:tcPr>
          <w:p w:rsidR="00495C0A" w:rsidRDefault="00A53C3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Перчатки ХБ с ПВХ (2 пары)</w:t>
            </w:r>
          </w:p>
        </w:tc>
      </w:tr>
      <w:tr w:rsidR="005E0ABE">
        <w:trPr>
          <w:trHeight w:val="321"/>
        </w:trPr>
        <w:tc>
          <w:tcPr>
            <w:tcW w:w="8505" w:type="dxa"/>
            <w:shd w:val="clear" w:color="auto" w:fill="auto"/>
          </w:tcPr>
          <w:p w:rsidR="005E0ABE" w:rsidRDefault="005E0ABE" w:rsidP="005E0A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Бензопила</w:t>
            </w:r>
          </w:p>
        </w:tc>
      </w:tr>
      <w:tr w:rsidR="005E0ABE">
        <w:trPr>
          <w:trHeight w:val="279"/>
        </w:trPr>
        <w:tc>
          <w:tcPr>
            <w:tcW w:w="8505" w:type="dxa"/>
            <w:shd w:val="clear" w:color="auto" w:fill="auto"/>
          </w:tcPr>
          <w:p w:rsidR="005E0ABE" w:rsidRDefault="005E0ABE" w:rsidP="005E0A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Шины</w:t>
            </w:r>
          </w:p>
        </w:tc>
      </w:tr>
      <w:tr w:rsidR="005E0ABE">
        <w:trPr>
          <w:trHeight w:val="368"/>
        </w:trPr>
        <w:tc>
          <w:tcPr>
            <w:tcW w:w="8505" w:type="dxa"/>
            <w:shd w:val="clear" w:color="auto" w:fill="auto"/>
          </w:tcPr>
          <w:p w:rsidR="005E0ABE" w:rsidRDefault="005E0ABE" w:rsidP="005E0A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Пильные цепи</w:t>
            </w:r>
          </w:p>
        </w:tc>
      </w:tr>
      <w:tr w:rsidR="005E0ABE">
        <w:trPr>
          <w:trHeight w:val="321"/>
        </w:trPr>
        <w:tc>
          <w:tcPr>
            <w:tcW w:w="8505" w:type="dxa"/>
            <w:shd w:val="clear" w:color="auto" w:fill="auto"/>
          </w:tcPr>
          <w:p w:rsidR="005E0ABE" w:rsidRDefault="005E0ABE" w:rsidP="005E0AB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Универсальный ключ для бензопилы</w:t>
            </w:r>
          </w:p>
        </w:tc>
      </w:tr>
      <w:tr w:rsidR="005E0ABE">
        <w:trPr>
          <w:trHeight w:val="321"/>
        </w:trPr>
        <w:tc>
          <w:tcPr>
            <w:tcW w:w="8505" w:type="dxa"/>
            <w:shd w:val="clear" w:color="auto" w:fill="auto"/>
          </w:tcPr>
          <w:p w:rsidR="005E0ABE" w:rsidRDefault="005E0ABE" w:rsidP="005E0ABE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Напильник</w:t>
            </w:r>
            <w:r w:rsidR="006B0D83">
              <w:rPr>
                <w:sz w:val="28"/>
              </w:rPr>
              <w:t>и</w:t>
            </w:r>
          </w:p>
        </w:tc>
      </w:tr>
      <w:tr w:rsidR="005E0ABE">
        <w:trPr>
          <w:trHeight w:val="321"/>
        </w:trPr>
        <w:tc>
          <w:tcPr>
            <w:tcW w:w="8505" w:type="dxa"/>
            <w:shd w:val="clear" w:color="auto" w:fill="auto"/>
          </w:tcPr>
          <w:p w:rsidR="005E0ABE" w:rsidRDefault="006B0D83" w:rsidP="005E0ABE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Валочное приспособление</w:t>
            </w:r>
          </w:p>
        </w:tc>
      </w:tr>
      <w:tr w:rsidR="006B0D83">
        <w:trPr>
          <w:trHeight w:val="321"/>
        </w:trPr>
        <w:tc>
          <w:tcPr>
            <w:tcW w:w="8505" w:type="dxa"/>
            <w:shd w:val="clear" w:color="auto" w:fill="auto"/>
          </w:tcPr>
          <w:p w:rsidR="006B0D83" w:rsidRDefault="006B0D83" w:rsidP="005E0ABE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Шаблон для заточки цепи</w:t>
            </w:r>
          </w:p>
        </w:tc>
      </w:tr>
    </w:tbl>
    <w:p w:rsidR="00495C0A" w:rsidRDefault="00495C0A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heading=h.3rdcrjn"/>
      <w:bookmarkEnd w:id="11"/>
    </w:p>
    <w:p w:rsidR="00495C0A" w:rsidRDefault="00A53C38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:rsidR="002B0EA3" w:rsidRDefault="002B0EA3" w:rsidP="002B0EA3">
      <w:pPr>
        <w:pStyle w:val="af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оборудование, не соответствующие требованиям по безопасности, не допускаются к использованию. Любые материалы и оборудование, которые имеют при себе участники, необходимо предъявить экспертам для проверки. </w:t>
      </w:r>
    </w:p>
    <w:p w:rsidR="002B0EA3" w:rsidRDefault="002B0EA3" w:rsidP="002B0EA3">
      <w:pPr>
        <w:pStyle w:val="afff3"/>
        <w:tabs>
          <w:tab w:val="left" w:pos="8184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Запрещено использовать для выполнения конкурсного задания:</w:t>
      </w:r>
      <w:r>
        <w:rPr>
          <w:bCs/>
          <w:color w:val="000000" w:themeColor="text1"/>
          <w:sz w:val="28"/>
          <w:szCs w:val="28"/>
        </w:rPr>
        <w:tab/>
      </w:r>
    </w:p>
    <w:p w:rsidR="002B0EA3" w:rsidRDefault="002B0EA3" w:rsidP="002B0E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 готовые шаблоны, самодельный инструмент. Все, что будет изготовлено дома и привезено на соревнования, будет определено экспертами как шаблон, будет запрещено к использованию во время соревнования и удалено с площадки.</w:t>
      </w:r>
    </w:p>
    <w:p w:rsidR="002B0EA3" w:rsidRDefault="002B0EA3" w:rsidP="002B0EA3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сотовые телефоны, смартфоны;</w:t>
      </w:r>
    </w:p>
    <w:p w:rsidR="002B0EA3" w:rsidRDefault="002B0EA3" w:rsidP="002B0EA3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другие электронные устройства связи.</w:t>
      </w: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495C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0A" w:rsidRDefault="002B0EA3" w:rsidP="00826A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2" w:name="_GoBack"/>
      <w:bookmarkEnd w:id="12"/>
    </w:p>
    <w:p w:rsidR="00495C0A" w:rsidRDefault="00A53C38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Приложения</w:t>
      </w:r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3" w:tooltip="https://docs.google.com/document/d/1ltEFc_sElVHH2H5WPMWurxz10DLM6Tqt/edit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Инструкция по заполнению матрицы конкурсного задания</w:t>
        </w:r>
      </w:hyperlink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4" w:tooltip="https://docs.google.com/spreadsheets/d/1y2xdK6fdqGcvgXrbNLb_TARwlToCTguz/edit?usp=sharing&amp;ouid=113355817990810019494&amp;rtpof=true&amp;sd=tru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Матрица конкурсного задания</w:t>
        </w:r>
      </w:hyperlink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Инфраструктурный лист</w:t>
      </w:r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</w:t>
      </w:r>
      <w:hyperlink r:id="rId15" w:tooltip="https://docs.google.com/spreadsheets/d/1fnM-21scz2ubJVok9-g1l0Uj95YKWG3G/edit?usp=share_link&amp;ouid=114359840160250154280&amp;rtpof=true&amp;sd=true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Критерии оценки</w:t>
        </w:r>
      </w:hyperlink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№5 </w:t>
      </w:r>
      <w:hyperlink r:id="rId16" w:tooltip="https://drive.google.com/file/d/1HzmGqpb3d_rg77k55-VNVh2oujAdkWVj/view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План застройки</w:t>
        </w:r>
      </w:hyperlink>
    </w:p>
    <w:p w:rsidR="00495C0A" w:rsidRDefault="00A5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№6 </w:t>
      </w:r>
      <w:hyperlink r:id="rId17" w:tooltip="https://docs.google.com/document/d/1Z0OdzrkDucWYi1y12gG5zI_31ktmELo6/edit?usp=share_link&amp;ouid=114359840160250154280&amp;rtpof=true&amp;sd=true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Инструкция по охране труда и технике безопасности по компетенции «</w:t>
        </w:r>
        <w:r w:rsidR="008039E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Вальщик леса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».</w:t>
        </w:r>
      </w:hyperlink>
    </w:p>
    <w:p w:rsidR="00495C0A" w:rsidRDefault="00495C0A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495C0A">
      <w:pgSz w:w="11906" w:h="16838"/>
      <w:pgMar w:top="1134" w:right="849" w:bottom="1134" w:left="1984" w:header="624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3B" w:rsidRDefault="00D71B3B">
      <w:pPr>
        <w:spacing w:after="0" w:line="240" w:lineRule="auto"/>
      </w:pPr>
      <w:r>
        <w:separator/>
      </w:r>
    </w:p>
  </w:endnote>
  <w:endnote w:type="continuationSeparator" w:id="0">
    <w:p w:rsidR="00D71B3B" w:rsidRDefault="00D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7E" w:rsidRDefault="003E027E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rPr>
        <w:color w:val="000000"/>
      </w:rPr>
    </w:pPr>
  </w:p>
  <w:tbl>
    <w:tblPr>
      <w:tblStyle w:val="StGen7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3E027E">
      <w:trPr>
        <w:jc w:val="center"/>
      </w:trPr>
      <w:tc>
        <w:tcPr>
          <w:tcW w:w="5954" w:type="dxa"/>
          <w:shd w:val="clear" w:color="auto" w:fill="auto"/>
          <w:vAlign w:val="center"/>
        </w:tcPr>
        <w:p w:rsidR="003E027E" w:rsidRDefault="003E027E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E027E" w:rsidRDefault="003E027E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826A41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3E027E" w:rsidRDefault="003E027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3B" w:rsidRDefault="00D71B3B">
      <w:pPr>
        <w:spacing w:after="0" w:line="240" w:lineRule="auto"/>
      </w:pPr>
      <w:r>
        <w:separator/>
      </w:r>
    </w:p>
  </w:footnote>
  <w:footnote w:type="continuationSeparator" w:id="0">
    <w:p w:rsidR="00D71B3B" w:rsidRDefault="00D71B3B">
      <w:pPr>
        <w:spacing w:after="0" w:line="240" w:lineRule="auto"/>
      </w:pPr>
      <w:r>
        <w:continuationSeparator/>
      </w:r>
    </w:p>
  </w:footnote>
  <w:footnote w:id="1">
    <w:p w:rsidR="003E027E" w:rsidRDefault="003E02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7E" w:rsidRDefault="003E027E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6" w:name="_heading=h.4upsrdyq9eqz"/>
    <w:bookmarkEnd w:id="6"/>
  </w:p>
  <w:p w:rsidR="003E027E" w:rsidRDefault="003E027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0D7"/>
    <w:multiLevelType w:val="hybridMultilevel"/>
    <w:tmpl w:val="2D544926"/>
    <w:lvl w:ilvl="0" w:tplc="B0BA4002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1428C75C">
      <w:start w:val="1"/>
      <w:numFmt w:val="bullet"/>
      <w:lvlText w:val="•"/>
      <w:lvlJc w:val="left"/>
      <w:pPr>
        <w:ind w:left="1584" w:hanging="360"/>
      </w:pPr>
    </w:lvl>
    <w:lvl w:ilvl="2" w:tplc="9F561D90">
      <w:start w:val="1"/>
      <w:numFmt w:val="bullet"/>
      <w:lvlText w:val="•"/>
      <w:lvlJc w:val="left"/>
      <w:pPr>
        <w:ind w:left="2348" w:hanging="360"/>
      </w:pPr>
    </w:lvl>
    <w:lvl w:ilvl="3" w:tplc="6F744168">
      <w:start w:val="1"/>
      <w:numFmt w:val="bullet"/>
      <w:lvlText w:val="•"/>
      <w:lvlJc w:val="left"/>
      <w:pPr>
        <w:ind w:left="3112" w:hanging="360"/>
      </w:pPr>
    </w:lvl>
    <w:lvl w:ilvl="4" w:tplc="8B9448E6">
      <w:start w:val="1"/>
      <w:numFmt w:val="bullet"/>
      <w:lvlText w:val="•"/>
      <w:lvlJc w:val="left"/>
      <w:pPr>
        <w:ind w:left="3877" w:hanging="360"/>
      </w:pPr>
    </w:lvl>
    <w:lvl w:ilvl="5" w:tplc="EC762EF6">
      <w:start w:val="1"/>
      <w:numFmt w:val="bullet"/>
      <w:lvlText w:val="•"/>
      <w:lvlJc w:val="left"/>
      <w:pPr>
        <w:ind w:left="4641" w:hanging="360"/>
      </w:pPr>
    </w:lvl>
    <w:lvl w:ilvl="6" w:tplc="1EE0E53E">
      <w:start w:val="1"/>
      <w:numFmt w:val="bullet"/>
      <w:lvlText w:val="•"/>
      <w:lvlJc w:val="left"/>
      <w:pPr>
        <w:ind w:left="5405" w:hanging="360"/>
      </w:pPr>
    </w:lvl>
    <w:lvl w:ilvl="7" w:tplc="13A280FE">
      <w:start w:val="1"/>
      <w:numFmt w:val="bullet"/>
      <w:lvlText w:val="•"/>
      <w:lvlJc w:val="left"/>
      <w:pPr>
        <w:ind w:left="6170" w:hanging="360"/>
      </w:pPr>
    </w:lvl>
    <w:lvl w:ilvl="8" w:tplc="F44A7B7A">
      <w:start w:val="1"/>
      <w:numFmt w:val="bullet"/>
      <w:lvlText w:val="•"/>
      <w:lvlJc w:val="left"/>
      <w:pPr>
        <w:ind w:left="6934" w:hanging="360"/>
      </w:pPr>
    </w:lvl>
  </w:abstractNum>
  <w:abstractNum w:abstractNumId="1" w15:restartNumberingAfterBreak="0">
    <w:nsid w:val="04950207"/>
    <w:multiLevelType w:val="hybridMultilevel"/>
    <w:tmpl w:val="030072DE"/>
    <w:lvl w:ilvl="0" w:tplc="2E48F67A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45F64F36">
      <w:start w:val="1"/>
      <w:numFmt w:val="bullet"/>
      <w:lvlText w:val="•"/>
      <w:lvlJc w:val="left"/>
      <w:pPr>
        <w:ind w:left="1584" w:hanging="360"/>
      </w:pPr>
    </w:lvl>
    <w:lvl w:ilvl="2" w:tplc="3E908DE0">
      <w:start w:val="1"/>
      <w:numFmt w:val="bullet"/>
      <w:lvlText w:val="•"/>
      <w:lvlJc w:val="left"/>
      <w:pPr>
        <w:ind w:left="2348" w:hanging="360"/>
      </w:pPr>
    </w:lvl>
    <w:lvl w:ilvl="3" w:tplc="6A0E243E">
      <w:start w:val="1"/>
      <w:numFmt w:val="bullet"/>
      <w:lvlText w:val="•"/>
      <w:lvlJc w:val="left"/>
      <w:pPr>
        <w:ind w:left="3112" w:hanging="360"/>
      </w:pPr>
    </w:lvl>
    <w:lvl w:ilvl="4" w:tplc="BC6AE410">
      <w:start w:val="1"/>
      <w:numFmt w:val="bullet"/>
      <w:lvlText w:val="•"/>
      <w:lvlJc w:val="left"/>
      <w:pPr>
        <w:ind w:left="3877" w:hanging="360"/>
      </w:pPr>
    </w:lvl>
    <w:lvl w:ilvl="5" w:tplc="FFDE7CA4">
      <w:start w:val="1"/>
      <w:numFmt w:val="bullet"/>
      <w:lvlText w:val="•"/>
      <w:lvlJc w:val="left"/>
      <w:pPr>
        <w:ind w:left="4641" w:hanging="360"/>
      </w:pPr>
    </w:lvl>
    <w:lvl w:ilvl="6" w:tplc="08949ACE">
      <w:start w:val="1"/>
      <w:numFmt w:val="bullet"/>
      <w:lvlText w:val="•"/>
      <w:lvlJc w:val="left"/>
      <w:pPr>
        <w:ind w:left="5405" w:hanging="360"/>
      </w:pPr>
    </w:lvl>
    <w:lvl w:ilvl="7" w:tplc="51EEA180">
      <w:start w:val="1"/>
      <w:numFmt w:val="bullet"/>
      <w:lvlText w:val="•"/>
      <w:lvlJc w:val="left"/>
      <w:pPr>
        <w:ind w:left="6170" w:hanging="360"/>
      </w:pPr>
    </w:lvl>
    <w:lvl w:ilvl="8" w:tplc="13202492">
      <w:start w:val="1"/>
      <w:numFmt w:val="bullet"/>
      <w:lvlText w:val="•"/>
      <w:lvlJc w:val="left"/>
      <w:pPr>
        <w:ind w:left="6934" w:hanging="360"/>
      </w:pPr>
    </w:lvl>
  </w:abstractNum>
  <w:abstractNum w:abstractNumId="2" w15:restartNumberingAfterBreak="0">
    <w:nsid w:val="05B9377F"/>
    <w:multiLevelType w:val="hybridMultilevel"/>
    <w:tmpl w:val="783AE64A"/>
    <w:lvl w:ilvl="0" w:tplc="6674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AF6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A43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4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8A2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A12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CE6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3C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CD1479"/>
    <w:multiLevelType w:val="hybridMultilevel"/>
    <w:tmpl w:val="1B9444DC"/>
    <w:lvl w:ilvl="0" w:tplc="FEE42CE4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7D465598">
      <w:start w:val="1"/>
      <w:numFmt w:val="bullet"/>
      <w:lvlText w:val="•"/>
      <w:lvlJc w:val="left"/>
      <w:pPr>
        <w:ind w:left="1584" w:hanging="360"/>
      </w:pPr>
    </w:lvl>
    <w:lvl w:ilvl="2" w:tplc="14AEA7CA">
      <w:start w:val="1"/>
      <w:numFmt w:val="bullet"/>
      <w:lvlText w:val="•"/>
      <w:lvlJc w:val="left"/>
      <w:pPr>
        <w:ind w:left="2348" w:hanging="360"/>
      </w:pPr>
    </w:lvl>
    <w:lvl w:ilvl="3" w:tplc="8994913C">
      <w:start w:val="1"/>
      <w:numFmt w:val="bullet"/>
      <w:lvlText w:val="•"/>
      <w:lvlJc w:val="left"/>
      <w:pPr>
        <w:ind w:left="3112" w:hanging="360"/>
      </w:pPr>
    </w:lvl>
    <w:lvl w:ilvl="4" w:tplc="400EDDE0">
      <w:start w:val="1"/>
      <w:numFmt w:val="bullet"/>
      <w:lvlText w:val="•"/>
      <w:lvlJc w:val="left"/>
      <w:pPr>
        <w:ind w:left="3877" w:hanging="360"/>
      </w:pPr>
    </w:lvl>
    <w:lvl w:ilvl="5" w:tplc="813AFBE8">
      <w:start w:val="1"/>
      <w:numFmt w:val="bullet"/>
      <w:lvlText w:val="•"/>
      <w:lvlJc w:val="left"/>
      <w:pPr>
        <w:ind w:left="4641" w:hanging="360"/>
      </w:pPr>
    </w:lvl>
    <w:lvl w:ilvl="6" w:tplc="B3147708">
      <w:start w:val="1"/>
      <w:numFmt w:val="bullet"/>
      <w:lvlText w:val="•"/>
      <w:lvlJc w:val="left"/>
      <w:pPr>
        <w:ind w:left="5405" w:hanging="360"/>
      </w:pPr>
    </w:lvl>
    <w:lvl w:ilvl="7" w:tplc="DDA25164">
      <w:start w:val="1"/>
      <w:numFmt w:val="bullet"/>
      <w:lvlText w:val="•"/>
      <w:lvlJc w:val="left"/>
      <w:pPr>
        <w:ind w:left="6170" w:hanging="360"/>
      </w:pPr>
    </w:lvl>
    <w:lvl w:ilvl="8" w:tplc="F862879C">
      <w:start w:val="1"/>
      <w:numFmt w:val="bullet"/>
      <w:lvlText w:val="•"/>
      <w:lvlJc w:val="left"/>
      <w:pPr>
        <w:ind w:left="6934" w:hanging="360"/>
      </w:pPr>
    </w:lvl>
  </w:abstractNum>
  <w:abstractNum w:abstractNumId="4" w15:restartNumberingAfterBreak="0">
    <w:nsid w:val="12F0417F"/>
    <w:multiLevelType w:val="hybridMultilevel"/>
    <w:tmpl w:val="DADCA5C0"/>
    <w:lvl w:ilvl="0" w:tplc="65061C0E">
      <w:start w:val="1"/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CE182452">
      <w:start w:val="1"/>
      <w:numFmt w:val="bullet"/>
      <w:lvlText w:val="•"/>
      <w:lvlJc w:val="left"/>
      <w:pPr>
        <w:ind w:left="1584" w:hanging="360"/>
      </w:pPr>
    </w:lvl>
    <w:lvl w:ilvl="2" w:tplc="CC124FDA">
      <w:start w:val="1"/>
      <w:numFmt w:val="bullet"/>
      <w:lvlText w:val="•"/>
      <w:lvlJc w:val="left"/>
      <w:pPr>
        <w:ind w:left="2348" w:hanging="360"/>
      </w:pPr>
    </w:lvl>
    <w:lvl w:ilvl="3" w:tplc="F724E4A8">
      <w:start w:val="1"/>
      <w:numFmt w:val="bullet"/>
      <w:lvlText w:val="•"/>
      <w:lvlJc w:val="left"/>
      <w:pPr>
        <w:ind w:left="3112" w:hanging="360"/>
      </w:pPr>
    </w:lvl>
    <w:lvl w:ilvl="4" w:tplc="C6342BD0">
      <w:start w:val="1"/>
      <w:numFmt w:val="bullet"/>
      <w:lvlText w:val="•"/>
      <w:lvlJc w:val="left"/>
      <w:pPr>
        <w:ind w:left="3877" w:hanging="360"/>
      </w:pPr>
    </w:lvl>
    <w:lvl w:ilvl="5" w:tplc="2E223B6A">
      <w:start w:val="1"/>
      <w:numFmt w:val="bullet"/>
      <w:lvlText w:val="•"/>
      <w:lvlJc w:val="left"/>
      <w:pPr>
        <w:ind w:left="4641" w:hanging="360"/>
      </w:pPr>
    </w:lvl>
    <w:lvl w:ilvl="6" w:tplc="BDFA906E">
      <w:start w:val="1"/>
      <w:numFmt w:val="bullet"/>
      <w:lvlText w:val="•"/>
      <w:lvlJc w:val="left"/>
      <w:pPr>
        <w:ind w:left="5405" w:hanging="360"/>
      </w:pPr>
    </w:lvl>
    <w:lvl w:ilvl="7" w:tplc="72DA7912">
      <w:start w:val="1"/>
      <w:numFmt w:val="bullet"/>
      <w:lvlText w:val="•"/>
      <w:lvlJc w:val="left"/>
      <w:pPr>
        <w:ind w:left="6170" w:hanging="360"/>
      </w:pPr>
    </w:lvl>
    <w:lvl w:ilvl="8" w:tplc="050E3C8A">
      <w:start w:val="1"/>
      <w:numFmt w:val="bullet"/>
      <w:lvlText w:val="•"/>
      <w:lvlJc w:val="left"/>
      <w:pPr>
        <w:ind w:left="6934" w:hanging="360"/>
      </w:pPr>
    </w:lvl>
  </w:abstractNum>
  <w:abstractNum w:abstractNumId="5" w15:restartNumberingAfterBreak="0">
    <w:nsid w:val="174307EB"/>
    <w:multiLevelType w:val="hybridMultilevel"/>
    <w:tmpl w:val="F1AACD96"/>
    <w:lvl w:ilvl="0" w:tplc="8394365E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37C0487C">
      <w:start w:val="1"/>
      <w:numFmt w:val="bullet"/>
      <w:lvlText w:val="•"/>
      <w:lvlJc w:val="left"/>
      <w:pPr>
        <w:ind w:left="1584" w:hanging="360"/>
      </w:pPr>
    </w:lvl>
    <w:lvl w:ilvl="2" w:tplc="12102EEA">
      <w:start w:val="1"/>
      <w:numFmt w:val="bullet"/>
      <w:lvlText w:val="•"/>
      <w:lvlJc w:val="left"/>
      <w:pPr>
        <w:ind w:left="2348" w:hanging="360"/>
      </w:pPr>
    </w:lvl>
    <w:lvl w:ilvl="3" w:tplc="41EA11A2">
      <w:start w:val="1"/>
      <w:numFmt w:val="bullet"/>
      <w:lvlText w:val="•"/>
      <w:lvlJc w:val="left"/>
      <w:pPr>
        <w:ind w:left="3112" w:hanging="360"/>
      </w:pPr>
    </w:lvl>
    <w:lvl w:ilvl="4" w:tplc="E354BC3E">
      <w:start w:val="1"/>
      <w:numFmt w:val="bullet"/>
      <w:lvlText w:val="•"/>
      <w:lvlJc w:val="left"/>
      <w:pPr>
        <w:ind w:left="3877" w:hanging="360"/>
      </w:pPr>
    </w:lvl>
    <w:lvl w:ilvl="5" w:tplc="14B60CD2">
      <w:start w:val="1"/>
      <w:numFmt w:val="bullet"/>
      <w:lvlText w:val="•"/>
      <w:lvlJc w:val="left"/>
      <w:pPr>
        <w:ind w:left="4641" w:hanging="360"/>
      </w:pPr>
    </w:lvl>
    <w:lvl w:ilvl="6" w:tplc="3ACAA1D0">
      <w:start w:val="1"/>
      <w:numFmt w:val="bullet"/>
      <w:lvlText w:val="•"/>
      <w:lvlJc w:val="left"/>
      <w:pPr>
        <w:ind w:left="5405" w:hanging="360"/>
      </w:pPr>
    </w:lvl>
    <w:lvl w:ilvl="7" w:tplc="20FCE2FE">
      <w:start w:val="1"/>
      <w:numFmt w:val="bullet"/>
      <w:lvlText w:val="•"/>
      <w:lvlJc w:val="left"/>
      <w:pPr>
        <w:ind w:left="6170" w:hanging="360"/>
      </w:pPr>
    </w:lvl>
    <w:lvl w:ilvl="8" w:tplc="AC385A8A">
      <w:start w:val="1"/>
      <w:numFmt w:val="bullet"/>
      <w:lvlText w:val="•"/>
      <w:lvlJc w:val="left"/>
      <w:pPr>
        <w:ind w:left="6934" w:hanging="360"/>
      </w:pPr>
    </w:lvl>
  </w:abstractNum>
  <w:abstractNum w:abstractNumId="6" w15:restartNumberingAfterBreak="0">
    <w:nsid w:val="17FD743B"/>
    <w:multiLevelType w:val="hybridMultilevel"/>
    <w:tmpl w:val="8B8AA046"/>
    <w:lvl w:ilvl="0" w:tplc="2EFA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DA4744">
      <w:start w:val="1"/>
      <w:numFmt w:val="lowerLetter"/>
      <w:lvlText w:val="%2."/>
      <w:lvlJc w:val="left"/>
      <w:pPr>
        <w:ind w:left="1440" w:hanging="360"/>
      </w:pPr>
    </w:lvl>
    <w:lvl w:ilvl="2" w:tplc="8802339E">
      <w:start w:val="1"/>
      <w:numFmt w:val="lowerRoman"/>
      <w:lvlText w:val="%3."/>
      <w:lvlJc w:val="right"/>
      <w:pPr>
        <w:ind w:left="2160" w:hanging="180"/>
      </w:pPr>
    </w:lvl>
    <w:lvl w:ilvl="3" w:tplc="8E68AB46">
      <w:start w:val="1"/>
      <w:numFmt w:val="decimal"/>
      <w:lvlText w:val="%4."/>
      <w:lvlJc w:val="left"/>
      <w:pPr>
        <w:ind w:left="2880" w:hanging="360"/>
      </w:pPr>
    </w:lvl>
    <w:lvl w:ilvl="4" w:tplc="2BB4FD0A">
      <w:start w:val="1"/>
      <w:numFmt w:val="lowerLetter"/>
      <w:lvlText w:val="%5."/>
      <w:lvlJc w:val="left"/>
      <w:pPr>
        <w:ind w:left="3600" w:hanging="360"/>
      </w:pPr>
    </w:lvl>
    <w:lvl w:ilvl="5" w:tplc="1FA0BEA8">
      <w:start w:val="1"/>
      <w:numFmt w:val="lowerRoman"/>
      <w:lvlText w:val="%6."/>
      <w:lvlJc w:val="right"/>
      <w:pPr>
        <w:ind w:left="4320" w:hanging="180"/>
      </w:pPr>
    </w:lvl>
    <w:lvl w:ilvl="6" w:tplc="A80EB434">
      <w:start w:val="1"/>
      <w:numFmt w:val="decimal"/>
      <w:lvlText w:val="%7."/>
      <w:lvlJc w:val="left"/>
      <w:pPr>
        <w:ind w:left="5040" w:hanging="360"/>
      </w:pPr>
    </w:lvl>
    <w:lvl w:ilvl="7" w:tplc="D674D1C4">
      <w:start w:val="1"/>
      <w:numFmt w:val="lowerLetter"/>
      <w:lvlText w:val="%8."/>
      <w:lvlJc w:val="left"/>
      <w:pPr>
        <w:ind w:left="5760" w:hanging="360"/>
      </w:pPr>
    </w:lvl>
    <w:lvl w:ilvl="8" w:tplc="D51632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7CE"/>
    <w:multiLevelType w:val="hybridMultilevel"/>
    <w:tmpl w:val="320080B6"/>
    <w:lvl w:ilvl="0" w:tplc="4CF6052A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6756D6AE">
      <w:start w:val="1"/>
      <w:numFmt w:val="bullet"/>
      <w:lvlText w:val="•"/>
      <w:lvlJc w:val="left"/>
      <w:pPr>
        <w:ind w:left="1584" w:hanging="360"/>
      </w:pPr>
    </w:lvl>
    <w:lvl w:ilvl="2" w:tplc="5134B318">
      <w:start w:val="1"/>
      <w:numFmt w:val="bullet"/>
      <w:lvlText w:val="•"/>
      <w:lvlJc w:val="left"/>
      <w:pPr>
        <w:ind w:left="2348" w:hanging="360"/>
      </w:pPr>
    </w:lvl>
    <w:lvl w:ilvl="3" w:tplc="46906A20">
      <w:start w:val="1"/>
      <w:numFmt w:val="bullet"/>
      <w:lvlText w:val="•"/>
      <w:lvlJc w:val="left"/>
      <w:pPr>
        <w:ind w:left="3112" w:hanging="360"/>
      </w:pPr>
    </w:lvl>
    <w:lvl w:ilvl="4" w:tplc="E6004236">
      <w:start w:val="1"/>
      <w:numFmt w:val="bullet"/>
      <w:lvlText w:val="•"/>
      <w:lvlJc w:val="left"/>
      <w:pPr>
        <w:ind w:left="3877" w:hanging="360"/>
      </w:pPr>
    </w:lvl>
    <w:lvl w:ilvl="5" w:tplc="89608D84">
      <w:start w:val="1"/>
      <w:numFmt w:val="bullet"/>
      <w:lvlText w:val="•"/>
      <w:lvlJc w:val="left"/>
      <w:pPr>
        <w:ind w:left="4641" w:hanging="360"/>
      </w:pPr>
    </w:lvl>
    <w:lvl w:ilvl="6" w:tplc="9926E470">
      <w:start w:val="1"/>
      <w:numFmt w:val="bullet"/>
      <w:lvlText w:val="•"/>
      <w:lvlJc w:val="left"/>
      <w:pPr>
        <w:ind w:left="5405" w:hanging="360"/>
      </w:pPr>
    </w:lvl>
    <w:lvl w:ilvl="7" w:tplc="41000290">
      <w:start w:val="1"/>
      <w:numFmt w:val="bullet"/>
      <w:lvlText w:val="•"/>
      <w:lvlJc w:val="left"/>
      <w:pPr>
        <w:ind w:left="6170" w:hanging="360"/>
      </w:pPr>
    </w:lvl>
    <w:lvl w:ilvl="8" w:tplc="A55C5FC4">
      <w:start w:val="1"/>
      <w:numFmt w:val="bullet"/>
      <w:lvlText w:val="•"/>
      <w:lvlJc w:val="left"/>
      <w:pPr>
        <w:ind w:left="6934" w:hanging="360"/>
      </w:pPr>
    </w:lvl>
  </w:abstractNum>
  <w:abstractNum w:abstractNumId="8" w15:restartNumberingAfterBreak="0">
    <w:nsid w:val="338B1382"/>
    <w:multiLevelType w:val="hybridMultilevel"/>
    <w:tmpl w:val="302C5B0A"/>
    <w:lvl w:ilvl="0" w:tplc="F146A5F6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68B8CB4E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E4F63DAE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B3F0B31C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DA9C4E5A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E7AEF74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D2FE0064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3C0E5A82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BA90AA3E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3AAF07E0"/>
    <w:multiLevelType w:val="hybridMultilevel"/>
    <w:tmpl w:val="86AE597A"/>
    <w:lvl w:ilvl="0" w:tplc="29420C9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5086A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A7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25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E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A4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8B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0D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431ED"/>
    <w:multiLevelType w:val="hybridMultilevel"/>
    <w:tmpl w:val="2C786C38"/>
    <w:lvl w:ilvl="0" w:tplc="6674D172">
      <w:start w:val="1"/>
      <w:numFmt w:val="bullet"/>
      <w:lvlText w:val="•"/>
      <w:lvlJc w:val="left"/>
      <w:pPr>
        <w:ind w:left="8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252026D"/>
    <w:multiLevelType w:val="hybridMultilevel"/>
    <w:tmpl w:val="679A0C04"/>
    <w:lvl w:ilvl="0" w:tplc="7A241F6E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173E0AF6">
      <w:start w:val="1"/>
      <w:numFmt w:val="bullet"/>
      <w:lvlText w:val="•"/>
      <w:lvlJc w:val="left"/>
      <w:pPr>
        <w:ind w:left="1584" w:hanging="360"/>
      </w:pPr>
    </w:lvl>
    <w:lvl w:ilvl="2" w:tplc="F440E5F2">
      <w:start w:val="1"/>
      <w:numFmt w:val="bullet"/>
      <w:lvlText w:val="•"/>
      <w:lvlJc w:val="left"/>
      <w:pPr>
        <w:ind w:left="2348" w:hanging="360"/>
      </w:pPr>
    </w:lvl>
    <w:lvl w:ilvl="3" w:tplc="0298F1E4">
      <w:start w:val="1"/>
      <w:numFmt w:val="bullet"/>
      <w:lvlText w:val="•"/>
      <w:lvlJc w:val="left"/>
      <w:pPr>
        <w:ind w:left="3112" w:hanging="360"/>
      </w:pPr>
    </w:lvl>
    <w:lvl w:ilvl="4" w:tplc="7EC4AD38">
      <w:start w:val="1"/>
      <w:numFmt w:val="bullet"/>
      <w:lvlText w:val="•"/>
      <w:lvlJc w:val="left"/>
      <w:pPr>
        <w:ind w:left="3877" w:hanging="360"/>
      </w:pPr>
    </w:lvl>
    <w:lvl w:ilvl="5" w:tplc="AA24C28E">
      <w:start w:val="1"/>
      <w:numFmt w:val="bullet"/>
      <w:lvlText w:val="•"/>
      <w:lvlJc w:val="left"/>
      <w:pPr>
        <w:ind w:left="4641" w:hanging="360"/>
      </w:pPr>
    </w:lvl>
    <w:lvl w:ilvl="6" w:tplc="58AADAF4">
      <w:start w:val="1"/>
      <w:numFmt w:val="bullet"/>
      <w:lvlText w:val="•"/>
      <w:lvlJc w:val="left"/>
      <w:pPr>
        <w:ind w:left="5405" w:hanging="360"/>
      </w:pPr>
    </w:lvl>
    <w:lvl w:ilvl="7" w:tplc="49F260F6">
      <w:start w:val="1"/>
      <w:numFmt w:val="bullet"/>
      <w:lvlText w:val="•"/>
      <w:lvlJc w:val="left"/>
      <w:pPr>
        <w:ind w:left="6170" w:hanging="360"/>
      </w:pPr>
    </w:lvl>
    <w:lvl w:ilvl="8" w:tplc="1CE036D6">
      <w:start w:val="1"/>
      <w:numFmt w:val="bullet"/>
      <w:lvlText w:val="•"/>
      <w:lvlJc w:val="left"/>
      <w:pPr>
        <w:ind w:left="6934" w:hanging="360"/>
      </w:pPr>
    </w:lvl>
  </w:abstractNum>
  <w:abstractNum w:abstractNumId="12" w15:restartNumberingAfterBreak="0">
    <w:nsid w:val="44A82EFB"/>
    <w:multiLevelType w:val="hybridMultilevel"/>
    <w:tmpl w:val="35EAAEFA"/>
    <w:lvl w:ilvl="0" w:tplc="5B38CC58">
      <w:start w:val="1"/>
      <w:numFmt w:val="decimal"/>
      <w:lvlText w:val="%1."/>
      <w:lvlJc w:val="left"/>
      <w:pPr>
        <w:ind w:left="720" w:hanging="360"/>
      </w:pPr>
    </w:lvl>
    <w:lvl w:ilvl="1" w:tplc="F1723570">
      <w:start w:val="1"/>
      <w:numFmt w:val="lowerLetter"/>
      <w:lvlText w:val="%2."/>
      <w:lvlJc w:val="left"/>
      <w:pPr>
        <w:ind w:left="1440" w:hanging="360"/>
      </w:pPr>
    </w:lvl>
    <w:lvl w:ilvl="2" w:tplc="8B385706">
      <w:start w:val="1"/>
      <w:numFmt w:val="lowerRoman"/>
      <w:lvlText w:val="%3."/>
      <w:lvlJc w:val="right"/>
      <w:pPr>
        <w:ind w:left="2160" w:hanging="180"/>
      </w:pPr>
    </w:lvl>
    <w:lvl w:ilvl="3" w:tplc="F042C980">
      <w:start w:val="1"/>
      <w:numFmt w:val="decimal"/>
      <w:lvlText w:val="%4."/>
      <w:lvlJc w:val="left"/>
      <w:pPr>
        <w:ind w:left="2880" w:hanging="360"/>
      </w:pPr>
    </w:lvl>
    <w:lvl w:ilvl="4" w:tplc="A7EE0678">
      <w:start w:val="1"/>
      <w:numFmt w:val="lowerLetter"/>
      <w:lvlText w:val="%5."/>
      <w:lvlJc w:val="left"/>
      <w:pPr>
        <w:ind w:left="3600" w:hanging="360"/>
      </w:pPr>
    </w:lvl>
    <w:lvl w:ilvl="5" w:tplc="7B1C51CA">
      <w:start w:val="1"/>
      <w:numFmt w:val="lowerRoman"/>
      <w:lvlText w:val="%6."/>
      <w:lvlJc w:val="right"/>
      <w:pPr>
        <w:ind w:left="4320" w:hanging="180"/>
      </w:pPr>
    </w:lvl>
    <w:lvl w:ilvl="6" w:tplc="376A67C8">
      <w:start w:val="1"/>
      <w:numFmt w:val="decimal"/>
      <w:lvlText w:val="%7."/>
      <w:lvlJc w:val="left"/>
      <w:pPr>
        <w:ind w:left="5040" w:hanging="360"/>
      </w:pPr>
    </w:lvl>
    <w:lvl w:ilvl="7" w:tplc="C8D410DA">
      <w:start w:val="1"/>
      <w:numFmt w:val="lowerLetter"/>
      <w:lvlText w:val="%8."/>
      <w:lvlJc w:val="left"/>
      <w:pPr>
        <w:ind w:left="5760" w:hanging="360"/>
      </w:pPr>
    </w:lvl>
    <w:lvl w:ilvl="8" w:tplc="CFCA02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2763"/>
    <w:multiLevelType w:val="hybridMultilevel"/>
    <w:tmpl w:val="806AF43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001746F"/>
    <w:multiLevelType w:val="hybridMultilevel"/>
    <w:tmpl w:val="312251AA"/>
    <w:lvl w:ilvl="0" w:tplc="6DDABC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BB6FE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A477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202D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A2FB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A832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5012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FA14C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D06B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6B231D"/>
    <w:multiLevelType w:val="hybridMultilevel"/>
    <w:tmpl w:val="9258BDA6"/>
    <w:lvl w:ilvl="0" w:tplc="1B6A0708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192628F4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7DF0DA86">
      <w:start w:val="1"/>
      <w:numFmt w:val="bullet"/>
      <w:lvlText w:val="•"/>
      <w:lvlJc w:val="left"/>
      <w:pPr>
        <w:ind w:left="2309" w:hanging="360"/>
      </w:pPr>
    </w:lvl>
    <w:lvl w:ilvl="3" w:tplc="ED2C5980">
      <w:start w:val="1"/>
      <w:numFmt w:val="bullet"/>
      <w:lvlText w:val="•"/>
      <w:lvlJc w:val="left"/>
      <w:pPr>
        <w:ind w:left="3078" w:hanging="360"/>
      </w:pPr>
    </w:lvl>
    <w:lvl w:ilvl="4" w:tplc="F2C86F18">
      <w:start w:val="1"/>
      <w:numFmt w:val="bullet"/>
      <w:lvlText w:val="•"/>
      <w:lvlJc w:val="left"/>
      <w:pPr>
        <w:ind w:left="3847" w:hanging="360"/>
      </w:pPr>
    </w:lvl>
    <w:lvl w:ilvl="5" w:tplc="50B0DC7E">
      <w:start w:val="1"/>
      <w:numFmt w:val="bullet"/>
      <w:lvlText w:val="•"/>
      <w:lvlJc w:val="left"/>
      <w:pPr>
        <w:ind w:left="4616" w:hanging="360"/>
      </w:pPr>
    </w:lvl>
    <w:lvl w:ilvl="6" w:tplc="5B7AE042">
      <w:start w:val="1"/>
      <w:numFmt w:val="bullet"/>
      <w:lvlText w:val="•"/>
      <w:lvlJc w:val="left"/>
      <w:pPr>
        <w:ind w:left="5386" w:hanging="360"/>
      </w:pPr>
    </w:lvl>
    <w:lvl w:ilvl="7" w:tplc="C0343870">
      <w:start w:val="1"/>
      <w:numFmt w:val="bullet"/>
      <w:lvlText w:val="•"/>
      <w:lvlJc w:val="left"/>
      <w:pPr>
        <w:ind w:left="6155" w:hanging="360"/>
      </w:pPr>
    </w:lvl>
    <w:lvl w:ilvl="8" w:tplc="6B42653E">
      <w:start w:val="1"/>
      <w:numFmt w:val="bullet"/>
      <w:lvlText w:val="•"/>
      <w:lvlJc w:val="left"/>
      <w:pPr>
        <w:ind w:left="6924" w:hanging="360"/>
      </w:pPr>
    </w:lvl>
  </w:abstractNum>
  <w:abstractNum w:abstractNumId="16" w15:restartNumberingAfterBreak="0">
    <w:nsid w:val="59B36E4A"/>
    <w:multiLevelType w:val="hybridMultilevel"/>
    <w:tmpl w:val="C8FCEC46"/>
    <w:lvl w:ilvl="0" w:tplc="D57A5B1A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72E8C484">
      <w:start w:val="1"/>
      <w:numFmt w:val="bullet"/>
      <w:lvlText w:val="•"/>
      <w:lvlJc w:val="left"/>
      <w:pPr>
        <w:ind w:left="1584" w:hanging="360"/>
      </w:pPr>
    </w:lvl>
    <w:lvl w:ilvl="2" w:tplc="9DF66E04">
      <w:start w:val="1"/>
      <w:numFmt w:val="bullet"/>
      <w:lvlText w:val="•"/>
      <w:lvlJc w:val="left"/>
      <w:pPr>
        <w:ind w:left="2348" w:hanging="360"/>
      </w:pPr>
    </w:lvl>
    <w:lvl w:ilvl="3" w:tplc="2214BCCE">
      <w:start w:val="1"/>
      <w:numFmt w:val="bullet"/>
      <w:lvlText w:val="•"/>
      <w:lvlJc w:val="left"/>
      <w:pPr>
        <w:ind w:left="3112" w:hanging="360"/>
      </w:pPr>
    </w:lvl>
    <w:lvl w:ilvl="4" w:tplc="C11243E4">
      <w:start w:val="1"/>
      <w:numFmt w:val="bullet"/>
      <w:lvlText w:val="•"/>
      <w:lvlJc w:val="left"/>
      <w:pPr>
        <w:ind w:left="3877" w:hanging="360"/>
      </w:pPr>
    </w:lvl>
    <w:lvl w:ilvl="5" w:tplc="15269EC8">
      <w:start w:val="1"/>
      <w:numFmt w:val="bullet"/>
      <w:lvlText w:val="•"/>
      <w:lvlJc w:val="left"/>
      <w:pPr>
        <w:ind w:left="4641" w:hanging="360"/>
      </w:pPr>
    </w:lvl>
    <w:lvl w:ilvl="6" w:tplc="C820F054">
      <w:start w:val="1"/>
      <w:numFmt w:val="bullet"/>
      <w:lvlText w:val="•"/>
      <w:lvlJc w:val="left"/>
      <w:pPr>
        <w:ind w:left="5405" w:hanging="360"/>
      </w:pPr>
    </w:lvl>
    <w:lvl w:ilvl="7" w:tplc="6E2E6FD2">
      <w:start w:val="1"/>
      <w:numFmt w:val="bullet"/>
      <w:lvlText w:val="•"/>
      <w:lvlJc w:val="left"/>
      <w:pPr>
        <w:ind w:left="6170" w:hanging="360"/>
      </w:pPr>
    </w:lvl>
    <w:lvl w:ilvl="8" w:tplc="50A8998A">
      <w:start w:val="1"/>
      <w:numFmt w:val="bullet"/>
      <w:lvlText w:val="•"/>
      <w:lvlJc w:val="left"/>
      <w:pPr>
        <w:ind w:left="6934" w:hanging="360"/>
      </w:pPr>
    </w:lvl>
  </w:abstractNum>
  <w:abstractNum w:abstractNumId="17" w15:restartNumberingAfterBreak="0">
    <w:nsid w:val="5BBE4465"/>
    <w:multiLevelType w:val="hybridMultilevel"/>
    <w:tmpl w:val="0DBC6228"/>
    <w:lvl w:ilvl="0" w:tplc="F22E62AE">
      <w:start w:val="1"/>
      <w:numFmt w:val="decimal"/>
      <w:lvlText w:val="%1."/>
      <w:lvlJc w:val="left"/>
      <w:pPr>
        <w:ind w:left="720" w:hanging="360"/>
      </w:pPr>
    </w:lvl>
    <w:lvl w:ilvl="1" w:tplc="112874AA">
      <w:start w:val="1"/>
      <w:numFmt w:val="lowerLetter"/>
      <w:lvlText w:val="%2."/>
      <w:lvlJc w:val="left"/>
      <w:pPr>
        <w:ind w:left="1440" w:hanging="360"/>
      </w:pPr>
    </w:lvl>
    <w:lvl w:ilvl="2" w:tplc="23F61062">
      <w:start w:val="1"/>
      <w:numFmt w:val="lowerRoman"/>
      <w:lvlText w:val="%3."/>
      <w:lvlJc w:val="right"/>
      <w:pPr>
        <w:ind w:left="2160" w:hanging="180"/>
      </w:pPr>
    </w:lvl>
    <w:lvl w:ilvl="3" w:tplc="C1FC5272">
      <w:start w:val="1"/>
      <w:numFmt w:val="decimal"/>
      <w:lvlText w:val="%4."/>
      <w:lvlJc w:val="left"/>
      <w:pPr>
        <w:ind w:left="2880" w:hanging="360"/>
      </w:pPr>
    </w:lvl>
    <w:lvl w:ilvl="4" w:tplc="3C1A3C10">
      <w:start w:val="1"/>
      <w:numFmt w:val="lowerLetter"/>
      <w:lvlText w:val="%5."/>
      <w:lvlJc w:val="left"/>
      <w:pPr>
        <w:ind w:left="3600" w:hanging="360"/>
      </w:pPr>
    </w:lvl>
    <w:lvl w:ilvl="5" w:tplc="7CAEB1A0">
      <w:start w:val="1"/>
      <w:numFmt w:val="lowerRoman"/>
      <w:lvlText w:val="%6."/>
      <w:lvlJc w:val="right"/>
      <w:pPr>
        <w:ind w:left="4320" w:hanging="180"/>
      </w:pPr>
    </w:lvl>
    <w:lvl w:ilvl="6" w:tplc="BDB692A6">
      <w:start w:val="1"/>
      <w:numFmt w:val="decimal"/>
      <w:lvlText w:val="%7."/>
      <w:lvlJc w:val="left"/>
      <w:pPr>
        <w:ind w:left="5040" w:hanging="360"/>
      </w:pPr>
    </w:lvl>
    <w:lvl w:ilvl="7" w:tplc="96387DCC">
      <w:start w:val="1"/>
      <w:numFmt w:val="lowerLetter"/>
      <w:lvlText w:val="%8."/>
      <w:lvlJc w:val="left"/>
      <w:pPr>
        <w:ind w:left="5760" w:hanging="360"/>
      </w:pPr>
    </w:lvl>
    <w:lvl w:ilvl="8" w:tplc="7062E0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4F7"/>
    <w:multiLevelType w:val="hybridMultilevel"/>
    <w:tmpl w:val="0B643A66"/>
    <w:lvl w:ilvl="0" w:tplc="DCD0BE4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F91C5DF8">
      <w:start w:val="1"/>
      <w:numFmt w:val="bullet"/>
      <w:lvlText w:val="•"/>
      <w:lvlJc w:val="left"/>
      <w:pPr>
        <w:ind w:left="1584" w:hanging="360"/>
      </w:pPr>
    </w:lvl>
    <w:lvl w:ilvl="2" w:tplc="4824E74C">
      <w:start w:val="1"/>
      <w:numFmt w:val="bullet"/>
      <w:lvlText w:val="•"/>
      <w:lvlJc w:val="left"/>
      <w:pPr>
        <w:ind w:left="2348" w:hanging="360"/>
      </w:pPr>
    </w:lvl>
    <w:lvl w:ilvl="3" w:tplc="DB9EBFB4">
      <w:start w:val="1"/>
      <w:numFmt w:val="bullet"/>
      <w:lvlText w:val="•"/>
      <w:lvlJc w:val="left"/>
      <w:pPr>
        <w:ind w:left="3112" w:hanging="360"/>
      </w:pPr>
    </w:lvl>
    <w:lvl w:ilvl="4" w:tplc="116A7D04">
      <w:start w:val="1"/>
      <w:numFmt w:val="bullet"/>
      <w:lvlText w:val="•"/>
      <w:lvlJc w:val="left"/>
      <w:pPr>
        <w:ind w:left="3877" w:hanging="360"/>
      </w:pPr>
    </w:lvl>
    <w:lvl w:ilvl="5" w:tplc="66509D32">
      <w:start w:val="1"/>
      <w:numFmt w:val="bullet"/>
      <w:lvlText w:val="•"/>
      <w:lvlJc w:val="left"/>
      <w:pPr>
        <w:ind w:left="4641" w:hanging="360"/>
      </w:pPr>
    </w:lvl>
    <w:lvl w:ilvl="6" w:tplc="01628DEE">
      <w:start w:val="1"/>
      <w:numFmt w:val="bullet"/>
      <w:lvlText w:val="•"/>
      <w:lvlJc w:val="left"/>
      <w:pPr>
        <w:ind w:left="5405" w:hanging="360"/>
      </w:pPr>
    </w:lvl>
    <w:lvl w:ilvl="7" w:tplc="76F4E06C">
      <w:start w:val="1"/>
      <w:numFmt w:val="bullet"/>
      <w:lvlText w:val="•"/>
      <w:lvlJc w:val="left"/>
      <w:pPr>
        <w:ind w:left="6170" w:hanging="360"/>
      </w:pPr>
    </w:lvl>
    <w:lvl w:ilvl="8" w:tplc="4CE457DA">
      <w:start w:val="1"/>
      <w:numFmt w:val="bullet"/>
      <w:lvlText w:val="•"/>
      <w:lvlJc w:val="left"/>
      <w:pPr>
        <w:ind w:left="6934" w:hanging="360"/>
      </w:pPr>
    </w:lvl>
  </w:abstractNum>
  <w:abstractNum w:abstractNumId="19" w15:restartNumberingAfterBreak="0">
    <w:nsid w:val="601C5E0D"/>
    <w:multiLevelType w:val="hybridMultilevel"/>
    <w:tmpl w:val="AC665144"/>
    <w:lvl w:ilvl="0" w:tplc="288015D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2C842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01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48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0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CD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E2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0E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8E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66A0E"/>
    <w:multiLevelType w:val="hybridMultilevel"/>
    <w:tmpl w:val="D1289356"/>
    <w:lvl w:ilvl="0" w:tplc="B2666A70">
      <w:start w:val="1"/>
      <w:numFmt w:val="decimal"/>
      <w:lvlText w:val="%1."/>
      <w:lvlJc w:val="left"/>
      <w:pPr>
        <w:ind w:left="720" w:hanging="360"/>
      </w:pPr>
    </w:lvl>
    <w:lvl w:ilvl="1" w:tplc="BF7C7D98">
      <w:start w:val="1"/>
      <w:numFmt w:val="lowerLetter"/>
      <w:lvlText w:val="%2."/>
      <w:lvlJc w:val="left"/>
      <w:pPr>
        <w:ind w:left="1440" w:hanging="360"/>
      </w:pPr>
    </w:lvl>
    <w:lvl w:ilvl="2" w:tplc="9372FB7E">
      <w:start w:val="1"/>
      <w:numFmt w:val="lowerRoman"/>
      <w:lvlText w:val="%3."/>
      <w:lvlJc w:val="right"/>
      <w:pPr>
        <w:ind w:left="2160" w:hanging="180"/>
      </w:pPr>
    </w:lvl>
    <w:lvl w:ilvl="3" w:tplc="A68E007C">
      <w:start w:val="1"/>
      <w:numFmt w:val="decimal"/>
      <w:lvlText w:val="%4."/>
      <w:lvlJc w:val="left"/>
      <w:pPr>
        <w:ind w:left="2880" w:hanging="360"/>
      </w:pPr>
    </w:lvl>
    <w:lvl w:ilvl="4" w:tplc="F438D12A">
      <w:start w:val="1"/>
      <w:numFmt w:val="lowerLetter"/>
      <w:lvlText w:val="%5."/>
      <w:lvlJc w:val="left"/>
      <w:pPr>
        <w:ind w:left="3600" w:hanging="360"/>
      </w:pPr>
    </w:lvl>
    <w:lvl w:ilvl="5" w:tplc="B1DCD7C0">
      <w:start w:val="1"/>
      <w:numFmt w:val="lowerRoman"/>
      <w:lvlText w:val="%6."/>
      <w:lvlJc w:val="right"/>
      <w:pPr>
        <w:ind w:left="4320" w:hanging="180"/>
      </w:pPr>
    </w:lvl>
    <w:lvl w:ilvl="6" w:tplc="9786860C">
      <w:start w:val="1"/>
      <w:numFmt w:val="decimal"/>
      <w:lvlText w:val="%7."/>
      <w:lvlJc w:val="left"/>
      <w:pPr>
        <w:ind w:left="5040" w:hanging="360"/>
      </w:pPr>
    </w:lvl>
    <w:lvl w:ilvl="7" w:tplc="EE305160">
      <w:start w:val="1"/>
      <w:numFmt w:val="lowerLetter"/>
      <w:lvlText w:val="%8."/>
      <w:lvlJc w:val="left"/>
      <w:pPr>
        <w:ind w:left="5760" w:hanging="360"/>
      </w:pPr>
    </w:lvl>
    <w:lvl w:ilvl="8" w:tplc="2FA2E3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279E"/>
    <w:multiLevelType w:val="hybridMultilevel"/>
    <w:tmpl w:val="438E22C2"/>
    <w:lvl w:ilvl="0" w:tplc="B9C0AB3C">
      <w:start w:val="1"/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A40858C2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A72E197E">
      <w:start w:val="1"/>
      <w:numFmt w:val="bullet"/>
      <w:lvlText w:val="•"/>
      <w:lvlJc w:val="left"/>
      <w:pPr>
        <w:ind w:left="2309" w:hanging="360"/>
      </w:pPr>
    </w:lvl>
    <w:lvl w:ilvl="3" w:tplc="3ED269F6">
      <w:start w:val="1"/>
      <w:numFmt w:val="bullet"/>
      <w:lvlText w:val="•"/>
      <w:lvlJc w:val="left"/>
      <w:pPr>
        <w:ind w:left="3078" w:hanging="360"/>
      </w:pPr>
    </w:lvl>
    <w:lvl w:ilvl="4" w:tplc="62641114">
      <w:start w:val="1"/>
      <w:numFmt w:val="bullet"/>
      <w:lvlText w:val="•"/>
      <w:lvlJc w:val="left"/>
      <w:pPr>
        <w:ind w:left="3847" w:hanging="360"/>
      </w:pPr>
    </w:lvl>
    <w:lvl w:ilvl="5" w:tplc="A5B218FE">
      <w:start w:val="1"/>
      <w:numFmt w:val="bullet"/>
      <w:lvlText w:val="•"/>
      <w:lvlJc w:val="left"/>
      <w:pPr>
        <w:ind w:left="4616" w:hanging="360"/>
      </w:pPr>
    </w:lvl>
    <w:lvl w:ilvl="6" w:tplc="326224AE">
      <w:start w:val="1"/>
      <w:numFmt w:val="bullet"/>
      <w:lvlText w:val="•"/>
      <w:lvlJc w:val="left"/>
      <w:pPr>
        <w:ind w:left="5386" w:hanging="360"/>
      </w:pPr>
    </w:lvl>
    <w:lvl w:ilvl="7" w:tplc="6BE6BBA0">
      <w:start w:val="1"/>
      <w:numFmt w:val="bullet"/>
      <w:lvlText w:val="•"/>
      <w:lvlJc w:val="left"/>
      <w:pPr>
        <w:ind w:left="6155" w:hanging="360"/>
      </w:pPr>
    </w:lvl>
    <w:lvl w:ilvl="8" w:tplc="62328B70">
      <w:start w:val="1"/>
      <w:numFmt w:val="bullet"/>
      <w:lvlText w:val="•"/>
      <w:lvlJc w:val="left"/>
      <w:pPr>
        <w:ind w:left="6924" w:hanging="360"/>
      </w:pPr>
    </w:lvl>
  </w:abstractNum>
  <w:abstractNum w:abstractNumId="22" w15:restartNumberingAfterBreak="0">
    <w:nsid w:val="6C705CAB"/>
    <w:multiLevelType w:val="hybridMultilevel"/>
    <w:tmpl w:val="9B8E0A28"/>
    <w:lvl w:ilvl="0" w:tplc="0DBE8446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F8BC0C28">
      <w:start w:val="1"/>
      <w:numFmt w:val="bullet"/>
      <w:lvlText w:val="•"/>
      <w:lvlJc w:val="left"/>
      <w:pPr>
        <w:ind w:left="1584" w:hanging="360"/>
      </w:pPr>
    </w:lvl>
    <w:lvl w:ilvl="2" w:tplc="AA9C9308">
      <w:start w:val="1"/>
      <w:numFmt w:val="bullet"/>
      <w:lvlText w:val="•"/>
      <w:lvlJc w:val="left"/>
      <w:pPr>
        <w:ind w:left="2348" w:hanging="360"/>
      </w:pPr>
    </w:lvl>
    <w:lvl w:ilvl="3" w:tplc="1296606A">
      <w:start w:val="1"/>
      <w:numFmt w:val="bullet"/>
      <w:lvlText w:val="•"/>
      <w:lvlJc w:val="left"/>
      <w:pPr>
        <w:ind w:left="3112" w:hanging="360"/>
      </w:pPr>
    </w:lvl>
    <w:lvl w:ilvl="4" w:tplc="4B742A2A">
      <w:start w:val="1"/>
      <w:numFmt w:val="bullet"/>
      <w:lvlText w:val="•"/>
      <w:lvlJc w:val="left"/>
      <w:pPr>
        <w:ind w:left="3877" w:hanging="360"/>
      </w:pPr>
    </w:lvl>
    <w:lvl w:ilvl="5" w:tplc="D9D8B7A4">
      <w:start w:val="1"/>
      <w:numFmt w:val="bullet"/>
      <w:lvlText w:val="•"/>
      <w:lvlJc w:val="left"/>
      <w:pPr>
        <w:ind w:left="4641" w:hanging="360"/>
      </w:pPr>
    </w:lvl>
    <w:lvl w:ilvl="6" w:tplc="A0207302">
      <w:start w:val="1"/>
      <w:numFmt w:val="bullet"/>
      <w:lvlText w:val="•"/>
      <w:lvlJc w:val="left"/>
      <w:pPr>
        <w:ind w:left="5405" w:hanging="360"/>
      </w:pPr>
    </w:lvl>
    <w:lvl w:ilvl="7" w:tplc="70E43F40">
      <w:start w:val="1"/>
      <w:numFmt w:val="bullet"/>
      <w:lvlText w:val="•"/>
      <w:lvlJc w:val="left"/>
      <w:pPr>
        <w:ind w:left="6170" w:hanging="360"/>
      </w:pPr>
    </w:lvl>
    <w:lvl w:ilvl="8" w:tplc="F11C7062">
      <w:start w:val="1"/>
      <w:numFmt w:val="bullet"/>
      <w:lvlText w:val="•"/>
      <w:lvlJc w:val="left"/>
      <w:pPr>
        <w:ind w:left="6934" w:hanging="360"/>
      </w:pPr>
    </w:lvl>
  </w:abstractNum>
  <w:abstractNum w:abstractNumId="23" w15:restartNumberingAfterBreak="0">
    <w:nsid w:val="6E922F36"/>
    <w:multiLevelType w:val="hybridMultilevel"/>
    <w:tmpl w:val="E4BE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65729"/>
    <w:multiLevelType w:val="hybridMultilevel"/>
    <w:tmpl w:val="0F2EDDD2"/>
    <w:lvl w:ilvl="0" w:tplc="76EE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E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29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E3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C67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4B3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23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4D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3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F51217"/>
    <w:multiLevelType w:val="hybridMultilevel"/>
    <w:tmpl w:val="48EE2700"/>
    <w:lvl w:ilvl="0" w:tplc="A81E162E">
      <w:start w:val="1"/>
      <w:numFmt w:val="decimal"/>
      <w:lvlText w:val="%1."/>
      <w:lvlJc w:val="left"/>
      <w:pPr>
        <w:ind w:left="720" w:hanging="360"/>
      </w:pPr>
    </w:lvl>
    <w:lvl w:ilvl="1" w:tplc="6A12B178">
      <w:start w:val="1"/>
      <w:numFmt w:val="lowerLetter"/>
      <w:lvlText w:val="%2."/>
      <w:lvlJc w:val="left"/>
      <w:pPr>
        <w:ind w:left="1440" w:hanging="360"/>
      </w:pPr>
    </w:lvl>
    <w:lvl w:ilvl="2" w:tplc="ED544F24">
      <w:start w:val="1"/>
      <w:numFmt w:val="lowerRoman"/>
      <w:lvlText w:val="%3."/>
      <w:lvlJc w:val="right"/>
      <w:pPr>
        <w:ind w:left="2160" w:hanging="180"/>
      </w:pPr>
    </w:lvl>
    <w:lvl w:ilvl="3" w:tplc="81868C96">
      <w:start w:val="1"/>
      <w:numFmt w:val="decimal"/>
      <w:lvlText w:val="%4."/>
      <w:lvlJc w:val="left"/>
      <w:pPr>
        <w:ind w:left="2880" w:hanging="360"/>
      </w:pPr>
    </w:lvl>
    <w:lvl w:ilvl="4" w:tplc="E146FBCA">
      <w:start w:val="1"/>
      <w:numFmt w:val="lowerLetter"/>
      <w:lvlText w:val="%5."/>
      <w:lvlJc w:val="left"/>
      <w:pPr>
        <w:ind w:left="3600" w:hanging="360"/>
      </w:pPr>
    </w:lvl>
    <w:lvl w:ilvl="5" w:tplc="0402FF10">
      <w:start w:val="1"/>
      <w:numFmt w:val="lowerRoman"/>
      <w:lvlText w:val="%6."/>
      <w:lvlJc w:val="right"/>
      <w:pPr>
        <w:ind w:left="4320" w:hanging="180"/>
      </w:pPr>
    </w:lvl>
    <w:lvl w:ilvl="6" w:tplc="C4F8FF72">
      <w:start w:val="1"/>
      <w:numFmt w:val="decimal"/>
      <w:lvlText w:val="%7."/>
      <w:lvlJc w:val="left"/>
      <w:pPr>
        <w:ind w:left="5040" w:hanging="360"/>
      </w:pPr>
    </w:lvl>
    <w:lvl w:ilvl="7" w:tplc="6652C3E6">
      <w:start w:val="1"/>
      <w:numFmt w:val="lowerLetter"/>
      <w:lvlText w:val="%8."/>
      <w:lvlJc w:val="left"/>
      <w:pPr>
        <w:ind w:left="5760" w:hanging="360"/>
      </w:pPr>
    </w:lvl>
    <w:lvl w:ilvl="8" w:tplc="DBB2FF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D3A"/>
    <w:multiLevelType w:val="hybridMultilevel"/>
    <w:tmpl w:val="A210B884"/>
    <w:lvl w:ilvl="0" w:tplc="32347BE8">
      <w:start w:val="1"/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16ECAFC4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88E6779A">
      <w:start w:val="1"/>
      <w:numFmt w:val="bullet"/>
      <w:lvlText w:val="•"/>
      <w:lvlJc w:val="left"/>
      <w:pPr>
        <w:ind w:left="2309" w:hanging="360"/>
      </w:pPr>
    </w:lvl>
    <w:lvl w:ilvl="3" w:tplc="F48AE27C">
      <w:start w:val="1"/>
      <w:numFmt w:val="bullet"/>
      <w:lvlText w:val="•"/>
      <w:lvlJc w:val="left"/>
      <w:pPr>
        <w:ind w:left="3078" w:hanging="360"/>
      </w:pPr>
    </w:lvl>
    <w:lvl w:ilvl="4" w:tplc="2A742588">
      <w:start w:val="1"/>
      <w:numFmt w:val="bullet"/>
      <w:lvlText w:val="•"/>
      <w:lvlJc w:val="left"/>
      <w:pPr>
        <w:ind w:left="3847" w:hanging="360"/>
      </w:pPr>
    </w:lvl>
    <w:lvl w:ilvl="5" w:tplc="5E0A3D4E">
      <w:start w:val="1"/>
      <w:numFmt w:val="bullet"/>
      <w:lvlText w:val="•"/>
      <w:lvlJc w:val="left"/>
      <w:pPr>
        <w:ind w:left="4616" w:hanging="360"/>
      </w:pPr>
    </w:lvl>
    <w:lvl w:ilvl="6" w:tplc="505A0B74">
      <w:start w:val="1"/>
      <w:numFmt w:val="bullet"/>
      <w:lvlText w:val="•"/>
      <w:lvlJc w:val="left"/>
      <w:pPr>
        <w:ind w:left="5386" w:hanging="360"/>
      </w:pPr>
    </w:lvl>
    <w:lvl w:ilvl="7" w:tplc="9BB62B90">
      <w:start w:val="1"/>
      <w:numFmt w:val="bullet"/>
      <w:lvlText w:val="•"/>
      <w:lvlJc w:val="left"/>
      <w:pPr>
        <w:ind w:left="6155" w:hanging="360"/>
      </w:pPr>
    </w:lvl>
    <w:lvl w:ilvl="8" w:tplc="8084E710">
      <w:start w:val="1"/>
      <w:numFmt w:val="bullet"/>
      <w:lvlText w:val="•"/>
      <w:lvlJc w:val="left"/>
      <w:pPr>
        <w:ind w:left="6924" w:hanging="360"/>
      </w:pPr>
    </w:lvl>
  </w:abstractNum>
  <w:abstractNum w:abstractNumId="27" w15:restartNumberingAfterBreak="0">
    <w:nsid w:val="77861781"/>
    <w:multiLevelType w:val="hybridMultilevel"/>
    <w:tmpl w:val="B700FE78"/>
    <w:lvl w:ilvl="0" w:tplc="DB224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28CAC">
      <w:start w:val="1"/>
      <w:numFmt w:val="lowerLetter"/>
      <w:lvlText w:val="%2."/>
      <w:lvlJc w:val="left"/>
      <w:pPr>
        <w:ind w:left="1440" w:hanging="360"/>
      </w:pPr>
    </w:lvl>
    <w:lvl w:ilvl="2" w:tplc="4B741520">
      <w:start w:val="1"/>
      <w:numFmt w:val="lowerRoman"/>
      <w:lvlText w:val="%3."/>
      <w:lvlJc w:val="right"/>
      <w:pPr>
        <w:ind w:left="2160" w:hanging="180"/>
      </w:pPr>
    </w:lvl>
    <w:lvl w:ilvl="3" w:tplc="C24C808C">
      <w:start w:val="1"/>
      <w:numFmt w:val="decimal"/>
      <w:lvlText w:val="%4."/>
      <w:lvlJc w:val="left"/>
      <w:pPr>
        <w:ind w:left="2880" w:hanging="360"/>
      </w:pPr>
    </w:lvl>
    <w:lvl w:ilvl="4" w:tplc="E4287B5A">
      <w:start w:val="1"/>
      <w:numFmt w:val="lowerLetter"/>
      <w:lvlText w:val="%5."/>
      <w:lvlJc w:val="left"/>
      <w:pPr>
        <w:ind w:left="3600" w:hanging="360"/>
      </w:pPr>
    </w:lvl>
    <w:lvl w:ilvl="5" w:tplc="8EAA7CA0">
      <w:start w:val="1"/>
      <w:numFmt w:val="lowerRoman"/>
      <w:lvlText w:val="%6."/>
      <w:lvlJc w:val="right"/>
      <w:pPr>
        <w:ind w:left="4320" w:hanging="180"/>
      </w:pPr>
    </w:lvl>
    <w:lvl w:ilvl="6" w:tplc="61CC3844">
      <w:start w:val="1"/>
      <w:numFmt w:val="decimal"/>
      <w:lvlText w:val="%7."/>
      <w:lvlJc w:val="left"/>
      <w:pPr>
        <w:ind w:left="5040" w:hanging="360"/>
      </w:pPr>
    </w:lvl>
    <w:lvl w:ilvl="7" w:tplc="DDB4E4E8">
      <w:start w:val="1"/>
      <w:numFmt w:val="lowerLetter"/>
      <w:lvlText w:val="%8."/>
      <w:lvlJc w:val="left"/>
      <w:pPr>
        <w:ind w:left="5760" w:hanging="360"/>
      </w:pPr>
    </w:lvl>
    <w:lvl w:ilvl="8" w:tplc="5D444D8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775D"/>
    <w:multiLevelType w:val="hybridMultilevel"/>
    <w:tmpl w:val="15B06C52"/>
    <w:lvl w:ilvl="0" w:tplc="072C6328">
      <w:start w:val="1"/>
      <w:numFmt w:val="decimal"/>
      <w:lvlText w:val="%1."/>
      <w:lvlJc w:val="left"/>
      <w:pPr>
        <w:ind w:left="720" w:hanging="360"/>
      </w:pPr>
    </w:lvl>
    <w:lvl w:ilvl="1" w:tplc="6A92CA28">
      <w:start w:val="1"/>
      <w:numFmt w:val="lowerLetter"/>
      <w:lvlText w:val="%2."/>
      <w:lvlJc w:val="left"/>
      <w:pPr>
        <w:ind w:left="1440" w:hanging="360"/>
      </w:pPr>
    </w:lvl>
    <w:lvl w:ilvl="2" w:tplc="1E2E3422">
      <w:start w:val="1"/>
      <w:numFmt w:val="lowerRoman"/>
      <w:lvlText w:val="%3."/>
      <w:lvlJc w:val="right"/>
      <w:pPr>
        <w:ind w:left="2160" w:hanging="180"/>
      </w:pPr>
    </w:lvl>
    <w:lvl w:ilvl="3" w:tplc="841E1932">
      <w:start w:val="1"/>
      <w:numFmt w:val="decimal"/>
      <w:lvlText w:val="%4."/>
      <w:lvlJc w:val="left"/>
      <w:pPr>
        <w:ind w:left="2880" w:hanging="360"/>
      </w:pPr>
    </w:lvl>
    <w:lvl w:ilvl="4" w:tplc="F9F821CC">
      <w:start w:val="1"/>
      <w:numFmt w:val="lowerLetter"/>
      <w:lvlText w:val="%5."/>
      <w:lvlJc w:val="left"/>
      <w:pPr>
        <w:ind w:left="3600" w:hanging="360"/>
      </w:pPr>
    </w:lvl>
    <w:lvl w:ilvl="5" w:tplc="D1787B00">
      <w:start w:val="1"/>
      <w:numFmt w:val="lowerRoman"/>
      <w:lvlText w:val="%6."/>
      <w:lvlJc w:val="right"/>
      <w:pPr>
        <w:ind w:left="4320" w:hanging="180"/>
      </w:pPr>
    </w:lvl>
    <w:lvl w:ilvl="6" w:tplc="41244DDE">
      <w:start w:val="1"/>
      <w:numFmt w:val="decimal"/>
      <w:lvlText w:val="%7."/>
      <w:lvlJc w:val="left"/>
      <w:pPr>
        <w:ind w:left="5040" w:hanging="360"/>
      </w:pPr>
    </w:lvl>
    <w:lvl w:ilvl="7" w:tplc="A776ECE8">
      <w:start w:val="1"/>
      <w:numFmt w:val="lowerLetter"/>
      <w:lvlText w:val="%8."/>
      <w:lvlJc w:val="left"/>
      <w:pPr>
        <w:ind w:left="5760" w:hanging="360"/>
      </w:pPr>
    </w:lvl>
    <w:lvl w:ilvl="8" w:tplc="227C5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8"/>
  </w:num>
  <w:num w:numId="5">
    <w:abstractNumId w:val="22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8"/>
  </w:num>
  <w:num w:numId="19">
    <w:abstractNumId w:val="19"/>
  </w:num>
  <w:num w:numId="20">
    <w:abstractNumId w:val="6"/>
  </w:num>
  <w:num w:numId="21">
    <w:abstractNumId w:val="27"/>
  </w:num>
  <w:num w:numId="22">
    <w:abstractNumId w:val="20"/>
  </w:num>
  <w:num w:numId="23">
    <w:abstractNumId w:val="12"/>
  </w:num>
  <w:num w:numId="24">
    <w:abstractNumId w:val="28"/>
  </w:num>
  <w:num w:numId="25">
    <w:abstractNumId w:val="25"/>
  </w:num>
  <w:num w:numId="26">
    <w:abstractNumId w:val="2"/>
  </w:num>
  <w:num w:numId="27">
    <w:abstractNumId w:val="14"/>
  </w:num>
  <w:num w:numId="28">
    <w:abstractNumId w:val="24"/>
  </w:num>
  <w:num w:numId="29">
    <w:abstractNumId w:val="9"/>
  </w:num>
  <w:num w:numId="30">
    <w:abstractNumId w:val="17"/>
  </w:num>
  <w:num w:numId="31">
    <w:abstractNumId w:val="23"/>
  </w:num>
  <w:num w:numId="32">
    <w:abstractNumId w:val="0"/>
  </w:num>
  <w:num w:numId="33">
    <w:abstractNumId w:val="13"/>
  </w:num>
  <w:num w:numId="34">
    <w:abstractNumId w:val="10"/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0A"/>
    <w:rsid w:val="00004377"/>
    <w:rsid w:val="00006250"/>
    <w:rsid w:val="0006731E"/>
    <w:rsid w:val="00093496"/>
    <w:rsid w:val="000D708F"/>
    <w:rsid w:val="00111594"/>
    <w:rsid w:val="0017177F"/>
    <w:rsid w:val="001B1342"/>
    <w:rsid w:val="001B14E7"/>
    <w:rsid w:val="001B1CD1"/>
    <w:rsid w:val="001E3370"/>
    <w:rsid w:val="001F163D"/>
    <w:rsid w:val="0021794B"/>
    <w:rsid w:val="00256FE8"/>
    <w:rsid w:val="00273F1B"/>
    <w:rsid w:val="002A3F7B"/>
    <w:rsid w:val="002B0D20"/>
    <w:rsid w:val="002B0EA3"/>
    <w:rsid w:val="002C2F97"/>
    <w:rsid w:val="002D551E"/>
    <w:rsid w:val="0030664B"/>
    <w:rsid w:val="00343B19"/>
    <w:rsid w:val="00370B2C"/>
    <w:rsid w:val="003B45DB"/>
    <w:rsid w:val="003E027E"/>
    <w:rsid w:val="003E3B8C"/>
    <w:rsid w:val="003F4277"/>
    <w:rsid w:val="00414D64"/>
    <w:rsid w:val="0046198F"/>
    <w:rsid w:val="00465670"/>
    <w:rsid w:val="004752BA"/>
    <w:rsid w:val="00485A95"/>
    <w:rsid w:val="00495C0A"/>
    <w:rsid w:val="004A240B"/>
    <w:rsid w:val="004D026C"/>
    <w:rsid w:val="004E7D0B"/>
    <w:rsid w:val="00505877"/>
    <w:rsid w:val="005B6018"/>
    <w:rsid w:val="005C02FA"/>
    <w:rsid w:val="005E0ABE"/>
    <w:rsid w:val="00620430"/>
    <w:rsid w:val="006404A7"/>
    <w:rsid w:val="00652B6C"/>
    <w:rsid w:val="0065478B"/>
    <w:rsid w:val="00691E20"/>
    <w:rsid w:val="0069516E"/>
    <w:rsid w:val="006B0D83"/>
    <w:rsid w:val="006B65FF"/>
    <w:rsid w:val="006D2BE4"/>
    <w:rsid w:val="006F31AD"/>
    <w:rsid w:val="0076464E"/>
    <w:rsid w:val="007A5397"/>
    <w:rsid w:val="007D2DE9"/>
    <w:rsid w:val="008039ED"/>
    <w:rsid w:val="00826A41"/>
    <w:rsid w:val="008B6595"/>
    <w:rsid w:val="008E3314"/>
    <w:rsid w:val="0091778F"/>
    <w:rsid w:val="009514FF"/>
    <w:rsid w:val="0096135B"/>
    <w:rsid w:val="009727F3"/>
    <w:rsid w:val="00A01DAD"/>
    <w:rsid w:val="00A03E9A"/>
    <w:rsid w:val="00A174FA"/>
    <w:rsid w:val="00A17532"/>
    <w:rsid w:val="00A31A9A"/>
    <w:rsid w:val="00A53C38"/>
    <w:rsid w:val="00A55182"/>
    <w:rsid w:val="00A64D5E"/>
    <w:rsid w:val="00AB0A49"/>
    <w:rsid w:val="00AD3747"/>
    <w:rsid w:val="00AF02D6"/>
    <w:rsid w:val="00AF2034"/>
    <w:rsid w:val="00AF350E"/>
    <w:rsid w:val="00AF428C"/>
    <w:rsid w:val="00B02027"/>
    <w:rsid w:val="00B03AA6"/>
    <w:rsid w:val="00B419FB"/>
    <w:rsid w:val="00B61416"/>
    <w:rsid w:val="00BD5920"/>
    <w:rsid w:val="00C04488"/>
    <w:rsid w:val="00C24E67"/>
    <w:rsid w:val="00C67DB6"/>
    <w:rsid w:val="00C976A8"/>
    <w:rsid w:val="00CF443E"/>
    <w:rsid w:val="00D61C9D"/>
    <w:rsid w:val="00D648BB"/>
    <w:rsid w:val="00D71B3B"/>
    <w:rsid w:val="00D83D34"/>
    <w:rsid w:val="00D92976"/>
    <w:rsid w:val="00DB5EC7"/>
    <w:rsid w:val="00DD3517"/>
    <w:rsid w:val="00DD750E"/>
    <w:rsid w:val="00DF0372"/>
    <w:rsid w:val="00E121DA"/>
    <w:rsid w:val="00E57CF0"/>
    <w:rsid w:val="00EA5477"/>
    <w:rsid w:val="00EC6F2F"/>
    <w:rsid w:val="00F44728"/>
    <w:rsid w:val="00FE4A5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5FC5"/>
  <w15:docId w15:val="{26617F36-EA01-46FF-8E56-A7E1AF51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0D83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2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next w:val="a1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styleId="a8">
    <w:name w:val="Subtitle"/>
    <w:basedOn w:val="a1"/>
    <w:next w:val="a1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33">
    <w:name w:val="Неразрешенное упоминание3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3">
    <w:name w:val="Normal (Web)"/>
    <w:basedOn w:val="a1"/>
    <w:uiPriority w:val="99"/>
    <w:semiHidden/>
    <w:unhideWhenUsed/>
    <w:rsid w:val="002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document/d/1ltEFc_sElVHH2H5WPMWurxz10DLM6Tqt/ed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ltEFc_sElVHH2H5WPMWurxz10DLM6Tqt/edit" TargetMode="External"/><Relationship Id="rId17" Type="http://schemas.openxmlformats.org/officeDocument/2006/relationships/hyperlink" Target="https://docs.google.com/document/d/1Z0OdzrkDucWYi1y12gG5zI_31ktmELo6/edit?usp=share_link&amp;ouid=114359840160250154280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HzmGqpb3d_rg77k55-VNVh2oujAdkWVj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y2xdK6fdqGcvgXrbNLb_TARwlToCTguz/edit?usp=sharing&amp;ouid=113355817990810019494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fnM-21scz2ubJVok9-g1l0Uj95YKWG3G/edit?usp=share_link&amp;ouid=114359840160250154280&amp;rtpof=true&amp;sd=true" TargetMode="External"/><Relationship Id="rId10" Type="http://schemas.openxmlformats.org/officeDocument/2006/relationships/hyperlink" Target="https://docs.google.com/spreadsheets/d/1Gpolrfr1qrxa_V-8tAiZjMe4Nk4S6SPp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spreadsheets/d/1y2xdK6fdqGcvgXrbNLb_TARwlToCTguz/edit?usp=sharing&amp;ouid=113355817990810019494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sggjXUeEzxoQKOIERs/UcdBSQ==">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dc:description/>
  <cp:lastModifiedBy>User</cp:lastModifiedBy>
  <cp:revision>20</cp:revision>
  <dcterms:created xsi:type="dcterms:W3CDTF">2024-01-07T17:21:00Z</dcterms:created>
  <dcterms:modified xsi:type="dcterms:W3CDTF">2024-01-19T18:15:00Z</dcterms:modified>
</cp:coreProperties>
</file>