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B123B5" w14:paraId="68DD24B9" w14:textId="77777777" w:rsidTr="00B123B5">
        <w:tc>
          <w:tcPr>
            <w:tcW w:w="4962" w:type="dxa"/>
            <w:hideMark/>
          </w:tcPr>
          <w:p w14:paraId="484CBC3E" w14:textId="6A9DB23A" w:rsidR="00B123B5" w:rsidRDefault="00B123B5">
            <w:pPr>
              <w:pStyle w:val="a9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78FF23C" wp14:editId="3E374D4F">
                  <wp:extent cx="3303905" cy="128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90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2DE6533" w14:textId="77777777" w:rsidR="00B123B5" w:rsidRDefault="00B123B5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06D6CD30" w14:textId="77777777" w:rsidR="00B123B5" w:rsidRDefault="00B123B5" w:rsidP="00B123B5">
      <w:pPr>
        <w:rPr>
          <w:rFonts w:ascii="Times New Roman" w:hAnsi="Times New Roman" w:cs="Times New Roman"/>
          <w:sz w:val="28"/>
          <w:szCs w:val="28"/>
        </w:rPr>
      </w:pPr>
    </w:p>
    <w:p w14:paraId="798A6733" w14:textId="77777777" w:rsidR="00B123B5" w:rsidRDefault="00B123B5" w:rsidP="00B123B5">
      <w:pPr>
        <w:rPr>
          <w:rFonts w:ascii="Times New Roman" w:hAnsi="Times New Roman" w:cs="Times New Roman"/>
          <w:sz w:val="28"/>
          <w:szCs w:val="28"/>
        </w:rPr>
      </w:pPr>
    </w:p>
    <w:p w14:paraId="4DA61BA5" w14:textId="77777777" w:rsidR="00B123B5" w:rsidRDefault="00B123B5" w:rsidP="00B123B5">
      <w:pPr>
        <w:rPr>
          <w:rFonts w:ascii="Times New Roman" w:hAnsi="Times New Roman" w:cs="Times New Roman"/>
          <w:sz w:val="28"/>
          <w:szCs w:val="28"/>
        </w:rPr>
      </w:pPr>
    </w:p>
    <w:p w14:paraId="787F5630" w14:textId="77777777" w:rsidR="00B123B5" w:rsidRDefault="00B123B5" w:rsidP="00B123B5">
      <w:pPr>
        <w:rPr>
          <w:rFonts w:ascii="Times New Roman" w:hAnsi="Times New Roman" w:cs="Times New Roman"/>
          <w:sz w:val="28"/>
          <w:szCs w:val="28"/>
        </w:rPr>
      </w:pPr>
    </w:p>
    <w:p w14:paraId="481A7A0E" w14:textId="77777777" w:rsidR="00B123B5" w:rsidRDefault="00B123B5" w:rsidP="00B123B5">
      <w:pPr>
        <w:rPr>
          <w:rFonts w:ascii="Times New Roman" w:hAnsi="Times New Roman" w:cs="Times New Roman"/>
          <w:sz w:val="28"/>
          <w:szCs w:val="28"/>
        </w:rPr>
      </w:pPr>
    </w:p>
    <w:p w14:paraId="3AC9466D" w14:textId="77777777" w:rsidR="00B123B5" w:rsidRDefault="00B123B5" w:rsidP="00B123B5">
      <w:pPr>
        <w:rPr>
          <w:rFonts w:ascii="Times New Roman" w:hAnsi="Times New Roman" w:cs="Times New Roman"/>
          <w:sz w:val="28"/>
          <w:szCs w:val="28"/>
        </w:rPr>
      </w:pPr>
    </w:p>
    <w:p w14:paraId="569F872F" w14:textId="77777777" w:rsidR="00B123B5" w:rsidRDefault="00B123B5" w:rsidP="00B123B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111E9C5" w14:textId="77777777" w:rsidR="00B123B5" w:rsidRDefault="00B123B5" w:rsidP="00B123B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«ОБСЛУЖИВАНИЕ И РЕМОНТ ВАГОНОВ»</w:t>
      </w:r>
    </w:p>
    <w:p w14:paraId="19A7878C" w14:textId="0163D52B" w:rsidR="00B123B5" w:rsidRPr="00B123B5" w:rsidRDefault="00B123B5" w:rsidP="00B123B5">
      <w:pPr>
        <w:jc w:val="center"/>
        <w:rPr>
          <w:rFonts w:ascii="Times New Roman" w:hAnsi="Times New Roman" w:cs="Times New Roman"/>
          <w:sz w:val="40"/>
          <w:szCs w:val="72"/>
        </w:rPr>
      </w:pPr>
      <w:r w:rsidRPr="00B123B5">
        <w:rPr>
          <w:rFonts w:ascii="Times New Roman" w:hAnsi="Times New Roman" w:cs="Times New Roman"/>
          <w:sz w:val="40"/>
          <w:szCs w:val="72"/>
        </w:rPr>
        <w:t>(Юниоры)</w:t>
      </w:r>
    </w:p>
    <w:p w14:paraId="67420048" w14:textId="77777777" w:rsidR="00B123B5" w:rsidRDefault="00B123B5" w:rsidP="00B123B5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A11C290" w14:textId="77777777" w:rsidR="00B123B5" w:rsidRDefault="00B123B5" w:rsidP="00B123B5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46620A8B" w14:textId="77777777" w:rsidR="00B123B5" w:rsidRDefault="00B123B5" w:rsidP="00B123B5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1717A50" w14:textId="77777777" w:rsidR="00B123B5" w:rsidRDefault="00B123B5" w:rsidP="00B123B5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ECB55CE" w:rsidR="00A74C7D" w:rsidRPr="00EB6721" w:rsidRDefault="00B123B5" w:rsidP="00B123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</w:t>
      </w:r>
      <w:r w:rsidR="00A74C7D" w:rsidRPr="00EB672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3BBB3F90" w14:textId="36B0DEC1" w:rsidR="001B15DE" w:rsidRPr="00EB6721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EB6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94AA6" w:rsidRPr="00EB6721">
        <w:rPr>
          <w:rFonts w:ascii="Times New Roman" w:eastAsia="Times New Roman" w:hAnsi="Times New Roman" w:cs="Times New Roman"/>
          <w:color w:val="000000"/>
          <w:sz w:val="28"/>
          <w:szCs w:val="28"/>
        </w:rPr>
        <w:t>Облуживание и ремонт вагонов</w:t>
      </w:r>
    </w:p>
    <w:p w14:paraId="6C52788A" w14:textId="77777777" w:rsidR="00AA68AB" w:rsidRPr="00EB6721" w:rsidRDefault="00AA68AB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F601" w14:textId="7985A61C" w:rsidR="00532AD0" w:rsidRPr="00EB6721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A74C7D" w:rsidRPr="00EB6721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EB672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540346AA" w:rsidR="00425FBC" w:rsidRPr="00EB6721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EB67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BAC186" w14:textId="77777777" w:rsidR="00C223EC" w:rsidRPr="00EB6721" w:rsidRDefault="00C223EC" w:rsidP="00C223E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46525" w14:textId="190A62FE" w:rsidR="00D94AA6" w:rsidRPr="00EB6721" w:rsidRDefault="00D94AA6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Компетенция ориентирована на работника по техническому обслуживанию и ремонту вагонов с учетом требований профессионального стандарта по профессии осмотрщика-ремонтника вагонов, осмотрщика вагонов</w:t>
      </w:r>
      <w:r w:rsidR="00C223EC" w:rsidRPr="00EB6721">
        <w:rPr>
          <w:rFonts w:ascii="Times New Roman" w:hAnsi="Times New Roman" w:cs="Times New Roman"/>
          <w:sz w:val="28"/>
          <w:szCs w:val="28"/>
        </w:rPr>
        <w:t>, слесарь по ремонту подвижного состава</w:t>
      </w:r>
      <w:r w:rsidRPr="00EB6721">
        <w:rPr>
          <w:rFonts w:ascii="Times New Roman" w:hAnsi="Times New Roman" w:cs="Times New Roman"/>
          <w:sz w:val="28"/>
          <w:szCs w:val="28"/>
        </w:rPr>
        <w:t xml:space="preserve"> и отраслевых требований к квалификации техника.</w:t>
      </w:r>
    </w:p>
    <w:p w14:paraId="097E5F6F" w14:textId="77777777" w:rsidR="00C223EC" w:rsidRPr="00EB6721" w:rsidRDefault="00C223EC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Профессия "слесарь по ремонту подвижного состава" - одна из важнейших на железнодорожном транспорте.  </w:t>
      </w:r>
    </w:p>
    <w:p w14:paraId="3E845C07" w14:textId="1170A4BB" w:rsidR="00C223EC" w:rsidRPr="00EB6721" w:rsidRDefault="00C223EC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Слесарь по ремонту подвижного состава выявляет неисправности основных узлов оборудования и механизмов подвижного состава. Проводит ремонт, демонтаж, монтаж, сборку и </w:t>
      </w:r>
      <w:r w:rsidR="00EB6721" w:rsidRPr="00EB6721">
        <w:rPr>
          <w:rFonts w:ascii="Times New Roman" w:hAnsi="Times New Roman" w:cs="Times New Roman"/>
          <w:sz w:val="28"/>
          <w:szCs w:val="28"/>
        </w:rPr>
        <w:t>регулировку узлов механизмов,</w:t>
      </w:r>
      <w:r w:rsidRPr="00EB6721">
        <w:rPr>
          <w:rFonts w:ascii="Times New Roman" w:hAnsi="Times New Roman" w:cs="Times New Roman"/>
          <w:sz w:val="28"/>
          <w:szCs w:val="28"/>
        </w:rPr>
        <w:t xml:space="preserve"> и изготовление отдельных деталей подвижного состава. Выполняет работы на стендах и измерительных установках для исследования состояния узлов и механизмов подвижного состава, проводит их испытания. Контролирует качество отремонтированных узлов обслуживаемого оборудования, электрических машин, аппаратов, механизмов и приборов подвижного состава. В своей работе слесарь по ремонту подвижного состава использует контрольно-измерительные инструменты, шаблоны, приборы и приспособления, применяемые при ремонте подвижного состава.</w:t>
      </w:r>
    </w:p>
    <w:p w14:paraId="56F8F576" w14:textId="77777777" w:rsidR="00D94AA6" w:rsidRPr="00EB6721" w:rsidRDefault="00D94AA6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Осмотрщик-ремонтник вагонов — это работник, осуществляющий осмотр вагонов для определения их технической исправности, отвечающий за качественное выполнение ремонта вагонов и обеспечивающий безаварийное проследование поездов по гарантийному участку. </w:t>
      </w:r>
    </w:p>
    <w:p w14:paraId="27ED927A" w14:textId="7286A7A8" w:rsidR="00D94AA6" w:rsidRPr="00EB6721" w:rsidRDefault="00D94AA6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721">
        <w:rPr>
          <w:rFonts w:ascii="Times New Roman" w:hAnsi="Times New Roman" w:cs="Times New Roman"/>
          <w:sz w:val="28"/>
          <w:szCs w:val="28"/>
        </w:rPr>
        <w:t xml:space="preserve">Осмотрщик-ремонтник вагонов должен уметь: осуществлять технический осмотр вагонов в поездах; выявлять неисправности в вагонах угрожающих их безопасному проследованию, нормы износа и допусков </w:t>
      </w:r>
      <w:r w:rsidRPr="00EB6721">
        <w:rPr>
          <w:rFonts w:ascii="Times New Roman" w:hAnsi="Times New Roman" w:cs="Times New Roman"/>
          <w:sz w:val="28"/>
          <w:szCs w:val="28"/>
        </w:rPr>
        <w:lastRenderedPageBreak/>
        <w:t>деталей и узлов; проверять наличие и исправность инструмента, средств измерений, предусмотренного комплекта сигнальных принадлежностей, а также исправность спецодежды и обуви; выполнять требования правил и инструкций по технике безопасности и охране труда;</w:t>
      </w:r>
      <w:proofErr w:type="gramEnd"/>
      <w:r w:rsidRPr="00EB6721">
        <w:rPr>
          <w:rFonts w:ascii="Times New Roman" w:hAnsi="Times New Roman" w:cs="Times New Roman"/>
          <w:sz w:val="28"/>
          <w:szCs w:val="28"/>
        </w:rPr>
        <w:t xml:space="preserve"> осуществлять ремонт деталей, узлов, агрегатов и систем грузовых вагонов с проверкой их работоспособности; производить ограждение подвижного состава и опасных мест, угрожающих безопасности движения; вести техническую документацию; оказывать первую (доврачебную) помощь пострадавшим.</w:t>
      </w:r>
    </w:p>
    <w:p w14:paraId="32DACB6C" w14:textId="2CC90DA4" w:rsidR="00C223EC" w:rsidRPr="00EB6721" w:rsidRDefault="00C223EC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Компетенция охватывает и направлена на совершенствование навыков и умений работников, связанных с ремонтом и обслуживанием подвижного состава.</w:t>
      </w:r>
    </w:p>
    <w:p w14:paraId="6019074B" w14:textId="77777777" w:rsidR="00D94AA6" w:rsidRPr="00EB6721" w:rsidRDefault="00D94AA6" w:rsidP="00C223E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Основными задачами, выполняемыми работниками по техническому обслуживанию и ремонту вагонов являются:</w:t>
      </w:r>
    </w:p>
    <w:p w14:paraId="71B7F385" w14:textId="6034516E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техническое обслуживание грузовых и пассажирских вагонов для выявления и устранения неисправностей, угрожающих безопасности движения поездов, сохранности подвижного состава,</w:t>
      </w:r>
    </w:p>
    <w:p w14:paraId="39061706" w14:textId="0B37368C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определение дефектов в ходовых частях, кузове, узлах и деталях вагонов при визуально-инструментальном контроле,</w:t>
      </w:r>
    </w:p>
    <w:p w14:paraId="39AE15A0" w14:textId="6D9BC090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оформление технической документации на поврежденные вагоны,</w:t>
      </w:r>
    </w:p>
    <w:p w14:paraId="668069CC" w14:textId="7EBE825A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передача информации о технической готовности поезда и отдельных вагонов. Ведение учета неисправных вагонов,</w:t>
      </w:r>
    </w:p>
    <w:p w14:paraId="6767ACAB" w14:textId="65FD3711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определение и выполнение объема ремонтных работ на вагонах.</w:t>
      </w:r>
    </w:p>
    <w:p w14:paraId="277A01B9" w14:textId="0410070F" w:rsidR="003F2F01" w:rsidRPr="00EB6721" w:rsidRDefault="00D94AA6" w:rsidP="00C223E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bCs/>
          <w:sz w:val="28"/>
          <w:szCs w:val="28"/>
        </w:rPr>
        <w:t>Решение задач при выполнении технического обслуживания и ремонта вагонов определяет цель – обеспечивать безопасность движения поездов, перевозки пассажиров и сохранности перевозимых грузов</w:t>
      </w:r>
      <w:r w:rsidR="00EB6721" w:rsidRPr="00EB67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059EDA" w14:textId="77777777" w:rsidR="009C4B59" w:rsidRPr="00EB672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EB6721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EB6721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Pr="00EB6721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EB6721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63DE856" w14:textId="5C0B1467" w:rsidR="008660D5" w:rsidRPr="00EB6721" w:rsidRDefault="008660D5" w:rsidP="008660D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/>
          <w:sz w:val="28"/>
          <w:szCs w:val="28"/>
          <w:shd w:val="clear" w:color="auto" w:fill="FFFFFF"/>
        </w:rPr>
        <w:t>ФГОС СПО</w:t>
      </w:r>
    </w:p>
    <w:p w14:paraId="239117D2" w14:textId="55C31627" w:rsidR="00480074" w:rsidRPr="00EB6721" w:rsidRDefault="00480074" w:rsidP="004800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Федеральный государственный образовательный стандарт Среднего профессионального образования по специальности 23.02.06 Техническая эксплуатация подвижного состава железных дорог. Утвержден приказом Министерства образования и науки Российской Федерации от 22 апреля 2014 г. N 388</w:t>
      </w:r>
    </w:p>
    <w:p w14:paraId="3835C643" w14:textId="69A59DCD" w:rsidR="00EA51AA" w:rsidRPr="00EB6721" w:rsidRDefault="00EA51AA" w:rsidP="00EA51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243C0A"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>23.01.10</w:t>
      </w: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Слесарь по обслуживанию и ремонту подвижного состава</w:t>
      </w:r>
      <w:r w:rsidR="00243C0A"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Утвержден </w:t>
      </w: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образования и науки РФ от 2 августа 2013 г. N 696</w:t>
      </w:r>
      <w:r w:rsidR="00243C0A"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9E2ACA" w14:textId="069883EB" w:rsidR="008660D5" w:rsidRPr="00EB6721" w:rsidRDefault="008660D5" w:rsidP="008660D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/>
          <w:sz w:val="28"/>
          <w:szCs w:val="28"/>
          <w:shd w:val="clear" w:color="auto" w:fill="FFFFFF"/>
        </w:rPr>
        <w:t>Профессиональный стандарт</w:t>
      </w:r>
    </w:p>
    <w:p w14:paraId="6D1E2A62" w14:textId="77777777" w:rsidR="00EA51AA" w:rsidRPr="00EB6721" w:rsidRDefault="00480074" w:rsidP="004800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721">
        <w:rPr>
          <w:rFonts w:ascii="Times New Roman" w:hAnsi="Times New Roman" w:cs="Times New Roman"/>
          <w:color w:val="000000"/>
          <w:sz w:val="28"/>
          <w:szCs w:val="28"/>
        </w:rPr>
        <w:t>Слесарь по осмотру и ремонту подвижного состава железнодорожного транспорта (утв. приказом Министерства труда и социальной защиты РФ от 2 декабря 2015 г. N 954н)</w:t>
      </w:r>
      <w:r w:rsidR="00EA51AA" w:rsidRPr="00EB6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B1DFC0" w14:textId="394CE391" w:rsidR="00EA51AA" w:rsidRPr="00EB6721" w:rsidRDefault="00425FBC" w:rsidP="00EA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ЕТКС</w:t>
      </w:r>
      <w:r w:rsidR="00AA68AB" w:rsidRPr="00EB6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66D2F" w14:textId="42FF02ED" w:rsidR="00480074" w:rsidRPr="00EB6721" w:rsidRDefault="00480074" w:rsidP="00480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Единый тарифно-квалификационный справочник работ и профессий рабочих (ЕТКС). Выпуск №2. Часть №2 </w:t>
      </w:r>
      <w:proofErr w:type="gramStart"/>
      <w:r w:rsidRPr="00EB672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B6721">
        <w:rPr>
          <w:rFonts w:ascii="Times New Roman" w:hAnsi="Times New Roman" w:cs="Times New Roman"/>
          <w:sz w:val="28"/>
          <w:szCs w:val="28"/>
        </w:rPr>
        <w:t xml:space="preserve"> Постановлением Минтруда РФ от 15.11.1999 N 45 (в редакции Приказа </w:t>
      </w:r>
      <w:proofErr w:type="spellStart"/>
      <w:r w:rsidRPr="00EB67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B6721">
        <w:rPr>
          <w:rFonts w:ascii="Times New Roman" w:hAnsi="Times New Roman" w:cs="Times New Roman"/>
          <w:sz w:val="28"/>
          <w:szCs w:val="28"/>
        </w:rPr>
        <w:t xml:space="preserve"> РФ от 13.11.2008 N 645)</w:t>
      </w:r>
    </w:p>
    <w:p w14:paraId="2B9F3021" w14:textId="7C0A5174" w:rsidR="00425FBC" w:rsidRPr="00EB6721" w:rsidRDefault="00425FBC" w:rsidP="005D69D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14:paraId="0E2182A4" w14:textId="77777777" w:rsidR="008660D5" w:rsidRPr="00EB6721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Федеральный закон от 9 февраля 2007 г. № 16-ФЗ «О транспортной безопасности»;</w:t>
      </w:r>
    </w:p>
    <w:p w14:paraId="1D99C408" w14:textId="37E032DC" w:rsidR="008A33A9" w:rsidRPr="00EB6721" w:rsidRDefault="008A33A9" w:rsidP="008A33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 железных дорог Российской Федерации Приказ Министерства транспорта РФ от 23.06.2022 № 250</w:t>
      </w:r>
    </w:p>
    <w:p w14:paraId="46AF0FC4" w14:textId="74E2543C" w:rsidR="005D69D4" w:rsidRPr="00EB6721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Правила пожарной безопасности на железнодорожном транспорте, утвержденные первым заместителем Министра путей сообщения Российской Федерации Э.С. </w:t>
      </w:r>
      <w:proofErr w:type="spellStart"/>
      <w:r w:rsidRPr="00EB6721">
        <w:rPr>
          <w:rFonts w:ascii="Times New Roman" w:eastAsia="Calibri" w:hAnsi="Times New Roman" w:cs="Times New Roman"/>
          <w:sz w:val="28"/>
          <w:szCs w:val="28"/>
        </w:rPr>
        <w:t>Поддавашкиным</w:t>
      </w:r>
      <w:proofErr w:type="spellEnd"/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 11 ноября 1992 г. № ЦУО-112.</w:t>
      </w:r>
    </w:p>
    <w:p w14:paraId="0A53A9F5" w14:textId="15AD741A" w:rsidR="001F0443" w:rsidRPr="00EB6721" w:rsidRDefault="000E5443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Общее руководство по ремонту тормозного оборудования вагонов 732-ЦВ-ЦЛ (утв. пятьдесят четвертым Советом по железнодорожному транспорту государств-участников Содружества (протокол от 18-19 мая 2011 г.)) (с изменениями и дополнениями)</w:t>
      </w:r>
    </w:p>
    <w:p w14:paraId="46ABD8D8" w14:textId="5F608D42" w:rsidR="001F0443" w:rsidRPr="00EB6721" w:rsidRDefault="004B07D4" w:rsidP="004B0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Инструкция по техническому обслуживанию вагонов в эксплуатации (инструкция осмотрщику вагонов) N 808-2017 ПКБ ЦВ</w:t>
      </w:r>
    </w:p>
    <w:p w14:paraId="40094353" w14:textId="2E79792C" w:rsidR="004B07D4" w:rsidRPr="00EB6721" w:rsidRDefault="004B07D4" w:rsidP="004B0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ОАО "Российские железные дороги" распоряжение от 17 января 2013 г. N 57р об утверждении правил по охране труда при техническом обслуживании и ремонте грузовых вагонов</w:t>
      </w:r>
    </w:p>
    <w:p w14:paraId="4D1B8F95" w14:textId="5B036253" w:rsidR="004B07D4" w:rsidRPr="00EB6721" w:rsidRDefault="004B07D4" w:rsidP="004B0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РД 32 ЦВ-056-97 Руководящий документ грузовые вагоны железных дорог колеи 1520 мм Руководство по текущему </w:t>
      </w:r>
      <w:proofErr w:type="spellStart"/>
      <w:r w:rsidRPr="00EB6721">
        <w:rPr>
          <w:rFonts w:ascii="Times New Roman" w:eastAsia="Calibri" w:hAnsi="Times New Roman" w:cs="Times New Roman"/>
          <w:sz w:val="28"/>
          <w:szCs w:val="28"/>
        </w:rPr>
        <w:t>отцепочному</w:t>
      </w:r>
      <w:proofErr w:type="spellEnd"/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 ремонту</w:t>
      </w:r>
    </w:p>
    <w:p w14:paraId="2BDFE98A" w14:textId="4AC32B67" w:rsidR="004B07D4" w:rsidRPr="00EB6721" w:rsidRDefault="00D67BA8" w:rsidP="00D67B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СТО РЖД 15.001-2020 «Система управления охраной труда в ОАО «РЖД».</w:t>
      </w:r>
    </w:p>
    <w:p w14:paraId="288024BA" w14:textId="599EC9C1" w:rsidR="00425FBC" w:rsidRPr="00EB6721" w:rsidRDefault="005D69D4" w:rsidP="00AA68A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4016E45F" w14:textId="7E94BD4A" w:rsidR="004B07D4" w:rsidRPr="00EB6721" w:rsidRDefault="004B07D4" w:rsidP="00D67B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lastRenderedPageBreak/>
        <w:t>ГОСТ 34056-2017 Транспорт железнодорожный. Состав подвижной. Термины и определения.</w:t>
      </w:r>
    </w:p>
    <w:p w14:paraId="52AC7BB2" w14:textId="2C96B4E0" w:rsidR="00D67BA8" w:rsidRPr="00EB6721" w:rsidRDefault="00D67BA8" w:rsidP="00D67B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ГОСТ 34681-2020 Вагоны пассажирские локомотивной тяги. Общие технические требования</w:t>
      </w:r>
    </w:p>
    <w:p w14:paraId="570DC491" w14:textId="56946D32" w:rsidR="00425FBC" w:rsidRPr="00EB6721" w:rsidRDefault="00AA68AB" w:rsidP="00AA68A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EB672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14:paraId="3ED2D7BF" w14:textId="52D9A0A2" w:rsidR="00AA68AB" w:rsidRPr="00EB6721" w:rsidRDefault="00AA68AB" w:rsidP="00523D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>Федеральный закон от 30 марта 1999 года N 52-ФЗ "О санитарно-эпидемиолог</w:t>
      </w:r>
      <w:r w:rsidR="00963E36" w:rsidRPr="00EB6721">
        <w:rPr>
          <w:rFonts w:ascii="Times New Roman" w:hAnsi="Times New Roman"/>
          <w:sz w:val="28"/>
          <w:szCs w:val="28"/>
        </w:rPr>
        <w:t>ическом благополучии населения</w:t>
      </w:r>
      <w:proofErr w:type="gramStart"/>
      <w:r w:rsidR="00963E36" w:rsidRPr="00EB6721">
        <w:rPr>
          <w:rFonts w:ascii="Times New Roman" w:hAnsi="Times New Roman"/>
          <w:sz w:val="28"/>
          <w:szCs w:val="28"/>
        </w:rPr>
        <w:t>"</w:t>
      </w:r>
      <w:r w:rsidRPr="00EB6721">
        <w:rPr>
          <w:rFonts w:ascii="Times New Roman" w:hAnsi="Times New Roman"/>
          <w:sz w:val="28"/>
          <w:szCs w:val="28"/>
        </w:rPr>
        <w:t>(</w:t>
      </w:r>
      <w:proofErr w:type="gramEnd"/>
      <w:r w:rsidRPr="00EB6721">
        <w:rPr>
          <w:rFonts w:ascii="Times New Roman" w:hAnsi="Times New Roman"/>
          <w:sz w:val="28"/>
          <w:szCs w:val="28"/>
        </w:rPr>
        <w:t>Собрание законодательства Российской Федерации, 1999, N 14, ст.1650);</w:t>
      </w:r>
    </w:p>
    <w:p w14:paraId="39AB932D" w14:textId="77777777" w:rsidR="00AA68AB" w:rsidRPr="00EB6721" w:rsidRDefault="00AA68AB" w:rsidP="00523D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>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года N 554 (Собрание законодательства Российской Федерации, 2000, N 31, ст.3295);</w:t>
      </w:r>
    </w:p>
    <w:p w14:paraId="77737751" w14:textId="2039DAB1" w:rsidR="00707147" w:rsidRDefault="00AA68AB" w:rsidP="00EB672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 xml:space="preserve">Положения о порядке осуществления государственного санитарно-эпидемиологического надзора на объектах железнодорожного транспорта ЦУВС-782 от 14 сентября 2000 года, зарегистрированного Минюстом России 10 ноября 2000 года, </w:t>
      </w:r>
      <w:proofErr w:type="gramStart"/>
      <w:r w:rsidRPr="00EB6721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EB6721">
        <w:rPr>
          <w:rFonts w:ascii="Times New Roman" w:hAnsi="Times New Roman"/>
          <w:sz w:val="28"/>
          <w:szCs w:val="28"/>
        </w:rPr>
        <w:t xml:space="preserve"> N 2447.</w:t>
      </w:r>
    </w:p>
    <w:p w14:paraId="66876E66" w14:textId="77777777" w:rsidR="00EB6721" w:rsidRPr="00EB6721" w:rsidRDefault="00EB6721" w:rsidP="00EB672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DDB832" w14:textId="77777777" w:rsidR="003363EA" w:rsidRPr="00EB6721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EB6721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EB6721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3363EA" w:rsidRPr="00EB6721" w14:paraId="51135848" w14:textId="77777777" w:rsidTr="003363EA">
        <w:tc>
          <w:tcPr>
            <w:tcW w:w="529" w:type="pct"/>
            <w:shd w:val="clear" w:color="auto" w:fill="92D050"/>
          </w:tcPr>
          <w:p w14:paraId="6424A8F2" w14:textId="77777777" w:rsidR="003363EA" w:rsidRPr="00EB6721" w:rsidRDefault="003363EA" w:rsidP="003363E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6D7232CA" w14:textId="72B5ADE0" w:rsidR="003363EA" w:rsidRPr="00EB6721" w:rsidRDefault="00566F3C" w:rsidP="003363EA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Профессиональные компетенции</w:t>
            </w:r>
          </w:p>
        </w:tc>
      </w:tr>
      <w:tr w:rsidR="003363EA" w:rsidRPr="00EB6721" w14:paraId="19A82A9F" w14:textId="77777777" w:rsidTr="003363EA">
        <w:tc>
          <w:tcPr>
            <w:tcW w:w="529" w:type="pct"/>
            <w:shd w:val="clear" w:color="auto" w:fill="BFBFBF"/>
          </w:tcPr>
          <w:p w14:paraId="6E2EA762" w14:textId="77777777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7E57CF9" w14:textId="612638E0" w:rsidR="00D67BA8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Эксплуатация и техническое обслуживание подвижного состава.</w:t>
            </w:r>
          </w:p>
          <w:p w14:paraId="09F7FF01" w14:textId="1260CE88" w:rsidR="00D67BA8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Эксплуатировать подвижной состав железных дорог.</w:t>
            </w:r>
          </w:p>
          <w:p w14:paraId="09FE72BA" w14:textId="26DFF320" w:rsidR="00D67BA8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14:paraId="0ED843A8" w14:textId="787EE38B" w:rsidR="00566F3C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3363EA" w:rsidRPr="00EB6721" w14:paraId="62B3FE43" w14:textId="77777777" w:rsidTr="003363EA">
        <w:tc>
          <w:tcPr>
            <w:tcW w:w="529" w:type="pct"/>
            <w:shd w:val="clear" w:color="auto" w:fill="BFBFBF"/>
          </w:tcPr>
          <w:p w14:paraId="6377DE24" w14:textId="77777777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B0512A6" w14:textId="36EC524B" w:rsidR="003363EA" w:rsidRPr="00EB6721" w:rsidRDefault="00D67BA8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коллектива исполнителей.</w:t>
            </w:r>
          </w:p>
          <w:p w14:paraId="36379212" w14:textId="5CF989D4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  <w:p w14:paraId="0CEB9E2D" w14:textId="6C297982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  <w:p w14:paraId="0891F6C1" w14:textId="0E2754DC" w:rsidR="00566F3C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3363EA" w:rsidRPr="00EB6721" w14:paraId="16F2F961" w14:textId="77777777" w:rsidTr="003363EA">
        <w:tc>
          <w:tcPr>
            <w:tcW w:w="529" w:type="pct"/>
            <w:shd w:val="clear" w:color="auto" w:fill="BFBFBF"/>
          </w:tcPr>
          <w:p w14:paraId="2E2E3A5D" w14:textId="77777777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7283131" w14:textId="15EF2D4D" w:rsidR="003363EA" w:rsidRPr="00EB6721" w:rsidRDefault="00D67BA8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конструкторско-технологической деятельности.</w:t>
            </w:r>
          </w:p>
          <w:p w14:paraId="2CE06B69" w14:textId="13A9B15A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техническую и технологическую документацию.</w:t>
            </w:r>
          </w:p>
          <w:p w14:paraId="3E81DC73" w14:textId="70057D05" w:rsidR="00566F3C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состава</w:t>
            </w:r>
            <w:proofErr w:type="gramEnd"/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железных дорог в соответствии с нормативной документацией.</w:t>
            </w:r>
          </w:p>
        </w:tc>
      </w:tr>
      <w:tr w:rsidR="003363EA" w:rsidRPr="00EB6721" w14:paraId="0A2785ED" w14:textId="77777777" w:rsidTr="003363EA">
        <w:tc>
          <w:tcPr>
            <w:tcW w:w="529" w:type="pct"/>
            <w:shd w:val="clear" w:color="auto" w:fill="BFBFBF"/>
          </w:tcPr>
          <w:p w14:paraId="3C140D01" w14:textId="294994DD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688D8C6" w14:textId="1D9A12EB" w:rsidR="003363EA" w:rsidRPr="00EB6721" w:rsidRDefault="00D67BA8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надежности подвижного состава (по видам подвижного состава)</w:t>
            </w:r>
          </w:p>
          <w:p w14:paraId="7BC71D6D" w14:textId="3AD47CA4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состояние узлов, агрегатов и систем подвижного состава </w:t>
            </w: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использованием диагностических средств и измерительных комплексов, анализировать полученные результаты.</w:t>
            </w:r>
          </w:p>
          <w:p w14:paraId="20C0CDDE" w14:textId="04BE6D0F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детали подвижного состава средствами неразрушающего контроля, анализировать полученные результаты.</w:t>
            </w:r>
          </w:p>
          <w:p w14:paraId="1FA68D73" w14:textId="186A84E2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производственные работы с использованием системы менеджмента качества.</w:t>
            </w:r>
          </w:p>
          <w:p w14:paraId="6843BFF2" w14:textId="4978A0ED" w:rsidR="00566F3C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производственных процессах средства автоматизации и механизации.</w:t>
            </w:r>
          </w:p>
        </w:tc>
      </w:tr>
      <w:tr w:rsidR="00B47AD4" w:rsidRPr="00EB6721" w14:paraId="0B8A3411" w14:textId="77777777" w:rsidTr="00BC6A78">
        <w:tc>
          <w:tcPr>
            <w:tcW w:w="529" w:type="pct"/>
            <w:shd w:val="clear" w:color="auto" w:fill="BFBFBF"/>
          </w:tcPr>
          <w:p w14:paraId="41F9C465" w14:textId="7C6DB3DE" w:rsidR="00B47AD4" w:rsidRPr="00EB6721" w:rsidRDefault="00AA4FBC" w:rsidP="00BC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5C68B413" w14:textId="6C790A73" w:rsidR="00B47AD4" w:rsidRPr="00EB6721" w:rsidRDefault="00B47AD4" w:rsidP="00BC6A7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состава. </w:t>
            </w:r>
          </w:p>
          <w:p w14:paraId="73DF2825" w14:textId="7A92CB3F" w:rsidR="00B47AD4" w:rsidRPr="00EB6721" w:rsidRDefault="00B47AD4" w:rsidP="00B47AD4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Выявлять неисправности основных узлов оборудования и механизмов подвижного состава.</w:t>
            </w:r>
          </w:p>
          <w:p w14:paraId="40A4DC55" w14:textId="6C8C1842" w:rsidR="00B47AD4" w:rsidRPr="00EB6721" w:rsidRDefault="00B47AD4" w:rsidP="00B47AD4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Проводить демонтаж, монтаж, сборку и регулировку узлов и механизмов подвижного состава.</w:t>
            </w:r>
          </w:p>
          <w:p w14:paraId="763933EE" w14:textId="558B9D3A" w:rsidR="00B47AD4" w:rsidRPr="00EB6721" w:rsidRDefault="00B47AD4" w:rsidP="00B47AD4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Проводить ремонт узлов, механизмов и изготовление отдельных деталей подвижного состава.</w:t>
            </w:r>
          </w:p>
        </w:tc>
      </w:tr>
      <w:tr w:rsidR="00B47AD4" w:rsidRPr="00EB6721" w14:paraId="04FC49C6" w14:textId="77777777" w:rsidTr="00BC6A78">
        <w:tc>
          <w:tcPr>
            <w:tcW w:w="529" w:type="pct"/>
            <w:shd w:val="clear" w:color="auto" w:fill="BFBFBF"/>
          </w:tcPr>
          <w:p w14:paraId="4FFC145E" w14:textId="15655BA2" w:rsidR="00B47AD4" w:rsidRPr="00EB6721" w:rsidRDefault="00AA4FBC" w:rsidP="00BC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59364BD" w14:textId="681BA0A5" w:rsidR="00B47AD4" w:rsidRPr="00EB6721" w:rsidRDefault="00B47AD4" w:rsidP="00B47A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B6721">
              <w:rPr>
                <w:color w:val="22272F"/>
                <w:sz w:val="28"/>
                <w:szCs w:val="28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состава.</w:t>
            </w:r>
          </w:p>
          <w:p w14:paraId="528C62D4" w14:textId="06EECD56" w:rsidR="00B47AD4" w:rsidRPr="00EB6721" w:rsidRDefault="00B47AD4" w:rsidP="00B47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672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Выполнять работу на стендах, измерительных установках для исследования состояния узлов и механизмов подвижного состава.</w:t>
            </w:r>
          </w:p>
          <w:p w14:paraId="6EB83362" w14:textId="1248053B" w:rsidR="00B47AD4" w:rsidRPr="00EB6721" w:rsidRDefault="00B47AD4" w:rsidP="00B47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672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Проводить испытания узлов и механизмов подвижного состава.</w:t>
            </w:r>
          </w:p>
          <w:p w14:paraId="07B9FBC4" w14:textId="67C9D3A6" w:rsidR="00B47AD4" w:rsidRPr="00AA4FBC" w:rsidRDefault="00B47AD4" w:rsidP="00AA4F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672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Оформлять техническую документацию и составлять дефектную ведомость.</w:t>
            </w:r>
          </w:p>
        </w:tc>
      </w:tr>
    </w:tbl>
    <w:p w14:paraId="6DDC4FAF" w14:textId="1C6834C4" w:rsidR="00523DB2" w:rsidRPr="00EB6721" w:rsidRDefault="00523DB2">
      <w:pPr>
        <w:rPr>
          <w:rFonts w:ascii="Times New Roman" w:eastAsia="Calibri" w:hAnsi="Times New Roman" w:cs="Times New Roman"/>
          <w:sz w:val="28"/>
          <w:szCs w:val="28"/>
        </w:rPr>
      </w:pPr>
    </w:p>
    <w:p w14:paraId="343A54E5" w14:textId="0FA71678" w:rsidR="009C4B59" w:rsidRPr="00EB6721" w:rsidRDefault="003363EA" w:rsidP="00AA68A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Профессиональный стандарт "</w:t>
      </w:r>
      <w:r w:rsidR="00D67BA8" w:rsidRPr="00EB6721">
        <w:rPr>
          <w:rFonts w:ascii="Times New Roman" w:eastAsia="Calibri" w:hAnsi="Times New Roman" w:cs="Times New Roman"/>
          <w:sz w:val="28"/>
          <w:szCs w:val="28"/>
        </w:rPr>
        <w:t>Слесарь по осмотру и ремонту подвижного состава железнодорожного транспорта</w:t>
      </w:r>
      <w:r w:rsidRPr="00EB6721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06E0E74D" w14:textId="77777777" w:rsidR="00AA68AB" w:rsidRPr="00EB6721" w:rsidRDefault="00AA68AB" w:rsidP="00AA68A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EB6721" w14:paraId="44AB14DC" w14:textId="77777777" w:rsidTr="00766FC7">
        <w:tc>
          <w:tcPr>
            <w:tcW w:w="529" w:type="pct"/>
            <w:shd w:val="clear" w:color="auto" w:fill="92D050"/>
          </w:tcPr>
          <w:p w14:paraId="50935220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EB6721" w:rsidRDefault="009F616C" w:rsidP="00AA6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EB6721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0F95825" w:rsidR="00425FBC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несложных деталей подвижного состава железнодорожного транспорта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47AD4" w:rsidRPr="00EB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техническому обслуживанию и ремонту подвижного состава железнодорожного транспорта;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Подготовка к работе расходного материала для заправки узлов подвижного состава железнодорожного транспорта; Ремонт несложных деталей подвижного состава железнодорожного транспорта</w:t>
            </w:r>
          </w:p>
        </w:tc>
      </w:tr>
      <w:tr w:rsidR="00425FBC" w:rsidRPr="00EB6721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244C6BB" w:rsidR="00425FBC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простых узлов и деталей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Техническое обслуживание простых узлов и деталей подвижного состава железнодорожного транспорта; Ремонт простых узлов и деталей подвижного состава железнодорожного транспорта</w:t>
            </w:r>
          </w:p>
        </w:tc>
      </w:tr>
      <w:tr w:rsidR="00425FBC" w:rsidRPr="00EB6721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0523FA0" w:rsidR="00425FBC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и ремонт оборудования, узлов и </w:t>
            </w: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агрегатов средней сложности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Техническое обслуживание оборудования, узлов и агрегатов средней сложности подвижного состава железнодорожного транспорта; Ремонт оборудования, узлов и агрегатов средней сложности подвижного состава железнодорожного транспорта</w:t>
            </w:r>
          </w:p>
        </w:tc>
      </w:tr>
      <w:tr w:rsidR="00151386" w:rsidRPr="00EB6721" w14:paraId="09BEFA99" w14:textId="77777777" w:rsidTr="00425FBC">
        <w:tc>
          <w:tcPr>
            <w:tcW w:w="529" w:type="pct"/>
            <w:shd w:val="clear" w:color="auto" w:fill="BFBFBF"/>
          </w:tcPr>
          <w:p w14:paraId="633EA607" w14:textId="66FECE7D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75744D1B" w14:textId="72A9234D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сложного оборудования, аппаратуры, узлов, агрегатов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Техническое обслуживание сложного оборудования, аппаратуры, узлов, агрегатов подвижного состава железнодорожного транспорта; Ремонт сложного оборудования, узлов и агрегатов подвижного состава железнодорожного транспорта</w:t>
            </w:r>
          </w:p>
        </w:tc>
      </w:tr>
      <w:tr w:rsidR="00151386" w:rsidRPr="00EB6721" w14:paraId="3DDC20A0" w14:textId="77777777" w:rsidTr="00425FBC">
        <w:tc>
          <w:tcPr>
            <w:tcW w:w="529" w:type="pct"/>
            <w:shd w:val="clear" w:color="auto" w:fill="BFBFBF"/>
          </w:tcPr>
          <w:p w14:paraId="7EA087BC" w14:textId="58448F70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F84346D" w14:textId="4F601570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качества сборки и проведение испытаний после ремонта оборудования, узлов и агрегатов подвижного состава железнодорожного транспорта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Проверка технического состояния (качества) сборки после ремонта оборудования, узлов, агрегатов подвижного состава железнодорожного транспорта; Испытание после ремонта с вводом в заданные параметры работы оборудования, узлов и агрегатов подвижного состава железнодорожного транспорта</w:t>
            </w:r>
          </w:p>
        </w:tc>
      </w:tr>
      <w:tr w:rsidR="00151386" w:rsidRPr="00EB6721" w14:paraId="72B6AA5D" w14:textId="77777777" w:rsidTr="00425FBC">
        <w:tc>
          <w:tcPr>
            <w:tcW w:w="529" w:type="pct"/>
            <w:shd w:val="clear" w:color="auto" w:fill="BFBFBF"/>
          </w:tcPr>
          <w:p w14:paraId="40DC6AAC" w14:textId="593FA975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2F52C70" w14:textId="355E0A67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подвижного состава железнодорожного транспорта с диагностированием оборудования, узлов и агрегатов и выявлением скрытых дефектов и неисправностей подвижного состава железнодорожного транспорта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Диагностирование оборудования, узлов и агрегатов подвижного состава железнодорожного транспорта с применением специального оборудования; Расшифровка результатов диагностирования оборудования, узлов и агрегатов подвижного состава железнодорожного транспорта</w:t>
            </w:r>
          </w:p>
        </w:tc>
      </w:tr>
      <w:tr w:rsidR="00151386" w:rsidRPr="00EB6721" w14:paraId="2784BCBD" w14:textId="77777777" w:rsidTr="00425FBC">
        <w:tc>
          <w:tcPr>
            <w:tcW w:w="529" w:type="pct"/>
            <w:shd w:val="clear" w:color="auto" w:fill="BFBFBF"/>
          </w:tcPr>
          <w:p w14:paraId="4357E71F" w14:textId="7A54CB50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E4A6801" w14:textId="6193E8F1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особо сложного оборудования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Техническое обслуживание особо сложного оборудования подвижного состава железнодорожного транспорта; Ремонт особо сложного оборудования подвижного состава железнодорожного транспорта</w:t>
            </w:r>
          </w:p>
        </w:tc>
      </w:tr>
    </w:tbl>
    <w:p w14:paraId="187CE715" w14:textId="77777777" w:rsidR="00425FBC" w:rsidRPr="00EB6721" w:rsidRDefault="00425FBC" w:rsidP="00AA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EB6721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EB6721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EB6721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B785" w14:textId="77777777" w:rsidR="001E72C7" w:rsidRDefault="001E72C7" w:rsidP="00A130B3">
      <w:pPr>
        <w:spacing w:after="0" w:line="240" w:lineRule="auto"/>
      </w:pPr>
      <w:r>
        <w:separator/>
      </w:r>
    </w:p>
  </w:endnote>
  <w:endnote w:type="continuationSeparator" w:id="0">
    <w:p w14:paraId="682FA158" w14:textId="77777777" w:rsidR="001E72C7" w:rsidRDefault="001E72C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D67BA8" w:rsidRDefault="00D67B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B5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D67BA8" w:rsidRDefault="00D67B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4B33F" w14:textId="77777777" w:rsidR="001E72C7" w:rsidRDefault="001E72C7" w:rsidP="00A130B3">
      <w:pPr>
        <w:spacing w:after="0" w:line="240" w:lineRule="auto"/>
      </w:pPr>
      <w:r>
        <w:separator/>
      </w:r>
    </w:p>
  </w:footnote>
  <w:footnote w:type="continuationSeparator" w:id="0">
    <w:p w14:paraId="00CA3800" w14:textId="77777777" w:rsidR="001E72C7" w:rsidRDefault="001E72C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10"/>
    <w:multiLevelType w:val="hybridMultilevel"/>
    <w:tmpl w:val="166C82B8"/>
    <w:lvl w:ilvl="0" w:tplc="981ABA58">
      <w:start w:val="4"/>
      <w:numFmt w:val="bullet"/>
      <w:lvlText w:val="-"/>
      <w:lvlJc w:val="left"/>
      <w:pPr>
        <w:ind w:left="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F840B32"/>
    <w:multiLevelType w:val="hybridMultilevel"/>
    <w:tmpl w:val="353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23D"/>
    <w:multiLevelType w:val="hybridMultilevel"/>
    <w:tmpl w:val="7954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3CF6"/>
    <w:multiLevelType w:val="hybridMultilevel"/>
    <w:tmpl w:val="852C8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670B2C"/>
    <w:multiLevelType w:val="hybridMultilevel"/>
    <w:tmpl w:val="0BB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9640B"/>
    <w:multiLevelType w:val="hybridMultilevel"/>
    <w:tmpl w:val="4812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288C"/>
    <w:rsid w:val="00054085"/>
    <w:rsid w:val="000E5443"/>
    <w:rsid w:val="001262E4"/>
    <w:rsid w:val="00151386"/>
    <w:rsid w:val="001B15DE"/>
    <w:rsid w:val="001E72C7"/>
    <w:rsid w:val="001F0443"/>
    <w:rsid w:val="00243C0A"/>
    <w:rsid w:val="003363EA"/>
    <w:rsid w:val="003D0CC1"/>
    <w:rsid w:val="003F2F01"/>
    <w:rsid w:val="00425FBC"/>
    <w:rsid w:val="00480074"/>
    <w:rsid w:val="004B07D4"/>
    <w:rsid w:val="004F5C21"/>
    <w:rsid w:val="00507F02"/>
    <w:rsid w:val="00523DB2"/>
    <w:rsid w:val="00532AD0"/>
    <w:rsid w:val="00566F3C"/>
    <w:rsid w:val="00596E5D"/>
    <w:rsid w:val="005D69D4"/>
    <w:rsid w:val="005F7CF7"/>
    <w:rsid w:val="006A2D1A"/>
    <w:rsid w:val="00707147"/>
    <w:rsid w:val="00716F94"/>
    <w:rsid w:val="00766FC7"/>
    <w:rsid w:val="0084162F"/>
    <w:rsid w:val="008660D5"/>
    <w:rsid w:val="008A33A9"/>
    <w:rsid w:val="00963E36"/>
    <w:rsid w:val="009C4B59"/>
    <w:rsid w:val="009F616C"/>
    <w:rsid w:val="00A130B3"/>
    <w:rsid w:val="00A74C7D"/>
    <w:rsid w:val="00A808C5"/>
    <w:rsid w:val="00AA1894"/>
    <w:rsid w:val="00AA4FBC"/>
    <w:rsid w:val="00AA68AB"/>
    <w:rsid w:val="00AB059B"/>
    <w:rsid w:val="00B123B5"/>
    <w:rsid w:val="00B12936"/>
    <w:rsid w:val="00B47AD4"/>
    <w:rsid w:val="00B96387"/>
    <w:rsid w:val="00C223EC"/>
    <w:rsid w:val="00CE7A94"/>
    <w:rsid w:val="00D3513F"/>
    <w:rsid w:val="00D67BA8"/>
    <w:rsid w:val="00D94AA6"/>
    <w:rsid w:val="00E110E4"/>
    <w:rsid w:val="00E361F9"/>
    <w:rsid w:val="00EA51AA"/>
    <w:rsid w:val="00E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6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B1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123B5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123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6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B1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123B5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123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19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72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71A5-AA99-4E4C-8794-8FBAAACD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Литвиненко Данила Евгеньевич</cp:lastModifiedBy>
  <cp:revision>3</cp:revision>
  <dcterms:created xsi:type="dcterms:W3CDTF">2023-02-08T02:09:00Z</dcterms:created>
  <dcterms:modified xsi:type="dcterms:W3CDTF">2024-01-20T02:29:00Z</dcterms:modified>
</cp:coreProperties>
</file>