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360" w:lineRule="auto"/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>
        <w:rPr>
          <w:rFonts w:cs="Times New Roman"/>
        </w:rPr>
      </w:r>
    </w:p>
    <w:p>
      <w:pPr>
        <w:jc w:val="right"/>
        <w:spacing w:line="360" w:lineRule="auto"/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>
        <w:rPr>
          <w:rFonts w:cs="Times New Roman"/>
        </w:rPr>
      </w:r>
    </w:p>
    <w:p>
      <w:pPr>
        <w:jc w:val="right"/>
        <w:spacing w:line="360" w:lineRule="auto"/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>
        <w:rPr>
          <w:rFonts w:cs="Times New Roman"/>
        </w:rPr>
      </w:r>
    </w:p>
    <w:p>
      <w:pPr>
        <w:jc w:val="right"/>
        <w:spacing w:line="360" w:lineRule="auto"/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>
        <w:rPr>
          <w:rFonts w:cs="Times New Roman"/>
        </w:rPr>
      </w:r>
    </w:p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cs="Times New Roman"/>
        </w:rPr>
      </w:sdtPr>
      <w:sdtContent>
        <w:p>
          <w:pPr>
            <w:jc w:val="right"/>
            <w:spacing w:line="360" w:lineRule="auto"/>
            <w:rPr>
              <w:rFonts w:cs="Times New Roman"/>
            </w:rPr>
          </w:pPr>
          <w:r>
            <w:rPr>
              <w:rFonts w:cs="Times New Roman"/>
            </w:rPr>
          </w:r>
          <w:r>
            <w:rPr>
              <w:rFonts w:cs="Times New Roman"/>
            </w:rPr>
          </w:r>
          <w:r>
            <w:rPr>
              <w:rFonts w:cs="Times New Roman"/>
            </w:rPr>
          </w:r>
        </w:p>
        <w:p>
          <w:pPr>
            <w:jc w:val="right"/>
            <w:spacing w:line="360" w:lineRule="auto"/>
            <w:rPr>
              <w:rFonts w:eastAsia="Arial Unicode MS" w:cs="Times New Roman"/>
              <w:sz w:val="72"/>
              <w:szCs w:val="72"/>
            </w:rPr>
          </w:pPr>
          <w:r>
            <w:rPr>
              <w:rFonts w:eastAsia="Arial Unicode MS" w:cs="Times New Roman"/>
              <w:sz w:val="72"/>
              <w:szCs w:val="72"/>
            </w:rPr>
          </w:r>
          <w:r>
            <w:rPr>
              <w:rFonts w:eastAsia="Arial Unicode MS" w:cs="Times New Roman"/>
              <w:sz w:val="72"/>
              <w:szCs w:val="72"/>
            </w:rPr>
          </w:r>
          <w:r>
            <w:rPr>
              <w:rFonts w:eastAsia="Arial Unicode MS" w:cs="Times New Roman"/>
              <w:sz w:val="72"/>
              <w:szCs w:val="72"/>
            </w:rPr>
          </w:r>
        </w:p>
        <w:p>
          <w:pPr>
            <w:jc w:val="center"/>
            <w:rPr>
              <w:rFonts w:eastAsia="Arial Unicode MS" w:cs="Times New Roman"/>
              <w:sz w:val="56"/>
              <w:szCs w:val="56"/>
            </w:rPr>
          </w:pPr>
          <w:r>
            <w:rPr>
              <w:rFonts w:eastAsia="Arial Unicode MS" w:cs="Times New Roman"/>
              <w:sz w:val="56"/>
              <w:szCs w:val="56"/>
            </w:rPr>
            <w:t xml:space="preserve">КОНКУРСНОЕ ЗАДАНИЕ КОМПЕТЕНЦИИ</w:t>
          </w:r>
          <w:r>
            <w:rPr>
              <w:rFonts w:eastAsia="Arial Unicode MS" w:cs="Times New Roman"/>
              <w:sz w:val="56"/>
              <w:szCs w:val="56"/>
            </w:rPr>
          </w:r>
          <w:r>
            <w:rPr>
              <w:rFonts w:eastAsia="Arial Unicode MS" w:cs="Times New Roman"/>
              <w:sz w:val="56"/>
              <w:szCs w:val="56"/>
            </w:rPr>
          </w:r>
        </w:p>
        <w:p>
          <w:pPr>
            <w:jc w:val="center"/>
            <w:rPr>
              <w:rFonts w:eastAsia="Arial Unicode MS" w:cs="Times New Roman"/>
              <w:sz w:val="72"/>
              <w:szCs w:val="72"/>
            </w:rPr>
          </w:pPr>
          <w:r>
            <w:rPr>
              <w:rFonts w:eastAsia="Arial Unicode MS" w:cs="Times New Roman"/>
              <w:sz w:val="56"/>
              <w:szCs w:val="56"/>
            </w:rPr>
            <w:t xml:space="preserve">«</w:t>
          </w:r>
          <w:r>
            <w:rPr>
              <w:rFonts w:eastAsia="Arial Unicode MS" w:cs="Times New Roman"/>
              <w:sz w:val="56"/>
              <w:szCs w:val="56"/>
            </w:rPr>
            <w:t xml:space="preserve">ПРОЕКТИРОВАНИЕ И ИЗГОТОВЛЕНИЕ ПРЕСС-ФОРМ</w:t>
          </w:r>
          <w:r>
            <w:rPr>
              <w:rFonts w:eastAsia="Arial Unicode MS" w:cs="Times New Roman"/>
              <w:sz w:val="56"/>
              <w:szCs w:val="56"/>
            </w:rPr>
            <w:t xml:space="preserve">»</w:t>
          </w:r>
          <w:r>
            <w:rPr>
              <w:rFonts w:eastAsia="Arial Unicode MS" w:cs="Times New Roman"/>
              <w:sz w:val="72"/>
              <w:szCs w:val="72"/>
            </w:rPr>
          </w:r>
          <w:r>
            <w:rPr>
              <w:rFonts w:eastAsia="Arial Unicode MS" w:cs="Times New Roman"/>
              <w:sz w:val="72"/>
              <w:szCs w:val="72"/>
            </w:rPr>
          </w:r>
        </w:p>
        <w:p>
          <w:pPr>
            <w:jc w:val="center"/>
            <w:spacing w:line="360" w:lineRule="auto"/>
            <w:rPr>
              <w:rFonts w:eastAsia="Arial Unicode MS" w:cs="Times New Roman"/>
              <w:sz w:val="72"/>
              <w:szCs w:val="72"/>
            </w:rPr>
          </w:pPr>
          <w:r>
            <w:rPr>
              <w:rFonts w:eastAsia="Arial Unicode MS" w:cs="Times New Roman"/>
              <w:sz w:val="72"/>
              <w:szCs w:val="72"/>
            </w:rPr>
          </w:r>
          <w:r>
            <w:rPr>
              <w:rFonts w:eastAsia="Arial Unicode MS" w:cs="Times New Roman"/>
              <w:sz w:val="72"/>
              <w:szCs w:val="72"/>
            </w:rPr>
          </w:r>
          <w:r>
            <w:rPr>
              <w:rFonts w:eastAsia="Arial Unicode MS" w:cs="Times New Roman"/>
              <w:sz w:val="72"/>
              <w:szCs w:val="72"/>
            </w:rPr>
          </w:r>
        </w:p>
        <w:p>
          <w:pPr>
            <w:jc w:val="center"/>
            <w:spacing w:line="360" w:lineRule="auto"/>
            <w:rPr>
              <w:rFonts w:eastAsia="Arial Unicode MS" w:cs="Times New Roman"/>
              <w:sz w:val="72"/>
              <w:szCs w:val="72"/>
            </w:rPr>
          </w:pPr>
          <w:r>
            <w:rPr>
              <w:rFonts w:eastAsia="Arial Unicode MS" w:cs="Times New Roman"/>
              <w:sz w:val="72"/>
              <w:szCs w:val="72"/>
            </w:rPr>
          </w:r>
          <w:r>
            <w:rPr>
              <w:rFonts w:eastAsia="Arial Unicode MS" w:cs="Times New Roman"/>
              <w:sz w:val="72"/>
              <w:szCs w:val="72"/>
            </w:rPr>
          </w:r>
          <w:r>
            <w:rPr>
              <w:rFonts w:eastAsia="Arial Unicode MS" w:cs="Times New Roman"/>
              <w:sz w:val="72"/>
              <w:szCs w:val="72"/>
            </w:rPr>
          </w:r>
        </w:p>
        <w:p>
          <w:pPr>
            <w:jc w:val="center"/>
            <w:spacing w:line="360" w:lineRule="auto"/>
            <w:rPr>
              <w:rFonts w:eastAsia="Arial Unicode MS" w:cs="Times New Roman"/>
              <w:sz w:val="72"/>
              <w:szCs w:val="72"/>
            </w:rPr>
          </w:pPr>
          <w:r>
            <w:rPr>
              <w:rFonts w:eastAsia="Arial Unicode MS" w:cs="Times New Roman"/>
              <w:sz w:val="72"/>
              <w:szCs w:val="72"/>
            </w:rPr>
          </w:r>
          <w:r>
            <w:rPr>
              <w:rFonts w:eastAsia="Arial Unicode MS" w:cs="Times New Roman"/>
              <w:sz w:val="72"/>
              <w:szCs w:val="72"/>
            </w:rPr>
          </w:r>
          <w:r>
            <w:rPr>
              <w:rFonts w:eastAsia="Arial Unicode MS" w:cs="Times New Roman"/>
              <w:sz w:val="72"/>
              <w:szCs w:val="72"/>
            </w:rPr>
          </w:r>
        </w:p>
        <w:p>
          <w:pPr>
            <w:jc w:val="center"/>
            <w:spacing w:line="360" w:lineRule="auto"/>
            <w:rPr>
              <w:rFonts w:eastAsia="Arial Unicode MS" w:cs="Times New Roman"/>
              <w:sz w:val="72"/>
              <w:szCs w:val="72"/>
            </w:rPr>
          </w:pPr>
          <w:r>
            <w:rPr>
              <w:rFonts w:eastAsia="Arial Unicode MS" w:cs="Times New Roman"/>
              <w:sz w:val="72"/>
              <w:szCs w:val="72"/>
            </w:rPr>
          </w:r>
          <w:r>
            <w:rPr>
              <w:rFonts w:eastAsia="Arial Unicode MS" w:cs="Times New Roman"/>
              <w:sz w:val="72"/>
              <w:szCs w:val="72"/>
            </w:rPr>
          </w:r>
          <w:r>
            <w:rPr>
              <w:rFonts w:eastAsia="Arial Unicode MS" w:cs="Times New Roman"/>
              <w:sz w:val="72"/>
              <w:szCs w:val="72"/>
            </w:rPr>
          </w:r>
        </w:p>
      </w:sdtContent>
    </w:sdt>
    <w:p>
      <w:pPr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</w:r>
      <w:r>
        <w:rPr>
          <w:rFonts w:cs="Times New Roman"/>
          <w:lang w:bidi="en-US"/>
        </w:rPr>
      </w:r>
      <w:r>
        <w:rPr>
          <w:rFonts w:cs="Times New Roman"/>
          <w:lang w:bidi="en-US"/>
        </w:rPr>
      </w:r>
    </w:p>
    <w:p>
      <w:pPr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</w:r>
      <w:r>
        <w:rPr>
          <w:rFonts w:cs="Times New Roman"/>
          <w:lang w:bidi="en-US"/>
        </w:rPr>
      </w:r>
      <w:r>
        <w:rPr>
          <w:rFonts w:cs="Times New Roman"/>
          <w:lang w:bidi="en-US"/>
        </w:rPr>
      </w:r>
    </w:p>
    <w:p>
      <w:pPr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</w:r>
      <w:r>
        <w:rPr>
          <w:rFonts w:cs="Times New Roman"/>
          <w:lang w:bidi="en-US"/>
        </w:rPr>
      </w:r>
      <w:r>
        <w:rPr>
          <w:rFonts w:cs="Times New Roman"/>
          <w:lang w:bidi="en-US"/>
        </w:rPr>
      </w:r>
    </w:p>
    <w:p>
      <w:pPr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</w:r>
      <w:r>
        <w:rPr>
          <w:rFonts w:cs="Times New Roman"/>
          <w:lang w:bidi="en-US"/>
        </w:rPr>
      </w:r>
      <w:r>
        <w:rPr>
          <w:rFonts w:cs="Times New Roman"/>
          <w:lang w:bidi="en-US"/>
        </w:rPr>
      </w:r>
    </w:p>
    <w:p>
      <w:pPr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</w:r>
      <w:r>
        <w:rPr>
          <w:rFonts w:cs="Times New Roman"/>
          <w:lang w:bidi="en-US"/>
        </w:rPr>
      </w:r>
      <w:r>
        <w:rPr>
          <w:rFonts w:cs="Times New Roman"/>
          <w:lang w:bidi="en-US"/>
        </w:rPr>
      </w:r>
    </w:p>
    <w:p>
      <w:pPr>
        <w:jc w:val="center"/>
        <w:spacing w:line="360" w:lineRule="auto"/>
        <w:rPr>
          <w:rFonts w:cs="Times New Roman"/>
          <w:lang w:bidi="en-US"/>
        </w:rPr>
      </w:pPr>
      <w:r>
        <w:rPr>
          <w:rFonts w:cs="Times New Roman"/>
          <w:lang w:bidi="en-US"/>
        </w:rPr>
        <w:t xml:space="preserve">20</w:t>
      </w:r>
      <w:r>
        <w:rPr>
          <w:rFonts w:cs="Times New Roman"/>
          <w:lang w:bidi="en-US"/>
        </w:rPr>
        <w:t xml:space="preserve">24</w:t>
      </w:r>
      <w:r>
        <w:rPr>
          <w:rFonts w:cs="Times New Roman"/>
          <w:lang w:bidi="en-US"/>
        </w:rPr>
        <w:t xml:space="preserve"> г.</w:t>
      </w:r>
      <w:r>
        <w:rPr>
          <w:rFonts w:cs="Times New Roman"/>
          <w:lang w:bidi="en-US"/>
        </w:rPr>
      </w:r>
      <w:r>
        <w:rPr>
          <w:rFonts w:cs="Times New Roman"/>
          <w:lang w:bidi="en-US"/>
        </w:rPr>
      </w:r>
    </w:p>
    <w:p>
      <w:pPr>
        <w:pStyle w:val="1007"/>
        <w:ind w:firstLine="709"/>
        <w:spacing w:line="276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bidi="en-US"/>
        </w:rPr>
      </w:r>
      <w:r>
        <w:rPr>
          <w:rFonts w:ascii="Times New Roman" w:hAnsi="Times New Roman" w:cs="Times New Roman"/>
          <w:sz w:val="28"/>
          <w:szCs w:val="28"/>
          <w:lang w:bidi="en-US"/>
        </w:rPr>
      </w:r>
    </w:p>
    <w:p>
      <w:pPr>
        <w:pStyle w:val="1007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>
        <w:rPr>
          <w:rFonts w:ascii="Times New Roman" w:hAnsi="Times New Roman" w:eastAsia="Times New Roman" w:cs="Times New Roman"/>
          <w:szCs w:val="24"/>
        </w:rPr>
      </w:r>
      <w:r>
        <w:rPr>
          <w:rFonts w:ascii="Times New Roman" w:hAnsi="Times New Roman" w:eastAsia="Times New Roman" w:cs="Times New Roman"/>
          <w:szCs w:val="24"/>
        </w:rPr>
      </w:r>
    </w:p>
    <w:p>
      <w:pPr>
        <w:pStyle w:val="961"/>
        <w:numPr>
          <w:ilvl w:val="0"/>
          <w:numId w:val="0"/>
        </w:numPr>
        <w:ind w:firstLine="709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Cs w:val="28"/>
          <w:lang w:val="ru-RU"/>
        </w:rPr>
        <w:t xml:space="preserve"> включает в себя следующие разделы:</w:t>
      </w:r>
      <w:r>
        <w:rPr>
          <w:rFonts w:ascii="Times New Roman" w:hAnsi="Times New Roman"/>
          <w:b/>
          <w:szCs w:val="28"/>
          <w:lang w:val="ru-RU"/>
        </w:rPr>
      </w:r>
      <w:r>
        <w:rPr>
          <w:rFonts w:ascii="Times New Roman" w:hAnsi="Times New Roman"/>
          <w:b/>
          <w:szCs w:val="28"/>
          <w:lang w:val="ru-RU"/>
        </w:rPr>
      </w:r>
    </w:p>
    <w:p>
      <w:pPr>
        <w:pStyle w:val="961"/>
        <w:numPr>
          <w:ilvl w:val="0"/>
          <w:numId w:val="0"/>
        </w:numPr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59"/>
        <w:spacing w:line="276" w:lineRule="auto"/>
        <w:rPr>
          <w:rFonts w:ascii="Times New Roman" w:hAnsi="Times New Roman" w:eastAsiaTheme="minorEastAsia"/>
          <w:bCs w:val="0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fldChar w:fldCharType="begin"/>
      </w:r>
      <w:r>
        <w:rPr>
          <w:rFonts w:ascii="Times New Roman" w:hAnsi="Times New Roman"/>
          <w:sz w:val="28"/>
          <w:lang w:val="ru-RU" w:eastAsia="ru-RU"/>
        </w:rPr>
        <w:instrText xml:space="preserve"> TOC \o "3-3" \h \z \t "Заголовок 1;1;Заголовок 2;2" </w:instrText>
      </w:r>
      <w:r>
        <w:rPr>
          <w:rFonts w:ascii="Times New Roman" w:hAnsi="Times New Roman"/>
          <w:sz w:val="28"/>
          <w:lang w:val="ru-RU" w:eastAsia="ru-RU"/>
        </w:rPr>
        <w:fldChar w:fldCharType="separate"/>
      </w:r>
      <w:hyperlink w:tooltip="#_Toc127399367" w:anchor="_Toc127399367" w:history="1">
        <w:r>
          <w:rPr>
            <w:rStyle w:val="957"/>
            <w:rFonts w:ascii="Times New Roman" w:hAnsi="Times New Roman"/>
            <w:sz w:val="28"/>
            <w:lang w:val="ru-RU"/>
          </w:rPr>
          <w:t xml:space="preserve">1</w:t>
        </w:r>
        <w:r>
          <w:rPr>
            <w:rStyle w:val="957"/>
            <w:rFonts w:ascii="Times New Roman" w:hAnsi="Times New Roman"/>
            <w:sz w:val="28"/>
            <w:lang w:val="ru-RU"/>
          </w:rPr>
          <w:t xml:space="preserve">. Основные требования компетенции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PAGEREF _Toc127399367 \h </w:instrText>
        </w:r>
        <w:r>
          <w:rPr>
            <w:rFonts w:ascii="Times New Roman" w:hAnsi="Times New Roman"/>
            <w:sz w:val="28"/>
          </w:rPr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</w:rPr>
          <w:t xml:space="preserve">3</w:t>
        </w:r>
        <w:r>
          <w:rPr>
            <w:rFonts w:ascii="Times New Roman" w:hAnsi="Times New Roman"/>
            <w:sz w:val="28"/>
          </w:rPr>
          <w:fldChar w:fldCharType="end"/>
        </w:r>
      </w:hyperlink>
      <w:r>
        <w:rPr>
          <w:rFonts w:ascii="Times New Roman" w:hAnsi="Times New Roman" w:eastAsiaTheme="minorEastAsia"/>
          <w:bCs w:val="0"/>
          <w:sz w:val="28"/>
          <w:lang w:val="ru-RU" w:eastAsia="ru-RU"/>
        </w:rPr>
      </w:r>
      <w:r>
        <w:rPr>
          <w:rFonts w:ascii="Times New Roman" w:hAnsi="Times New Roman" w:eastAsiaTheme="minorEastAsia"/>
          <w:bCs w:val="0"/>
          <w:sz w:val="28"/>
          <w:lang w:val="ru-RU" w:eastAsia="ru-RU"/>
        </w:rPr>
      </w:r>
    </w:p>
    <w:p>
      <w:pPr>
        <w:pStyle w:val="984"/>
        <w:rPr>
          <w:rFonts w:eastAsiaTheme="minorEastAsia"/>
        </w:rPr>
      </w:pPr>
      <w:r/>
      <w:hyperlink w:tooltip="#_Toc127399368" w:anchor="_Toc127399368" w:history="1">
        <w:r>
          <w:rPr>
            <w:rStyle w:val="957"/>
            <w:szCs w:val="28"/>
          </w:rPr>
          <w:t xml:space="preserve">1.1. 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_Toc127399368 \h </w:instrText>
        </w:r>
        <w:r>
          <w:fldChar w:fldCharType="separate"/>
        </w:r>
        <w:r>
          <w:t xml:space="preserve">3</w:t>
        </w:r>
        <w:r>
          <w:fldChar w:fldCharType="end"/>
        </w:r>
      </w:hyperlink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84"/>
        <w:rPr>
          <w:rFonts w:eastAsiaTheme="minorEastAsia"/>
        </w:rPr>
      </w:pPr>
      <w:r/>
      <w:hyperlink w:tooltip="#_Toc127399369" w:anchor="_Toc127399369" w:history="1">
        <w:r>
          <w:rPr>
            <w:rStyle w:val="957"/>
            <w:szCs w:val="28"/>
          </w:rPr>
          <w:t xml:space="preserve">1.2. Перечень профессиональных задач специалиста по компетенции «</w:t>
        </w:r>
        <w:r>
          <w:rPr>
            <w:rStyle w:val="957"/>
            <w:szCs w:val="28"/>
          </w:rPr>
          <w:t xml:space="preserve">П</w:t>
        </w:r>
        <w:r>
          <w:rPr>
            <w:rStyle w:val="957"/>
            <w:szCs w:val="28"/>
          </w:rPr>
          <w:t xml:space="preserve">роектирование и изготовление пресс-форм»</w:t>
        </w:r>
        <w:r>
          <w:tab/>
        </w:r>
        <w:r>
          <w:fldChar w:fldCharType="begin"/>
        </w:r>
        <w:r>
          <w:instrText xml:space="preserve"> PAGEREF _Toc127399369 \h </w:instrText>
        </w:r>
        <w:r>
          <w:fldChar w:fldCharType="separate"/>
        </w:r>
        <w:r>
          <w:t xml:space="preserve">3</w:t>
        </w:r>
        <w:r>
          <w:fldChar w:fldCharType="end"/>
        </w:r>
      </w:hyperlink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84"/>
        <w:rPr>
          <w:rFonts w:eastAsiaTheme="minorEastAsia"/>
        </w:rPr>
      </w:pPr>
      <w:r/>
      <w:hyperlink w:tooltip="#_Toc127399370" w:anchor="_Toc127399370" w:history="1">
        <w:r>
          <w:rPr>
            <w:rStyle w:val="957"/>
            <w:szCs w:val="28"/>
          </w:rPr>
          <w:t xml:space="preserve">1.3. Требования к схеме оценки</w:t>
        </w:r>
        <w:r>
          <w:tab/>
        </w:r>
        <w:r>
          <w:fldChar w:fldCharType="begin"/>
        </w:r>
        <w:r>
          <w:instrText xml:space="preserve"> PAGEREF _Toc127399370 \h </w:instrText>
        </w:r>
        <w:r>
          <w:fldChar w:fldCharType="separate"/>
        </w:r>
        <w:r>
          <w:t xml:space="preserve">9</w:t>
        </w:r>
        <w:r>
          <w:fldChar w:fldCharType="end"/>
        </w:r>
      </w:hyperlink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84"/>
        <w:rPr>
          <w:rFonts w:eastAsiaTheme="minorEastAsia"/>
        </w:rPr>
      </w:pPr>
      <w:r/>
      <w:hyperlink w:tooltip="#_Toc127399371" w:anchor="_Toc127399371" w:history="1">
        <w:r>
          <w:rPr>
            <w:rStyle w:val="957"/>
            <w:szCs w:val="28"/>
          </w:rPr>
          <w:t xml:space="preserve">1.4. Спецификация оценки компетенции</w:t>
        </w:r>
        <w:r>
          <w:tab/>
        </w:r>
        <w:r>
          <w:fldChar w:fldCharType="begin"/>
        </w:r>
        <w:r>
          <w:instrText xml:space="preserve"> PAGEREF _Toc127399371 \h </w:instrText>
        </w:r>
        <w:r>
          <w:fldChar w:fldCharType="separate"/>
        </w:r>
        <w:r>
          <w:t xml:space="preserve">9</w:t>
        </w:r>
        <w:r>
          <w:fldChar w:fldCharType="end"/>
        </w:r>
      </w:hyperlink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84"/>
        <w:rPr>
          <w:rFonts w:eastAsiaTheme="minorEastAsia"/>
        </w:rPr>
      </w:pPr>
      <w:r/>
      <w:hyperlink w:tooltip="#_Toc127399372" w:anchor="_Toc127399372" w:history="1">
        <w:r>
          <w:rPr>
            <w:rStyle w:val="957"/>
            <w:szCs w:val="28"/>
          </w:rPr>
          <w:t xml:space="preserve">1.5. Конкурсное задание</w:t>
        </w:r>
        <w:r>
          <w:tab/>
        </w:r>
        <w:r>
          <w:fldChar w:fldCharType="begin"/>
        </w:r>
        <w:r>
          <w:instrText xml:space="preserve"> PAGEREF _Toc127399372 \h </w:instrText>
        </w:r>
        <w:r>
          <w:fldChar w:fldCharType="separate"/>
        </w:r>
        <w:r>
          <w:t xml:space="preserve">12</w:t>
        </w:r>
        <w:r>
          <w:fldChar w:fldCharType="end"/>
        </w:r>
      </w:hyperlink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85"/>
        <w:spacing w:after="0"/>
        <w:tabs>
          <w:tab w:val="right" w:pos="9629" w:leader="dot"/>
        </w:tabs>
        <w:rPr>
          <w:rFonts w:ascii="Times New Roman" w:hAnsi="Times New Roman" w:eastAsiaTheme="minorEastAsia"/>
          <w:szCs w:val="28"/>
        </w:rPr>
      </w:pPr>
      <w:r/>
      <w:hyperlink w:tooltip="#_Toc127399373" w:anchor="_Toc127399373" w:history="1">
        <w:r>
          <w:rPr>
            <w:rStyle w:val="957"/>
            <w:rFonts w:ascii="Times New Roman" w:hAnsi="Times New Roman"/>
            <w:szCs w:val="28"/>
          </w:rPr>
          <w:t xml:space="preserve">1.5.1. Разработка/выбор конк</w:t>
        </w:r>
        <w:r>
          <w:rPr>
            <w:rStyle w:val="957"/>
            <w:rFonts w:ascii="Times New Roman" w:hAnsi="Times New Roman"/>
            <w:szCs w:val="28"/>
          </w:rPr>
          <w:t xml:space="preserve">урсного задания</w:t>
        </w:r>
        <w:r>
          <w:rPr>
            <w:rFonts w:ascii="Times New Roman" w:hAnsi="Times New Roman"/>
            <w:szCs w:val="28"/>
          </w:rPr>
          <w:tab/>
        </w:r>
        <w:r>
          <w:rPr>
            <w:rFonts w:ascii="Times New Roman" w:hAnsi="Times New Roman"/>
            <w:szCs w:val="28"/>
          </w:rPr>
          <w:fldChar w:fldCharType="begin"/>
        </w:r>
        <w:r>
          <w:rPr>
            <w:rFonts w:ascii="Times New Roman" w:hAnsi="Times New Roman"/>
            <w:szCs w:val="28"/>
          </w:rPr>
          <w:instrText xml:space="preserve"> PAGEREF _Toc127399373 \h </w:instrText>
        </w:r>
        <w:r>
          <w:rPr>
            <w:rFonts w:ascii="Times New Roman" w:hAnsi="Times New Roman"/>
            <w:szCs w:val="28"/>
          </w:rPr>
        </w:r>
        <w:r>
          <w:rPr>
            <w:rFonts w:ascii="Times New Roman" w:hAnsi="Times New Roman"/>
            <w:szCs w:val="28"/>
          </w:rPr>
          <w:fldChar w:fldCharType="separate"/>
        </w:r>
        <w:r>
          <w:rPr>
            <w:rFonts w:ascii="Times New Roman" w:hAnsi="Times New Roman"/>
            <w:szCs w:val="28"/>
          </w:rPr>
          <w:t xml:space="preserve">12</w:t>
        </w:r>
        <w:r>
          <w:rPr>
            <w:rFonts w:ascii="Times New Roman" w:hAnsi="Times New Roman"/>
            <w:szCs w:val="28"/>
          </w:rPr>
          <w:fldChar w:fldCharType="end"/>
        </w:r>
      </w:hyperlink>
      <w:r>
        <w:rPr>
          <w:rFonts w:ascii="Times New Roman" w:hAnsi="Times New Roman" w:eastAsiaTheme="minorEastAsia"/>
          <w:szCs w:val="28"/>
        </w:rPr>
      </w:r>
      <w:r>
        <w:rPr>
          <w:rFonts w:ascii="Times New Roman" w:hAnsi="Times New Roman" w:eastAsiaTheme="minorEastAsia"/>
          <w:szCs w:val="28"/>
        </w:rPr>
      </w:r>
    </w:p>
    <w:p>
      <w:pPr>
        <w:pStyle w:val="985"/>
        <w:spacing w:after="0"/>
        <w:tabs>
          <w:tab w:val="right" w:pos="9629" w:leader="dot"/>
        </w:tabs>
        <w:rPr>
          <w:rFonts w:ascii="Times New Roman" w:hAnsi="Times New Roman" w:eastAsiaTheme="minorEastAsia"/>
          <w:szCs w:val="28"/>
        </w:rPr>
      </w:pPr>
      <w:r/>
      <w:hyperlink w:tooltip="#_Toc127399374" w:anchor="_Toc127399374" w:history="1">
        <w:r>
          <w:rPr>
            <w:rStyle w:val="957"/>
            <w:rFonts w:ascii="Times New Roman" w:hAnsi="Times New Roman"/>
            <w:szCs w:val="28"/>
          </w:rPr>
          <w:t xml:space="preserve">1.5.2. Структура модулей конкурсн</w:t>
        </w:r>
        <w:r>
          <w:rPr>
            <w:rStyle w:val="957"/>
            <w:rFonts w:ascii="Times New Roman" w:hAnsi="Times New Roman"/>
            <w:szCs w:val="28"/>
          </w:rPr>
          <w:t xml:space="preserve">ого задания</w:t>
        </w:r>
        <w:r>
          <w:rPr>
            <w:rFonts w:ascii="Times New Roman" w:hAnsi="Times New Roman"/>
            <w:szCs w:val="28"/>
          </w:rPr>
          <w:tab/>
        </w:r>
        <w:r>
          <w:rPr>
            <w:rFonts w:ascii="Times New Roman" w:hAnsi="Times New Roman"/>
            <w:szCs w:val="28"/>
          </w:rPr>
          <w:fldChar w:fldCharType="begin"/>
        </w:r>
        <w:r>
          <w:rPr>
            <w:rFonts w:ascii="Times New Roman" w:hAnsi="Times New Roman"/>
            <w:szCs w:val="28"/>
          </w:rPr>
          <w:instrText xml:space="preserve"> PAGEREF _Toc127399374 \h </w:instrText>
        </w:r>
        <w:r>
          <w:rPr>
            <w:rFonts w:ascii="Times New Roman" w:hAnsi="Times New Roman"/>
            <w:szCs w:val="28"/>
          </w:rPr>
        </w:r>
        <w:r>
          <w:rPr>
            <w:rFonts w:ascii="Times New Roman" w:hAnsi="Times New Roman"/>
            <w:szCs w:val="28"/>
          </w:rPr>
          <w:fldChar w:fldCharType="separate"/>
        </w:r>
        <w:r>
          <w:rPr>
            <w:rFonts w:ascii="Times New Roman" w:hAnsi="Times New Roman"/>
            <w:szCs w:val="28"/>
          </w:rPr>
          <w:t xml:space="preserve">14</w:t>
        </w:r>
        <w:r>
          <w:rPr>
            <w:rFonts w:ascii="Times New Roman" w:hAnsi="Times New Roman"/>
            <w:szCs w:val="28"/>
          </w:rPr>
          <w:fldChar w:fldCharType="end"/>
        </w:r>
      </w:hyperlink>
      <w:r>
        <w:rPr>
          <w:rFonts w:ascii="Times New Roman" w:hAnsi="Times New Roman" w:eastAsiaTheme="minorEastAsia"/>
          <w:szCs w:val="28"/>
        </w:rPr>
      </w:r>
      <w:r>
        <w:rPr>
          <w:rFonts w:ascii="Times New Roman" w:hAnsi="Times New Roman" w:eastAsiaTheme="minorEastAsia"/>
          <w:szCs w:val="28"/>
        </w:rPr>
      </w:r>
    </w:p>
    <w:p>
      <w:pPr>
        <w:pStyle w:val="959"/>
        <w:spacing w:line="276" w:lineRule="auto"/>
        <w:rPr>
          <w:rFonts w:ascii="Times New Roman" w:hAnsi="Times New Roman" w:eastAsiaTheme="minorEastAsia"/>
          <w:bCs w:val="0"/>
          <w:sz w:val="28"/>
          <w:lang w:val="ru-RU" w:eastAsia="ru-RU"/>
        </w:rPr>
      </w:pPr>
      <w:r/>
      <w:hyperlink w:tooltip="#_Toc127399375" w:anchor="_Toc127399375" w:history="1">
        <w:r>
          <w:rPr>
            <w:rStyle w:val="957"/>
            <w:rFonts w:ascii="Times New Roman" w:hAnsi="Times New Roman"/>
            <w:sz w:val="28"/>
            <w:lang w:val="ru-RU"/>
          </w:rPr>
          <w:t xml:space="preserve">2. Специальные правила компетенции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PAGEREF _Toc127399375 \h </w:instrText>
        </w:r>
        <w:r>
          <w:rPr>
            <w:rFonts w:ascii="Times New Roman" w:hAnsi="Times New Roman"/>
            <w:sz w:val="28"/>
          </w:rPr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</w:rPr>
          <w:t xml:space="preserve">18</w:t>
        </w:r>
        <w:r>
          <w:rPr>
            <w:rFonts w:ascii="Times New Roman" w:hAnsi="Times New Roman"/>
            <w:sz w:val="28"/>
          </w:rPr>
          <w:fldChar w:fldCharType="end"/>
        </w:r>
      </w:hyperlink>
      <w:r>
        <w:rPr>
          <w:rFonts w:ascii="Times New Roman" w:hAnsi="Times New Roman" w:eastAsiaTheme="minorEastAsia"/>
          <w:bCs w:val="0"/>
          <w:sz w:val="28"/>
          <w:lang w:val="ru-RU" w:eastAsia="ru-RU"/>
        </w:rPr>
      </w:r>
      <w:r>
        <w:rPr>
          <w:rFonts w:ascii="Times New Roman" w:hAnsi="Times New Roman" w:eastAsiaTheme="minorEastAsia"/>
          <w:bCs w:val="0"/>
          <w:sz w:val="28"/>
          <w:lang w:val="ru-RU" w:eastAsia="ru-RU"/>
        </w:rPr>
      </w:r>
    </w:p>
    <w:p>
      <w:pPr>
        <w:pStyle w:val="984"/>
        <w:rPr>
          <w:rFonts w:eastAsiaTheme="minorEastAsia"/>
        </w:rPr>
      </w:pPr>
      <w:r/>
      <w:hyperlink w:tooltip="#_Toc127399376" w:anchor="_Toc127399376" w:history="1">
        <w:r>
          <w:rPr>
            <w:rStyle w:val="957"/>
            <w:szCs w:val="28"/>
          </w:rPr>
          <w:t xml:space="preserve">2.1. Личный инструмент конкурсанта</w:t>
        </w:r>
        <w:r>
          <w:tab/>
        </w:r>
        <w:r>
          <w:fldChar w:fldCharType="begin"/>
        </w:r>
        <w:r>
          <w:instrText xml:space="preserve"> PAGEREF _Toc127399376 \h </w:instrText>
        </w:r>
        <w:r>
          <w:fldChar w:fldCharType="separate"/>
        </w:r>
        <w:r>
          <w:t xml:space="preserve">18</w:t>
        </w:r>
        <w:r>
          <w:fldChar w:fldCharType="end"/>
        </w:r>
      </w:hyperlink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84"/>
        <w:rPr>
          <w:rFonts w:eastAsiaTheme="minorEastAsia"/>
        </w:rPr>
      </w:pPr>
      <w:r/>
      <w:hyperlink w:tooltip="#_Toc127399377" w:anchor="_Toc127399377" w:history="1">
        <w:r>
          <w:rPr>
            <w:rStyle w:val="957"/>
            <w:szCs w:val="28"/>
          </w:rPr>
          <w:t xml:space="preserve">2.2. Материалы, оборудование и инструменты, запрещенные на площадке</w:t>
        </w:r>
        <w:r>
          <w:tab/>
        </w:r>
        <w:r>
          <w:fldChar w:fldCharType="begin"/>
        </w:r>
        <w:r>
          <w:instrText xml:space="preserve"> PAGEREF _Toc127399377 \h </w:instrText>
        </w:r>
        <w:r>
          <w:fldChar w:fldCharType="separate"/>
        </w:r>
        <w:r>
          <w:t xml:space="preserve">18</w:t>
        </w:r>
        <w:r>
          <w:fldChar w:fldCharType="end"/>
        </w:r>
      </w:hyperlink>
      <w:r>
        <w:rPr>
          <w:rFonts w:eastAsiaTheme="minorEastAsia"/>
        </w:rPr>
      </w:r>
      <w:r>
        <w:rPr>
          <w:rFonts w:eastAsiaTheme="minorEastAsia"/>
        </w:rPr>
      </w:r>
    </w:p>
    <w:p>
      <w:pPr>
        <w:pStyle w:val="959"/>
        <w:spacing w:line="276" w:lineRule="auto"/>
        <w:rPr>
          <w:rFonts w:ascii="Times New Roman" w:hAnsi="Times New Roman" w:eastAsiaTheme="minorEastAsia"/>
          <w:bCs w:val="0"/>
          <w:sz w:val="28"/>
          <w:lang w:val="ru-RU" w:eastAsia="ru-RU"/>
        </w:rPr>
      </w:pPr>
      <w:r/>
      <w:hyperlink w:tooltip="#_Toc127399378" w:anchor="_Toc127399378" w:history="1">
        <w:r>
          <w:rPr>
            <w:rStyle w:val="957"/>
            <w:rFonts w:ascii="Times New Roman" w:hAnsi="Times New Roman"/>
            <w:sz w:val="28"/>
            <w:lang w:val="ru-RU"/>
          </w:rPr>
          <w:t xml:space="preserve">3. Приложения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PAGEREF _Toc127399378 \h </w:instrText>
        </w:r>
        <w:r>
          <w:rPr>
            <w:rFonts w:ascii="Times New Roman" w:hAnsi="Times New Roman"/>
            <w:sz w:val="28"/>
          </w:rPr>
        </w:r>
        <w:r>
          <w:rPr>
            <w:rFonts w:ascii="Times New Roman" w:hAnsi="Times New Roman"/>
            <w:sz w:val="28"/>
          </w:rPr>
          <w:fldChar w:fldCharType="separate"/>
        </w:r>
        <w:r>
          <w:rPr>
            <w:rFonts w:ascii="Times New Roman" w:hAnsi="Times New Roman"/>
            <w:sz w:val="28"/>
          </w:rPr>
          <w:t xml:space="preserve">20</w:t>
        </w:r>
        <w:r>
          <w:rPr>
            <w:rFonts w:ascii="Times New Roman" w:hAnsi="Times New Roman"/>
            <w:sz w:val="28"/>
          </w:rPr>
          <w:fldChar w:fldCharType="end"/>
        </w:r>
      </w:hyperlink>
      <w:r>
        <w:rPr>
          <w:rFonts w:ascii="Times New Roman" w:hAnsi="Times New Roman" w:eastAsiaTheme="minorEastAsia"/>
          <w:bCs w:val="0"/>
          <w:sz w:val="28"/>
          <w:lang w:val="ru-RU" w:eastAsia="ru-RU"/>
        </w:rPr>
      </w:r>
      <w:r>
        <w:rPr>
          <w:rFonts w:ascii="Times New Roman" w:hAnsi="Times New Roman" w:eastAsiaTheme="minorEastAsia"/>
          <w:bCs w:val="0"/>
          <w:sz w:val="28"/>
          <w:lang w:val="ru-RU" w:eastAsia="ru-RU"/>
        </w:rPr>
      </w:r>
    </w:p>
    <w:p>
      <w:pPr>
        <w:pStyle w:val="961"/>
        <w:numPr>
          <w:ilvl w:val="0"/>
          <w:numId w:val="0"/>
        </w:numPr>
        <w:ind w:hanging="360"/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szCs w:val="28"/>
          <w:lang w:val="ru-RU" w:eastAsia="ru-RU"/>
        </w:rPr>
        <w:fldChar w:fldCharType="end"/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61"/>
        <w:numPr>
          <w:ilvl w:val="0"/>
          <w:numId w:val="0"/>
        </w:numPr>
        <w:ind w:firstLine="709"/>
        <w:pageBreakBefore/>
        <w:spacing w:line="276" w:lineRule="auto"/>
        <w:rPr>
          <w:rFonts w:ascii="Times New Roman" w:hAnsi="Times New Roman"/>
          <w:b/>
          <w:bCs/>
          <w:szCs w:val="28"/>
          <w:lang w:val="ru-RU" w:eastAsia="ru-RU"/>
        </w:rPr>
      </w:pPr>
      <w:r>
        <w:rPr>
          <w:rFonts w:ascii="Times New Roman" w:hAnsi="Times New Roman"/>
          <w:b/>
          <w:bCs/>
          <w:szCs w:val="28"/>
          <w:lang w:val="ru-RU" w:eastAsia="ru-RU"/>
        </w:rPr>
        <w:t xml:space="preserve">ИСПОЛЬЗУЕМЫЕ СОКРАЩЕНИЯ</w:t>
      </w:r>
      <w:r>
        <w:rPr>
          <w:rFonts w:ascii="Times New Roman" w:hAnsi="Times New Roman"/>
          <w:b/>
          <w:bCs/>
          <w:szCs w:val="28"/>
          <w:lang w:val="ru-RU" w:eastAsia="ru-RU"/>
        </w:rPr>
      </w:r>
      <w:r>
        <w:rPr>
          <w:rFonts w:ascii="Times New Roman" w:hAnsi="Times New Roman"/>
          <w:b/>
          <w:bCs/>
          <w:szCs w:val="28"/>
          <w:lang w:val="ru-RU" w:eastAsia="ru-RU"/>
        </w:rPr>
      </w:r>
    </w:p>
    <w:p>
      <w:pPr>
        <w:pStyle w:val="961"/>
        <w:numPr>
          <w:ilvl w:val="0"/>
          <w:numId w:val="0"/>
        </w:numPr>
        <w:ind w:firstLine="709"/>
        <w:spacing w:line="276" w:lineRule="auto"/>
        <w:rPr>
          <w:rFonts w:ascii="Times New Roman" w:hAnsi="Times New Roman"/>
          <w:b/>
          <w:bCs/>
          <w:szCs w:val="28"/>
          <w:lang w:val="ru-RU" w:eastAsia="ru-RU"/>
        </w:rPr>
      </w:pPr>
      <w:r>
        <w:rPr>
          <w:rFonts w:ascii="Times New Roman" w:hAnsi="Times New Roman"/>
          <w:b/>
          <w:bCs/>
          <w:szCs w:val="28"/>
          <w:lang w:val="ru-RU" w:eastAsia="ru-RU"/>
        </w:rPr>
      </w:r>
      <w:r>
        <w:rPr>
          <w:rFonts w:ascii="Times New Roman" w:hAnsi="Times New Roman"/>
          <w:b/>
          <w:bCs/>
          <w:szCs w:val="28"/>
          <w:lang w:val="ru-RU" w:eastAsia="ru-RU"/>
        </w:rPr>
      </w:r>
      <w:r>
        <w:rPr>
          <w:rFonts w:ascii="Times New Roman" w:hAnsi="Times New Roman"/>
          <w:b/>
          <w:bCs/>
          <w:szCs w:val="28"/>
          <w:lang w:val="ru-RU" w:eastAsia="ru-RU"/>
        </w:rPr>
      </w:r>
    </w:p>
    <w:p>
      <w:pPr>
        <w:pStyle w:val="961"/>
        <w:numPr>
          <w:ilvl w:val="0"/>
          <w:numId w:val="0"/>
        </w:numPr>
        <w:ind w:firstLine="709"/>
        <w:spacing w:line="276" w:lineRule="auto"/>
        <w:rPr>
          <w:rFonts w:ascii="Times New Roman" w:hAnsi="Times New Roman"/>
          <w:bCs/>
          <w:szCs w:val="28"/>
          <w:lang w:val="ru-RU" w:eastAsia="ru-RU"/>
        </w:rPr>
      </w:pPr>
      <w:r>
        <w:rPr>
          <w:rFonts w:ascii="Times New Roman" w:hAnsi="Times New Roman"/>
          <w:bCs/>
          <w:szCs w:val="28"/>
          <w:lang w:val="ru-RU" w:eastAsia="ru-RU"/>
        </w:rPr>
        <w:t xml:space="preserve">1.</w:t>
      </w:r>
      <w:r>
        <w:rPr>
          <w:rFonts w:ascii="Times New Roman" w:hAnsi="Times New Roman"/>
          <w:bCs/>
          <w:szCs w:val="28"/>
          <w:lang w:val="ru-RU" w:eastAsia="ru-RU"/>
        </w:rPr>
        <w:t xml:space="preserve"> </w:t>
      </w:r>
      <w:r>
        <w:rPr>
          <w:rFonts w:ascii="Times New Roman" w:hAnsi="Times New Roman"/>
          <w:bCs/>
          <w:szCs w:val="28"/>
          <w:lang w:val="ru-RU" w:eastAsia="ru-RU"/>
        </w:rPr>
        <w:t xml:space="preserve">ЧПУ</w:t>
      </w:r>
      <w:r>
        <w:rPr>
          <w:rFonts w:ascii="Times New Roman" w:hAnsi="Times New Roman"/>
          <w:bCs/>
          <w:szCs w:val="28"/>
          <w:lang w:val="ru-RU" w:eastAsia="ru-RU"/>
        </w:rPr>
        <w:t xml:space="preserve"> – числовое программное управление;</w:t>
      </w:r>
      <w:r>
        <w:rPr>
          <w:rFonts w:ascii="Times New Roman" w:hAnsi="Times New Roman"/>
          <w:bCs/>
          <w:szCs w:val="28"/>
          <w:lang w:val="ru-RU" w:eastAsia="ru-RU"/>
        </w:rPr>
      </w:r>
      <w:r>
        <w:rPr>
          <w:rFonts w:ascii="Times New Roman" w:hAnsi="Times New Roman"/>
          <w:bCs/>
          <w:szCs w:val="28"/>
          <w:lang w:val="ru-RU" w:eastAsia="ru-RU"/>
        </w:rPr>
      </w:r>
    </w:p>
    <w:p>
      <w:pPr>
        <w:pStyle w:val="961"/>
        <w:numPr>
          <w:ilvl w:val="0"/>
          <w:numId w:val="0"/>
        </w:numPr>
        <w:ind w:firstLine="709"/>
        <w:spacing w:line="276" w:lineRule="auto"/>
        <w:rPr>
          <w:rFonts w:ascii="Times New Roman" w:hAnsi="Times New Roman"/>
          <w:bCs/>
          <w:szCs w:val="28"/>
          <w:lang w:val="ru-RU" w:eastAsia="ru-RU"/>
        </w:rPr>
      </w:pPr>
      <w:r>
        <w:rPr>
          <w:rFonts w:ascii="Times New Roman" w:hAnsi="Times New Roman"/>
          <w:bCs/>
          <w:szCs w:val="28"/>
          <w:lang w:val="ru-RU" w:eastAsia="ru-RU"/>
        </w:rPr>
        <w:t xml:space="preserve">2.</w:t>
      </w:r>
      <w:r>
        <w:rPr>
          <w:rFonts w:ascii="Times New Roman" w:hAnsi="Times New Roman"/>
          <w:bCs/>
          <w:szCs w:val="28"/>
          <w:lang w:val="ru-RU" w:eastAsia="ru-RU"/>
        </w:rPr>
        <w:t xml:space="preserve"> </w:t>
      </w:r>
      <w:r>
        <w:rPr>
          <w:rFonts w:ascii="Times New Roman" w:hAnsi="Times New Roman"/>
          <w:bCs/>
          <w:szCs w:val="28"/>
          <w:lang w:val="ru-RU" w:eastAsia="ru-RU"/>
        </w:rPr>
        <w:t xml:space="preserve">ПО</w:t>
      </w:r>
      <w:r>
        <w:rPr>
          <w:rFonts w:ascii="Times New Roman" w:hAnsi="Times New Roman"/>
          <w:bCs/>
          <w:szCs w:val="28"/>
          <w:lang w:val="ru-RU" w:eastAsia="ru-RU"/>
        </w:rPr>
        <w:t xml:space="preserve"> – программное обеспечение;</w:t>
      </w:r>
      <w:r>
        <w:rPr>
          <w:rFonts w:ascii="Times New Roman" w:hAnsi="Times New Roman"/>
          <w:bCs/>
          <w:szCs w:val="28"/>
          <w:lang w:val="ru-RU" w:eastAsia="ru-RU"/>
        </w:rPr>
      </w:r>
      <w:r>
        <w:rPr>
          <w:rFonts w:ascii="Times New Roman" w:hAnsi="Times New Roman"/>
          <w:bCs/>
          <w:szCs w:val="28"/>
          <w:lang w:val="ru-RU" w:eastAsia="ru-RU"/>
        </w:rPr>
      </w:r>
    </w:p>
    <w:p>
      <w:pPr>
        <w:pStyle w:val="961"/>
        <w:numPr>
          <w:ilvl w:val="0"/>
          <w:numId w:val="0"/>
        </w:numPr>
        <w:ind w:firstLine="709"/>
        <w:spacing w:line="276" w:lineRule="auto"/>
        <w:rPr>
          <w:rFonts w:ascii="Times New Roman" w:hAnsi="Times New Roman"/>
          <w:bCs/>
          <w:szCs w:val="28"/>
          <w:lang w:val="ru-RU" w:eastAsia="ru-RU"/>
        </w:rPr>
      </w:pPr>
      <w:r>
        <w:rPr>
          <w:rFonts w:ascii="Times New Roman" w:hAnsi="Times New Roman"/>
          <w:bCs/>
          <w:szCs w:val="28"/>
          <w:lang w:val="ru-RU" w:eastAsia="ru-RU"/>
        </w:rPr>
        <w:t xml:space="preserve">3.</w:t>
      </w:r>
      <w:r>
        <w:rPr>
          <w:rFonts w:ascii="Times New Roman" w:hAnsi="Times New Roman"/>
          <w:bCs/>
          <w:szCs w:val="28"/>
          <w:lang w:val="ru-RU" w:eastAsia="ru-RU"/>
        </w:rPr>
        <w:t xml:space="preserve"> </w:t>
      </w:r>
      <w:r>
        <w:rPr>
          <w:rFonts w:ascii="Times New Roman" w:hAnsi="Times New Roman"/>
          <w:bCs/>
          <w:szCs w:val="28"/>
          <w:lang w:val="ru-RU" w:eastAsia="ru-RU"/>
        </w:rPr>
        <w:t xml:space="preserve">ПК – персональный компьютер;</w:t>
      </w:r>
      <w:r>
        <w:rPr>
          <w:rFonts w:ascii="Times New Roman" w:hAnsi="Times New Roman"/>
          <w:bCs/>
          <w:szCs w:val="28"/>
          <w:lang w:val="ru-RU" w:eastAsia="ru-RU"/>
        </w:rPr>
      </w:r>
      <w:r>
        <w:rPr>
          <w:rFonts w:ascii="Times New Roman" w:hAnsi="Times New Roman"/>
          <w:bCs/>
          <w:szCs w:val="28"/>
          <w:lang w:val="ru-RU" w:eastAsia="ru-RU"/>
        </w:rPr>
      </w:r>
    </w:p>
    <w:p>
      <w:pPr>
        <w:pStyle w:val="961"/>
        <w:numPr>
          <w:ilvl w:val="0"/>
          <w:numId w:val="0"/>
        </w:numPr>
        <w:ind w:firstLine="709"/>
        <w:spacing w:line="276" w:lineRule="auto"/>
        <w:rPr>
          <w:rFonts w:ascii="Times New Roman" w:hAnsi="Times New Roman"/>
          <w:bCs/>
          <w:szCs w:val="28"/>
          <w:lang w:val="ru-RU" w:eastAsia="ru-RU"/>
        </w:rPr>
      </w:pPr>
      <w:r>
        <w:rPr>
          <w:rFonts w:ascii="Times New Roman" w:hAnsi="Times New Roman"/>
          <w:bCs/>
          <w:szCs w:val="28"/>
          <w:lang w:val="ru-RU" w:eastAsia="ru-RU"/>
        </w:rPr>
        <w:t xml:space="preserve">4.</w:t>
      </w:r>
      <w:r>
        <w:rPr>
          <w:rFonts w:ascii="Times New Roman" w:hAnsi="Times New Roman"/>
          <w:bCs/>
          <w:szCs w:val="28"/>
          <w:lang w:val="ru-RU" w:eastAsia="ru-RU"/>
        </w:rPr>
        <w:t xml:space="preserve"> </w:t>
      </w:r>
      <w:r>
        <w:rPr>
          <w:rFonts w:ascii="Times New Roman" w:hAnsi="Times New Roman"/>
          <w:bCs/>
          <w:szCs w:val="28"/>
          <w:lang w:val="ru-RU" w:eastAsia="ru-RU"/>
        </w:rPr>
        <w:t xml:space="preserve">САПР – система автоматизированного проектирования;</w:t>
      </w:r>
      <w:r>
        <w:rPr>
          <w:rFonts w:ascii="Times New Roman" w:hAnsi="Times New Roman"/>
          <w:bCs/>
          <w:szCs w:val="28"/>
          <w:lang w:val="ru-RU" w:eastAsia="ru-RU"/>
        </w:rPr>
      </w:r>
      <w:r>
        <w:rPr>
          <w:rFonts w:ascii="Times New Roman" w:hAnsi="Times New Roman"/>
          <w:bCs/>
          <w:szCs w:val="28"/>
          <w:lang w:val="ru-RU" w:eastAsia="ru-RU"/>
        </w:rPr>
      </w:r>
    </w:p>
    <w:p>
      <w:pPr>
        <w:pStyle w:val="961"/>
        <w:numPr>
          <w:ilvl w:val="0"/>
          <w:numId w:val="0"/>
        </w:numPr>
        <w:ind w:firstLine="709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 w:eastAsia="ru-RU"/>
        </w:rPr>
        <w:t xml:space="preserve">5.</w:t>
      </w:r>
      <w:r>
        <w:rPr>
          <w:rFonts w:ascii="Times New Roman" w:hAnsi="Times New Roman"/>
          <w:bCs/>
          <w:szCs w:val="28"/>
          <w:lang w:val="ru-RU" w:eastAsia="ru-RU"/>
        </w:rPr>
        <w:t xml:space="preserve"> </w:t>
      </w:r>
      <w:r>
        <w:rPr>
          <w:rFonts w:ascii="Times New Roman" w:hAnsi="Times New Roman"/>
          <w:szCs w:val="28"/>
          <w:lang w:val="en-US"/>
        </w:rPr>
        <w:t xml:space="preserve">CAD</w:t>
      </w:r>
      <w:r>
        <w:rPr>
          <w:rFonts w:ascii="Times New Roman" w:hAnsi="Times New Roman"/>
          <w:szCs w:val="28"/>
          <w:lang w:val="ru-RU"/>
        </w:rPr>
        <w:t xml:space="preserve">-система </w:t>
      </w:r>
      <w:r>
        <w:rPr>
          <w:rFonts w:ascii="Times New Roman" w:hAnsi="Times New Roman"/>
          <w:szCs w:val="28"/>
          <w:lang w:val="ru-RU"/>
        </w:rPr>
        <w:t xml:space="preserve">(</w:t>
      </w:r>
      <w:r>
        <w:rPr>
          <w:rFonts w:ascii="Times New Roman" w:hAnsi="Times New Roman"/>
          <w:szCs w:val="28"/>
          <w:lang w:val="ru-RU"/>
        </w:rPr>
        <w:t xml:space="preserve">Computer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Aided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Design</w:t>
      </w:r>
      <w:r>
        <w:rPr>
          <w:rFonts w:ascii="Times New Roman" w:hAnsi="Times New Roman"/>
          <w:szCs w:val="28"/>
          <w:lang w:val="ru-RU"/>
        </w:rPr>
        <w:t xml:space="preserve">) – программное обеспечение, предназначенное для автоматизированного проектирования.</w:t>
      </w:r>
      <w:r>
        <w:rPr>
          <w:rFonts w:ascii="Times New Roman" w:hAnsi="Times New Roman"/>
          <w:szCs w:val="28"/>
          <w:lang w:val="ru-RU"/>
        </w:rPr>
      </w:r>
      <w:r>
        <w:rPr>
          <w:rFonts w:ascii="Times New Roman" w:hAnsi="Times New Roman"/>
          <w:szCs w:val="28"/>
          <w:lang w:val="ru-RU"/>
        </w:rPr>
      </w:r>
    </w:p>
    <w:p>
      <w:pPr>
        <w:pStyle w:val="961"/>
        <w:numPr>
          <w:ilvl w:val="0"/>
          <w:numId w:val="0"/>
        </w:numPr>
        <w:ind w:firstLine="709"/>
        <w:spacing w:line="276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6.</w:t>
      </w:r>
      <w:r>
        <w:rPr>
          <w:rFonts w:ascii="Times New Roman" w:hAnsi="Times New Roman"/>
          <w:bCs/>
          <w:szCs w:val="28"/>
          <w:lang w:val="ru-RU" w:eastAsia="ru-RU"/>
        </w:rPr>
        <w:t xml:space="preserve"> </w:t>
      </w:r>
      <w:r>
        <w:rPr>
          <w:rFonts w:ascii="Times New Roman" w:hAnsi="Times New Roman"/>
          <w:szCs w:val="28"/>
          <w:lang w:val="en-US"/>
        </w:rPr>
        <w:t xml:space="preserve">CAM</w:t>
      </w:r>
      <w:r>
        <w:rPr>
          <w:rFonts w:ascii="Times New Roman" w:hAnsi="Times New Roman"/>
          <w:szCs w:val="28"/>
          <w:lang w:val="ru-RU"/>
        </w:rPr>
        <w:t xml:space="preserve">-система </w:t>
      </w:r>
      <w:r>
        <w:rPr>
          <w:rFonts w:ascii="Times New Roman" w:hAnsi="Times New Roman"/>
          <w:szCs w:val="28"/>
          <w:lang w:val="ru-RU"/>
        </w:rPr>
        <w:t xml:space="preserve">(</w:t>
      </w:r>
      <w:r>
        <w:rPr>
          <w:rFonts w:ascii="Times New Roman" w:hAnsi="Times New Roman"/>
          <w:szCs w:val="28"/>
          <w:lang w:val="ru-RU"/>
        </w:rPr>
        <w:t xml:space="preserve">Computer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Aided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Manufacturing</w:t>
      </w:r>
      <w:r>
        <w:rPr>
          <w:rFonts w:ascii="Times New Roman" w:hAnsi="Times New Roman"/>
          <w:szCs w:val="28"/>
          <w:lang w:val="ru-RU"/>
        </w:rPr>
        <w:t xml:space="preserve">) – система автоматизации технолог</w:t>
      </w:r>
      <w:r>
        <w:rPr>
          <w:rFonts w:ascii="Times New Roman" w:hAnsi="Times New Roman"/>
          <w:szCs w:val="28"/>
          <w:lang w:val="ru-RU"/>
        </w:rPr>
        <w:t xml:space="preserve">ической подготовки производства;</w:t>
      </w:r>
      <w:r>
        <w:rPr>
          <w:rFonts w:ascii="Times New Roman" w:hAnsi="Times New Roman"/>
          <w:szCs w:val="28"/>
          <w:lang w:val="ru-RU"/>
        </w:rPr>
      </w:r>
      <w:r>
        <w:rPr>
          <w:rFonts w:ascii="Times New Roman" w:hAnsi="Times New Roman"/>
          <w:szCs w:val="28"/>
          <w:lang w:val="ru-RU"/>
        </w:rPr>
      </w:r>
    </w:p>
    <w:p>
      <w:pPr>
        <w:pStyle w:val="961"/>
        <w:numPr>
          <w:ilvl w:val="0"/>
          <w:numId w:val="0"/>
        </w:numPr>
        <w:ind w:firstLine="709"/>
        <w:spacing w:line="276" w:lineRule="auto"/>
        <w:rPr>
          <w:rFonts w:ascii="Times New Roman" w:hAnsi="Times New Roman"/>
          <w:bCs/>
          <w:szCs w:val="28"/>
          <w:lang w:val="ru-RU" w:eastAsia="ru-RU"/>
        </w:rPr>
      </w:pPr>
      <w:r>
        <w:rPr>
          <w:rFonts w:ascii="Times New Roman" w:hAnsi="Times New Roman"/>
          <w:szCs w:val="28"/>
          <w:lang w:val="ru-RU"/>
        </w:rPr>
        <w:t xml:space="preserve">7. </w:t>
      </w:r>
      <w:r>
        <w:rPr>
          <w:rFonts w:ascii="Times New Roman" w:hAnsi="Times New Roman"/>
          <w:szCs w:val="28"/>
          <w:lang w:val="ru-RU"/>
        </w:rPr>
        <w:t xml:space="preserve">ТПА</w:t>
      </w:r>
      <w:r>
        <w:rPr>
          <w:rFonts w:ascii="Times New Roman" w:hAnsi="Times New Roman"/>
          <w:szCs w:val="28"/>
          <w:lang w:val="ru-RU"/>
        </w:rPr>
        <w:t xml:space="preserve"> – </w:t>
      </w:r>
      <w:r>
        <w:rPr>
          <w:rFonts w:ascii="Times New Roman" w:hAnsi="Times New Roman"/>
          <w:szCs w:val="28"/>
          <w:lang w:val="ru-RU"/>
        </w:rPr>
        <w:t xml:space="preserve">термопластавтомат</w:t>
      </w:r>
      <w:r>
        <w:rPr>
          <w:rFonts w:ascii="Times New Roman" w:hAnsi="Times New Roman"/>
          <w:szCs w:val="28"/>
          <w:lang w:val="ru-RU"/>
        </w:rPr>
        <w:t xml:space="preserve">.</w:t>
      </w:r>
      <w:r>
        <w:rPr>
          <w:rFonts w:ascii="Times New Roman" w:hAnsi="Times New Roman"/>
          <w:bCs/>
          <w:szCs w:val="28"/>
          <w:lang w:val="ru-RU" w:eastAsia="ru-RU"/>
        </w:rPr>
      </w:r>
      <w:r>
        <w:rPr>
          <w:rFonts w:ascii="Times New Roman" w:hAnsi="Times New Roman"/>
          <w:bCs/>
          <w:szCs w:val="28"/>
          <w:lang w:val="ru-RU" w:eastAsia="ru-RU"/>
        </w:rPr>
      </w:r>
    </w:p>
    <w:p>
      <w:pPr>
        <w:pStyle w:val="961"/>
        <w:numPr>
          <w:ilvl w:val="0"/>
          <w:numId w:val="0"/>
        </w:numPr>
        <w:ind w:firstLine="709"/>
        <w:spacing w:line="276" w:lineRule="auto"/>
        <w:rPr>
          <w:rFonts w:ascii="Times New Roman" w:hAnsi="Times New Roman"/>
          <w:b/>
          <w:bCs/>
          <w:i/>
          <w:szCs w:val="28"/>
          <w:vertAlign w:val="subscript"/>
          <w:lang w:val="ru-RU" w:eastAsia="ru-RU"/>
        </w:rPr>
      </w:pPr>
      <w:r>
        <w:rPr>
          <w:rFonts w:ascii="Times New Roman" w:hAnsi="Times New Roman"/>
          <w:b/>
          <w:bCs/>
          <w:i/>
          <w:szCs w:val="28"/>
          <w:vertAlign w:val="subscript"/>
          <w:lang w:val="ru-RU" w:eastAsia="ru-RU"/>
        </w:rPr>
      </w:r>
      <w:r>
        <w:rPr>
          <w:rFonts w:ascii="Times New Roman" w:hAnsi="Times New Roman"/>
          <w:b/>
          <w:bCs/>
          <w:i/>
          <w:szCs w:val="28"/>
          <w:vertAlign w:val="subscript"/>
          <w:lang w:val="ru-RU" w:eastAsia="ru-RU"/>
        </w:rPr>
      </w:r>
      <w:r>
        <w:rPr>
          <w:rFonts w:ascii="Times New Roman" w:hAnsi="Times New Roman"/>
          <w:b/>
          <w:bCs/>
          <w:i/>
          <w:szCs w:val="28"/>
          <w:vertAlign w:val="subscript"/>
          <w:lang w:val="ru-RU" w:eastAsia="ru-RU"/>
        </w:rPr>
      </w:r>
    </w:p>
    <w:p>
      <w:pPr>
        <w:pStyle w:val="961"/>
        <w:numPr>
          <w:ilvl w:val="0"/>
          <w:numId w:val="0"/>
        </w:numPr>
        <w:ind w:hanging="360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927"/>
        <w:rPr>
          <w:lang w:val="ru-RU"/>
        </w:rPr>
      </w:pPr>
      <w:r/>
      <w:bookmarkStart w:id="0" w:name="_Toc127399064"/>
      <w:r/>
      <w:bookmarkStart w:id="1" w:name="_Toc127399367"/>
      <w:r>
        <w:rPr>
          <w:lang w:val="ru-RU"/>
        </w:rPr>
        <w:t xml:space="preserve">1</w:t>
      </w:r>
      <w:r>
        <w:rPr>
          <w:lang w:val="ru-RU"/>
        </w:rPr>
        <w:t xml:space="preserve">.</w:t>
      </w:r>
      <w:r>
        <w:rPr>
          <w:lang w:val="ru-RU"/>
        </w:rPr>
        <w:t xml:space="preserve"> </w:t>
      </w:r>
      <w:r>
        <w:rPr>
          <w:lang w:val="ru-RU"/>
        </w:rPr>
        <w:t xml:space="preserve">ОСНОВНЫЕ ТРЕБОВАНИЯ</w:t>
      </w:r>
      <w:r>
        <w:rPr>
          <w:lang w:val="ru-RU"/>
        </w:rPr>
        <w:t xml:space="preserve"> </w:t>
      </w:r>
      <w:r>
        <w:rPr>
          <w:lang w:val="ru-RU"/>
        </w:rPr>
        <w:t xml:space="preserve">КОМПЕТЕНЦИИ</w:t>
      </w:r>
      <w:bookmarkEnd w:id="0"/>
      <w:r/>
      <w:bookmarkEnd w:id="1"/>
      <w:r>
        <w:rPr>
          <w:lang w:val="ru-RU"/>
        </w:rPr>
      </w:r>
      <w:r>
        <w:rPr>
          <w:lang w:val="ru-RU"/>
        </w:rPr>
      </w:r>
    </w:p>
    <w:p>
      <w:pPr>
        <w:pStyle w:val="928"/>
        <w:rPr>
          <w:lang w:val="ru-RU"/>
        </w:rPr>
      </w:pPr>
      <w:r/>
      <w:bookmarkStart w:id="2" w:name="_Toc127399065"/>
      <w:r/>
      <w:bookmarkStart w:id="3" w:name="_Toc127399368"/>
      <w:r>
        <w:rPr>
          <w:lang w:val="ru-RU"/>
        </w:rPr>
        <w:t xml:space="preserve">1</w:t>
      </w:r>
      <w:r>
        <w:rPr>
          <w:lang w:val="ru-RU"/>
        </w:rPr>
        <w:t xml:space="preserve">.1.</w:t>
      </w:r>
      <w:r>
        <w:rPr>
          <w:lang w:val="ru-RU"/>
        </w:rPr>
        <w:t xml:space="preserve"> </w:t>
      </w:r>
      <w:r>
        <w:rPr>
          <w:lang w:val="ru-RU"/>
        </w:rPr>
        <w:t xml:space="preserve">ОБЩИЕ СВЕДЕНИЯ О </w:t>
      </w:r>
      <w:r>
        <w:rPr>
          <w:lang w:val="ru-RU"/>
        </w:rPr>
        <w:t xml:space="preserve">ТРЕБОВАНИЯХ</w:t>
      </w:r>
      <w:r>
        <w:rPr>
          <w:lang w:val="ru-RU"/>
        </w:rPr>
        <w:t xml:space="preserve"> </w:t>
      </w:r>
      <w:r>
        <w:rPr>
          <w:lang w:val="ru-RU"/>
        </w:rPr>
        <w:t xml:space="preserve">КОМПЕТЕНЦИИ</w:t>
      </w:r>
      <w:bookmarkEnd w:id="2"/>
      <w:r/>
      <w:bookmarkEnd w:id="3"/>
      <w:r>
        <w:rPr>
          <w:lang w:val="ru-RU"/>
        </w:rPr>
      </w:r>
      <w:r>
        <w:rPr>
          <w:lang w:val="ru-RU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 компетенции (ТК) «</w:t>
      </w:r>
      <w:r>
        <w:rPr>
          <w:rFonts w:cs="Times New Roman"/>
          <w:szCs w:val="28"/>
        </w:rPr>
        <w:t xml:space="preserve">Проектирование и изготовление пресс-форм</w:t>
      </w:r>
      <w:r>
        <w:rPr>
          <w:rFonts w:cs="Times New Roman"/>
          <w:szCs w:val="28"/>
        </w:rPr>
        <w:t xml:space="preserve">»</w:t>
      </w:r>
      <w:r>
        <w:rPr>
          <w:rFonts w:cs="Times New Roman"/>
          <w:szCs w:val="28"/>
        </w:rPr>
        <w:t xml:space="preserve"> </w:t>
      </w:r>
      <w:bookmarkStart w:id="4" w:name="_Hlk123050441"/>
      <w:r>
        <w:rPr>
          <w:rFonts w:cs="Times New Roman"/>
          <w:szCs w:val="28"/>
        </w:rPr>
        <w:t xml:space="preserve">определя</w:t>
      </w:r>
      <w:r>
        <w:rPr>
          <w:rFonts w:cs="Times New Roman"/>
          <w:szCs w:val="28"/>
        </w:rPr>
        <w:t xml:space="preserve">ю</w:t>
      </w:r>
      <w:r>
        <w:rPr>
          <w:rFonts w:cs="Times New Roman"/>
          <w:szCs w:val="28"/>
        </w:rPr>
        <w:t xml:space="preserve">т знани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умения, навыки и трудовые функции</w:t>
      </w:r>
      <w:bookmarkEnd w:id="4"/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которые лежат в основе </w:t>
      </w:r>
      <w:r>
        <w:rPr>
          <w:rFonts w:cs="Times New Roman"/>
          <w:szCs w:val="28"/>
        </w:rPr>
        <w:t xml:space="preserve">наиболее актуальных</w:t>
      </w:r>
      <w:r>
        <w:rPr>
          <w:rFonts w:cs="Times New Roman"/>
          <w:szCs w:val="28"/>
        </w:rPr>
        <w:t xml:space="preserve"> требований работодателей</w:t>
      </w:r>
      <w:r>
        <w:rPr>
          <w:rFonts w:cs="Times New Roman"/>
          <w:szCs w:val="28"/>
        </w:rPr>
        <w:t xml:space="preserve"> отрасли.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соревнований</w:t>
      </w:r>
      <w:r>
        <w:rPr>
          <w:rFonts w:cs="Times New Roman"/>
          <w:szCs w:val="28"/>
        </w:rPr>
        <w:t xml:space="preserve"> по компетенции является демонстрация лучших</w:t>
      </w:r>
      <w:r>
        <w:rPr>
          <w:rFonts w:cs="Times New Roman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</w:t>
      </w:r>
      <w:r>
        <w:rPr>
          <w:rFonts w:cs="Times New Roman"/>
          <w:szCs w:val="28"/>
        </w:rPr>
        <w:t xml:space="preserve">ребования</w:t>
      </w:r>
      <w:r>
        <w:rPr>
          <w:rFonts w:cs="Times New Roman"/>
          <w:szCs w:val="28"/>
        </w:rPr>
        <w:t xml:space="preserve"> компетенции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явля</w:t>
      </w:r>
      <w:r>
        <w:rPr>
          <w:rFonts w:cs="Times New Roman"/>
          <w:szCs w:val="28"/>
        </w:rPr>
        <w:t xml:space="preserve">ю</w:t>
      </w:r>
      <w:r>
        <w:rPr>
          <w:rFonts w:cs="Times New Roman"/>
          <w:szCs w:val="28"/>
        </w:rPr>
        <w:t xml:space="preserve">тся руководством </w:t>
      </w:r>
      <w:r>
        <w:rPr>
          <w:rFonts w:cs="Times New Roman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участия их в конкурсах профессионального мастерства.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соревнованиях по ко</w:t>
      </w:r>
      <w:r>
        <w:rPr>
          <w:rFonts w:cs="Times New Roman"/>
          <w:szCs w:val="28"/>
        </w:rPr>
        <w:t xml:space="preserve">мпетенции </w:t>
      </w:r>
      <w:r>
        <w:rPr>
          <w:rFonts w:cs="Times New Roman"/>
          <w:szCs w:val="28"/>
        </w:rPr>
        <w:t xml:space="preserve">проверка </w:t>
      </w:r>
      <w:r>
        <w:rPr>
          <w:rFonts w:cs="Times New Roman"/>
          <w:szCs w:val="28"/>
        </w:rPr>
        <w:t xml:space="preserve">знаний</w:t>
      </w:r>
      <w:r>
        <w:rPr>
          <w:rFonts w:cs="Times New Roman"/>
          <w:szCs w:val="28"/>
        </w:rPr>
        <w:t xml:space="preserve">, умени</w:t>
      </w:r>
      <w:r>
        <w:rPr>
          <w:rFonts w:cs="Times New Roman"/>
          <w:szCs w:val="28"/>
        </w:rPr>
        <w:t xml:space="preserve">й</w:t>
      </w:r>
      <w:r>
        <w:rPr>
          <w:rFonts w:cs="Times New Roman"/>
          <w:szCs w:val="28"/>
        </w:rPr>
        <w:t xml:space="preserve">, навык</w:t>
      </w:r>
      <w:r>
        <w:rPr>
          <w:rFonts w:cs="Times New Roman"/>
          <w:szCs w:val="28"/>
        </w:rPr>
        <w:t xml:space="preserve">ов</w:t>
      </w:r>
      <w:r>
        <w:rPr>
          <w:rFonts w:cs="Times New Roman"/>
          <w:szCs w:val="28"/>
        </w:rPr>
        <w:t xml:space="preserve"> и трудовы</w:t>
      </w:r>
      <w:r>
        <w:rPr>
          <w:rFonts w:cs="Times New Roman"/>
          <w:szCs w:val="28"/>
        </w:rPr>
        <w:t xml:space="preserve">х</w:t>
      </w:r>
      <w:r>
        <w:rPr>
          <w:rFonts w:cs="Times New Roman"/>
          <w:szCs w:val="28"/>
        </w:rPr>
        <w:t xml:space="preserve"> функци</w:t>
      </w:r>
      <w:r>
        <w:rPr>
          <w:rFonts w:cs="Times New Roman"/>
          <w:szCs w:val="28"/>
        </w:rPr>
        <w:t xml:space="preserve">й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осуществляется посредством оценки выполнения </w:t>
      </w:r>
      <w:r>
        <w:rPr>
          <w:rFonts w:cs="Times New Roman"/>
          <w:szCs w:val="28"/>
        </w:rPr>
        <w:t xml:space="preserve">практической </w:t>
      </w:r>
      <w:r>
        <w:rPr>
          <w:rFonts w:cs="Times New Roman"/>
          <w:szCs w:val="28"/>
        </w:rPr>
        <w:t xml:space="preserve">работы.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Требования</w:t>
      </w:r>
      <w:r>
        <w:rPr>
          <w:rFonts w:cs="Times New Roman"/>
          <w:szCs w:val="28"/>
        </w:rPr>
        <w:t xml:space="preserve"> компетенции</w:t>
      </w:r>
      <w:r>
        <w:rPr>
          <w:rFonts w:cs="Times New Roman"/>
          <w:szCs w:val="28"/>
        </w:rPr>
        <w:t xml:space="preserve"> разделен</w:t>
      </w:r>
      <w:r>
        <w:rPr>
          <w:rFonts w:cs="Times New Roman"/>
          <w:szCs w:val="28"/>
        </w:rPr>
        <w:t xml:space="preserve">ы</w:t>
      </w:r>
      <w:r>
        <w:rPr>
          <w:rFonts w:cs="Times New Roman"/>
          <w:szCs w:val="28"/>
        </w:rPr>
        <w:t xml:space="preserve"> на</w:t>
      </w:r>
      <w:r>
        <w:rPr>
          <w:rFonts w:cs="Times New Roman"/>
          <w:szCs w:val="28"/>
        </w:rPr>
        <w:t xml:space="preserve"> четкие разделы с номерами и заголовками</w:t>
      </w:r>
      <w:r>
        <w:rPr>
          <w:rFonts w:cs="Times New Roman"/>
          <w:szCs w:val="28"/>
        </w:rPr>
        <w:t xml:space="preserve">, к</w:t>
      </w:r>
      <w:r>
        <w:rPr>
          <w:rFonts w:cs="Times New Roman"/>
          <w:szCs w:val="28"/>
        </w:rPr>
        <w:t xml:space="preserve">аждому разделу назначен процент относительной важности</w:t>
      </w:r>
      <w:r>
        <w:rPr>
          <w:rFonts w:cs="Times New Roman"/>
          <w:szCs w:val="28"/>
        </w:rPr>
        <w:t xml:space="preserve">, с</w:t>
      </w:r>
      <w:r>
        <w:rPr>
          <w:rFonts w:cs="Times New Roman"/>
          <w:szCs w:val="28"/>
        </w:rPr>
        <w:t xml:space="preserve">умма </w:t>
      </w:r>
      <w:r>
        <w:rPr>
          <w:rFonts w:cs="Times New Roman"/>
          <w:szCs w:val="28"/>
        </w:rPr>
        <w:t xml:space="preserve">которых </w:t>
      </w:r>
      <w:r>
        <w:rPr>
          <w:rFonts w:cs="Times New Roman"/>
          <w:szCs w:val="28"/>
        </w:rPr>
        <w:t xml:space="preserve">составляет 100.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pStyle w:val="928"/>
        <w:rPr>
          <w:lang w:val="ru-RU"/>
        </w:rPr>
      </w:pPr>
      <w:r/>
      <w:bookmarkStart w:id="5" w:name="_Toc78885652"/>
      <w:r/>
      <w:bookmarkStart w:id="6" w:name="_Toc127399066"/>
      <w:r/>
      <w:bookmarkStart w:id="7" w:name="_Toc127399369"/>
      <w:r>
        <w:rPr>
          <w:lang w:val="ru-RU"/>
        </w:rPr>
        <w:t xml:space="preserve">1</w:t>
      </w:r>
      <w:r>
        <w:rPr>
          <w:lang w:val="ru-RU"/>
        </w:rPr>
        <w:t xml:space="preserve">.</w:t>
      </w:r>
      <w:bookmarkEnd w:id="5"/>
      <w:r>
        <w:rPr>
          <w:lang w:val="ru-RU"/>
        </w:rPr>
        <w:t xml:space="preserve">2.</w:t>
      </w:r>
      <w:r>
        <w:rPr>
          <w:lang w:val="ru-RU"/>
        </w:rPr>
        <w:t xml:space="preserve"> </w:t>
      </w:r>
      <w:r>
        <w:rPr>
          <w:lang w:val="ru-RU"/>
        </w:rPr>
        <w:t xml:space="preserve">ПЕРЕЧЕНЬ ПРОФЕССИОНАЛЬНЫХ</w:t>
      </w:r>
      <w:r>
        <w:rPr>
          <w:lang w:val="ru-RU"/>
        </w:rPr>
        <w:t xml:space="preserve"> </w:t>
      </w:r>
      <w:r>
        <w:rPr>
          <w:lang w:val="ru-RU"/>
        </w:rPr>
        <w:t xml:space="preserve">ЗАДАЧ СПЕЦИАЛИСТА ПО КОМПЕТЕНЦИИ «</w:t>
      </w:r>
      <w:r>
        <w:rPr>
          <w:lang w:val="ru-RU"/>
        </w:rPr>
        <w:t xml:space="preserve">Проектирование и изготовление пресс-форм</w:t>
      </w:r>
      <w:r>
        <w:rPr>
          <w:lang w:val="ru-RU"/>
        </w:rPr>
        <w:t xml:space="preserve">»</w:t>
      </w:r>
      <w:bookmarkEnd w:id="6"/>
      <w:r/>
      <w:bookmarkEnd w:id="7"/>
      <w:r>
        <w:rPr>
          <w:lang w:val="ru-RU"/>
        </w:rPr>
      </w:r>
      <w:r>
        <w:rPr>
          <w:lang w:val="ru-RU"/>
        </w:rPr>
      </w:r>
    </w:p>
    <w:p>
      <w:pPr>
        <w:pStyle w:val="966"/>
        <w:ind w:firstLine="709"/>
        <w:jc w:val="right"/>
        <w:spacing w:line="276" w:lineRule="auto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№1</w:t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</w:r>
    </w:p>
    <w:p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Перечень профессиональных задач специалиста</w:t>
      </w:r>
      <w:r>
        <w:rPr>
          <w:b/>
          <w:bCs/>
          <w:color w:val="000000"/>
          <w:szCs w:val="28"/>
        </w:rPr>
      </w:r>
      <w:r>
        <w:rPr>
          <w:b/>
          <w:bCs/>
          <w:color w:val="000000"/>
          <w:szCs w:val="28"/>
        </w:rPr>
      </w:r>
    </w:p>
    <w:p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</w:r>
      <w:r>
        <w:rPr>
          <w:b/>
          <w:bCs/>
          <w:color w:val="000000"/>
          <w:szCs w:val="28"/>
        </w:rPr>
      </w:r>
      <w:r>
        <w:rPr>
          <w:b/>
          <w:bCs/>
          <w:color w:val="000000"/>
          <w:szCs w:val="28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>
        <w:trPr>
          <w:tblHeader/>
        </w:trPr>
        <w:tc>
          <w:tcPr>
            <w:shd w:val="clear" w:color="auto" w:fill="92d050"/>
            <w:tcW w:w="330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b/>
                <w:color w:val="ffffff"/>
                <w:sz w:val="24"/>
                <w:szCs w:val="24"/>
              </w:rPr>
            </w:pPr>
            <w:r>
              <w:rPr>
                <w:rFonts w:cs="Times New Roman"/>
                <w:b/>
                <w:color w:val="ffffff"/>
                <w:sz w:val="24"/>
                <w:szCs w:val="24"/>
              </w:rPr>
              <w:t xml:space="preserve">№ п/п</w:t>
            </w:r>
            <w:r>
              <w:rPr>
                <w:rFonts w:cs="Times New Roman"/>
                <w:b/>
                <w:color w:val="ffffff"/>
                <w:sz w:val="24"/>
                <w:szCs w:val="24"/>
              </w:rPr>
            </w:r>
            <w:r>
              <w:rPr>
                <w:rFonts w:cs="Times New Roman"/>
                <w:b/>
                <w:color w:val="ffffff"/>
                <w:sz w:val="24"/>
                <w:szCs w:val="24"/>
              </w:rPr>
            </w:r>
          </w:p>
        </w:tc>
        <w:tc>
          <w:tcPr>
            <w:shd w:val="clear" w:color="auto" w:fill="92d050"/>
            <w:tcW w:w="3536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cs="Times New Roman"/>
                <w:b/>
                <w:color w:val="ffffff"/>
                <w:sz w:val="24"/>
                <w:szCs w:val="24"/>
              </w:rPr>
              <w:t xml:space="preserve">Раздел</w:t>
            </w:r>
            <w:r>
              <w:rPr>
                <w:rFonts w:cs="Times New Roman"/>
                <w:b/>
                <w:color w:val="ffffff"/>
                <w:sz w:val="24"/>
                <w:szCs w:val="24"/>
                <w:highlight w:val="green"/>
              </w:rPr>
            </w:r>
            <w:r>
              <w:rPr>
                <w:rFonts w:cs="Times New Roman"/>
                <w:b/>
                <w:color w:val="ffffff"/>
                <w:sz w:val="24"/>
                <w:szCs w:val="24"/>
                <w:highlight w:val="green"/>
              </w:rPr>
            </w:r>
          </w:p>
        </w:tc>
        <w:tc>
          <w:tcPr>
            <w:shd w:val="clear" w:color="auto" w:fill="92d050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b/>
                <w:color w:val="ffffff"/>
                <w:sz w:val="24"/>
                <w:szCs w:val="24"/>
              </w:rPr>
            </w:pPr>
            <w:r>
              <w:rPr>
                <w:rFonts w:cs="Times New Roman"/>
                <w:b/>
                <w:color w:val="ffffff"/>
                <w:sz w:val="24"/>
                <w:szCs w:val="24"/>
              </w:rPr>
              <w:t xml:space="preserve">Важность в %</w:t>
            </w:r>
            <w:r>
              <w:rPr>
                <w:rFonts w:cs="Times New Roman"/>
                <w:b/>
                <w:color w:val="ffffff"/>
                <w:sz w:val="24"/>
                <w:szCs w:val="24"/>
              </w:rPr>
            </w:r>
            <w:r>
              <w:rPr>
                <w:rFonts w:cs="Times New Roman"/>
                <w:b/>
                <w:color w:val="ffffff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работы и управление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rFonts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cs="Times New Roman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правила и нормы охраны труда, безопасной работы, промышленной санитарии и противопожарной защиты, экологической безопасности.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Ассортимент инструментов и их правильное использование в технологическом процессе;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Технические термины и обозначения, используемые в отрасли;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ИТ-системы и связанные с ними профессиональные CAD / CAM программные продукты;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Значимость инновационных и эффективных решений в области проектирования производства и контроля качества при изготовлении изделий.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keepNext/>
              <w:pageBreakBefore/>
              <w:rPr>
                <w:rFonts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cs="Times New Roman"/>
                <w:sz w:val="24"/>
                <w:szCs w:val="24"/>
              </w:rPr>
              <w:t xml:space="preserve"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Применять законодательство в сфере охраны здоровья и труда, безопасной работы на рабочем месте;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Транслировать передовой опыт в области охраны труда и техники безопасности на рабочем месте;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Выбирать инструмент, необходимый для выполняемой работы;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Содержать инструмент в рабочем состоянии;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Постоянно заниматься профессиональным развитием в целях достижения превосходства в работе и поддерживать актуальные знания;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Осуществлять анализ производственной целесообразности;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Успешно применять математические принципы в профессиональной деятельности;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Демонстрировать высокий уровень критического мышления.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Проектирование изделия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Специалист должен знать и понимать: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Специализированные программные комплексы для проектирования и моделирования полимерных изделий;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конструкторско-технологического проектирования полимерных изделий;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Правила создания моделей для производства изделия из полимерных композитов;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технического черчения;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Основы технической эстетики;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Базовые основы параметрического трехмерного моделирования.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Специалист должен уметь: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комплекс САПР при проектировании полимерных изделий;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Создавать модель полимерного изделия с использованием специализированных программных комплексов;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Подготавливать чертежи, спецификации, модели для производства изделия из полимерных композитов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Полимерные материалы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Рабочие материалы и их характеристики;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Свойства полимерных материалов, например: текучесть, температура деструкции, температура литья, стабильность, усадка;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Технологию обработки полимерных материалов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Специалист должен уметь: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Проектировать расположение и размер</w:t>
            </w:r>
            <w:r>
              <w:rPr>
                <w:bCs/>
                <w:sz w:val="24"/>
                <w:szCs w:val="24"/>
              </w:rPr>
              <w:t xml:space="preserve">ы</w:t>
            </w:r>
            <w:r>
              <w:rPr>
                <w:bCs/>
                <w:sz w:val="24"/>
                <w:szCs w:val="24"/>
              </w:rPr>
              <w:t xml:space="preserve"> литник</w:t>
            </w:r>
            <w:r>
              <w:rPr>
                <w:bCs/>
                <w:sz w:val="24"/>
                <w:szCs w:val="24"/>
              </w:rPr>
              <w:t xml:space="preserve">овой системы</w:t>
            </w:r>
            <w:r>
              <w:rPr>
                <w:bCs/>
                <w:sz w:val="24"/>
                <w:szCs w:val="24"/>
              </w:rPr>
              <w:t xml:space="preserve">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Осуществлять анализ размещения толкателей;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Выполнять расчет усадки полимерного материала;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Анализировать допуски формообразующих деталей с учетом усадки материала;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Оценивать влияние температуры расплава;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Анализировать и выбирать материал для изготовления изделия</w:t>
            </w:r>
            <w:r>
              <w:rPr>
                <w:bCs/>
                <w:sz w:val="24"/>
                <w:szCs w:val="24"/>
              </w:rPr>
              <w:t xml:space="preserve">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Осуществлять анализ с целью предотвращения потенциальных проблем при изготовлении изделия из полимерного материала методом литья под давлением, например: неполное заполнение формы материалом, линии спаев, трещины, раковины и пр.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Проектирование пресс-форм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Специалист должен знать и понимать: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Конструкции оснастки и оборудования для литья полимерных материалов;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практику проектирования пресс-форм для литья под давлением: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работы толкателей,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расположения каналов охлаждения,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бережливого производства,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требования к покрытиям поверхностей пресс-формы,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выбор материала для различных элементов пресс-формы,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требования по термической обработке поверхностей элементов пресс-формы,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42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проектирования, которые обеспечивают возможность массового производства и длительной эксплуатации пресс-формы;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Системы CAD / CAM различного назначения;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подготовки конструкторской документации, соответствующей стандартам предприятия, отраслевым, международным, государственным стандартам;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Правила создания чертежей, спецификаций, моделей для производства изделия из полимерных материалов;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Действующие стандарты ГОСТ для чертежей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Специалист должен уметь: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Читать чертежи и 3</w:t>
            </w:r>
            <w:r>
              <w:rPr>
                <w:bCs/>
                <w:sz w:val="24"/>
                <w:szCs w:val="24"/>
                <w:lang w:val="en-US"/>
              </w:rPr>
              <w:t xml:space="preserve">D</w:t>
            </w:r>
            <w:r>
              <w:rPr>
                <w:bCs/>
                <w:sz w:val="24"/>
                <w:szCs w:val="24"/>
              </w:rPr>
              <w:t xml:space="preserve">-модели и применять полученную из них информацию;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Проектировать пресс-формы для литья полимерных материалов в САПР, в том числе: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корректно определять линию разъема пресс-формы,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проектировать расположение и размер впускного литника,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проектировать расположение и размер толкателя,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проектировать системы охлаждения пресс-формы;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Оформлять чертежи;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Вычерчивать сборочные чертежи и выполнять их деталировку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pageBreakBefore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Механическая обработка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Специалист должен знать и понимать: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Системы автоматизированного проектирования технологических процессов;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Методику разработки и внедрения управляющих программ для обработки изготовляемых деталей на автоматизированном металлообрабатывающем оборудовании с применением CAD/CAM/CAE систем;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Основные механизмы и узлы, органы управления, интерфейс фрезерного обрабатывающего центра с ЧПУ и принцип его работы;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Назначение и правила применения режущих инструментов;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Правила выбора, назначения и корректировки режимов резания для обработки заготовок;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Типовые технологические процессы изготовления деталей машин, методику их проектирования и оптимизации;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виды дефектов поверхностей при фрезерной обработке заготовок, их причины и способы предупреждения и устранения;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Устройство, назначение, правила применения контрольно-измерительных инструментов</w:t>
            </w:r>
            <w:r>
              <w:rPr>
                <w:color w:val="000000"/>
                <w:sz w:val="24"/>
                <w:szCs w:val="24"/>
              </w:rPr>
              <w:t xml:space="preserve">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keepLine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Способы контроля точности размеров, формы и взаимного расположения поверхностей деталей;</w: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Требования охраны труда, пожарной, промышленной, экологической и электробезопасности.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Специалист должен уметь: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Разрабатывать с помощью </w:t>
            </w:r>
            <w:r>
              <w:rPr>
                <w:bCs/>
                <w:sz w:val="24"/>
                <w:szCs w:val="24"/>
              </w:rPr>
              <w:t xml:space="preserve">системы автоматизированного проектирования (</w:t>
            </w:r>
            <w:r>
              <w:rPr>
                <w:bCs/>
                <w:sz w:val="24"/>
                <w:szCs w:val="24"/>
              </w:rPr>
              <w:t xml:space="preserve">CAD/CAM</w:t>
            </w:r>
            <w:r>
              <w:rPr>
                <w:bCs/>
                <w:sz w:val="24"/>
                <w:szCs w:val="24"/>
              </w:rPr>
              <w:t xml:space="preserve">)</w:t>
            </w:r>
            <w:r>
              <w:rPr>
                <w:bCs/>
                <w:sz w:val="24"/>
                <w:szCs w:val="24"/>
              </w:rPr>
              <w:t xml:space="preserve"> управляющие программы для</w:t>
            </w:r>
            <w:r>
              <w:rPr>
                <w:bCs/>
                <w:sz w:val="24"/>
                <w:szCs w:val="24"/>
              </w:rPr>
              <w:t xml:space="preserve"> обработки пресс-формы</w:t>
            </w:r>
            <w:r>
              <w:rPr>
                <w:bCs/>
                <w:sz w:val="24"/>
                <w:szCs w:val="24"/>
              </w:rPr>
              <w:t xml:space="preserve">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Осуществлять наладку и производить обработку </w:t>
            </w:r>
            <w:r>
              <w:rPr>
                <w:bCs/>
                <w:sz w:val="24"/>
                <w:szCs w:val="24"/>
              </w:rPr>
              <w:t xml:space="preserve">элементов пресс-формы на фрезерном обрабатывающем центре (станке) с ЧПУ с учетом требований к изделию из полимерного материала: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42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устанавливать приспособление на столе фрезерного обрабатывающего центра (станка) с ЧПУ, производить выверку и контролировать положение установленного приспособления,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42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базировать заготовку в приспособлении, проверять надежность закрепления заготовки и прилегание заготовки к установочным поверхностям приспособления,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42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подбирать режущие инструменты,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42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устанавливать режущие инструменты в шпиндель станка, производить ручную наладку режущих инструментов,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42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проводить настройку станка,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42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вводить управляющую программу обработки заготовки,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42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определять нулевую точку заготовки;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Выполнять </w:t>
            </w:r>
            <w:r>
              <w:rPr>
                <w:bCs/>
                <w:sz w:val="24"/>
                <w:szCs w:val="24"/>
              </w:rPr>
              <w:t xml:space="preserve">подналадку</w:t>
            </w:r>
            <w:r>
              <w:rPr>
                <w:bCs/>
                <w:sz w:val="24"/>
                <w:szCs w:val="24"/>
              </w:rPr>
              <w:t xml:space="preserve"> во время работы обрабатывающего центра с ЧПУ на размер;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безопасность при проведении работ на технологическом оборудовании механической обработки;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Выявлять визуально дефекты обработанных поверхностей;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Применять универсальные и специальные контрольно-измерительные приборы и инструменты для измерения и контроля линейных размеров;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Применять универсальные и специальные контрольно-измерительные приборы и инструменты для измерения и контроля шероховатости;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Применять универсальные и специальные контрольно-измерительные приборы и инструменты для измерения точности формы и взаимного расположения обработанных поверхностей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Сборка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пресс-формы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>
              <w:rPr>
                <w:rFonts w:cs="Times New Roman"/>
                <w:sz w:val="24"/>
                <w:szCs w:val="24"/>
                <w:lang w:val="en-US"/>
              </w:rPr>
            </w:r>
            <w:r>
              <w:rPr>
                <w:rFonts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Специалист должен знать и понимать: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Конструктивные особенности пресс-форм для изготовления изделий из композиционных полимерных материалов</w:t>
            </w:r>
            <w:r>
              <w:rPr>
                <w:rFonts w:cs="Times New Roman"/>
                <w:sz w:val="24"/>
                <w:szCs w:val="24"/>
              </w:rPr>
              <w:t xml:space="preserve">;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Технологию сборки пресс-форм;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Цели и методы полировки компонентов пресс-форм;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Актуальные стандарты изготовления изделий из полимеров;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Способы обеспечения </w:t>
            </w:r>
            <w:r>
              <w:rPr>
                <w:bCs/>
                <w:sz w:val="24"/>
                <w:szCs w:val="24"/>
              </w:rPr>
              <w:t xml:space="preserve">смыкаемости</w:t>
            </w:r>
            <w:r>
              <w:rPr>
                <w:bCs/>
                <w:sz w:val="24"/>
                <w:szCs w:val="24"/>
              </w:rPr>
              <w:t xml:space="preserve"> элементов пресс-форм. 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Специалист должен уметь: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Осуществлять финишную обработку формообразующих элементов пресс-формы;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сверлильное оборудование;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оборудование контактной резки;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Осуществлять сборку пресс-форм для тестирования.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Тестирование на ТПА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Специалист должен знать и понимать: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Способы и методы получения изделий из полимерных материалов и эластомеров;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Принцип работы </w:t>
            </w:r>
            <w:r>
              <w:rPr>
                <w:rFonts w:cs="Times New Roman"/>
                <w:sz w:val="24"/>
                <w:szCs w:val="24"/>
              </w:rPr>
              <w:t xml:space="preserve">термопластавтомата</w:t>
            </w:r>
            <w:r>
              <w:rPr>
                <w:rFonts w:cs="Times New Roman"/>
                <w:sz w:val="24"/>
                <w:szCs w:val="24"/>
              </w:rPr>
              <w:t xml:space="preserve"> (литьевой машины) для изготовления изделий из композиционных полимерных материалов методом литья под давлением</w:t>
            </w:r>
            <w:r>
              <w:rPr>
                <w:rFonts w:cs="Times New Roman"/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Принципы размещения и крепления пресс-формы в ТПА;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Технологические параметры процесса получения изделия без дефектов: давление, время, ск</w:t>
            </w:r>
            <w:r>
              <w:rPr>
                <w:rFonts w:cs="Times New Roman"/>
                <w:sz w:val="24"/>
                <w:szCs w:val="24"/>
              </w:rPr>
              <w:t xml:space="preserve">орость, температура, расстояние.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Специалист должен уметь: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Получать изделия из полимерных материалов;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Обеспечивать соблюдение параметров технологических </w:t>
            </w:r>
            <w:r>
              <w:rPr>
                <w:rFonts w:cs="Times New Roman"/>
                <w:sz w:val="24"/>
                <w:szCs w:val="24"/>
              </w:rPr>
              <w:t xml:space="preserve">процессов и их регулирование в соответствии с нормативно-технической документацией;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Осуществлять анализ влияния технологических параметров на качество изделия: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давление впрыска,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обратное давление,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давление выдержки,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усилие смыкания,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время впрыска,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скорость впрыска,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скорость выталкивания,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температура расплава.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Изделие из полимерного материала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Специалист должен знать и понимать: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Требования нормативно-технической документации, предъявляемые к качеству выпускаемой продукции из полимерных материалов, изготовленной методом литья под давлением;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Типовые технологические процессы и режимы переработки полимерных материалов;</w:t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Способы наладки технологических параметров оборудования по производству изделий из полимерных материалов, изготовленных методом литья под давлением;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брака и способы их определения в изделии из полимерного материала;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Наиболее распространенные дефекты и причины их возникновения;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Способы устранения технологических дефектов в изделиях из полимерных материалов</w:t>
            </w:r>
            <w:r>
              <w:rPr>
                <w:bCs/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Специалист должен уметь: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</w:t>
            </w:r>
            <w:r>
              <w:rPr>
                <w:bCs/>
                <w:sz w:val="24"/>
                <w:szCs w:val="24"/>
              </w:rPr>
              <w:t xml:space="preserve">влять первичный контроль качества выпускаемых изделий из полимерных материалов при отладке технологических параметров изготовления изделий методом литья под давлением на наличие визуальных дефектов  согласно требованиям нормативно-технической документации;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Идентифицировать дефекты в изделиях из полимерных материалов, например: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линия сварки,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раковина,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пригар,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ind w:left="360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недолив и пр.;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Осуществлять анализ, предлагать способы устранения брака в изделии из полимерного материала;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Производить измерение изделия;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Проверять состояние внешней и внутренней поверхности изделия;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Изменять и доработать изделие</w:t>
            </w:r>
            <w:r>
              <w:rPr>
                <w:bCs/>
                <w:sz w:val="24"/>
                <w:szCs w:val="24"/>
              </w:rPr>
              <w:t xml:space="preserve">;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работу ТПА в полуавтоматическом режиме.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textDirection w:val="lrTb"/>
            <w:noWrap w:val="false"/>
          </w:tcPr>
          <w:p>
            <w:pPr>
              <w:jc w:val="center"/>
              <w:keepLines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ind w:firstLine="709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pStyle w:val="928"/>
        <w:rPr>
          <w:lang w:val="ru-RU"/>
        </w:rPr>
      </w:pPr>
      <w:r/>
      <w:bookmarkStart w:id="8" w:name="_Toc78885655"/>
      <w:r/>
      <w:bookmarkStart w:id="9" w:name="_Toc127399067"/>
      <w:r/>
      <w:bookmarkStart w:id="10" w:name="_Toc127399370"/>
      <w:r>
        <w:rPr>
          <w:lang w:val="ru-RU"/>
        </w:rPr>
        <w:t xml:space="preserve">1</w:t>
      </w:r>
      <w:r>
        <w:rPr>
          <w:lang w:val="ru-RU"/>
        </w:rPr>
        <w:t xml:space="preserve">.</w:t>
      </w:r>
      <w:r>
        <w:rPr>
          <w:lang w:val="ru-RU"/>
        </w:rPr>
        <w:t xml:space="preserve">3</w:t>
      </w:r>
      <w:r>
        <w:rPr>
          <w:lang w:val="ru-RU"/>
        </w:rPr>
        <w:t xml:space="preserve">.</w:t>
      </w:r>
      <w:r>
        <w:rPr>
          <w:lang w:val="ru-RU"/>
        </w:rPr>
        <w:t xml:space="preserve"> </w:t>
      </w:r>
      <w:r>
        <w:rPr>
          <w:lang w:val="ru-RU"/>
        </w:rPr>
        <w:t xml:space="preserve">ТРЕБОВАНИЯ К СХЕМЕ ОЦЕНКИ</w:t>
      </w:r>
      <w:bookmarkEnd w:id="8"/>
      <w:r/>
      <w:bookmarkEnd w:id="9"/>
      <w:r/>
      <w:bookmarkEnd w:id="10"/>
      <w:r>
        <w:rPr>
          <w:lang w:val="ru-RU"/>
        </w:rPr>
      </w:r>
      <w:r>
        <w:rPr>
          <w:lang w:val="ru-RU"/>
        </w:rPr>
      </w:r>
    </w:p>
    <w:p>
      <w:pPr>
        <w:pStyle w:val="966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966"/>
        <w:ind w:firstLine="709"/>
        <w:spacing w:line="276" w:lineRule="auto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966"/>
        <w:ind w:firstLine="709"/>
        <w:jc w:val="right"/>
        <w:spacing w:line="276" w:lineRule="auto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</w:r>
    </w:p>
    <w:p>
      <w:pPr>
        <w:pStyle w:val="966"/>
        <w:ind w:firstLine="709"/>
        <w:spacing w:line="276" w:lineRule="auto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>
        <w:rPr>
          <w:rFonts w:ascii="Times New Roman" w:hAnsi="Times New Roman"/>
          <w:b/>
          <w:sz w:val="28"/>
          <w:szCs w:val="28"/>
          <w:lang w:val="ru-RU"/>
        </w:rPr>
      </w: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966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  <w:r>
        <w:rPr>
          <w:rFonts w:ascii="Times New Roman" w:hAnsi="Times New Roman"/>
          <w:szCs w:val="24"/>
          <w:lang w:val="ru-RU"/>
        </w:rPr>
      </w:r>
      <w:r>
        <w:rPr>
          <w:rFonts w:ascii="Times New Roman" w:hAnsi="Times New Roman"/>
          <w:szCs w:val="24"/>
          <w:lang w:val="ru-RU"/>
        </w:rPr>
      </w:r>
    </w:p>
    <w:tbl>
      <w:tblPr>
        <w:tblStyle w:val="958"/>
        <w:tblW w:w="5000" w:type="pct"/>
        <w:jc w:val="center"/>
        <w:tblLook w:val="04A0" w:firstRow="1" w:lastRow="0" w:firstColumn="1" w:lastColumn="0" w:noHBand="0" w:noVBand="1"/>
      </w:tblPr>
      <w:tblGrid>
        <w:gridCol w:w="2019"/>
        <w:gridCol w:w="332"/>
        <w:gridCol w:w="1803"/>
        <w:gridCol w:w="1803"/>
        <w:gridCol w:w="1685"/>
        <w:gridCol w:w="2213"/>
      </w:tblGrid>
      <w:tr>
        <w:trPr>
          <w:jc w:val="center"/>
          <w:trHeight w:val="1538"/>
        </w:trPr>
        <w:tc>
          <w:tcPr>
            <w:gridSpan w:val="5"/>
            <w:shd w:val="clear" w:color="auto" w:fill="92d050"/>
            <w:tcW w:w="3876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Критерий</w:t>
            </w:r>
            <w:r>
              <w:rPr>
                <w:b/>
                <w:sz w:val="20"/>
              </w:rPr>
              <w:t xml:space="preserve">/Модуль</w: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color="auto" w:fill="92d050"/>
            <w:tcW w:w="112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баллов за раздел </w:t>
            </w:r>
            <w:r>
              <w:rPr>
                <w:b/>
                <w:sz w:val="20"/>
              </w:rPr>
              <w:t xml:space="preserve">ТРЕБОВАНИЙ</w:t>
            </w:r>
            <w:r>
              <w:rPr>
                <w:b/>
                <w:sz w:val="20"/>
              </w:rPr>
              <w:t xml:space="preserve"> КОМПЕТЕНЦИИ</w: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2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Разделы ТРЕБОВАНИЙ КОМПЕТЕНЦИИ</w: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color="auto" w:fill="92d050"/>
            <w:tcW w:w="167" w:type="pct"/>
            <w:vAlign w:val="center"/>
            <w:textDirection w:val="lrTb"/>
            <w:noWrap w:val="false"/>
          </w:tcPr>
          <w:p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</w:r>
            <w:r>
              <w:rPr>
                <w:color w:val="ffffff" w:themeColor="background1"/>
                <w:sz w:val="20"/>
              </w:rPr>
            </w:r>
            <w:r>
              <w:rPr>
                <w:color w:val="ffffff" w:themeColor="background1"/>
                <w:sz w:val="20"/>
              </w:rPr>
            </w:r>
          </w:p>
        </w:tc>
        <w:tc>
          <w:tcPr>
            <w:shd w:val="clear" w:color="auto" w:fill="00b050"/>
            <w:tcW w:w="91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 xml:space="preserve">A</w:t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</w:p>
        </w:tc>
        <w:tc>
          <w:tcPr>
            <w:shd w:val="clear" w:color="auto" w:fill="00b050"/>
            <w:tcW w:w="91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Б</w:t>
            </w:r>
            <w:r>
              <w:rPr>
                <w:b/>
                <w:color w:val="ffffff" w:themeColor="background1"/>
                <w:sz w:val="20"/>
              </w:rPr>
            </w:r>
            <w:r>
              <w:rPr>
                <w:b/>
                <w:color w:val="ffffff" w:themeColor="background1"/>
                <w:sz w:val="20"/>
              </w:rPr>
            </w:r>
          </w:p>
        </w:tc>
        <w:tc>
          <w:tcPr>
            <w:shd w:val="clear" w:color="auto" w:fill="00b050"/>
            <w:tcW w:w="85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</w:rPr>
              <w:t xml:space="preserve">В</w:t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</w:p>
        </w:tc>
        <w:tc>
          <w:tcPr>
            <w:shd w:val="clear" w:color="auto" w:fill="00b050"/>
            <w:tcW w:w="1124" w:type="pct"/>
            <w:vAlign w:val="center"/>
            <w:textDirection w:val="lrTb"/>
            <w:noWrap w:val="false"/>
          </w:tcPr>
          <w:p>
            <w:pPr>
              <w:ind w:right="172" w:hanging="176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24" w:type="pct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color="auto" w:fill="00b050"/>
            <w:tcW w:w="16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 xml:space="preserve">1</w:t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2,5</w: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1,5</w: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f2f2f2" w:themeFill="background1" w:themeFillShade="F2"/>
            <w:tcW w:w="112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24" w:type="pct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color="auto" w:fill="00b050"/>
            <w:tcW w:w="16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 xml:space="preserve">2</w:t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f2f2f2" w:themeFill="background1" w:themeFillShade="F2"/>
            <w:tcW w:w="112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24" w:type="pct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color="auto" w:fill="00b050"/>
            <w:tcW w:w="16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 xml:space="preserve">3</w:t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f2f2f2" w:themeFill="background1" w:themeFillShade="F2"/>
            <w:tcW w:w="112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24" w:type="pct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color="auto" w:fill="00b050"/>
            <w:tcW w:w="16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 xml:space="preserve">4</w:t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f2f2f2" w:themeFill="background1" w:themeFillShade="F2"/>
            <w:tcW w:w="112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24" w:type="pct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color="auto" w:fill="00b050"/>
            <w:tcW w:w="16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 xml:space="preserve">5</w:t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f2f2f2" w:themeFill="background1" w:themeFillShade="F2"/>
            <w:tcW w:w="112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24" w:type="pct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color="auto" w:fill="00b050"/>
            <w:tcW w:w="16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 xml:space="preserve">6</w:t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  <w:r>
              <w:rPr>
                <w:b/>
                <w:color w:val="ffffff" w:themeColor="background1"/>
                <w:sz w:val="20"/>
                <w:lang w:val="en-US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3,5</w: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5,5</w: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f2f2f2" w:themeFill="background1" w:themeFillShade="F2"/>
            <w:tcW w:w="112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24" w:type="pct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color="auto" w:fill="00b050"/>
            <w:tcW w:w="16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7</w:t>
            </w:r>
            <w:r>
              <w:rPr>
                <w:b/>
                <w:color w:val="ffffff" w:themeColor="background1"/>
                <w:sz w:val="20"/>
              </w:rPr>
            </w:r>
            <w:r>
              <w:rPr>
                <w:b/>
                <w:color w:val="ffffff" w:themeColor="background1"/>
                <w:sz w:val="20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f2f2f2" w:themeFill="background1" w:themeFillShade="F2"/>
            <w:tcW w:w="112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jc w:val="center"/>
          <w:trHeight w:val="50"/>
        </w:trPr>
        <w:tc>
          <w:tcPr>
            <w:shd w:val="clear" w:color="auto" w:fill="92d050"/>
            <w:tcW w:w="1024" w:type="pct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</w:r>
          </w:p>
        </w:tc>
        <w:tc>
          <w:tcPr>
            <w:shd w:val="clear" w:color="auto" w:fill="00b050"/>
            <w:tcW w:w="167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8</w:t>
            </w:r>
            <w:r>
              <w:rPr>
                <w:b/>
                <w:color w:val="ffffff" w:themeColor="background1"/>
                <w:sz w:val="20"/>
              </w:rPr>
            </w:r>
            <w:r>
              <w:rPr>
                <w:b/>
                <w:color w:val="ffffff" w:themeColor="background1"/>
                <w:sz w:val="20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91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855" w:type="pct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  <w:highlight w:val="yellow"/>
              </w:rPr>
            </w: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shd w:val="clear" w:color="auto" w:fill="f2f2f2" w:themeFill="background1" w:themeFillShade="F2"/>
            <w:tcW w:w="112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jc w:val="center"/>
          <w:trHeight w:val="50"/>
        </w:trPr>
        <w:tc>
          <w:tcPr>
            <w:gridSpan w:val="2"/>
            <w:shd w:val="clear" w:color="auto" w:fill="00b050"/>
            <w:tcW w:w="1192" w:type="pct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Итого баллов за критерий/модуль</w:t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shd w:val="clear" w:color="auto" w:fill="f2f2f2" w:themeFill="background1" w:themeFillShade="F2"/>
            <w:tcW w:w="91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35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f2f2f2" w:themeFill="background1" w:themeFillShade="F2"/>
            <w:tcW w:w="91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f2f2f2" w:themeFill="background1" w:themeFillShade="F2"/>
            <w:tcW w:w="85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f2f2f2" w:themeFill="background1" w:themeFillShade="F2"/>
            <w:tcW w:w="1124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</w:tbl>
    <w:p>
      <w:r/>
      <w:r/>
    </w:p>
    <w:p>
      <w:pPr>
        <w:pStyle w:val="928"/>
      </w:pPr>
      <w:r/>
      <w:bookmarkStart w:id="11" w:name="_Toc127399068"/>
      <w:r/>
      <w:bookmarkStart w:id="12" w:name="_Toc127399371"/>
      <w:r>
        <w:t xml:space="preserve">1</w:t>
      </w:r>
      <w:r>
        <w:t xml:space="preserve">.</w:t>
      </w:r>
      <w:r>
        <w:t xml:space="preserve">4</w:t>
      </w:r>
      <w:r>
        <w:t xml:space="preserve">.</w:t>
      </w:r>
      <w:r>
        <w:rPr>
          <w:lang w:val="ru-RU"/>
        </w:rPr>
        <w:t xml:space="preserve"> </w:t>
      </w:r>
      <w:r>
        <w:t xml:space="preserve">СПЕЦИФИКАЦИЯ ОЦЕНКИ КОМПЕТЕНЦИИ</w:t>
      </w:r>
      <w:bookmarkEnd w:id="11"/>
      <w:r/>
      <w:bookmarkEnd w:id="12"/>
      <w:r/>
      <w:r/>
    </w:p>
    <w:p>
      <w:pPr>
        <w:ind w:firstLine="709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онкурсного задания будет основываться на критериях</w:t>
      </w:r>
      <w:r>
        <w:rPr>
          <w:rFonts w:cs="Times New Roman"/>
          <w:szCs w:val="28"/>
        </w:rPr>
        <w:t xml:space="preserve">, указанных в таблице №3</w:t>
      </w:r>
      <w:r>
        <w:rPr>
          <w:rFonts w:cs="Times New Roman"/>
          <w:szCs w:val="28"/>
        </w:rPr>
        <w:t xml:space="preserve">: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jc w:val="right"/>
        <w:keepNext/>
        <w:spacing w:line="360" w:lineRule="auto"/>
        <w:rPr>
          <w:rFonts w:cs="Times New Roman"/>
          <w:i/>
          <w:iCs/>
          <w:szCs w:val="28"/>
        </w:rPr>
      </w:pPr>
      <w:r>
        <w:rPr>
          <w:rFonts w:cs="Times New Roman"/>
          <w:i/>
          <w:iCs/>
          <w:szCs w:val="28"/>
        </w:rPr>
        <w:t xml:space="preserve">Таблица №3</w:t>
      </w:r>
      <w:r>
        <w:rPr>
          <w:rFonts w:cs="Times New Roman"/>
          <w:i/>
          <w:iCs/>
          <w:szCs w:val="28"/>
        </w:rPr>
      </w:r>
      <w:r>
        <w:rPr>
          <w:rFonts w:cs="Times New Roman"/>
          <w:i/>
          <w:iCs/>
          <w:szCs w:val="28"/>
        </w:rPr>
      </w:r>
    </w:p>
    <w:p>
      <w:pPr>
        <w:ind w:firstLine="709"/>
        <w:jc w:val="center"/>
        <w:spacing w:line="36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Оценка конкурсного задания</w:t>
      </w:r>
      <w:r>
        <w:rPr>
          <w:rFonts w:cs="Times New Roman"/>
          <w:b/>
          <w:bCs/>
          <w:szCs w:val="28"/>
        </w:rPr>
      </w:r>
      <w:r>
        <w:rPr>
          <w:rFonts w:cs="Times New Roman"/>
          <w:b/>
          <w:bCs/>
          <w:szCs w:val="28"/>
        </w:rPr>
      </w:r>
    </w:p>
    <w:tbl>
      <w:tblPr>
        <w:tblStyle w:val="958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Проектирование пресс-формы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tabs>
                <w:tab w:val="left" w:pos="99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режиме «Эскиз» (для детали):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6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ориентация эскиза: выбор плоскости эскиза;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6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размеров: эскиз полностью ограничен.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режиме «Деталь» (для детали):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7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 предмет отсутствующих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или поиск определенных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7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стандартных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например,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«отверстие» для отверстий;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7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ов: проверка размера определенного объекта согласно чертежу;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7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ов: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верка размещения определенного элемен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согласно чертежу;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7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устойчивость модели: проверка прост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оты внесения изменений в модель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пресс-формы</w:t>
            </w:r>
            <w:r>
              <w:rPr>
                <w:sz w:val="24"/>
                <w:szCs w:val="24"/>
              </w:rPr>
              <w:t xml:space="preserve"> (для пресс-формы):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8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присутствие необходимых компонентов пресс-формы;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8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вставки;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8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усадки;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8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компонентов и систем;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8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поверхность разъема;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8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литника, литникового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съемника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центрального литника;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8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отверстия под толкатели;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8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всех элементов.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Чертежи (для пресс-формы):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9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сборочный чертеж согласно требованиям ГОСТ;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9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номера позиций на сборочном чертеже;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9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виды, разрезы, сечения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согласно требованиям ГОСТ;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9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сновные надписи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чертежа согласно требованиям ГОСТ;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9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нанесение размеров и предельных отклонений согласно требованиям ГОСТ;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29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казания допусков формы и расположения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требованиям 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Механическая обработка пресс-формы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 </w:t>
            </w:r>
            <w:r>
              <w:rPr>
                <w:sz w:val="24"/>
                <w:szCs w:val="24"/>
              </w:rPr>
              <w:t xml:space="preserve">формообразующих поверхностей </w:t>
            </w:r>
            <w:r>
              <w:rPr>
                <w:sz w:val="24"/>
                <w:szCs w:val="24"/>
              </w:rPr>
              <w:t xml:space="preserve">матрицы и пуансона: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0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размеры;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0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второстепенные размеры;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0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рассчитываются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онкурсантами самосто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ятельно с учетом усадки изделия,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значение усадки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определяется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согласно паспорту материала.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 отверстий под толкатели в плите толкателей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обработки поверхностей.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материалов: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1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онкурсант имеет возможность попросить дополнительный материал на модуль один раз;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1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использование дополнительного материала влечет за собой снижение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баллов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Сборка пресс-формы и получение изделия технологией литья под давлением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борк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2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сборки пресс-формы проверяются на предмет полноты сборки, должного затягивания винтов, условий работы системы толкателей, внешнего вида заготовки (царапины на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исключением зоны литья изделия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2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герметичность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охлаждения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паунсон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матрица)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наличие всех каналов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Процесс: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3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автоматическое литье;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3"/>
              </w:numPr>
              <w:ind w:left="32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экспертов оценивает возможность автоматического литья изделия.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специалист по обслуживанию машины для литья под давлением отвечает за настройку технологических параметров в рамках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параметры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конкурсант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самостоятельно: температура плавления, объем впрыска, время выдержки.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3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оценки технологии выполняется десять циклов литья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автоматическом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специально сформированная команда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кспертов совместно с техническим специалистов по обслуживанию машины для литья под давлением оценивают технологию;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3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онкурсант отбирает любые два образца из партии для оценки изделия.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форм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 изделия </w:t>
            </w:r>
            <w:r>
              <w:rPr>
                <w:sz w:val="24"/>
                <w:szCs w:val="24"/>
              </w:rPr>
              <w:t xml:space="preserve">чертежу</w:t>
            </w:r>
            <w:r>
              <w:rPr>
                <w:sz w:val="24"/>
                <w:szCs w:val="24"/>
              </w:rPr>
              <w:t xml:space="preserve"> и т. д.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4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наличие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(только осмотр);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4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(только осмотр);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азмеры</w:t>
            </w:r>
            <w:r>
              <w:rPr>
                <w:sz w:val="24"/>
                <w:szCs w:val="24"/>
              </w:rPr>
              <w:t xml:space="preserve"> изделия: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5"/>
              </w:numPr>
              <w:ind w:left="32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размеры;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5"/>
              </w:numPr>
              <w:ind w:left="321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второстепенные размеры;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5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указываются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чертеже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(задании)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поверхности (</w:t>
            </w:r>
            <w:r>
              <w:rPr>
                <w:sz w:val="24"/>
                <w:szCs w:val="24"/>
              </w:rPr>
              <w:t xml:space="preserve">э</w:t>
            </w:r>
            <w:r>
              <w:rPr>
                <w:sz w:val="24"/>
                <w:szCs w:val="24"/>
              </w:rPr>
              <w:t xml:space="preserve">ксперты проводят осмотр изделия на предмет качества поверхности)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7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следы от толкателей;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7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лед от ожога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7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царапины при извлечении;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7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следы механической обработки;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96"/>
              <w:numPr>
                <w:ilvl w:val="0"/>
                <w:numId w:val="37"/>
              </w:numPr>
              <w:ind w:left="321" w:hanging="283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заусенцы.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928"/>
        <w:rPr>
          <w:lang w:val="ru-RU"/>
        </w:rPr>
      </w:pPr>
      <w:r/>
      <w:bookmarkStart w:id="13" w:name="_Toc127399069"/>
      <w:r/>
      <w:bookmarkStart w:id="14" w:name="_Toc127399372"/>
      <w:r>
        <w:rPr>
          <w:lang w:val="ru-RU"/>
        </w:rPr>
        <w:t xml:space="preserve">1.5.</w:t>
      </w:r>
      <w:r>
        <w:rPr>
          <w:lang w:val="ru-RU"/>
        </w:rPr>
        <w:t xml:space="preserve"> </w:t>
      </w:r>
      <w:r>
        <w:rPr>
          <w:lang w:val="ru-RU"/>
        </w:rPr>
        <w:t xml:space="preserve">КОНКУРСНОЕ ЗАДАНИЕ</w:t>
      </w:r>
      <w:bookmarkEnd w:id="13"/>
      <w:r/>
      <w:bookmarkEnd w:id="14"/>
      <w:r>
        <w:rPr>
          <w:lang w:val="ru-RU"/>
        </w:rPr>
      </w:r>
      <w:r>
        <w:rPr>
          <w:lang w:val="ru-RU"/>
        </w:rPr>
      </w:r>
    </w:p>
    <w:p>
      <w:pPr>
        <w:rPr>
          <w:rFonts w:eastAsia="Times New Roman" w:cs="Times New Roman"/>
          <w:color w:val="00000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Cs w:val="28"/>
        </w:rPr>
        <w:t xml:space="preserve">Общая продолжительность </w:t>
      </w:r>
      <w:r>
        <w:rPr>
          <w:rFonts w:eastAsia="Times New Roman" w:cs="Times New Roman"/>
          <w:color w:val="000000"/>
          <w:szCs w:val="28"/>
        </w:rPr>
        <w:t xml:space="preserve">к</w:t>
      </w:r>
      <w:r>
        <w:rPr>
          <w:rFonts w:eastAsia="Times New Roman" w:cs="Times New Roman"/>
          <w:color w:val="000000"/>
          <w:szCs w:val="28"/>
        </w:rPr>
        <w:t xml:space="preserve">онкурсного задания: </w:t>
      </w:r>
      <w:r>
        <w:rPr>
          <w:szCs w:val="28"/>
        </w:rPr>
        <w:t xml:space="preserve">12,</w:t>
      </w:r>
      <w:r>
        <w:rPr>
          <w:szCs w:val="28"/>
        </w:rPr>
        <w:t xml:space="preserve">5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 ч.</w:t>
      </w:r>
      <w:r>
        <w:rPr>
          <w:rFonts w:eastAsia="Times New Roman" w:cs="Times New Roman"/>
          <w:color w:val="000000"/>
          <w:szCs w:val="28"/>
        </w:rPr>
      </w:r>
      <w:r>
        <w:rPr>
          <w:rFonts w:eastAsia="Times New Roman" w:cs="Times New Roman"/>
          <w:color w:val="000000"/>
          <w:szCs w:val="28"/>
        </w:rPr>
      </w:r>
    </w:p>
    <w:p>
      <w:pPr>
        <w:rPr>
          <w:rFonts w:eastAsia="Times New Roman" w:cs="Times New Roman"/>
          <w:color w:val="00000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Cs w:val="28"/>
        </w:rPr>
        <w:t xml:space="preserve">Количество конкурсных дней: </w:t>
      </w:r>
      <w:r>
        <w:rPr>
          <w:rFonts w:eastAsia="Times New Roman" w:cs="Times New Roman"/>
          <w:color w:val="000000"/>
          <w:szCs w:val="28"/>
        </w:rPr>
        <w:t xml:space="preserve">3</w:t>
      </w:r>
      <w:r>
        <w:rPr>
          <w:rFonts w:eastAsia="Times New Roman" w:cs="Times New Roman"/>
          <w:color w:val="000000"/>
          <w:szCs w:val="28"/>
        </w:rPr>
        <w:t xml:space="preserve"> дн</w:t>
      </w:r>
      <w:r>
        <w:rPr>
          <w:rFonts w:eastAsia="Times New Roman" w:cs="Times New Roman"/>
          <w:color w:val="000000"/>
          <w:szCs w:val="28"/>
        </w:rPr>
        <w:t xml:space="preserve">я.</w:t>
      </w:r>
      <w:r>
        <w:rPr>
          <w:rFonts w:eastAsia="Times New Roman" w:cs="Times New Roman"/>
          <w:color w:val="000000"/>
          <w:szCs w:val="28"/>
        </w:rPr>
      </w:r>
      <w:r>
        <w:rPr>
          <w:rFonts w:eastAsia="Times New Roman" w:cs="Times New Roman"/>
          <w:color w:val="000000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cs="Times New Roman"/>
          <w:szCs w:val="28"/>
        </w:rPr>
        <w:t xml:space="preserve">требований</w:t>
      </w:r>
      <w:r>
        <w:rPr>
          <w:rFonts w:cs="Times New Roman"/>
          <w:szCs w:val="28"/>
        </w:rPr>
        <w:t xml:space="preserve"> компетенции</w:t>
      </w:r>
      <w:r>
        <w:rPr>
          <w:rFonts w:cs="Times New Roman"/>
          <w:szCs w:val="28"/>
        </w:rPr>
        <w:t xml:space="preserve">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Оценка знаний участника должна проводиться через практическое выполнение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онкурсного задания.</w:t>
      </w:r>
      <w:r>
        <w:rPr>
          <w:rFonts w:cs="Times New Roman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cs="Times New Roman"/>
          <w:szCs w:val="28"/>
        </w:rPr>
        <w:t xml:space="preserve">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pStyle w:val="929"/>
        <w:rPr>
          <w:lang w:val="ru-RU"/>
        </w:rPr>
      </w:pPr>
      <w:r/>
      <w:bookmarkStart w:id="15" w:name="_Toc127399373"/>
      <w:r>
        <w:rPr>
          <w:lang w:val="ru-RU"/>
        </w:rPr>
        <w:t xml:space="preserve">1.5.1.</w:t>
      </w:r>
      <w:r>
        <w:rPr>
          <w:lang w:val="ru-RU"/>
        </w:rPr>
        <w:t xml:space="preserve"> </w:t>
      </w:r>
      <w:r>
        <w:rPr>
          <w:lang w:val="ru-RU"/>
        </w:rPr>
        <w:t xml:space="preserve">Разработка/выбор конкурсного задания</w:t>
      </w:r>
      <w:r>
        <w:rPr>
          <w:lang w:val="ru-RU"/>
        </w:rPr>
        <w:t xml:space="preserve"> </w:t>
      </w:r>
      <w:r>
        <w:rPr>
          <w:highlight w:val="red"/>
          <w:lang w:val="ru-RU"/>
        </w:rPr>
        <w:t xml:space="preserve">(ссылка на </w:t>
      </w:r>
      <w:r>
        <w:rPr>
          <w:highlight w:val="red"/>
          <w:lang w:val="ru-RU"/>
        </w:rPr>
        <w:t xml:space="preserve">ЯндексДиск</w:t>
      </w:r>
      <w:r>
        <w:rPr>
          <w:highlight w:val="red"/>
          <w:lang w:val="ru-RU"/>
        </w:rPr>
        <w:t xml:space="preserve"> с матрицей, заполненной в </w:t>
      </w:r>
      <w:r>
        <w:rPr>
          <w:highlight w:val="red"/>
          <w:lang w:val="en-US"/>
        </w:rPr>
        <w:t xml:space="preserve">Excel</w:t>
      </w:r>
      <w:r>
        <w:rPr>
          <w:highlight w:val="red"/>
          <w:lang w:val="ru-RU"/>
        </w:rPr>
        <w:t xml:space="preserve">)</w:t>
      </w:r>
      <w:bookmarkEnd w:id="15"/>
      <w:r>
        <w:rPr>
          <w:lang w:val="ru-RU"/>
        </w:rPr>
      </w:r>
      <w:r>
        <w:rPr>
          <w:lang w:val="ru-RU"/>
        </w:rPr>
      </w:r>
    </w:p>
    <w:p>
      <w:pPr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Конкурсное задание состоит из </w:t>
      </w:r>
      <w:r>
        <w:rPr>
          <w:rFonts w:eastAsia="Times New Roman" w:cs="Times New Roman"/>
          <w:szCs w:val="28"/>
          <w:lang w:eastAsia="ru-RU"/>
        </w:rPr>
        <w:t xml:space="preserve">3 </w:t>
      </w:r>
      <w:r>
        <w:rPr>
          <w:rFonts w:eastAsia="Times New Roman" w:cs="Times New Roman"/>
          <w:szCs w:val="28"/>
          <w:lang w:eastAsia="ru-RU"/>
        </w:rPr>
        <w:t xml:space="preserve">модулей</w:t>
      </w:r>
      <w:r>
        <w:rPr>
          <w:rFonts w:eastAsia="Times New Roman" w:cs="Times New Roman"/>
          <w:szCs w:val="28"/>
          <w:lang w:eastAsia="ru-RU"/>
        </w:rPr>
        <w:t xml:space="preserve">,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включает </w:t>
      </w:r>
      <w:r>
        <w:rPr>
          <w:rFonts w:eastAsia="Times New Roman" w:cs="Times New Roman"/>
          <w:szCs w:val="28"/>
          <w:lang w:eastAsia="ru-RU"/>
        </w:rPr>
        <w:t xml:space="preserve">обязательную к выполнению часть (инвариант</w:t>
      </w:r>
      <w:r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 xml:space="preserve">–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два </w:t>
      </w:r>
      <w:r>
        <w:rPr>
          <w:rFonts w:eastAsia="Times New Roman" w:cs="Times New Roman"/>
          <w:szCs w:val="28"/>
          <w:lang w:eastAsia="ru-RU"/>
        </w:rPr>
        <w:t xml:space="preserve">модул</w:t>
      </w:r>
      <w:r>
        <w:rPr>
          <w:rFonts w:eastAsia="Times New Roman" w:cs="Times New Roman"/>
          <w:szCs w:val="28"/>
          <w:lang w:eastAsia="ru-RU"/>
        </w:rPr>
        <w:t xml:space="preserve">я</w:t>
      </w:r>
      <w:r>
        <w:rPr>
          <w:rFonts w:eastAsia="Times New Roman" w:cs="Times New Roman"/>
          <w:szCs w:val="28"/>
          <w:lang w:eastAsia="ru-RU"/>
        </w:rPr>
        <w:t xml:space="preserve">, и вариативную част</w:t>
      </w:r>
      <w:r>
        <w:rPr>
          <w:rFonts w:eastAsia="Times New Roman" w:cs="Times New Roman"/>
          <w:szCs w:val="28"/>
          <w:lang w:eastAsia="ru-RU"/>
        </w:rPr>
        <w:t xml:space="preserve">ь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–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один </w:t>
      </w:r>
      <w:r>
        <w:rPr>
          <w:rFonts w:eastAsia="Times New Roman" w:cs="Times New Roman"/>
          <w:szCs w:val="28"/>
          <w:lang w:eastAsia="ru-RU"/>
        </w:rPr>
        <w:t xml:space="preserve">модул</w:t>
      </w:r>
      <w:r>
        <w:rPr>
          <w:rFonts w:eastAsia="Times New Roman" w:cs="Times New Roman"/>
          <w:szCs w:val="28"/>
          <w:lang w:eastAsia="ru-RU"/>
        </w:rPr>
        <w:t xml:space="preserve">ь.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Общее количество баллов конкурсного задания составляет 100.</w:t>
      </w:r>
      <w:r>
        <w:rPr>
          <w:rFonts w:eastAsia="Times New Roman" w:cs="Times New Roman"/>
          <w:szCs w:val="28"/>
          <w:lang w:eastAsia="ru-RU"/>
        </w:rPr>
      </w:r>
      <w:r>
        <w:rPr>
          <w:rFonts w:eastAsia="Times New Roman" w:cs="Times New Roman"/>
          <w:szCs w:val="28"/>
          <w:lang w:eastAsia="ru-RU"/>
        </w:rPr>
      </w:r>
    </w:p>
    <w:p>
      <w:pPr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>
        <w:rPr>
          <w:rFonts w:eastAsia="Times New Roman" w:cs="Times New Roman"/>
          <w:szCs w:val="28"/>
          <w:lang w:eastAsia="ru-RU"/>
        </w:rPr>
      </w:r>
      <w:r>
        <w:rPr>
          <w:rFonts w:eastAsia="Times New Roman" w:cs="Times New Roman"/>
          <w:szCs w:val="28"/>
          <w:lang w:eastAsia="ru-RU"/>
        </w:rPr>
      </w:r>
    </w:p>
    <w:p>
      <w:pPr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Вариативный</w:t>
      </w:r>
      <w:r>
        <w:rPr>
          <w:rFonts w:eastAsia="Times New Roman" w:cs="Times New Roman"/>
          <w:szCs w:val="28"/>
          <w:lang w:eastAsia="ru-RU"/>
        </w:rPr>
        <w:t xml:space="preserve"> модул</w:t>
      </w:r>
      <w:r>
        <w:rPr>
          <w:rFonts w:eastAsia="Times New Roman" w:cs="Times New Roman"/>
          <w:szCs w:val="28"/>
          <w:lang w:eastAsia="ru-RU"/>
        </w:rPr>
        <w:t xml:space="preserve">ь</w:t>
      </w:r>
      <w:r>
        <w:rPr>
          <w:rFonts w:eastAsia="Times New Roman" w:cs="Times New Roman"/>
          <w:szCs w:val="28"/>
          <w:lang w:eastAsia="ru-RU"/>
        </w:rPr>
        <w:t xml:space="preserve">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модул</w:t>
      </w:r>
      <w:r>
        <w:rPr>
          <w:rFonts w:eastAsia="Times New Roman" w:cs="Times New Roman"/>
          <w:szCs w:val="28"/>
          <w:lang w:eastAsia="ru-RU"/>
        </w:rPr>
        <w:t xml:space="preserve">ь</w:t>
      </w:r>
      <w:r>
        <w:rPr>
          <w:rFonts w:eastAsia="Times New Roman" w:cs="Times New Roman"/>
          <w:szCs w:val="28"/>
          <w:lang w:eastAsia="ru-RU"/>
        </w:rPr>
        <w:t xml:space="preserve"> вариативной части не подходит под запрос работодателя конкретного региона, то вариативны</w:t>
      </w:r>
      <w:r>
        <w:rPr>
          <w:rFonts w:eastAsia="Times New Roman" w:cs="Times New Roman"/>
          <w:szCs w:val="28"/>
          <w:lang w:eastAsia="ru-RU"/>
        </w:rPr>
        <w:t xml:space="preserve">й </w:t>
      </w:r>
      <w:r>
        <w:rPr>
          <w:rFonts w:eastAsia="Times New Roman" w:cs="Times New Roman"/>
          <w:szCs w:val="28"/>
          <w:lang w:eastAsia="ru-RU"/>
        </w:rPr>
        <w:t xml:space="preserve">модул</w:t>
      </w:r>
      <w:r>
        <w:rPr>
          <w:rFonts w:eastAsia="Times New Roman" w:cs="Times New Roman"/>
          <w:szCs w:val="28"/>
          <w:lang w:eastAsia="ru-RU"/>
        </w:rPr>
        <w:t xml:space="preserve">ь </w:t>
      </w:r>
      <w:r>
        <w:rPr>
          <w:rFonts w:eastAsia="Times New Roman" w:cs="Times New Roman"/>
          <w:szCs w:val="28"/>
          <w:lang w:eastAsia="ru-RU"/>
        </w:rPr>
        <w:t xml:space="preserve">формируется регионом самостоятельно под запрос работодателя. При этом </w:t>
      </w:r>
      <w:r>
        <w:rPr>
          <w:rFonts w:eastAsia="Times New Roman" w:cs="Times New Roman"/>
          <w:szCs w:val="28"/>
          <w:lang w:eastAsia="ru-RU"/>
        </w:rPr>
        <w:t xml:space="preserve">время на выполнение модуля и </w:t>
      </w:r>
      <w:r>
        <w:rPr>
          <w:rFonts w:eastAsia="Times New Roman" w:cs="Times New Roman"/>
          <w:szCs w:val="28"/>
          <w:lang w:eastAsia="ru-RU"/>
        </w:rPr>
        <w:t xml:space="preserve">количество баллов в критериях </w:t>
      </w:r>
      <w:r>
        <w:rPr>
          <w:rFonts w:eastAsia="Times New Roman" w:cs="Times New Roman"/>
          <w:szCs w:val="28"/>
          <w:lang w:eastAsia="ru-RU"/>
        </w:rPr>
        <w:t xml:space="preserve">оценки по</w:t>
      </w:r>
      <w:r>
        <w:rPr>
          <w:rFonts w:eastAsia="Times New Roman" w:cs="Times New Roman"/>
          <w:szCs w:val="28"/>
          <w:lang w:eastAsia="ru-RU"/>
        </w:rPr>
        <w:t xml:space="preserve"> аспектам не меня</w:t>
      </w:r>
      <w:r>
        <w:rPr>
          <w:rFonts w:eastAsia="Times New Roman" w:cs="Times New Roman"/>
          <w:szCs w:val="28"/>
          <w:lang w:eastAsia="ru-RU"/>
        </w:rPr>
        <w:t xml:space="preserve">ю</w:t>
      </w:r>
      <w:r>
        <w:rPr>
          <w:rFonts w:eastAsia="Times New Roman" w:cs="Times New Roman"/>
          <w:szCs w:val="28"/>
          <w:lang w:eastAsia="ru-RU"/>
        </w:rPr>
        <w:t xml:space="preserve">тся.</w:t>
      </w:r>
      <w:r>
        <w:rPr>
          <w:rFonts w:eastAsia="Times New Roman" w:cs="Times New Roman"/>
          <w:szCs w:val="28"/>
          <w:lang w:eastAsia="ru-RU"/>
        </w:rPr>
      </w:r>
      <w:r>
        <w:rPr>
          <w:rFonts w:eastAsia="Times New Roman" w:cs="Times New Roman"/>
          <w:szCs w:val="28"/>
          <w:lang w:eastAsia="ru-RU"/>
        </w:rPr>
      </w:r>
    </w:p>
    <w:p>
      <w:pPr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Специфика региона и запрос работодателей конкретного региона отражается в </w:t>
      </w:r>
      <w:r>
        <w:rPr>
          <w:rFonts w:eastAsia="Times New Roman" w:cs="Times New Roman"/>
          <w:szCs w:val="28"/>
          <w:lang w:eastAsia="ru-RU"/>
        </w:rPr>
        <w:t xml:space="preserve">разработке </w:t>
      </w:r>
      <w:r>
        <w:rPr>
          <w:rFonts w:eastAsia="Times New Roman" w:cs="Times New Roman"/>
          <w:szCs w:val="28"/>
          <w:lang w:eastAsia="ru-RU"/>
        </w:rPr>
        <w:t xml:space="preserve">задани</w:t>
      </w:r>
      <w:r>
        <w:rPr>
          <w:rFonts w:eastAsia="Times New Roman" w:cs="Times New Roman"/>
          <w:szCs w:val="28"/>
          <w:lang w:eastAsia="ru-RU"/>
        </w:rPr>
        <w:t xml:space="preserve">й – чертежей изделий из полимерного материала для первого и второго модулей.</w:t>
      </w:r>
      <w:r>
        <w:rPr>
          <w:rFonts w:eastAsia="Times New Roman" w:cs="Times New Roman"/>
          <w:szCs w:val="28"/>
          <w:lang w:eastAsia="ru-RU"/>
        </w:rPr>
      </w:r>
      <w:r>
        <w:rPr>
          <w:rFonts w:eastAsia="Times New Roman" w:cs="Times New Roman"/>
          <w:szCs w:val="28"/>
          <w:lang w:eastAsia="ru-RU"/>
        </w:rPr>
      </w:r>
    </w:p>
    <w:p>
      <w:pPr>
        <w:ind w:firstLine="851"/>
        <w:jc w:val="right"/>
        <w:keepNext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 xml:space="preserve">Таблица №4</w:t>
      </w:r>
      <w:r>
        <w:rPr>
          <w:rFonts w:eastAsia="Times New Roman" w:cs="Times New Roman"/>
          <w:i/>
          <w:iCs/>
          <w:szCs w:val="28"/>
          <w:lang w:eastAsia="ru-RU"/>
        </w:rPr>
      </w:r>
      <w:r>
        <w:rPr>
          <w:rFonts w:eastAsia="Times New Roman" w:cs="Times New Roman"/>
          <w:i/>
          <w:iCs/>
          <w:szCs w:val="28"/>
          <w:lang w:eastAsia="ru-RU"/>
        </w:rPr>
      </w:r>
    </w:p>
    <w:p>
      <w:pPr>
        <w:ind w:firstLine="851"/>
        <w:jc w:val="center"/>
        <w:keepNext/>
        <w:spacing w:line="36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атриц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а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конкурсного задания</w:t>
      </w:r>
      <w:r>
        <w:rPr>
          <w:rFonts w:eastAsia="Times New Roman" w:cs="Times New Roman"/>
          <w:b/>
          <w:bCs/>
          <w:szCs w:val="28"/>
          <w:lang w:eastAsia="ru-RU"/>
        </w:rPr>
      </w:r>
      <w:r>
        <w:rPr>
          <w:rFonts w:eastAsia="Times New Roman" w:cs="Times New Roman"/>
          <w:b/>
          <w:bCs/>
          <w:szCs w:val="28"/>
          <w:lang w:eastAsia="ru-RU"/>
        </w:rPr>
      </w:r>
    </w:p>
    <w:tbl>
      <w:tblPr>
        <w:tblStyle w:val="958"/>
        <w:tblpPr w:horzAnchor="text" w:tblpXSpec="left" w:vertAnchor="text" w:tblpY="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25"/>
        <w:gridCol w:w="1576"/>
        <w:gridCol w:w="1356"/>
        <w:gridCol w:w="1417"/>
        <w:gridCol w:w="992"/>
        <w:gridCol w:w="675"/>
      </w:tblGrid>
      <w:tr>
        <w:trPr>
          <w:cantSplit/>
          <w:trHeight w:val="20"/>
          <w:tblHeader/>
        </w:trPr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Обобщенная трудовая функция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25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Трудовая функция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576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</w:t>
            </w:r>
            <w:r>
              <w:rPr>
                <w:sz w:val="24"/>
                <w:szCs w:val="24"/>
              </w:rPr>
              <w:t xml:space="preserve">ный доку</w:t>
            </w:r>
            <w:r>
              <w:rPr>
                <w:sz w:val="24"/>
                <w:szCs w:val="24"/>
              </w:rPr>
              <w:t xml:space="preserve">мент/ ЗУН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56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Константа / </w:t>
            </w:r>
            <w:r>
              <w:rPr>
                <w:sz w:val="24"/>
                <w:szCs w:val="24"/>
              </w:rPr>
              <w:t xml:space="preserve">вариатив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tbl>
      <w:tblPr>
        <w:tblStyle w:val="958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25"/>
        <w:gridCol w:w="1576"/>
        <w:gridCol w:w="1356"/>
        <w:gridCol w:w="1417"/>
        <w:gridCol w:w="992"/>
        <w:gridCol w:w="675"/>
      </w:tblGrid>
      <w:tr>
        <w:trPr>
          <w:cantSplit/>
          <w:trHeight w:val="20"/>
          <w:tblHeader/>
        </w:trPr>
        <w:tc>
          <w:tcPr>
            <w:tcW w:w="1914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25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576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356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keepNext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cantSplit/>
          <w:trHeight w:val="20"/>
        </w:trPr>
        <w:tc>
          <w:tcPr>
            <w:tcW w:w="1914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 моделирова</w:t>
            </w:r>
            <w:r>
              <w:rPr>
                <w:sz w:val="24"/>
                <w:szCs w:val="24"/>
              </w:rPr>
              <w:t xml:space="preserve">ние полимер</w:t>
            </w:r>
            <w:r>
              <w:rPr>
                <w:sz w:val="24"/>
                <w:szCs w:val="24"/>
              </w:rPr>
              <w:t xml:space="preserve">ных изделий и оснастки на каждом этапе работ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2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и моделирова</w:t>
            </w:r>
            <w:r>
              <w:rPr>
                <w:sz w:val="24"/>
                <w:szCs w:val="24"/>
              </w:rPr>
              <w:t xml:space="preserve">ние полимерных изделий и оснастки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ПС: 26.034;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ФГОС 18.02.13;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ФГОС 15.01.22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356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Модуль 1– Проек</w:t>
            </w:r>
            <w:r>
              <w:rPr>
                <w:sz w:val="24"/>
                <w:szCs w:val="24"/>
              </w:rPr>
              <w:t xml:space="preserve">тирование пресс-формы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Константа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Раздел ИЛ 1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35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cantSplit/>
          <w:trHeight w:val="20"/>
        </w:trPr>
        <w:tc>
          <w:tcPr>
            <w:tcW w:w="1914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тех</w:t>
            </w:r>
            <w:r>
              <w:rPr>
                <w:sz w:val="24"/>
                <w:szCs w:val="24"/>
              </w:rPr>
              <w:t xml:space="preserve">нологий и управляющих программ для изготовления сложных дета</w:t>
            </w:r>
            <w:r>
              <w:rPr>
                <w:sz w:val="24"/>
                <w:szCs w:val="24"/>
              </w:rPr>
              <w:t xml:space="preserve">лей не типа тел вращения на 3-координатных сверлильно-фрезерно-рас</w:t>
            </w:r>
            <w:r>
              <w:rPr>
                <w:sz w:val="24"/>
                <w:szCs w:val="24"/>
              </w:rPr>
              <w:t xml:space="preserve">точных обраба</w:t>
            </w:r>
            <w:r>
              <w:rPr>
                <w:sz w:val="24"/>
                <w:szCs w:val="24"/>
              </w:rPr>
              <w:t xml:space="preserve">тывающих цен</w:t>
            </w:r>
            <w:r>
              <w:rPr>
                <w:sz w:val="24"/>
                <w:szCs w:val="24"/>
              </w:rPr>
              <w:t xml:space="preserve">трах с ЧПУ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2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контроль управ</w:t>
            </w:r>
            <w:r>
              <w:rPr>
                <w:sz w:val="24"/>
                <w:szCs w:val="24"/>
              </w:rPr>
              <w:t xml:space="preserve">ляющих про</w:t>
            </w:r>
            <w:r>
              <w:rPr>
                <w:sz w:val="24"/>
                <w:szCs w:val="24"/>
              </w:rPr>
              <w:t xml:space="preserve">грамм для изго</w:t>
            </w:r>
            <w:r>
              <w:rPr>
                <w:sz w:val="24"/>
                <w:szCs w:val="24"/>
              </w:rPr>
              <w:t xml:space="preserve">товления слож</w:t>
            </w:r>
            <w:r>
              <w:rPr>
                <w:sz w:val="24"/>
                <w:szCs w:val="24"/>
              </w:rPr>
              <w:t xml:space="preserve">ных деталей не типа тел враще</w:t>
            </w:r>
            <w:r>
              <w:rPr>
                <w:sz w:val="24"/>
                <w:szCs w:val="24"/>
              </w:rPr>
              <w:t xml:space="preserve">ния на 3-коор</w:t>
            </w:r>
            <w:r>
              <w:rPr>
                <w:sz w:val="24"/>
                <w:szCs w:val="24"/>
              </w:rPr>
              <w:t xml:space="preserve">динатных свер</w:t>
            </w:r>
            <w:r>
              <w:rPr>
                <w:sz w:val="24"/>
                <w:szCs w:val="24"/>
              </w:rPr>
              <w:t xml:space="preserve">лильно-фре</w:t>
            </w:r>
            <w:r>
              <w:rPr>
                <w:sz w:val="24"/>
                <w:szCs w:val="24"/>
              </w:rPr>
              <w:t xml:space="preserve">зерно-расточ</w:t>
            </w:r>
            <w:r>
              <w:rPr>
                <w:sz w:val="24"/>
                <w:szCs w:val="24"/>
              </w:rPr>
              <w:t xml:space="preserve">ных обрабаты</w:t>
            </w:r>
            <w:r>
              <w:rPr>
                <w:sz w:val="24"/>
                <w:szCs w:val="24"/>
              </w:rPr>
              <w:t xml:space="preserve">вающих центрах с ЧПУ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7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ПС: 40.013;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ПС:40.026;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ФГОС 18.02.13;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ФГОС 15.02.16;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ФГОС 15.02.15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56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2– Механи</w:t>
            </w:r>
            <w:r>
              <w:rPr>
                <w:sz w:val="24"/>
                <w:szCs w:val="24"/>
              </w:rPr>
              <w:t xml:space="preserve">ческая об</w:t>
            </w:r>
            <w:r>
              <w:rPr>
                <w:sz w:val="24"/>
                <w:szCs w:val="24"/>
              </w:rPr>
              <w:t xml:space="preserve">работка пресс-формы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Константа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Раздел ИЛ 2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36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cantSplit/>
          <w:trHeight w:val="276"/>
        </w:trPr>
        <w:tc>
          <w:tcPr>
            <w:tcW w:w="1914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Наладка 3-ко</w:t>
            </w:r>
            <w:r>
              <w:rPr>
                <w:sz w:val="24"/>
                <w:szCs w:val="24"/>
              </w:rPr>
              <w:t xml:space="preserve">ординатных сверлильно-фрезерно-рас</w:t>
            </w:r>
            <w:r>
              <w:rPr>
                <w:sz w:val="24"/>
                <w:szCs w:val="24"/>
              </w:rPr>
              <w:t xml:space="preserve">точных обраба</w:t>
            </w:r>
            <w:r>
              <w:rPr>
                <w:sz w:val="24"/>
                <w:szCs w:val="24"/>
              </w:rPr>
              <w:t xml:space="preserve">тывающих цен</w:t>
            </w:r>
            <w:r>
              <w:rPr>
                <w:sz w:val="24"/>
                <w:szCs w:val="24"/>
              </w:rPr>
              <w:t xml:space="preserve">тров с ЧПУ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2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пробной детали средней слож</w:t>
            </w:r>
            <w:r>
              <w:rPr>
                <w:sz w:val="24"/>
                <w:szCs w:val="24"/>
              </w:rPr>
              <w:t xml:space="preserve">ности не типа тела вращения на 3-координат</w:t>
            </w:r>
            <w:r>
              <w:rPr>
                <w:sz w:val="24"/>
                <w:szCs w:val="24"/>
              </w:rPr>
              <w:t xml:space="preserve">ном свер</w:t>
            </w:r>
            <w:r>
              <w:rPr>
                <w:sz w:val="24"/>
                <w:szCs w:val="24"/>
              </w:rPr>
              <w:t xml:space="preserve">лильно-фре</w:t>
            </w:r>
            <w:r>
              <w:rPr>
                <w:sz w:val="24"/>
                <w:szCs w:val="24"/>
              </w:rPr>
              <w:t xml:space="preserve">зерно-расточ</w:t>
            </w:r>
            <w:r>
              <w:rPr>
                <w:sz w:val="24"/>
                <w:szCs w:val="24"/>
              </w:rPr>
              <w:t xml:space="preserve">ном обрабаты</w:t>
            </w:r>
            <w:r>
              <w:rPr>
                <w:sz w:val="24"/>
                <w:szCs w:val="24"/>
              </w:rPr>
              <w:t xml:space="preserve">вающем центре с ЧПУ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5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20"/>
        </w:trPr>
        <w:tc>
          <w:tcPr>
            <w:tcW w:w="1914" w:type="dxa"/>
            <w:vMerge w:val="continue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2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проб</w:t>
            </w:r>
            <w:r>
              <w:rPr>
                <w:sz w:val="24"/>
                <w:szCs w:val="24"/>
              </w:rPr>
              <w:t xml:space="preserve">ной детали средней слож</w:t>
            </w:r>
            <w:r>
              <w:rPr>
                <w:sz w:val="24"/>
                <w:szCs w:val="24"/>
              </w:rPr>
              <w:t xml:space="preserve">ности не типа тела вращения с точностью раз</w:t>
            </w:r>
            <w:r>
              <w:rPr>
                <w:sz w:val="24"/>
                <w:szCs w:val="24"/>
              </w:rPr>
              <w:t xml:space="preserve">меров до 8-го квалитета, изго</w:t>
            </w:r>
            <w:r>
              <w:rPr>
                <w:sz w:val="24"/>
                <w:szCs w:val="24"/>
              </w:rPr>
              <w:t xml:space="preserve">товленной на 3-координатном сверлильно-фрезерно-рас</w:t>
            </w:r>
            <w:r>
              <w:rPr>
                <w:sz w:val="24"/>
                <w:szCs w:val="24"/>
              </w:rPr>
              <w:t xml:space="preserve">точном обраба</w:t>
            </w:r>
            <w:r>
              <w:rPr>
                <w:sz w:val="24"/>
                <w:szCs w:val="24"/>
              </w:rPr>
              <w:t xml:space="preserve">тывающем цен</w:t>
            </w:r>
            <w:r>
              <w:rPr>
                <w:sz w:val="24"/>
                <w:szCs w:val="24"/>
              </w:rPr>
              <w:t xml:space="preserve">тре с ЧПУ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5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20"/>
        </w:trPr>
        <w:tc>
          <w:tcPr>
            <w:tcW w:w="1914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изделий из ком</w:t>
            </w:r>
            <w:r>
              <w:rPr>
                <w:sz w:val="24"/>
                <w:szCs w:val="24"/>
              </w:rPr>
              <w:t xml:space="preserve">позиционных полимерных материалов ме</w:t>
            </w:r>
            <w:r>
              <w:rPr>
                <w:sz w:val="24"/>
                <w:szCs w:val="24"/>
              </w:rPr>
              <w:t xml:space="preserve">тодом литья под давлением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2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процесса изго</w:t>
            </w:r>
            <w:r>
              <w:rPr>
                <w:sz w:val="24"/>
                <w:szCs w:val="24"/>
              </w:rPr>
              <w:t xml:space="preserve">товления изде</w:t>
            </w:r>
            <w:r>
              <w:rPr>
                <w:sz w:val="24"/>
                <w:szCs w:val="24"/>
              </w:rPr>
              <w:t xml:space="preserve">лий различной сложности из композицион</w:t>
            </w:r>
            <w:r>
              <w:rPr>
                <w:sz w:val="24"/>
                <w:szCs w:val="24"/>
              </w:rPr>
              <w:t xml:space="preserve">ных полимер</w:t>
            </w:r>
            <w:r>
              <w:rPr>
                <w:sz w:val="24"/>
                <w:szCs w:val="24"/>
              </w:rPr>
              <w:t xml:space="preserve">ных материалов методом литья под давлением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7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ПС: 40.231;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ФГОС 18.02.07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356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3– Сборка пресс-формы и получение изделия техноло</w:t>
            </w:r>
            <w:r>
              <w:rPr>
                <w:sz w:val="24"/>
                <w:szCs w:val="24"/>
              </w:rPr>
              <w:t xml:space="preserve">гией литья под давле</w:t>
            </w:r>
            <w:r>
              <w:rPr>
                <w:sz w:val="24"/>
                <w:szCs w:val="24"/>
              </w:rPr>
              <w:t xml:space="preserve">нием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Вариатив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Раздел ИЛ 3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29</w: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cantSplit/>
          <w:trHeight w:val="20"/>
        </w:trPr>
        <w:tc>
          <w:tcPr>
            <w:tcW w:w="1914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каче</w:t>
            </w:r>
            <w:r>
              <w:rPr>
                <w:sz w:val="24"/>
                <w:szCs w:val="24"/>
              </w:rPr>
              <w:t xml:space="preserve">ства сырья и изделий из ком</w:t>
            </w:r>
            <w:r>
              <w:rPr>
                <w:sz w:val="24"/>
                <w:szCs w:val="24"/>
              </w:rPr>
              <w:t xml:space="preserve">позиционных полимерных материалов, из</w:t>
            </w:r>
            <w:r>
              <w:rPr>
                <w:sz w:val="24"/>
                <w:szCs w:val="24"/>
              </w:rPr>
              <w:t xml:space="preserve">готовленных методом литья под давлением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2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качества выпускаемой продукции из композицион</w:t>
            </w:r>
            <w:r>
              <w:rPr>
                <w:sz w:val="24"/>
                <w:szCs w:val="24"/>
              </w:rPr>
              <w:t xml:space="preserve">ных полимер</w:t>
            </w:r>
            <w:r>
              <w:rPr>
                <w:sz w:val="24"/>
                <w:szCs w:val="24"/>
              </w:rPr>
              <w:t xml:space="preserve">ных материалов методом литья под давлением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576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</w:r>
      <w:r>
        <w:rPr>
          <w:rFonts w:eastAsia="Times New Roman" w:cs="Times New Roman"/>
          <w:szCs w:val="28"/>
          <w:lang w:eastAsia="ru-RU"/>
        </w:rPr>
      </w:r>
      <w:r>
        <w:rPr>
          <w:rFonts w:eastAsia="Times New Roman" w:cs="Times New Roman"/>
          <w:szCs w:val="28"/>
          <w:lang w:eastAsia="ru-RU"/>
        </w:rPr>
      </w:r>
    </w:p>
    <w:p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(Приложение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№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1)</w:t>
      </w:r>
      <w:r>
        <w:rPr>
          <w:rFonts w:eastAsia="Times New Roman" w:cs="Times New Roman"/>
          <w:b/>
          <w:bCs/>
          <w:szCs w:val="28"/>
          <w:lang w:eastAsia="ru-RU"/>
        </w:rPr>
        <w:t xml:space="preserve">.</w:t>
      </w:r>
      <w:r>
        <w:rPr>
          <w:rFonts w:eastAsia="Times New Roman" w:cs="Times New Roman"/>
          <w:b/>
          <w:bCs/>
          <w:szCs w:val="28"/>
          <w:lang w:eastAsia="ru-RU"/>
        </w:rPr>
      </w:r>
      <w:r>
        <w:rPr>
          <w:rFonts w:eastAsia="Times New Roman" w:cs="Times New Roman"/>
          <w:b/>
          <w:bCs/>
          <w:szCs w:val="28"/>
          <w:lang w:eastAsia="ru-RU"/>
        </w:rPr>
      </w:r>
    </w:p>
    <w:p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</w:r>
      <w:r>
        <w:rPr>
          <w:rFonts w:eastAsia="Times New Roman" w:cs="Times New Roman"/>
          <w:b/>
          <w:bCs/>
          <w:szCs w:val="28"/>
          <w:lang w:eastAsia="ru-RU"/>
        </w:rPr>
      </w:r>
      <w:r>
        <w:rPr>
          <w:rFonts w:eastAsia="Times New Roman" w:cs="Times New Roman"/>
          <w:b/>
          <w:bCs/>
          <w:szCs w:val="28"/>
          <w:lang w:eastAsia="ru-RU"/>
        </w:rPr>
      </w:r>
    </w:p>
    <w:p>
      <w:pPr>
        <w:pStyle w:val="929"/>
        <w:rPr>
          <w:lang w:val="ru-RU"/>
        </w:rPr>
      </w:pPr>
      <w:r/>
      <w:bookmarkStart w:id="16" w:name="_Toc127399374"/>
      <w:r>
        <w:rPr>
          <w:lang w:val="ru-RU"/>
        </w:rPr>
        <w:t xml:space="preserve">1.5.2. </w:t>
      </w:r>
      <w:r>
        <w:rPr>
          <w:lang w:val="ru-RU"/>
        </w:rPr>
        <w:t xml:space="preserve">Структура модулей конкурсного задания</w:t>
      </w:r>
      <w:r>
        <w:rPr>
          <w:lang w:val="ru-RU"/>
        </w:rPr>
        <w:t xml:space="preserve"> </w:t>
      </w:r>
      <w:r>
        <w:rPr>
          <w:color w:val="000000"/>
          <w:lang w:val="ru-RU" w:eastAsia="ru-RU"/>
        </w:rPr>
        <w:t xml:space="preserve">(инвариант/</w:t>
      </w:r>
      <w:r>
        <w:rPr>
          <w:color w:val="000000"/>
          <w:lang w:val="ru-RU" w:eastAsia="ru-RU"/>
        </w:rPr>
        <w:t xml:space="preserve">вариатив</w:t>
      </w:r>
      <w:r>
        <w:rPr>
          <w:color w:val="000000"/>
          <w:lang w:val="ru-RU" w:eastAsia="ru-RU"/>
        </w:rPr>
        <w:t xml:space="preserve">)</w:t>
      </w:r>
      <w:bookmarkEnd w:id="16"/>
      <w:r>
        <w:rPr>
          <w:lang w:val="ru-RU"/>
        </w:rPr>
      </w:r>
      <w:r>
        <w:rPr>
          <w:lang w:val="ru-RU"/>
        </w:rPr>
      </w:r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pStyle w:val="996"/>
        <w:ind w:left="0" w:firstLine="720"/>
        <w:spacing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Содержанием конкурсного задания являются работы по проектированию и изготовлению пресс-формы, а также получению готового продукта из полимера на </w:t>
      </w:r>
      <w:r>
        <w:rPr>
          <w:rFonts w:ascii="Times New Roman" w:hAnsi="Times New Roman" w:eastAsia="Times New Roman"/>
          <w:szCs w:val="28"/>
          <w:lang w:eastAsia="ru-RU"/>
        </w:rPr>
        <w:t xml:space="preserve">термопластавтомате</w:t>
      </w:r>
      <w:r>
        <w:rPr>
          <w:rFonts w:ascii="Times New Roman" w:hAnsi="Times New Roman" w:eastAsia="Times New Roman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Cs w:val="28"/>
          <w:lang w:eastAsia="ru-RU"/>
        </w:rPr>
      </w:r>
      <w:r>
        <w:rPr>
          <w:rFonts w:ascii="Times New Roman" w:hAnsi="Times New Roman" w:eastAsia="Times New Roman"/>
          <w:szCs w:val="28"/>
          <w:lang w:eastAsia="ru-RU"/>
        </w:rPr>
      </w:r>
    </w:p>
    <w:p>
      <w:pPr>
        <w:pStyle w:val="996"/>
        <w:ind w:left="0" w:firstLine="720"/>
        <w:spacing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Участники соревнований получают пакет документов (чертежи), утвержденные собранием экспертов перед началом соревнований. Конкурсное задание име</w:t>
      </w:r>
      <w:r>
        <w:rPr>
          <w:rFonts w:ascii="Times New Roman" w:hAnsi="Times New Roman" w:eastAsia="Times New Roman"/>
          <w:szCs w:val="28"/>
          <w:lang w:eastAsia="ru-RU"/>
        </w:rPr>
        <w:t xml:space="preserve">ет</w:t>
      </w:r>
      <w:r>
        <w:rPr>
          <w:rFonts w:ascii="Times New Roman" w:hAnsi="Times New Roman" w:eastAsia="Times New Roman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Cs w:val="28"/>
          <w:lang w:eastAsia="ru-RU"/>
        </w:rPr>
        <w:t xml:space="preserve"> модул</w:t>
      </w:r>
      <w:r>
        <w:rPr>
          <w:rFonts w:ascii="Times New Roman" w:hAnsi="Times New Roman" w:eastAsia="Times New Roman"/>
          <w:szCs w:val="28"/>
          <w:lang w:eastAsia="ru-RU"/>
        </w:rPr>
        <w:t xml:space="preserve">я</w:t>
      </w:r>
      <w:r>
        <w:rPr>
          <w:rFonts w:ascii="Times New Roman" w:hAnsi="Times New Roman" w:eastAsia="Times New Roman"/>
          <w:szCs w:val="28"/>
          <w:lang w:eastAsia="ru-RU"/>
        </w:rPr>
        <w:t xml:space="preserve">, выполняемых по согласованным графикам.</w:t>
      </w:r>
      <w:r>
        <w:rPr>
          <w:rFonts w:ascii="Times New Roman" w:hAnsi="Times New Roman" w:eastAsia="Times New Roman"/>
          <w:szCs w:val="28"/>
          <w:lang w:eastAsia="ru-RU"/>
        </w:rPr>
      </w:r>
      <w:r>
        <w:rPr>
          <w:rFonts w:ascii="Times New Roman" w:hAnsi="Times New Roman" w:eastAsia="Times New Roman"/>
          <w:szCs w:val="28"/>
          <w:lang w:eastAsia="ru-RU"/>
        </w:rPr>
      </w:r>
    </w:p>
    <w:p>
      <w:pPr>
        <w:pStyle w:val="996"/>
        <w:ind w:left="0" w:firstLine="720"/>
        <w:spacing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Конкурс включает в себя выполнение следующих модулей:</w:t>
      </w:r>
      <w:r>
        <w:rPr>
          <w:rFonts w:ascii="Times New Roman" w:hAnsi="Times New Roman" w:eastAsia="Times New Roman"/>
          <w:szCs w:val="28"/>
          <w:lang w:eastAsia="ru-RU"/>
        </w:rPr>
      </w:r>
      <w:r>
        <w:rPr>
          <w:rFonts w:ascii="Times New Roman" w:hAnsi="Times New Roman" w:eastAsia="Times New Roman"/>
          <w:szCs w:val="28"/>
          <w:lang w:eastAsia="ru-RU"/>
        </w:rPr>
      </w:r>
    </w:p>
    <w:p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Модуль А.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Проектирование пресс-формы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</w:r>
      <w:r>
        <w:rPr>
          <w:rFonts w:eastAsia="Times New Roman" w:cs="Times New Roman"/>
          <w:bCs/>
          <w:szCs w:val="28"/>
          <w:lang w:eastAsia="ru-RU"/>
        </w:rPr>
      </w:r>
    </w:p>
    <w:p>
      <w:pPr>
        <w:contextualSpacing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i/>
          <w:szCs w:val="28"/>
        </w:rPr>
        <w:t xml:space="preserve">Время на выполнение модуля</w:t>
      </w:r>
      <w:r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i/>
          <w:szCs w:val="28"/>
        </w:rPr>
        <w:t xml:space="preserve">– 5 часов.</w:t>
      </w:r>
      <w:r>
        <w:rPr>
          <w:rFonts w:eastAsia="Times New Roman" w:cs="Times New Roman"/>
          <w:bCs/>
          <w:szCs w:val="28"/>
        </w:rPr>
      </w:r>
      <w:r>
        <w:rPr>
          <w:rFonts w:eastAsia="Times New Roman" w:cs="Times New Roman"/>
          <w:bCs/>
          <w:szCs w:val="28"/>
        </w:rPr>
      </w:r>
    </w:p>
    <w:p>
      <w:pPr>
        <w:contextualSpacing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Задания:</w:t>
      </w:r>
      <w:r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</w:r>
      <w:r>
        <w:rPr>
          <w:rFonts w:eastAsia="Times New Roman" w:cs="Times New Roman"/>
          <w:bCs/>
          <w:szCs w:val="28"/>
        </w:rPr>
      </w:r>
    </w:p>
    <w:p>
      <w:pPr>
        <w:ind w:firstLine="709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Участнику на печатном носителе передается чертеж изделия </w:t>
      </w:r>
      <w:r>
        <w:rPr>
          <w:rFonts w:cs="Times New Roman"/>
          <w:szCs w:val="28"/>
        </w:rPr>
        <w:t xml:space="preserve">из полимерного материала </w:t>
      </w:r>
      <w:r>
        <w:rPr>
          <w:rFonts w:cs="Times New Roman"/>
          <w:szCs w:val="28"/>
        </w:rPr>
        <w:t xml:space="preserve">(рисунок 1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b/>
          <w:szCs w:val="28"/>
        </w:rPr>
        <w:t xml:space="preserve">Приложение №7</w:t>
      </w:r>
      <w:r>
        <w:rPr>
          <w:rFonts w:cs="Times New Roman"/>
          <w:szCs w:val="28"/>
        </w:rPr>
        <w:t xml:space="preserve">). Чертеж оформлен в соответствии с требованиями ГОСТ. По чертежу необходимо выполнить проектирование 3-Д модели </w:t>
      </w:r>
      <w:r>
        <w:rPr>
          <w:rFonts w:cs="Times New Roman"/>
          <w:szCs w:val="28"/>
        </w:rPr>
        <w:t xml:space="preserve">детали </w:t>
      </w:r>
      <w:r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  <w:lang w:val="en-US"/>
        </w:rPr>
        <w:t xml:space="preserve">CAD</w:t>
      </w:r>
      <w:r>
        <w:rPr>
          <w:rFonts w:cs="Times New Roman"/>
          <w:szCs w:val="28"/>
        </w:rPr>
        <w:t xml:space="preserve">-системе.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jc w:val="center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0765" cy="432943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риложение 7 Чертеж-задание модуля А «Проектирование пресс-формы»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120765" cy="432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1.95pt;height:340.90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jc w:val="center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1 – Чертеж детали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jc w:val="center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(задание модуля А «Проектирование пресс-формы»)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по 3-Д модели </w:t>
      </w:r>
      <w:r>
        <w:rPr>
          <w:rFonts w:cs="Times New Roman"/>
          <w:szCs w:val="28"/>
        </w:rPr>
        <w:t xml:space="preserve">у</w:t>
      </w:r>
      <w:r>
        <w:rPr>
          <w:rFonts w:cs="Times New Roman"/>
          <w:szCs w:val="28"/>
        </w:rPr>
        <w:t xml:space="preserve">частникам необходимо спроектировать пресс-форму в </w:t>
      </w:r>
      <w:r>
        <w:rPr>
          <w:rFonts w:cs="Times New Roman"/>
          <w:szCs w:val="28"/>
          <w:lang w:val="en-US"/>
        </w:rPr>
        <w:t xml:space="preserve">CAD</w:t>
      </w:r>
      <w:r>
        <w:rPr>
          <w:rFonts w:cs="Times New Roman"/>
          <w:szCs w:val="28"/>
        </w:rPr>
        <w:t xml:space="preserve">-системе с использованием модуля «Проектирование пресс-формы». Пресс-форма должна быть исполнена для заданного количества деталей и содержать все необходимые конструктивные элементы.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построения </w:t>
      </w:r>
      <w:r>
        <w:rPr>
          <w:rFonts w:cs="Times New Roman"/>
          <w:szCs w:val="28"/>
        </w:rPr>
        <w:t xml:space="preserve">у</w:t>
      </w:r>
      <w:r>
        <w:rPr>
          <w:rFonts w:cs="Times New Roman"/>
          <w:szCs w:val="28"/>
        </w:rPr>
        <w:t xml:space="preserve">частник оформляет все необходимые чертежи пресс-формы: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pStyle w:val="996"/>
        <w:numPr>
          <w:ilvl w:val="0"/>
          <w:numId w:val="38"/>
        </w:numPr>
        <w:ind w:left="1134" w:hanging="425"/>
        <w:spacing w:after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сборочный чертеж (со спецификацией), </w:t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pStyle w:val="996"/>
        <w:numPr>
          <w:ilvl w:val="0"/>
          <w:numId w:val="38"/>
        </w:numPr>
        <w:ind w:left="1134" w:hanging="425"/>
        <w:spacing w:after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чертеж </w:t>
      </w:r>
      <w:r>
        <w:rPr>
          <w:rFonts w:ascii="Times New Roman" w:hAnsi="Times New Roman"/>
          <w:szCs w:val="28"/>
        </w:rPr>
        <w:t xml:space="preserve">вставки</w:t>
      </w:r>
      <w:r>
        <w:rPr>
          <w:rFonts w:ascii="Times New Roman" w:hAnsi="Times New Roman"/>
          <w:szCs w:val="28"/>
        </w:rPr>
        <w:t xml:space="preserve"> плиты</w:t>
      </w:r>
      <w:r>
        <w:rPr>
          <w:rFonts w:ascii="Times New Roman" w:hAnsi="Times New Roman"/>
          <w:szCs w:val="28"/>
        </w:rPr>
        <w:t xml:space="preserve"> матрицы, </w:t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pStyle w:val="996"/>
        <w:numPr>
          <w:ilvl w:val="0"/>
          <w:numId w:val="38"/>
        </w:numPr>
        <w:ind w:left="1134" w:hanging="425"/>
        <w:spacing w:after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чертеж </w:t>
      </w:r>
      <w:r>
        <w:rPr>
          <w:rFonts w:ascii="Times New Roman" w:hAnsi="Times New Roman"/>
          <w:szCs w:val="28"/>
        </w:rPr>
        <w:t xml:space="preserve">вставки </w:t>
      </w:r>
      <w:r>
        <w:rPr>
          <w:rFonts w:ascii="Times New Roman" w:hAnsi="Times New Roman"/>
          <w:szCs w:val="28"/>
        </w:rPr>
        <w:t xml:space="preserve">плиты </w:t>
      </w:r>
      <w:r>
        <w:rPr>
          <w:rFonts w:ascii="Times New Roman" w:hAnsi="Times New Roman"/>
          <w:szCs w:val="28"/>
        </w:rPr>
        <w:t xml:space="preserve">пуансона, </w:t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pStyle w:val="996"/>
        <w:numPr>
          <w:ilvl w:val="0"/>
          <w:numId w:val="38"/>
        </w:numPr>
        <w:ind w:left="1134" w:hanging="425"/>
        <w:spacing w:after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чертеж </w:t>
      </w:r>
      <w:r>
        <w:rPr>
          <w:rFonts w:ascii="Times New Roman" w:hAnsi="Times New Roman"/>
          <w:szCs w:val="28"/>
        </w:rPr>
        <w:t xml:space="preserve">плиты матрицы, </w:t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pStyle w:val="996"/>
        <w:numPr>
          <w:ilvl w:val="0"/>
          <w:numId w:val="38"/>
        </w:numPr>
        <w:ind w:left="1134" w:hanging="425"/>
        <w:spacing w:after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чертеж </w:t>
      </w:r>
      <w:r>
        <w:rPr>
          <w:rFonts w:ascii="Times New Roman" w:hAnsi="Times New Roman"/>
          <w:szCs w:val="28"/>
        </w:rPr>
        <w:t xml:space="preserve">плиты пуансона, </w:t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pStyle w:val="996"/>
        <w:numPr>
          <w:ilvl w:val="0"/>
          <w:numId w:val="38"/>
        </w:numPr>
        <w:ind w:left="1134" w:hanging="425"/>
        <w:spacing w:after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чертеж </w:t>
      </w:r>
      <w:r>
        <w:rPr>
          <w:rFonts w:ascii="Times New Roman" w:hAnsi="Times New Roman"/>
          <w:szCs w:val="28"/>
        </w:rPr>
        <w:t xml:space="preserve">опорной плиты пуансона, </w:t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pStyle w:val="996"/>
        <w:numPr>
          <w:ilvl w:val="0"/>
          <w:numId w:val="38"/>
        </w:numPr>
        <w:ind w:left="1134" w:hanging="425"/>
        <w:spacing w:after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чертеж </w:t>
      </w:r>
      <w:r>
        <w:rPr>
          <w:rFonts w:ascii="Times New Roman" w:hAnsi="Times New Roman"/>
          <w:szCs w:val="28"/>
        </w:rPr>
        <w:t xml:space="preserve">плиты толкателей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pStyle w:val="996"/>
        <w:numPr>
          <w:ilvl w:val="0"/>
          <w:numId w:val="38"/>
        </w:numPr>
        <w:ind w:left="1134" w:hanging="425"/>
        <w:spacing w:after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чертеж ползуна (при наличии),</w:t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pStyle w:val="996"/>
        <w:numPr>
          <w:ilvl w:val="0"/>
          <w:numId w:val="38"/>
        </w:numPr>
        <w:ind w:left="1134" w:hanging="425"/>
        <w:spacing w:after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чертеж подъемника (при наличии)</w:t>
      </w:r>
      <w:r>
        <w:rPr>
          <w:rFonts w:ascii="Times New Roman" w:hAnsi="Times New Roman"/>
          <w:szCs w:val="28"/>
        </w:rPr>
        <w:t xml:space="preserve">.</w:t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ind w:firstLine="709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Чертежи должны быть оформлены</w:t>
      </w:r>
      <w:r>
        <w:rPr>
          <w:rFonts w:cs="Times New Roman"/>
          <w:szCs w:val="28"/>
        </w:rPr>
        <w:t xml:space="preserve"> в соответствии с требованиями ГОСТ с указанием всех необходимых размеров, технических требований, допусков форм и расположения, выполнением необходимых разрезов.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чертежи должны быть сохранены в формате </w:t>
      </w:r>
      <w:r>
        <w:rPr>
          <w:rFonts w:cs="Times New Roman"/>
          <w:szCs w:val="28"/>
        </w:rPr>
        <w:t xml:space="preserve">pdf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3-Д модель пресс-формы – комплектом файлов.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contextualSpacing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</w:r>
      <w:r>
        <w:rPr>
          <w:rFonts w:eastAsia="Times New Roman" w:cs="Times New Roman"/>
          <w:b/>
          <w:bCs/>
          <w:szCs w:val="28"/>
        </w:rPr>
      </w:r>
      <w:r>
        <w:rPr>
          <w:rFonts w:eastAsia="Times New Roman" w:cs="Times New Roman"/>
          <w:b/>
          <w:bCs/>
          <w:szCs w:val="28"/>
        </w:rPr>
      </w:r>
    </w:p>
    <w:p>
      <w:pPr>
        <w:keepNext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Модуль Б.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Механическая обработка пресс-формы</w:t>
      </w:r>
      <w:r>
        <w:rPr>
          <w:rFonts w:eastAsia="Times New Roman" w:cs="Times New Roman"/>
          <w:bCs/>
          <w:szCs w:val="28"/>
          <w:lang w:eastAsia="ru-RU"/>
        </w:rPr>
      </w:r>
      <w:r>
        <w:rPr>
          <w:rFonts w:eastAsia="Times New Roman" w:cs="Times New Roman"/>
          <w:bCs/>
          <w:szCs w:val="28"/>
          <w:lang w:eastAsia="ru-RU"/>
        </w:rPr>
      </w:r>
    </w:p>
    <w:p>
      <w:pPr>
        <w:contextualSpacing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i/>
          <w:szCs w:val="28"/>
        </w:rPr>
        <w:t xml:space="preserve">Время на выполнение модуля</w:t>
      </w:r>
      <w:r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i/>
          <w:szCs w:val="28"/>
        </w:rPr>
        <w:t xml:space="preserve">– 7 часов</w:t>
      </w:r>
      <w:r>
        <w:rPr>
          <w:rFonts w:eastAsia="Times New Roman" w:cs="Times New Roman"/>
          <w:bCs/>
          <w:i/>
          <w:szCs w:val="28"/>
        </w:rPr>
        <w:t xml:space="preserve"> (механическая обработка на станке с ЧПУ – 4,5 часа, слесарная обработка – 2,5 часа)</w:t>
      </w:r>
      <w:r>
        <w:rPr>
          <w:rFonts w:eastAsia="Times New Roman" w:cs="Times New Roman"/>
          <w:bCs/>
          <w:i/>
          <w:szCs w:val="28"/>
        </w:rPr>
        <w:t xml:space="preserve">.</w:t>
      </w:r>
      <w:r>
        <w:rPr>
          <w:rFonts w:eastAsia="Times New Roman" w:cs="Times New Roman"/>
          <w:bCs/>
          <w:szCs w:val="28"/>
        </w:rPr>
      </w:r>
      <w:r>
        <w:rPr>
          <w:rFonts w:eastAsia="Times New Roman" w:cs="Times New Roman"/>
          <w:bCs/>
          <w:szCs w:val="28"/>
        </w:rPr>
      </w:r>
    </w:p>
    <w:p>
      <w:pPr>
        <w:contextualSpacing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Задания:</w:t>
      </w:r>
      <w:r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</w:r>
      <w:r>
        <w:rPr>
          <w:rFonts w:eastAsia="Times New Roman" w:cs="Times New Roman"/>
          <w:bCs/>
          <w:szCs w:val="28"/>
        </w:rPr>
      </w:r>
    </w:p>
    <w:p>
      <w:pPr>
        <w:ind w:firstLine="709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данном модуле участникам предстоит выполнить механическую обработку</w:t>
      </w:r>
      <w:r>
        <w:rPr>
          <w:rFonts w:cs="Times New Roman"/>
          <w:szCs w:val="28"/>
        </w:rPr>
        <w:t xml:space="preserve">: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pStyle w:val="996"/>
        <w:numPr>
          <w:ilvl w:val="0"/>
          <w:numId w:val="40"/>
        </w:numPr>
        <w:ind w:left="1134" w:hanging="425"/>
        <w:spacing w:after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формообразующих поверхностей </w:t>
      </w:r>
      <w:r>
        <w:rPr>
          <w:rFonts w:ascii="Times New Roman" w:hAnsi="Times New Roman"/>
          <w:szCs w:val="28"/>
        </w:rPr>
        <w:t xml:space="preserve">плиты матрицы и плиты пуансона,</w:t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pStyle w:val="996"/>
        <w:numPr>
          <w:ilvl w:val="0"/>
          <w:numId w:val="40"/>
        </w:numPr>
        <w:ind w:left="1134" w:hanging="425"/>
        <w:spacing w:after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опорн</w:t>
      </w:r>
      <w:r>
        <w:rPr>
          <w:rFonts w:ascii="Times New Roman" w:hAnsi="Times New Roman"/>
          <w:szCs w:val="28"/>
        </w:rPr>
        <w:t xml:space="preserve">ой</w:t>
      </w:r>
      <w:r>
        <w:rPr>
          <w:rFonts w:ascii="Times New Roman" w:hAnsi="Times New Roman"/>
          <w:szCs w:val="28"/>
        </w:rPr>
        <w:t xml:space="preserve"> плит</w:t>
      </w:r>
      <w:r>
        <w:rPr>
          <w:rFonts w:ascii="Times New Roman" w:hAnsi="Times New Roman"/>
          <w:szCs w:val="28"/>
        </w:rPr>
        <w:t xml:space="preserve">ы</w:t>
      </w:r>
      <w:r>
        <w:rPr>
          <w:rFonts w:ascii="Times New Roman" w:hAnsi="Times New Roman"/>
          <w:szCs w:val="28"/>
        </w:rPr>
        <w:t xml:space="preserve"> пуансона,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pStyle w:val="996"/>
        <w:numPr>
          <w:ilvl w:val="0"/>
          <w:numId w:val="40"/>
        </w:numPr>
        <w:ind w:left="1134" w:hanging="425"/>
        <w:spacing w:after="0"/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плит</w:t>
      </w:r>
      <w:r>
        <w:rPr>
          <w:rFonts w:ascii="Times New Roman" w:hAnsi="Times New Roman"/>
          <w:szCs w:val="28"/>
        </w:rPr>
        <w:t xml:space="preserve">ы</w:t>
      </w:r>
      <w:r>
        <w:rPr>
          <w:rFonts w:ascii="Times New Roman" w:hAnsi="Times New Roman"/>
          <w:szCs w:val="28"/>
        </w:rPr>
        <w:t xml:space="preserve"> толкателей</w:t>
      </w:r>
      <w:r>
        <w:rPr>
          <w:rFonts w:ascii="Times New Roman" w:hAnsi="Times New Roman"/>
          <w:szCs w:val="28"/>
        </w:rPr>
        <w:t xml:space="preserve">.</w:t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ind w:firstLine="709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Участнику на печатном носителе передается чертеж изделия из полимерного материала, для которого он должен выполнить проектирование формообразующих поверхностей</w:t>
      </w:r>
      <w:r>
        <w:rPr>
          <w:rFonts w:cs="Times New Roman"/>
          <w:szCs w:val="28"/>
        </w:rPr>
        <w:t xml:space="preserve"> пресс-формы</w:t>
      </w:r>
      <w:r>
        <w:rPr>
          <w:rFonts w:cs="Times New Roman"/>
          <w:szCs w:val="28"/>
        </w:rPr>
        <w:t xml:space="preserve">, проектирование системы охлаждения и системы толкателе</w:t>
      </w:r>
      <w:r>
        <w:rPr>
          <w:rFonts w:cs="Times New Roman"/>
          <w:szCs w:val="28"/>
        </w:rPr>
        <w:t xml:space="preserve">й</w:t>
      </w:r>
      <w:r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  <w:lang w:val="en-US"/>
        </w:rPr>
        <w:t xml:space="preserve">CAD</w:t>
      </w:r>
      <w:r>
        <w:rPr>
          <w:rFonts w:cs="Times New Roman"/>
          <w:szCs w:val="28"/>
        </w:rPr>
        <w:t xml:space="preserve">-системе.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Перед началом обработки конкурсанты получают заготовк</w:t>
      </w:r>
      <w:r>
        <w:rPr>
          <w:rFonts w:cs="Times New Roman"/>
          <w:szCs w:val="28"/>
        </w:rPr>
        <w:t xml:space="preserve">и</w:t>
      </w:r>
      <w:r>
        <w:rPr>
          <w:rFonts w:cs="Times New Roman"/>
          <w:szCs w:val="28"/>
        </w:rPr>
        <w:t xml:space="preserve"> для изготовления пресс-формы. </w:t>
      </w:r>
      <w:r>
        <w:rPr>
          <w:rFonts w:cs="Times New Roman"/>
          <w:szCs w:val="28"/>
        </w:rPr>
        <w:t xml:space="preserve">Р</w:t>
      </w:r>
      <w:r>
        <w:rPr>
          <w:rFonts w:cs="Times New Roman"/>
          <w:szCs w:val="28"/>
        </w:rPr>
        <w:t xml:space="preserve">егламентируются габаритные размеры и расположение отверстий для сборки пресс-формы, но выбор типа конструкции </w:t>
      </w:r>
      <w:r>
        <w:rPr>
          <w:rFonts w:cs="Times New Roman"/>
          <w:szCs w:val="28"/>
        </w:rPr>
        <w:t xml:space="preserve">пресс-формы </w:t>
      </w:r>
      <w:r>
        <w:rPr>
          <w:rFonts w:cs="Times New Roman"/>
          <w:szCs w:val="28"/>
        </w:rPr>
        <w:t xml:space="preserve">остается за конкурсантом. Участникам необходимо будет учесть процент усадки полимерного материала при задании геометрических размеров формообразующих элементов.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8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Обрабатывающая программа для обработки на станке с ЧПУ создается в </w:t>
      </w:r>
      <w:r>
        <w:rPr>
          <w:rFonts w:cs="Times New Roman"/>
          <w:szCs w:val="28"/>
          <w:lang w:val="en-US"/>
        </w:rPr>
        <w:t xml:space="preserve">CAM</w:t>
      </w:r>
      <w:r>
        <w:rPr>
          <w:rFonts w:cs="Times New Roman"/>
          <w:szCs w:val="28"/>
        </w:rPr>
        <w:t xml:space="preserve">-системе. </w:t>
      </w:r>
      <w:r>
        <w:rPr>
          <w:rFonts w:cs="Times New Roman"/>
          <w:szCs w:val="28"/>
        </w:rPr>
        <w:t xml:space="preserve">На рисунке 2 (</w:t>
      </w:r>
      <w:r>
        <w:rPr>
          <w:rFonts w:cs="Times New Roman"/>
          <w:b/>
          <w:szCs w:val="28"/>
        </w:rPr>
        <w:t xml:space="preserve">Приложение №</w:t>
      </w:r>
      <w:r>
        <w:rPr>
          <w:rFonts w:cs="Times New Roman"/>
          <w:b/>
          <w:szCs w:val="28"/>
        </w:rPr>
        <w:t xml:space="preserve">8</w:t>
      </w:r>
      <w:r>
        <w:rPr>
          <w:rFonts w:cs="Times New Roman"/>
          <w:szCs w:val="28"/>
        </w:rPr>
        <w:t xml:space="preserve">) представлен чертеж детали, для которой необходимо произвести обработку формообразующих элементов.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8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jc w:val="center"/>
        <w:shd w:val="clear" w:color="auto" w:fill="ffffff"/>
        <w:rPr>
          <w:rFonts w:cs="Times New Roman"/>
          <w:szCs w:val="28"/>
          <w:highlight w:val="red"/>
        </w:rPr>
      </w:pPr>
      <w:r>
        <w:rPr>
          <w:rFonts w:cs="Times New Roman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20765" cy="4330065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Приложение №9 Чертеж-задание модуля Б «Механическая обработка пресс-формы»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120765" cy="433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81.95pt;height:340.95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cs="Times New Roman"/>
          <w:szCs w:val="28"/>
          <w:highlight w:val="red"/>
        </w:rPr>
      </w:r>
      <w:r>
        <w:rPr>
          <w:rFonts w:cs="Times New Roman"/>
          <w:szCs w:val="28"/>
          <w:highlight w:val="red"/>
        </w:rPr>
      </w:r>
    </w:p>
    <w:p>
      <w:pPr>
        <w:jc w:val="center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2 – Чертеж изделия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jc w:val="center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(задание модуля </w:t>
      </w:r>
      <w:r>
        <w:rPr>
          <w:rFonts w:cs="Times New Roman"/>
          <w:szCs w:val="28"/>
        </w:rPr>
        <w:t xml:space="preserve">Б</w:t>
      </w:r>
      <w:r>
        <w:rPr>
          <w:rFonts w:cs="Times New Roman"/>
          <w:szCs w:val="28"/>
        </w:rPr>
        <w:t xml:space="preserve"> «Механическая обработка пресс-формы»)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</w:r>
      <w:r>
        <w:rPr>
          <w:rFonts w:eastAsia="Times New Roman" w:cs="Times New Roman"/>
          <w:bCs/>
          <w:szCs w:val="28"/>
        </w:rPr>
      </w:r>
      <w:r>
        <w:rPr>
          <w:rFonts w:eastAsia="Times New Roman" w:cs="Times New Roman"/>
          <w:bCs/>
          <w:szCs w:val="28"/>
        </w:rPr>
      </w:r>
    </w:p>
    <w:p>
      <w:pPr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Далее необходимо выполнить слесарную обработку</w:t>
      </w:r>
      <w:r>
        <w:rPr>
          <w:rFonts w:eastAsia="Times New Roman" w:cs="Times New Roman"/>
          <w:bCs/>
          <w:szCs w:val="28"/>
        </w:rPr>
        <w:t xml:space="preserve">, состоящую</w:t>
      </w:r>
      <w:r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 xml:space="preserve">из следующих операций</w:t>
      </w:r>
      <w:r>
        <w:rPr>
          <w:rFonts w:eastAsia="Times New Roman" w:cs="Times New Roman"/>
          <w:bCs/>
          <w:szCs w:val="28"/>
        </w:rPr>
        <w:t xml:space="preserve">:</w:t>
      </w:r>
      <w:r>
        <w:rPr>
          <w:rFonts w:eastAsia="Times New Roman" w:cs="Times New Roman"/>
          <w:bCs/>
          <w:szCs w:val="28"/>
        </w:rPr>
      </w:r>
      <w:r>
        <w:rPr>
          <w:rFonts w:eastAsia="Times New Roman" w:cs="Times New Roman"/>
          <w:bCs/>
          <w:szCs w:val="28"/>
        </w:rPr>
      </w:r>
    </w:p>
    <w:p>
      <w:pPr>
        <w:pStyle w:val="996"/>
        <w:numPr>
          <w:ilvl w:val="0"/>
          <w:numId w:val="39"/>
        </w:numPr>
        <w:ind w:left="1134" w:hanging="425"/>
        <w:spacing w:after="0"/>
        <w:rPr>
          <w:rFonts w:ascii="Times New Roman" w:hAnsi="Times New Roman" w:eastAsia="Times New Roman"/>
          <w:bCs/>
          <w:szCs w:val="28"/>
        </w:rPr>
      </w:pPr>
      <w:r>
        <w:rPr>
          <w:rFonts w:ascii="Times New Roman" w:hAnsi="Times New Roman" w:eastAsia="Times New Roman"/>
          <w:bCs/>
          <w:szCs w:val="28"/>
        </w:rPr>
        <w:t xml:space="preserve">полирование с целью </w:t>
      </w:r>
      <w:r>
        <w:rPr>
          <w:rFonts w:ascii="Times New Roman" w:hAnsi="Times New Roman" w:eastAsia="Times New Roman"/>
          <w:bCs/>
          <w:szCs w:val="28"/>
        </w:rPr>
        <w:t xml:space="preserve">получения зеркальной поверхности формообразующих элементов, </w:t>
      </w:r>
      <w:r>
        <w:rPr>
          <w:rFonts w:ascii="Times New Roman" w:hAnsi="Times New Roman" w:eastAsia="Times New Roman"/>
          <w:bCs/>
          <w:szCs w:val="28"/>
        </w:rPr>
      </w:r>
      <w:r>
        <w:rPr>
          <w:rFonts w:ascii="Times New Roman" w:hAnsi="Times New Roman" w:eastAsia="Times New Roman"/>
          <w:bCs/>
          <w:szCs w:val="28"/>
        </w:rPr>
      </w:r>
    </w:p>
    <w:p>
      <w:pPr>
        <w:pStyle w:val="996"/>
        <w:numPr>
          <w:ilvl w:val="0"/>
          <w:numId w:val="39"/>
        </w:numPr>
        <w:ind w:left="1134" w:hanging="425"/>
        <w:spacing w:after="0"/>
        <w:rPr>
          <w:rFonts w:ascii="Times New Roman" w:hAnsi="Times New Roman" w:eastAsia="Times New Roman"/>
          <w:bCs/>
          <w:szCs w:val="28"/>
        </w:rPr>
      </w:pPr>
      <w:r>
        <w:rPr>
          <w:rFonts w:ascii="Times New Roman" w:hAnsi="Times New Roman" w:eastAsia="Times New Roman"/>
          <w:bCs/>
          <w:szCs w:val="28"/>
        </w:rPr>
        <w:t xml:space="preserve">обрезка толкателей,</w:t>
      </w:r>
      <w:r>
        <w:rPr>
          <w:rFonts w:ascii="Times New Roman" w:hAnsi="Times New Roman" w:eastAsia="Times New Roman"/>
          <w:bCs/>
          <w:szCs w:val="28"/>
        </w:rPr>
      </w:r>
      <w:r>
        <w:rPr>
          <w:rFonts w:ascii="Times New Roman" w:hAnsi="Times New Roman" w:eastAsia="Times New Roman"/>
          <w:bCs/>
          <w:szCs w:val="28"/>
        </w:rPr>
      </w:r>
    </w:p>
    <w:p>
      <w:pPr>
        <w:pStyle w:val="996"/>
        <w:numPr>
          <w:ilvl w:val="0"/>
          <w:numId w:val="39"/>
        </w:numPr>
        <w:ind w:left="1134" w:hanging="425"/>
        <w:spacing w:after="0"/>
        <w:rPr>
          <w:rFonts w:ascii="Times New Roman" w:hAnsi="Times New Roman" w:eastAsia="Times New Roman"/>
          <w:bCs/>
          <w:szCs w:val="28"/>
        </w:rPr>
      </w:pPr>
      <w:r>
        <w:rPr>
          <w:rFonts w:ascii="Times New Roman" w:hAnsi="Times New Roman" w:eastAsia="Times New Roman"/>
          <w:bCs/>
          <w:szCs w:val="28"/>
        </w:rPr>
        <w:t xml:space="preserve">сборка пресс-формы в соответствии со сборочным чертежом</w:t>
      </w:r>
      <w:r>
        <w:rPr>
          <w:rFonts w:ascii="Times New Roman" w:hAnsi="Times New Roman" w:eastAsia="Times New Roman"/>
          <w:bCs/>
          <w:szCs w:val="28"/>
        </w:rPr>
        <w:t xml:space="preserve">.</w:t>
      </w:r>
      <w:r>
        <w:rPr>
          <w:rFonts w:ascii="Times New Roman" w:hAnsi="Times New Roman" w:eastAsia="Times New Roman"/>
          <w:bCs/>
          <w:szCs w:val="28"/>
        </w:rPr>
      </w:r>
      <w:r>
        <w:rPr>
          <w:rFonts w:ascii="Times New Roman" w:hAnsi="Times New Roman" w:eastAsia="Times New Roman"/>
          <w:bCs/>
          <w:szCs w:val="28"/>
        </w:rPr>
      </w:r>
    </w:p>
    <w:p>
      <w:pPr>
        <w:ind w:firstLine="709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 xml:space="preserve">По истечении установленного времени </w:t>
      </w:r>
      <w:r>
        <w:rPr>
          <w:rFonts w:eastAsia="Times New Roman" w:cs="Times New Roman"/>
          <w:bCs/>
          <w:szCs w:val="28"/>
        </w:rPr>
        <w:t xml:space="preserve">участник</w:t>
      </w:r>
      <w:r>
        <w:rPr>
          <w:rFonts w:eastAsia="Times New Roman" w:cs="Times New Roman"/>
          <w:bCs/>
          <w:szCs w:val="28"/>
        </w:rPr>
        <w:t xml:space="preserve"> предоставляет полностью собранную и готовую к тестированию на ТПА пресс-форму.</w:t>
      </w:r>
      <w:r>
        <w:rPr>
          <w:rFonts w:eastAsia="Times New Roman" w:cs="Times New Roman"/>
          <w:bCs/>
          <w:szCs w:val="28"/>
        </w:rPr>
      </w:r>
      <w:r>
        <w:rPr>
          <w:rFonts w:eastAsia="Times New Roman" w:cs="Times New Roman"/>
          <w:bCs/>
          <w:szCs w:val="28"/>
        </w:rPr>
      </w:r>
    </w:p>
    <w:p>
      <w:pPr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</w:r>
      <w:r>
        <w:rPr>
          <w:rFonts w:eastAsia="Times New Roman" w:cs="Times New Roman"/>
          <w:bCs/>
          <w:szCs w:val="28"/>
        </w:rPr>
      </w:r>
      <w:r>
        <w:rPr>
          <w:rFonts w:eastAsia="Times New Roman" w:cs="Times New Roman"/>
          <w:bCs/>
          <w:szCs w:val="28"/>
        </w:rPr>
      </w:r>
    </w:p>
    <w:p>
      <w:pPr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Модуль В.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Сборка пресс-формы и получение изделия технологией литья под давлением </w:t>
      </w:r>
      <w:r>
        <w:rPr>
          <w:rFonts w:eastAsia="Times New Roman" w:cs="Times New Roman"/>
          <w:b/>
          <w:color w:val="000000"/>
          <w:szCs w:val="28"/>
          <w:lang w:eastAsia="ru-RU"/>
        </w:rPr>
      </w:r>
      <w:r>
        <w:rPr>
          <w:rFonts w:eastAsia="Times New Roman" w:cs="Times New Roman"/>
          <w:b/>
          <w:color w:val="000000"/>
          <w:szCs w:val="28"/>
          <w:lang w:eastAsia="ru-RU"/>
        </w:rPr>
      </w:r>
    </w:p>
    <w:p>
      <w:pPr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i/>
          <w:szCs w:val="28"/>
        </w:rPr>
        <w:t xml:space="preserve">Время на выполнение модуля</w:t>
      </w:r>
      <w:r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i/>
          <w:szCs w:val="28"/>
        </w:rPr>
        <w:t xml:space="preserve">– 30 минут.</w:t>
      </w:r>
      <w:r>
        <w:rPr>
          <w:rFonts w:eastAsia="Times New Roman" w:cs="Times New Roman"/>
          <w:bCs/>
          <w:szCs w:val="28"/>
        </w:rPr>
      </w:r>
      <w:r>
        <w:rPr>
          <w:rFonts w:eastAsia="Times New Roman" w:cs="Times New Roman"/>
          <w:bCs/>
          <w:szCs w:val="28"/>
        </w:rPr>
      </w:r>
    </w:p>
    <w:p>
      <w:pPr>
        <w:contextualSpacing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Задания:</w:t>
      </w:r>
      <w:r>
        <w:rPr>
          <w:rFonts w:eastAsia="Times New Roman" w:cs="Times New Roman"/>
          <w:bCs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</w:r>
      <w:r>
        <w:rPr>
          <w:rFonts w:eastAsia="Times New Roman" w:cs="Times New Roman"/>
          <w:bCs/>
          <w:szCs w:val="28"/>
        </w:rPr>
      </w:r>
    </w:p>
    <w:p>
      <w:pPr>
        <w:pStyle w:val="943"/>
        <w:ind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конкурсного времени участник должен изготовить деталь согласно заданию, для которой ранее была получена пресс-форма с формообразующими элементами.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43"/>
        <w:ind w:firstLine="709"/>
        <w:jc w:val="both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Изделие должно быть получено технологией литья под давлением из полимерного термопластичного материала, а геометрические размеры и внешний вид соответствовать заданию.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9"/>
        <w:shd w:val="clear" w:color="auto" w:fill="ffffff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Участники должны подобрать следующие оптимальные параметры для процесса литья под давлением: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pStyle w:val="996"/>
        <w:numPr>
          <w:ilvl w:val="0"/>
          <w:numId w:val="24"/>
        </w:numPr>
        <w:spacing w:after="0"/>
        <w:shd w:val="clear" w:color="auto" w:fill="ffffff"/>
        <w:widowControl w:val="o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температура плавления;</w:t>
      </w:r>
      <w:r>
        <w:rPr>
          <w:rFonts w:ascii="Times New Roman" w:hAnsi="Times New Roman"/>
          <w:szCs w:val="28"/>
        </w:rPr>
      </w:r>
      <w:r>
        <w:rPr>
          <w:rFonts w:ascii="Times New Roman" w:hAnsi="Times New Roman"/>
          <w:szCs w:val="28"/>
        </w:rPr>
      </w:r>
    </w:p>
    <w:p>
      <w:pPr>
        <w:pStyle w:val="996"/>
        <w:numPr>
          <w:ilvl w:val="0"/>
          <w:numId w:val="24"/>
        </w:numPr>
        <w:spacing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объем впрыска</w:t>
      </w:r>
      <w:r>
        <w:rPr>
          <w:rFonts w:ascii="Times New Roman" w:hAnsi="Times New Roman"/>
          <w:szCs w:val="28"/>
        </w:rPr>
        <w:t xml:space="preserve">;</w:t>
      </w:r>
      <w:r>
        <w:rPr>
          <w:rFonts w:ascii="Times New Roman" w:hAnsi="Times New Roman" w:eastAsia="Times New Roman"/>
          <w:szCs w:val="28"/>
          <w:lang w:eastAsia="ru-RU"/>
        </w:rPr>
      </w:r>
      <w:r>
        <w:rPr>
          <w:rFonts w:ascii="Times New Roman" w:hAnsi="Times New Roman" w:eastAsia="Times New Roman"/>
          <w:szCs w:val="28"/>
          <w:lang w:eastAsia="ru-RU"/>
        </w:rPr>
      </w:r>
    </w:p>
    <w:p>
      <w:pPr>
        <w:pStyle w:val="996"/>
        <w:numPr>
          <w:ilvl w:val="0"/>
          <w:numId w:val="24"/>
        </w:numPr>
        <w:spacing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время выдержки</w:t>
      </w:r>
      <w:r>
        <w:rPr>
          <w:rFonts w:ascii="Times New Roman" w:hAnsi="Times New Roman"/>
          <w:szCs w:val="28"/>
        </w:rPr>
        <w:t xml:space="preserve">.</w:t>
      </w:r>
      <w:r>
        <w:rPr>
          <w:rFonts w:ascii="Times New Roman" w:hAnsi="Times New Roman" w:eastAsia="Times New Roman"/>
          <w:szCs w:val="28"/>
          <w:lang w:eastAsia="ru-RU"/>
        </w:rPr>
      </w:r>
      <w:r>
        <w:rPr>
          <w:rFonts w:ascii="Times New Roman" w:hAnsi="Times New Roman" w:eastAsia="Times New Roman"/>
          <w:szCs w:val="28"/>
          <w:lang w:eastAsia="ru-RU"/>
        </w:rPr>
      </w:r>
    </w:p>
    <w:p>
      <w:pPr>
        <w:pStyle w:val="996"/>
        <w:ind w:left="0" w:firstLine="709"/>
        <w:spacing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Экспертам ЗАПРЕЩАЕТСЯ осуществлять сборку </w:t>
      </w:r>
      <w:r>
        <w:rPr>
          <w:rFonts w:ascii="Times New Roman" w:hAnsi="Times New Roman" w:eastAsia="Times New Roman"/>
          <w:szCs w:val="28"/>
          <w:lang w:eastAsia="ru-RU"/>
        </w:rPr>
        <w:t xml:space="preserve">пресс-формы</w:t>
      </w:r>
      <w:r>
        <w:rPr>
          <w:rFonts w:ascii="Times New Roman" w:hAnsi="Times New Roman" w:eastAsia="Times New Roman"/>
          <w:szCs w:val="28"/>
          <w:lang w:eastAsia="ru-RU"/>
        </w:rPr>
        <w:t xml:space="preserve">. Конкурсант предоставляет готовую </w:t>
      </w:r>
      <w:r>
        <w:rPr>
          <w:rFonts w:ascii="Times New Roman" w:hAnsi="Times New Roman" w:eastAsia="Times New Roman"/>
          <w:szCs w:val="28"/>
          <w:lang w:eastAsia="ru-RU"/>
        </w:rPr>
        <w:t xml:space="preserve">пресс-форму</w:t>
      </w:r>
      <w:r>
        <w:rPr>
          <w:rFonts w:ascii="Times New Roman" w:hAnsi="Times New Roman" w:eastAsia="Times New Roman"/>
          <w:szCs w:val="28"/>
          <w:lang w:eastAsia="ru-RU"/>
        </w:rPr>
        <w:t xml:space="preserve">. Если сборка </w:t>
      </w:r>
      <w:r>
        <w:rPr>
          <w:rFonts w:ascii="Times New Roman" w:hAnsi="Times New Roman" w:eastAsia="Times New Roman"/>
          <w:szCs w:val="28"/>
          <w:lang w:eastAsia="ru-RU"/>
        </w:rPr>
        <w:t xml:space="preserve">пресс-формы</w:t>
      </w:r>
      <w:r>
        <w:rPr>
          <w:rFonts w:ascii="Times New Roman" w:hAnsi="Times New Roman" w:eastAsia="Times New Roman"/>
          <w:szCs w:val="28"/>
          <w:lang w:eastAsia="ru-RU"/>
        </w:rPr>
        <w:t xml:space="preserve"> не выполнена, </w:t>
      </w:r>
      <w:r>
        <w:rPr>
          <w:rFonts w:ascii="Times New Roman" w:hAnsi="Times New Roman" w:eastAsia="Times New Roman"/>
          <w:szCs w:val="28"/>
          <w:lang w:eastAsia="ru-RU"/>
        </w:rPr>
        <w:t xml:space="preserve">участник</w:t>
      </w:r>
      <w:r>
        <w:rPr>
          <w:rFonts w:ascii="Times New Roman" w:hAnsi="Times New Roman" w:eastAsia="Times New Roman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Cs w:val="28"/>
          <w:lang w:eastAsia="ru-RU"/>
        </w:rPr>
        <w:t xml:space="preserve">теряет все баллы за этот модуль.</w:t>
      </w:r>
      <w:r>
        <w:rPr>
          <w:rFonts w:ascii="Times New Roman" w:hAnsi="Times New Roman" w:eastAsia="Times New Roman"/>
          <w:szCs w:val="28"/>
          <w:lang w:eastAsia="ru-RU"/>
        </w:rPr>
      </w:r>
      <w:r>
        <w:rPr>
          <w:rFonts w:ascii="Times New Roman" w:hAnsi="Times New Roman" w:eastAsia="Times New Roman"/>
          <w:szCs w:val="28"/>
          <w:lang w:eastAsia="ru-RU"/>
        </w:rPr>
      </w:r>
    </w:p>
    <w:p>
      <w:pPr>
        <w:pStyle w:val="996"/>
        <w:ind w:left="0" w:firstLine="709"/>
        <w:spacing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Литье пластмассовых изделий осуществляется квалифицированным специалистом </w:t>
      </w:r>
      <w:r>
        <w:rPr>
          <w:rFonts w:ascii="Times New Roman" w:hAnsi="Times New Roman" w:eastAsia="Times New Roman"/>
          <w:szCs w:val="28"/>
          <w:lang w:eastAsia="ru-RU"/>
        </w:rPr>
        <w:t xml:space="preserve">по выбранным конкурсантом параметрам</w:t>
      </w:r>
      <w:r>
        <w:rPr>
          <w:rFonts w:ascii="Times New Roman" w:hAnsi="Times New Roman" w:eastAsia="Times New Roman"/>
          <w:szCs w:val="28"/>
          <w:lang w:eastAsia="ru-RU"/>
        </w:rPr>
        <w:t xml:space="preserve"> в присутствии двух </w:t>
      </w:r>
      <w:r>
        <w:rPr>
          <w:rFonts w:ascii="Times New Roman" w:hAnsi="Times New Roman" w:eastAsia="Times New Roman"/>
          <w:szCs w:val="28"/>
          <w:lang w:eastAsia="ru-RU"/>
        </w:rPr>
        <w:t xml:space="preserve">э</w:t>
      </w:r>
      <w:r>
        <w:rPr>
          <w:rFonts w:ascii="Times New Roman" w:hAnsi="Times New Roman" w:eastAsia="Times New Roman"/>
          <w:szCs w:val="28"/>
          <w:lang w:eastAsia="ru-RU"/>
        </w:rPr>
        <w:t xml:space="preserve">кспертов и </w:t>
      </w:r>
      <w:r>
        <w:rPr>
          <w:rFonts w:ascii="Times New Roman" w:hAnsi="Times New Roman" w:eastAsia="Times New Roman"/>
          <w:szCs w:val="28"/>
          <w:lang w:eastAsia="ru-RU"/>
        </w:rPr>
        <w:t xml:space="preserve">к</w:t>
      </w:r>
      <w:r>
        <w:rPr>
          <w:rFonts w:ascii="Times New Roman" w:hAnsi="Times New Roman" w:eastAsia="Times New Roman"/>
          <w:szCs w:val="28"/>
          <w:lang w:eastAsia="ru-RU"/>
        </w:rPr>
        <w:t xml:space="preserve">онкурсанта, изготовившего </w:t>
      </w:r>
      <w:r>
        <w:rPr>
          <w:rFonts w:ascii="Times New Roman" w:hAnsi="Times New Roman" w:eastAsia="Times New Roman"/>
          <w:szCs w:val="28"/>
          <w:lang w:eastAsia="ru-RU"/>
        </w:rPr>
        <w:t xml:space="preserve">пресс-форму</w:t>
      </w:r>
      <w:r>
        <w:rPr>
          <w:rFonts w:ascii="Times New Roman" w:hAnsi="Times New Roman" w:eastAsia="Times New Roman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Cs w:val="28"/>
          <w:lang w:eastAsia="ru-RU"/>
        </w:rPr>
      </w:r>
      <w:r>
        <w:rPr>
          <w:rFonts w:ascii="Times New Roman" w:hAnsi="Times New Roman" w:eastAsia="Times New Roman"/>
          <w:szCs w:val="28"/>
          <w:lang w:eastAsia="ru-RU"/>
        </w:rPr>
      </w:r>
    </w:p>
    <w:p>
      <w:pPr>
        <w:pStyle w:val="996"/>
        <w:ind w:left="0" w:firstLine="709"/>
        <w:spacing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Конкурсант может </w:t>
      </w:r>
      <w:r>
        <w:rPr>
          <w:rFonts w:ascii="Times New Roman" w:hAnsi="Times New Roman" w:eastAsia="Times New Roman"/>
          <w:szCs w:val="28"/>
          <w:lang w:eastAsia="ru-RU"/>
        </w:rPr>
        <w:t xml:space="preserve">вносить </w:t>
      </w:r>
      <w:r>
        <w:rPr>
          <w:rFonts w:ascii="Times New Roman" w:hAnsi="Times New Roman" w:eastAsia="Times New Roman"/>
          <w:szCs w:val="28"/>
          <w:lang w:eastAsia="ru-RU"/>
        </w:rPr>
        <w:t xml:space="preserve">изменени</w:t>
      </w:r>
      <w:r>
        <w:rPr>
          <w:rFonts w:ascii="Times New Roman" w:hAnsi="Times New Roman" w:eastAsia="Times New Roman"/>
          <w:szCs w:val="28"/>
          <w:lang w:eastAsia="ru-RU"/>
        </w:rPr>
        <w:t xml:space="preserve">я в выбранные</w:t>
      </w:r>
      <w:r>
        <w:rPr>
          <w:rFonts w:ascii="Times New Roman" w:hAnsi="Times New Roman" w:eastAsia="Times New Roman"/>
          <w:szCs w:val="28"/>
          <w:lang w:eastAsia="ru-RU"/>
        </w:rPr>
        <w:t xml:space="preserve"> параметр</w:t>
      </w:r>
      <w:r>
        <w:rPr>
          <w:rFonts w:ascii="Times New Roman" w:hAnsi="Times New Roman" w:eastAsia="Times New Roman"/>
          <w:szCs w:val="28"/>
          <w:lang w:eastAsia="ru-RU"/>
        </w:rPr>
        <w:t xml:space="preserve">ы</w:t>
      </w:r>
      <w:r>
        <w:rPr>
          <w:rFonts w:ascii="Times New Roman" w:hAnsi="Times New Roman" w:eastAsia="Times New Roman"/>
          <w:szCs w:val="28"/>
          <w:lang w:eastAsia="ru-RU"/>
        </w:rPr>
        <w:t xml:space="preserve"> и производить ремонтные работы в пределах отведенного времени после начала </w:t>
      </w:r>
      <w:r>
        <w:rPr>
          <w:rFonts w:ascii="Times New Roman" w:hAnsi="Times New Roman" w:eastAsia="Times New Roman"/>
          <w:szCs w:val="28"/>
          <w:lang w:eastAsia="ru-RU"/>
        </w:rPr>
        <w:t xml:space="preserve">процесса литья под давлением</w:t>
      </w:r>
      <w:r>
        <w:rPr>
          <w:rFonts w:ascii="Times New Roman" w:hAnsi="Times New Roman" w:eastAsia="Times New Roman"/>
          <w:szCs w:val="28"/>
          <w:lang w:eastAsia="ru-RU"/>
        </w:rPr>
        <w:t xml:space="preserve"> с целью изготовления завершенного изделия. Также допускается местный ремонт на верстаке без сверления и другой механической обработки.</w:t>
      </w:r>
      <w:r>
        <w:rPr>
          <w:rFonts w:ascii="Times New Roman" w:hAnsi="Times New Roman" w:eastAsia="Times New Roman"/>
          <w:szCs w:val="28"/>
          <w:lang w:eastAsia="ru-RU"/>
        </w:rPr>
      </w:r>
      <w:r>
        <w:rPr>
          <w:rFonts w:ascii="Times New Roman" w:hAnsi="Times New Roman" w:eastAsia="Times New Roman"/>
          <w:szCs w:val="28"/>
          <w:lang w:eastAsia="ru-RU"/>
        </w:rPr>
      </w:r>
    </w:p>
    <w:p>
      <w:pPr>
        <w:pStyle w:val="996"/>
        <w:ind w:left="0" w:firstLine="709"/>
        <w:spacing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По истечении отведенного времени на подготовку и наладку оборудования необходимо выполнить десять циклов литья в автоматическом режиме. Конкурсант отбирает любые два образца полученных деталей из партии для оценки.</w:t>
      </w:r>
      <w:r>
        <w:rPr>
          <w:rFonts w:ascii="Times New Roman" w:hAnsi="Times New Roman" w:eastAsia="Times New Roman"/>
          <w:szCs w:val="28"/>
          <w:lang w:eastAsia="ru-RU"/>
        </w:rPr>
      </w:r>
      <w:r>
        <w:rPr>
          <w:rFonts w:ascii="Times New Roman" w:hAnsi="Times New Roman" w:eastAsia="Times New Roman"/>
          <w:szCs w:val="28"/>
          <w:lang w:eastAsia="ru-RU"/>
        </w:rPr>
      </w:r>
    </w:p>
    <w:p>
      <w:pPr>
        <w:pStyle w:val="996"/>
        <w:ind w:left="0" w:firstLine="709"/>
        <w:spacing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Оценка </w:t>
      </w:r>
      <w:r>
        <w:rPr>
          <w:rFonts w:ascii="Times New Roman" w:hAnsi="Times New Roman" w:eastAsia="Times New Roman"/>
          <w:szCs w:val="28"/>
          <w:lang w:eastAsia="ru-RU"/>
        </w:rPr>
        <w:t xml:space="preserve">пресс-формы</w:t>
      </w:r>
      <w:r>
        <w:rPr>
          <w:rFonts w:ascii="Times New Roman" w:hAnsi="Times New Roman" w:eastAsia="Times New Roman"/>
          <w:szCs w:val="28"/>
          <w:lang w:eastAsia="ru-RU"/>
        </w:rPr>
        <w:t xml:space="preserve"> производится по </w:t>
      </w:r>
      <w:r>
        <w:rPr>
          <w:rFonts w:ascii="Times New Roman" w:hAnsi="Times New Roman" w:eastAsia="Times New Roman"/>
          <w:szCs w:val="28"/>
          <w:lang w:eastAsia="ru-RU"/>
        </w:rPr>
        <w:t xml:space="preserve">завершению процесса литья</w:t>
      </w:r>
      <w:r>
        <w:rPr>
          <w:rFonts w:ascii="Times New Roman" w:hAnsi="Times New Roman" w:eastAsia="Times New Roman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Cs w:val="28"/>
          <w:lang w:eastAsia="ru-RU"/>
        </w:rPr>
        <w:t xml:space="preserve"> Конкурсант самостоятельно в присутствии двух экспертов извлекает пресс-форму из ТПА, разбирает ее и в случае необходимости </w:t>
      </w:r>
      <w:r>
        <w:rPr>
          <w:rFonts w:ascii="Times New Roman" w:hAnsi="Times New Roman" w:eastAsia="Times New Roman"/>
          <w:szCs w:val="28"/>
          <w:lang w:eastAsia="ru-RU"/>
        </w:rPr>
        <w:t xml:space="preserve">удаляет остатки п</w:t>
      </w:r>
      <w:r>
        <w:rPr>
          <w:rFonts w:ascii="Times New Roman" w:hAnsi="Times New Roman" w:eastAsia="Times New Roman"/>
          <w:szCs w:val="28"/>
          <w:lang w:eastAsia="ru-RU"/>
        </w:rPr>
        <w:t xml:space="preserve">олимер</w:t>
      </w:r>
      <w:r>
        <w:rPr>
          <w:rFonts w:ascii="Times New Roman" w:hAnsi="Times New Roman" w:eastAsia="Times New Roman"/>
          <w:szCs w:val="28"/>
          <w:lang w:eastAsia="ru-RU"/>
        </w:rPr>
        <w:t xml:space="preserve">а.</w:t>
      </w:r>
      <w:r>
        <w:rPr>
          <w:rFonts w:ascii="Times New Roman" w:hAnsi="Times New Roman" w:eastAsia="Times New Roman"/>
          <w:szCs w:val="28"/>
          <w:lang w:eastAsia="ru-RU"/>
        </w:rPr>
      </w:r>
      <w:r>
        <w:rPr>
          <w:rFonts w:ascii="Times New Roman" w:hAnsi="Times New Roman" w:eastAsia="Times New Roman"/>
          <w:szCs w:val="28"/>
          <w:lang w:eastAsia="ru-RU"/>
        </w:rPr>
      </w:r>
    </w:p>
    <w:p>
      <w:pPr>
        <w:pStyle w:val="927"/>
        <w:rPr>
          <w:lang w:val="ru-RU"/>
        </w:rPr>
      </w:pPr>
      <w:r/>
      <w:bookmarkStart w:id="17" w:name="_Toc78885643"/>
      <w:r/>
      <w:bookmarkStart w:id="18" w:name="_Toc127399070"/>
      <w:r/>
      <w:bookmarkStart w:id="19" w:name="_Toc127399375"/>
      <w:r>
        <w:rPr>
          <w:lang w:val="ru-RU"/>
        </w:rPr>
        <w:t xml:space="preserve">2.</w:t>
      </w:r>
      <w:r>
        <w:rPr>
          <w:lang w:val="ru-RU"/>
        </w:rPr>
        <w:t xml:space="preserve"> </w:t>
      </w:r>
      <w:r>
        <w:rPr>
          <w:lang w:val="ru-RU"/>
        </w:rPr>
        <w:t xml:space="preserve">СПЕЦИАЛЬНЫЕ ПРАВИЛА КОМПЕТЕНЦИИ</w:t>
      </w:r>
      <w:bookmarkEnd w:id="17"/>
      <w:r/>
      <w:bookmarkEnd w:id="18"/>
      <w:r/>
      <w:bookmarkEnd w:id="19"/>
      <w:r>
        <w:rPr>
          <w:lang w:val="ru-RU"/>
        </w:rPr>
      </w:r>
      <w:r>
        <w:rPr>
          <w:lang w:val="ru-RU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невыполнение требований техники безопасности предусматривается наказание в виде штрафных баллов.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усмотрение команды экспертов в зависимости от тяжести нарушения требований техники безопасности возможно наказание в виде предупреждения или штрафных баллов в размере 0,5 балла за нарушение.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грубого нарушения правил техники безопасности или систематических нарушений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онкурсант удаляется с площадки с потерей всех полученных баллов.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928"/>
        <w:rPr>
          <w:lang w:val="ru-RU"/>
        </w:rPr>
      </w:pPr>
      <w:r/>
      <w:bookmarkStart w:id="20" w:name="_Toc78885659"/>
      <w:r/>
      <w:bookmarkStart w:id="21" w:name="_Toc127399071"/>
      <w:r/>
      <w:bookmarkStart w:id="22" w:name="_Toc127399376"/>
      <w:r>
        <w:rPr>
          <w:color w:val="000000"/>
          <w:lang w:val="ru-RU"/>
        </w:rPr>
        <w:t xml:space="preserve">2</w:t>
      </w:r>
      <w:r>
        <w:rPr>
          <w:color w:val="000000"/>
          <w:lang w:val="ru-RU"/>
        </w:rPr>
        <w:t xml:space="preserve">.</w:t>
      </w:r>
      <w:r>
        <w:rPr>
          <w:color w:val="000000"/>
          <w:lang w:val="ru-RU"/>
        </w:rPr>
        <w:t xml:space="preserve">1</w:t>
      </w:r>
      <w:r>
        <w:rPr>
          <w:color w:val="000000"/>
          <w:lang w:val="ru-RU"/>
        </w:rPr>
        <w:t xml:space="preserve">.</w:t>
      </w:r>
      <w:r>
        <w:rPr>
          <w:lang w:val="ru-RU"/>
        </w:rPr>
        <w:t xml:space="preserve"> </w:t>
      </w:r>
      <w:bookmarkEnd w:id="20"/>
      <w:r>
        <w:rPr>
          <w:lang w:val="ru-RU"/>
        </w:rPr>
        <w:t xml:space="preserve">Личный инструмент конкурсанта</w:t>
      </w:r>
      <w:bookmarkEnd w:id="21"/>
      <w:r/>
      <w:bookmarkEnd w:id="22"/>
      <w:r>
        <w:rPr>
          <w:lang w:val="ru-RU"/>
        </w:rPr>
      </w:r>
      <w:r>
        <w:rPr>
          <w:lang w:val="ru-RU"/>
        </w:rPr>
      </w:r>
    </w:p>
    <w:p>
      <w:pPr>
        <w:ind w:firstLine="709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Список материалов, оборудования и инструментов, которые конкурсант может привезти с собой на соревнование</w:t>
      </w:r>
      <w:r>
        <w:rPr>
          <w:rFonts w:cs="Times New Roman"/>
          <w:szCs w:val="28"/>
        </w:rPr>
        <w:t xml:space="preserve">, является </w:t>
      </w:r>
      <w:r>
        <w:rPr>
          <w:rFonts w:cs="Times New Roman"/>
          <w:szCs w:val="28"/>
        </w:rPr>
        <w:t xml:space="preserve">неопределенным,</w:t>
      </w:r>
      <w:r>
        <w:rPr>
          <w:rFonts w:cs="Times New Roman"/>
          <w:szCs w:val="28"/>
        </w:rPr>
        <w:t xml:space="preserve"> т.е.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конкурсант может</w:t>
      </w:r>
      <w:r>
        <w:rPr>
          <w:rFonts w:cs="Times New Roman"/>
          <w:szCs w:val="28"/>
        </w:rPr>
        <w:t xml:space="preserve"> привезти оборудование по списку, кроме запрещенного.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состав личного инструмента конкурсанта по компетенции «Проектирование и изготовление пресс-форм» </w:t>
      </w:r>
      <w:bookmarkStart w:id="23" w:name="_Toc78885660"/>
      <w:r>
        <w:rPr>
          <w:rFonts w:cs="Times New Roman"/>
          <w:szCs w:val="28"/>
        </w:rPr>
        <w:t xml:space="preserve">входят</w:t>
      </w:r>
      <w:r>
        <w:rPr>
          <w:rFonts w:cs="Times New Roman"/>
          <w:szCs w:val="28"/>
        </w:rPr>
        <w:t xml:space="preserve">: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1)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Спецодежда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(брюки и куртка)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спецобувь</w:t>
      </w:r>
      <w:r>
        <w:rPr>
          <w:rFonts w:ascii="Times New Roman" w:hAnsi="Times New Roman" w:eastAsia="Calibri" w:cs="Times New Roman"/>
          <w:sz w:val="28"/>
          <w:szCs w:val="28"/>
        </w:rPr>
        <w:t xml:space="preserve"> (б</w:t>
      </w:r>
      <w:r>
        <w:rPr>
          <w:rFonts w:ascii="Times New Roman" w:hAnsi="Times New Roman" w:eastAsia="Calibri" w:cs="Times New Roman"/>
          <w:sz w:val="28"/>
          <w:szCs w:val="28"/>
        </w:rPr>
        <w:t xml:space="preserve">отинки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металлическими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вставками);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2)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Средства индивидуальной защиты (очки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защитные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п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ерчатки</w:t>
      </w:r>
      <w:r>
        <w:rPr>
          <w:rFonts w:ascii="Times New Roman" w:hAnsi="Times New Roman" w:eastAsia="Calibri" w:cs="Times New Roman"/>
          <w:sz w:val="28"/>
          <w:szCs w:val="28"/>
        </w:rPr>
        <w:t xml:space="preserve">);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3) </w:t>
      </w:r>
      <w:r>
        <w:rPr>
          <w:rFonts w:ascii="Times New Roman" w:hAnsi="Times New Roman" w:eastAsia="Calibri" w:cs="Times New Roman"/>
          <w:sz w:val="28"/>
          <w:szCs w:val="28"/>
        </w:rPr>
        <w:t xml:space="preserve">Заготовка для пробной обработки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4)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Режущий инструмент  для пробной обработки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5) У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ниверсальные измерительные инструменты: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Штангенциркуль цифровой 0-150</w:t>
      </w:r>
      <w:r>
        <w:rPr>
          <w:rFonts w:cs="Times New Roman"/>
          <w:szCs w:val="28"/>
        </w:rPr>
        <w:t xml:space="preserve"> мм,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Штангенглубиномер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0-150</w:t>
      </w:r>
      <w:r>
        <w:rPr>
          <w:rFonts w:cs="Times New Roman"/>
          <w:szCs w:val="28"/>
        </w:rPr>
        <w:t xml:space="preserve"> мм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Набор цифровых микрометров 0-1</w:t>
      </w:r>
      <w:r>
        <w:rPr>
          <w:rFonts w:cs="Times New Roman"/>
          <w:szCs w:val="28"/>
        </w:rPr>
        <w:t xml:space="preserve">5</w:t>
      </w:r>
      <w:r>
        <w:rPr>
          <w:rFonts w:cs="Times New Roman"/>
          <w:szCs w:val="28"/>
        </w:rPr>
        <w:t xml:space="preserve">0 мм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Набор цифровых микрометров </w:t>
      </w:r>
      <w:r>
        <w:rPr>
          <w:rFonts w:cs="Times New Roman"/>
          <w:szCs w:val="28"/>
        </w:rPr>
        <w:t xml:space="preserve">зубомерных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0-100</w:t>
      </w:r>
      <w:r>
        <w:rPr>
          <w:rFonts w:cs="Times New Roman"/>
          <w:szCs w:val="28"/>
        </w:rPr>
        <w:t xml:space="preserve"> мм,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Глубиномер микрометрический 0-150 мм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Набор параллельных концевых мер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</w:t>
      </w:r>
      <w:r>
        <w:rPr>
          <w:rFonts w:cs="Times New Roman"/>
          <w:szCs w:val="28"/>
        </w:rPr>
        <w:t xml:space="preserve">ласс точности 1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Прециз</w:t>
      </w:r>
      <w:r>
        <w:rPr>
          <w:rFonts w:cs="Times New Roman"/>
          <w:szCs w:val="28"/>
        </w:rPr>
        <w:t xml:space="preserve">ионный</w:t>
      </w:r>
      <w:r>
        <w:rPr>
          <w:rFonts w:cs="Times New Roman"/>
          <w:szCs w:val="28"/>
        </w:rPr>
        <w:t xml:space="preserve"> индикатор часового типа с защитой от толчков 1/58 мм</w:t>
      </w:r>
      <w:r>
        <w:rPr>
          <w:rFonts w:cs="Times New Roman"/>
          <w:szCs w:val="28"/>
        </w:rPr>
        <w:t xml:space="preserve">,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Гидравлический магнитный измер</w:t>
      </w:r>
      <w:r>
        <w:rPr>
          <w:rFonts w:cs="Times New Roman"/>
          <w:szCs w:val="28"/>
        </w:rPr>
        <w:t xml:space="preserve">ительный</w:t>
      </w:r>
      <w:r>
        <w:rPr>
          <w:rFonts w:cs="Times New Roman"/>
          <w:szCs w:val="28"/>
        </w:rPr>
        <w:t xml:space="preserve"> штатив (с опорой) 260 мм</w:t>
      </w:r>
      <w:r>
        <w:rPr>
          <w:rFonts w:cs="Times New Roman"/>
          <w:szCs w:val="28"/>
        </w:rPr>
        <w:t xml:space="preserve">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pStyle w:val="928"/>
        <w:rPr>
          <w:bCs/>
          <w:lang w:val="ru-RU"/>
        </w:rPr>
      </w:pPr>
      <w:r/>
      <w:bookmarkStart w:id="24" w:name="_Toc127399072"/>
      <w:r/>
      <w:bookmarkStart w:id="25" w:name="_Toc127399377"/>
      <w:r>
        <w:rPr>
          <w:lang w:val="ru-RU"/>
        </w:rPr>
        <w:t xml:space="preserve">2</w:t>
      </w:r>
      <w:r>
        <w:rPr>
          <w:lang w:val="ru-RU"/>
        </w:rPr>
        <w:t xml:space="preserve">.2.</w:t>
      </w:r>
      <w:r>
        <w:rPr>
          <w:lang w:val="ru-RU"/>
        </w:rPr>
        <w:t xml:space="preserve"> </w:t>
      </w:r>
      <w:r>
        <w:rPr>
          <w:lang w:val="ru-RU"/>
        </w:rPr>
        <w:t xml:space="preserve">Материалы, оборудование и инструменты, запрещенные на площадке</w:t>
      </w:r>
      <w:bookmarkEnd w:id="23"/>
      <w:r/>
      <w:bookmarkEnd w:id="24"/>
      <w:r/>
      <w:bookmarkEnd w:id="25"/>
      <w:r>
        <w:rPr>
          <w:bCs/>
          <w:lang w:val="ru-RU"/>
        </w:rPr>
      </w:r>
      <w:r>
        <w:rPr>
          <w:bCs/>
          <w:lang w:val="ru-RU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</w:t>
      </w:r>
      <w:r>
        <w:rPr>
          <w:rFonts w:cs="Times New Roman"/>
          <w:szCs w:val="28"/>
        </w:rPr>
        <w:t xml:space="preserve">водятся ограничения на следующие технологические материалы и оборудование для компетенции: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ind w:firstLine="851"/>
        <w:jc w:val="right"/>
        <w:keepNext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 xml:space="preserve">Таблица №</w:t>
      </w:r>
      <w:r>
        <w:rPr>
          <w:rFonts w:eastAsia="Times New Roman" w:cs="Times New Roman"/>
          <w:i/>
          <w:iCs/>
          <w:szCs w:val="28"/>
          <w:lang w:eastAsia="ru-RU"/>
        </w:rPr>
        <w:t xml:space="preserve">5</w:t>
      </w:r>
      <w:r>
        <w:rPr>
          <w:rFonts w:eastAsia="Times New Roman" w:cs="Times New Roman"/>
          <w:i/>
          <w:iCs/>
          <w:szCs w:val="28"/>
          <w:lang w:eastAsia="ru-RU"/>
        </w:rPr>
      </w:r>
      <w:r>
        <w:rPr>
          <w:rFonts w:eastAsia="Times New Roman" w:cs="Times New Roman"/>
          <w:i/>
          <w:iCs/>
          <w:szCs w:val="28"/>
          <w:lang w:eastAsia="ru-RU"/>
        </w:rPr>
      </w:r>
    </w:p>
    <w:tbl>
      <w:tblPr>
        <w:tblStyle w:val="958"/>
        <w:tblW w:w="0" w:type="auto"/>
        <w:tblLook w:val="04A0" w:firstRow="1" w:lastRow="0" w:firstColumn="1" w:lastColumn="0" w:noHBand="0" w:noVBand="1"/>
      </w:tblPr>
      <w:tblGrid>
        <w:gridCol w:w="2802"/>
        <w:gridCol w:w="6827"/>
      </w:tblGrid>
      <w:tr>
        <w:trPr>
          <w:cantSplit/>
        </w:trPr>
        <w:tc>
          <w:tcPr>
            <w:tcW w:w="280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Наименование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6827" w:type="dxa"/>
            <w:textDirection w:val="lrTb"/>
            <w:noWrap w:val="false"/>
          </w:tcPr>
          <w:p>
            <w:pPr>
              <w:pStyle w:val="996"/>
              <w:jc w:val="center"/>
              <w:spacing w:after="0" w:line="240" w:lineRule="auto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  <w:t xml:space="preserve">Особенности</w:t>
            </w:r>
            <w:r>
              <w:rPr>
                <w:rFonts w:ascii="Times New Roman" w:hAnsi="Times New Roman" w:eastAsia="Times New Roman"/>
                <w:szCs w:val="28"/>
              </w:rPr>
            </w:r>
            <w:r>
              <w:rPr>
                <w:rFonts w:ascii="Times New Roman" w:hAnsi="Times New Roman" w:eastAsia="Times New Roman"/>
                <w:szCs w:val="28"/>
              </w:rPr>
            </w:r>
          </w:p>
        </w:tc>
      </w:tr>
      <w:tr>
        <w:trPr>
          <w:cantSplit/>
        </w:trPr>
        <w:tc>
          <w:tcPr>
            <w:tcW w:w="2802" w:type="dxa"/>
            <w:textDirection w:val="lrTb"/>
            <w:noWrap w:val="false"/>
          </w:tcPr>
          <w:p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USB накопители, карты памяти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6827" w:type="dxa"/>
            <w:textDirection w:val="lrTb"/>
            <w:noWrap w:val="false"/>
          </w:tcPr>
          <w:p>
            <w:pPr>
              <w:pStyle w:val="996"/>
              <w:numPr>
                <w:ilvl w:val="0"/>
                <w:numId w:val="25"/>
              </w:numPr>
              <w:jc w:val="left"/>
              <w:spacing w:after="0" w:line="240" w:lineRule="auto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  <w:t xml:space="preserve">Конкурсантам разрешено использовать карты памяти, предоставляемые Организатор соревнований. Никакие другие карты памяти не должны быть вставлены в компьютеры Конкурсантов;</w:t>
            </w:r>
            <w:r>
              <w:rPr>
                <w:rFonts w:ascii="Times New Roman" w:hAnsi="Times New Roman" w:eastAsia="Times New Roman"/>
                <w:szCs w:val="28"/>
              </w:rPr>
            </w:r>
            <w:r>
              <w:rPr>
                <w:rFonts w:ascii="Times New Roman" w:hAnsi="Times New Roman" w:eastAsia="Times New Roman"/>
                <w:szCs w:val="28"/>
              </w:rPr>
            </w:r>
          </w:p>
          <w:p>
            <w:pPr>
              <w:pStyle w:val="996"/>
              <w:numPr>
                <w:ilvl w:val="0"/>
                <w:numId w:val="25"/>
              </w:numPr>
              <w:jc w:val="left"/>
              <w:spacing w:after="0" w:line="240" w:lineRule="auto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  <w:t xml:space="preserve">Карты памяти или любые другие портативные запоминающие устройства не могут быть вынесены за пределы рабочей площадки;</w:t>
            </w:r>
            <w:r>
              <w:rPr>
                <w:rFonts w:ascii="Times New Roman" w:hAnsi="Times New Roman" w:eastAsia="Times New Roman"/>
                <w:szCs w:val="28"/>
              </w:rPr>
            </w:r>
            <w:r>
              <w:rPr>
                <w:rFonts w:ascii="Times New Roman" w:hAnsi="Times New Roman" w:eastAsia="Times New Roman"/>
                <w:szCs w:val="28"/>
              </w:rPr>
            </w:r>
          </w:p>
          <w:p>
            <w:pPr>
              <w:pStyle w:val="996"/>
              <w:numPr>
                <w:ilvl w:val="0"/>
                <w:numId w:val="25"/>
              </w:numPr>
              <w:jc w:val="left"/>
              <w:spacing w:after="0" w:line="240" w:lineRule="auto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  <w:t xml:space="preserve">Карты памяти или другие портативные запоминающие устройства должны быть сдаваться Главному эксперту в конце каждого дня для безопасного хранения.</w:t>
            </w:r>
            <w:r>
              <w:rPr>
                <w:rFonts w:ascii="Times New Roman" w:hAnsi="Times New Roman" w:eastAsia="Times New Roman"/>
                <w:szCs w:val="28"/>
              </w:rPr>
            </w:r>
            <w:r>
              <w:rPr>
                <w:rFonts w:ascii="Times New Roman" w:hAnsi="Times New Roman" w:eastAsia="Times New Roman"/>
                <w:szCs w:val="28"/>
              </w:rPr>
            </w:r>
          </w:p>
        </w:tc>
      </w:tr>
      <w:tr>
        <w:trPr>
          <w:cantSplit/>
        </w:trPr>
        <w:tc>
          <w:tcPr>
            <w:tcW w:w="2802" w:type="dxa"/>
            <w:textDirection w:val="lrTb"/>
            <w:noWrap w:val="false"/>
          </w:tcPr>
          <w:p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Личные ноутбуки, планшеты и мобильные телефоны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6827" w:type="dxa"/>
            <w:textDirection w:val="lrTb"/>
            <w:noWrap w:val="false"/>
          </w:tcPr>
          <w:p>
            <w:pPr>
              <w:pStyle w:val="996"/>
              <w:numPr>
                <w:ilvl w:val="0"/>
                <w:numId w:val="25"/>
              </w:numPr>
              <w:jc w:val="left"/>
              <w:spacing w:after="0" w:line="240" w:lineRule="auto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  <w:t xml:space="preserve">Конкурсанты, эксперты и переводчики не могут использовать персональные ноутбуки, планшеты или мобильные телефоны на территории площадки.</w:t>
            </w:r>
            <w:r>
              <w:rPr>
                <w:rFonts w:ascii="Times New Roman" w:hAnsi="Times New Roman" w:eastAsia="Times New Roman"/>
                <w:szCs w:val="28"/>
              </w:rPr>
            </w:r>
            <w:r>
              <w:rPr>
                <w:rFonts w:ascii="Times New Roman" w:hAnsi="Times New Roman" w:eastAsia="Times New Roman"/>
                <w:szCs w:val="28"/>
              </w:rPr>
            </w:r>
          </w:p>
        </w:tc>
      </w:tr>
      <w:tr>
        <w:trPr>
          <w:cantSplit/>
        </w:trPr>
        <w:tc>
          <w:tcPr>
            <w:tcW w:w="2802" w:type="dxa"/>
            <w:textDirection w:val="lrTb"/>
            <w:noWrap w:val="false"/>
          </w:tcPr>
          <w:p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Личные фото- и видеоустройства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6827" w:type="dxa"/>
            <w:textDirection w:val="lrTb"/>
            <w:noWrap w:val="false"/>
          </w:tcPr>
          <w:p>
            <w:pPr>
              <w:pStyle w:val="996"/>
              <w:numPr>
                <w:ilvl w:val="0"/>
                <w:numId w:val="25"/>
              </w:numPr>
              <w:jc w:val="left"/>
              <w:spacing w:after="0" w:line="240" w:lineRule="auto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  <w:t xml:space="preserve">Конкурсантам, экспертам и переводчикам разрешено использовать личные фото- и видеоустройства на площадке только по завершении конкурса.</w:t>
            </w:r>
            <w:r>
              <w:rPr>
                <w:rFonts w:ascii="Times New Roman" w:hAnsi="Times New Roman" w:eastAsia="Times New Roman"/>
                <w:szCs w:val="28"/>
              </w:rPr>
            </w:r>
            <w:r>
              <w:rPr>
                <w:rFonts w:ascii="Times New Roman" w:hAnsi="Times New Roman" w:eastAsia="Times New Roman"/>
                <w:szCs w:val="28"/>
              </w:rPr>
            </w:r>
          </w:p>
        </w:tc>
      </w:tr>
      <w:tr>
        <w:trPr>
          <w:cantSplit/>
        </w:trPr>
        <w:tc>
          <w:tcPr>
            <w:tcW w:w="2802" w:type="dxa"/>
            <w:textDirection w:val="lrTb"/>
            <w:noWrap w:val="false"/>
          </w:tcPr>
          <w:p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Шаблоны, пособия, и т.п.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6827" w:type="dxa"/>
            <w:textDirection w:val="lrTb"/>
            <w:noWrap w:val="false"/>
          </w:tcPr>
          <w:p>
            <w:pPr>
              <w:pStyle w:val="996"/>
              <w:numPr>
                <w:ilvl w:val="0"/>
                <w:numId w:val="25"/>
              </w:numPr>
              <w:jc w:val="left"/>
              <w:spacing w:after="0" w:line="240" w:lineRule="auto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  <w:t xml:space="preserve">Конкурсантам не разрешается вносить заготовки на площадку, в том числе в составе </w:t>
            </w:r>
            <w:r>
              <w:rPr>
                <w:rFonts w:ascii="Times New Roman" w:hAnsi="Times New Roman" w:eastAsia="Times New Roman"/>
                <w:szCs w:val="28"/>
              </w:rPr>
              <w:t xml:space="preserve">тулбокса</w:t>
            </w:r>
            <w:r>
              <w:rPr>
                <w:rFonts w:ascii="Times New Roman" w:hAnsi="Times New Roman" w:eastAsia="Times New Roman"/>
                <w:szCs w:val="28"/>
              </w:rPr>
              <w:t xml:space="preserve">. Конкурсанту будет предоставлена заготовка единого образца и только для производственного модуля.</w:t>
            </w:r>
            <w:r>
              <w:rPr>
                <w:rFonts w:ascii="Times New Roman" w:hAnsi="Times New Roman" w:eastAsia="Times New Roman"/>
                <w:szCs w:val="28"/>
              </w:rPr>
            </w:r>
            <w:r>
              <w:rPr>
                <w:rFonts w:ascii="Times New Roman" w:hAnsi="Times New Roman" w:eastAsia="Times New Roman"/>
                <w:szCs w:val="28"/>
              </w:rPr>
            </w:r>
          </w:p>
        </w:tc>
      </w:tr>
      <w:tr>
        <w:trPr>
          <w:cantSplit/>
        </w:trPr>
        <w:tc>
          <w:tcPr>
            <w:tcW w:w="2802" w:type="dxa"/>
            <w:textDirection w:val="lrTb"/>
            <w:noWrap w:val="false"/>
          </w:tcPr>
          <w:p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Чертежи, запись информация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W w:w="6827" w:type="dxa"/>
            <w:textDirection w:val="lrTb"/>
            <w:noWrap w:val="false"/>
          </w:tcPr>
          <w:p>
            <w:pPr>
              <w:pStyle w:val="996"/>
              <w:numPr>
                <w:ilvl w:val="0"/>
                <w:numId w:val="25"/>
              </w:numPr>
              <w:jc w:val="left"/>
              <w:spacing w:after="0" w:line="240" w:lineRule="auto"/>
              <w:rPr>
                <w:rFonts w:ascii="Times New Roman" w:hAnsi="Times New Roman" w:eastAsia="Times New Roman"/>
                <w:szCs w:val="28"/>
              </w:rPr>
            </w:pPr>
            <w:r>
              <w:rPr>
                <w:rFonts w:ascii="Times New Roman" w:hAnsi="Times New Roman" w:eastAsia="Times New Roman"/>
                <w:szCs w:val="28"/>
              </w:rPr>
              <w:t xml:space="preserve">Конкурсантам не разрешается использовать подготовленные справочные материалы. Принадлежности для работы будет предоставлены Организатором без права выноса за территорию площадки.</w:t>
            </w:r>
            <w:r>
              <w:rPr>
                <w:rFonts w:ascii="Times New Roman" w:hAnsi="Times New Roman" w:eastAsia="Times New Roman"/>
                <w:szCs w:val="28"/>
              </w:rPr>
            </w:r>
            <w:r>
              <w:rPr>
                <w:rFonts w:ascii="Times New Roman" w:hAnsi="Times New Roman" w:eastAsia="Times New Roman"/>
                <w:szCs w:val="28"/>
              </w:rPr>
            </w:r>
          </w:p>
        </w:tc>
      </w:tr>
    </w:tbl>
    <w:p>
      <w:pPr>
        <w:pStyle w:val="927"/>
        <w:rPr>
          <w:lang w:val="ru-RU"/>
        </w:rPr>
      </w:pPr>
      <w:r/>
      <w:bookmarkStart w:id="26" w:name="_Toc127399073"/>
      <w:r/>
      <w:bookmarkStart w:id="27" w:name="_Toc127399378"/>
      <w:r>
        <w:rPr>
          <w:lang w:val="ru-RU"/>
        </w:rPr>
        <w:t xml:space="preserve">3</w:t>
      </w:r>
      <w:r>
        <w:rPr>
          <w:lang w:val="ru-RU"/>
        </w:rPr>
        <w:t xml:space="preserve">.</w:t>
      </w:r>
      <w:r>
        <w:rPr>
          <w:lang w:val="ru-RU"/>
        </w:rPr>
        <w:t xml:space="preserve"> </w:t>
      </w:r>
      <w:r>
        <w:rPr>
          <w:lang w:val="ru-RU"/>
        </w:rPr>
        <w:t xml:space="preserve">Приложения</w:t>
      </w:r>
      <w:bookmarkEnd w:id="26"/>
      <w:r/>
      <w:bookmarkEnd w:id="27"/>
      <w:r>
        <w:rPr>
          <w:lang w:val="ru-RU"/>
        </w:rPr>
      </w:r>
      <w:r>
        <w:rPr>
          <w:lang w:val="ru-RU"/>
        </w:rPr>
      </w:r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№</w:t>
      </w:r>
      <w:r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 xml:space="preserve">Инструкция по заполнению матрицы конкурсн</w:t>
      </w:r>
      <w:r>
        <w:rPr>
          <w:rFonts w:cs="Times New Roman"/>
          <w:szCs w:val="28"/>
        </w:rPr>
        <w:t xml:space="preserve">ого</w:t>
      </w:r>
      <w:r>
        <w:rPr>
          <w:rFonts w:cs="Times New Roman"/>
          <w:szCs w:val="28"/>
        </w:rPr>
        <w:t xml:space="preserve"> задани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№2 </w:t>
      </w:r>
      <w:r>
        <w:rPr>
          <w:rFonts w:cs="Times New Roman"/>
          <w:szCs w:val="28"/>
        </w:rPr>
        <w:t xml:space="preserve">Матрица конкурсн</w:t>
      </w:r>
      <w:r>
        <w:rPr>
          <w:rFonts w:cs="Times New Roman"/>
          <w:szCs w:val="28"/>
        </w:rPr>
        <w:t xml:space="preserve">ого</w:t>
      </w:r>
      <w:r>
        <w:rPr>
          <w:rFonts w:cs="Times New Roman"/>
          <w:szCs w:val="28"/>
        </w:rPr>
        <w:t xml:space="preserve"> задани</w:t>
      </w:r>
      <w:r>
        <w:rPr>
          <w:rFonts w:cs="Times New Roman"/>
          <w:szCs w:val="28"/>
        </w:rPr>
        <w:t xml:space="preserve">я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№</w:t>
      </w:r>
      <w:r>
        <w:rPr>
          <w:rFonts w:cs="Times New Roman"/>
          <w:szCs w:val="28"/>
        </w:rPr>
        <w:t xml:space="preserve">3</w:t>
      </w:r>
      <w:r>
        <w:rPr>
          <w:rFonts w:cs="Times New Roman"/>
          <w:szCs w:val="28"/>
        </w:rPr>
        <w:t xml:space="preserve"> Критерии оценки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№4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Инструкция по охране труда и технике безопасности по компетенции «</w:t>
      </w:r>
      <w:r>
        <w:rPr>
          <w:rFonts w:cs="Times New Roman"/>
          <w:szCs w:val="28"/>
        </w:rPr>
        <w:t xml:space="preserve">Проектирование и изготовление пресс-форм</w:t>
      </w:r>
      <w:r>
        <w:rPr>
          <w:rFonts w:cs="Times New Roman"/>
          <w:szCs w:val="28"/>
        </w:rPr>
        <w:t xml:space="preserve">».</w:t>
      </w:r>
      <w:r>
        <w:rPr>
          <w:rFonts w:cs="Times New Roman"/>
          <w:szCs w:val="28"/>
        </w:rPr>
      </w:r>
      <w:r>
        <w:rPr>
          <w:rFonts w:cs="Times New Roman"/>
          <w:szCs w:val="28"/>
        </w:rPr>
      </w:r>
    </w:p>
    <w:p>
      <w:pPr>
        <w:rPr>
          <w:szCs w:val="28"/>
        </w:rPr>
      </w:pPr>
      <w:r>
        <w:rPr>
          <w:szCs w:val="28"/>
        </w:rPr>
        <w:t xml:space="preserve">Приложение </w:t>
      </w:r>
      <w:r>
        <w:rPr>
          <w:szCs w:val="28"/>
        </w:rPr>
        <w:t xml:space="preserve">№</w:t>
      </w:r>
      <w:r>
        <w:rPr>
          <w:szCs w:val="28"/>
        </w:rPr>
        <w:t xml:space="preserve">5</w:t>
      </w:r>
      <w:r>
        <w:rPr>
          <w:szCs w:val="28"/>
        </w:rPr>
        <w:t xml:space="preserve"> Чертеж-задание модуля А «Проектирование пресс-формы».</w:t>
      </w:r>
      <w:r>
        <w:rPr>
          <w:szCs w:val="28"/>
        </w:rPr>
      </w:r>
      <w:r>
        <w:rPr>
          <w:szCs w:val="28"/>
        </w:rPr>
      </w:r>
    </w:p>
    <w:p>
      <w:pPr>
        <w:rPr>
          <w:szCs w:val="28"/>
        </w:rPr>
      </w:pPr>
      <w:r>
        <w:rPr>
          <w:szCs w:val="28"/>
        </w:rPr>
        <w:t xml:space="preserve">Приложение </w:t>
      </w:r>
      <w:r>
        <w:rPr>
          <w:szCs w:val="28"/>
        </w:rPr>
        <w:t xml:space="preserve">№</w:t>
      </w:r>
      <w:r>
        <w:rPr>
          <w:szCs w:val="28"/>
        </w:rPr>
        <w:t xml:space="preserve">6</w:t>
      </w:r>
      <w:r>
        <w:rPr>
          <w:szCs w:val="28"/>
        </w:rPr>
        <w:t xml:space="preserve"> Чертеж-задание модуля </w:t>
      </w:r>
      <w:r>
        <w:rPr>
          <w:szCs w:val="28"/>
        </w:rPr>
        <w:t xml:space="preserve">Б</w:t>
      </w:r>
      <w:r>
        <w:rPr>
          <w:szCs w:val="28"/>
        </w:rPr>
        <w:t xml:space="preserve"> «Механическая обработка пресс-формы».</w:t>
      </w:r>
      <w:r>
        <w:rPr>
          <w:szCs w:val="28"/>
        </w:rPr>
      </w:r>
      <w:r>
        <w:rPr>
          <w:szCs w:val="28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405030504060302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69841584"/>
      <w:docPartObj>
        <w:docPartGallery w:val="Page Numbers (Bottom of Page)"/>
        <w:docPartUnique w:val="true"/>
      </w:docPartObj>
      <w:rPr/>
    </w:sdtPr>
    <w:sdtContent>
      <w:p>
        <w:pPr>
          <w:pStyle w:val="941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1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</w:r>
        <w:r>
          <w:rPr>
            <w:sz w:val="24"/>
            <w:szCs w:val="24"/>
          </w:rPr>
        </w:r>
      </w:p>
    </w:sdtContent>
  </w:sdt>
  <w:p>
    <w:pPr>
      <w:pStyle w:val="94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>
      <w:rPr>
        <w:lang w:val="en-US"/>
      </w:rPr>
    </w:r>
    <w:r>
      <w:rPr>
        <w:lang w:val="en-US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54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54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pStyle w:val="1005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54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pStyle w:val="979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pStyle w:val="993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54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54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54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pStyle w:val="961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54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54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54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54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54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854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7"/>
  </w:num>
  <w:num w:numId="9">
    <w:abstractNumId w:val="31"/>
  </w:num>
  <w:num w:numId="10">
    <w:abstractNumId w:val="11"/>
  </w:num>
  <w:num w:numId="11">
    <w:abstractNumId w:val="5"/>
  </w:num>
  <w:num w:numId="12">
    <w:abstractNumId w:val="15"/>
  </w:num>
  <w:num w:numId="13">
    <w:abstractNumId w:val="34"/>
  </w:num>
  <w:num w:numId="14">
    <w:abstractNumId w:val="16"/>
  </w:num>
  <w:num w:numId="15">
    <w:abstractNumId w:val="32"/>
  </w:num>
  <w:num w:numId="16">
    <w:abstractNumId w:val="37"/>
  </w:num>
  <w:num w:numId="17">
    <w:abstractNumId w:val="33"/>
  </w:num>
  <w:num w:numId="18">
    <w:abstractNumId w:val="30"/>
  </w:num>
  <w:num w:numId="19">
    <w:abstractNumId w:val="20"/>
  </w:num>
  <w:num w:numId="20">
    <w:abstractNumId w:val="26"/>
  </w:num>
  <w:num w:numId="21">
    <w:abstractNumId w:val="17"/>
  </w:num>
  <w:num w:numId="22">
    <w:abstractNumId w:val="6"/>
  </w:num>
  <w:num w:numId="23">
    <w:abstractNumId w:val="36"/>
  </w:num>
  <w:num w:numId="24">
    <w:abstractNumId w:val="21"/>
  </w:num>
  <w:num w:numId="25">
    <w:abstractNumId w:val="29"/>
  </w:num>
  <w:num w:numId="26">
    <w:abstractNumId w:val="28"/>
  </w:num>
  <w:num w:numId="27">
    <w:abstractNumId w:val="19"/>
  </w:num>
  <w:num w:numId="28">
    <w:abstractNumId w:val="38"/>
  </w:num>
  <w:num w:numId="29">
    <w:abstractNumId w:val="27"/>
  </w:num>
  <w:num w:numId="30">
    <w:abstractNumId w:val="2"/>
  </w:num>
  <w:num w:numId="31">
    <w:abstractNumId w:val="0"/>
  </w:num>
  <w:num w:numId="32">
    <w:abstractNumId w:val="8"/>
  </w:num>
  <w:num w:numId="33">
    <w:abstractNumId w:val="22"/>
  </w:num>
  <w:num w:numId="34">
    <w:abstractNumId w:val="18"/>
  </w:num>
  <w:num w:numId="35">
    <w:abstractNumId w:val="35"/>
  </w:num>
  <w:num w:numId="36">
    <w:abstractNumId w:val="25"/>
  </w:num>
  <w:num w:numId="37">
    <w:abstractNumId w:val="39"/>
  </w:num>
  <w:num w:numId="38">
    <w:abstractNumId w:val="23"/>
  </w:num>
  <w:num w:numId="39">
    <w:abstractNumId w:val="1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0">
    <w:name w:val="Heading 1 Char"/>
    <w:basedOn w:val="936"/>
    <w:link w:val="927"/>
    <w:uiPriority w:val="9"/>
    <w:rPr>
      <w:rFonts w:ascii="Arial" w:hAnsi="Arial" w:eastAsia="Arial" w:cs="Arial"/>
      <w:sz w:val="40"/>
      <w:szCs w:val="40"/>
    </w:rPr>
  </w:style>
  <w:style w:type="character" w:styleId="771">
    <w:name w:val="Heading 2 Char"/>
    <w:basedOn w:val="936"/>
    <w:link w:val="928"/>
    <w:uiPriority w:val="9"/>
    <w:rPr>
      <w:rFonts w:ascii="Arial" w:hAnsi="Arial" w:eastAsia="Arial" w:cs="Arial"/>
      <w:sz w:val="34"/>
    </w:rPr>
  </w:style>
  <w:style w:type="character" w:styleId="772">
    <w:name w:val="Heading 3 Char"/>
    <w:basedOn w:val="936"/>
    <w:link w:val="929"/>
    <w:uiPriority w:val="9"/>
    <w:rPr>
      <w:rFonts w:ascii="Arial" w:hAnsi="Arial" w:eastAsia="Arial" w:cs="Arial"/>
      <w:sz w:val="30"/>
      <w:szCs w:val="30"/>
    </w:rPr>
  </w:style>
  <w:style w:type="character" w:styleId="773">
    <w:name w:val="Heading 4 Char"/>
    <w:basedOn w:val="936"/>
    <w:link w:val="930"/>
    <w:uiPriority w:val="9"/>
    <w:rPr>
      <w:rFonts w:ascii="Arial" w:hAnsi="Arial" w:eastAsia="Arial" w:cs="Arial"/>
      <w:b/>
      <w:bCs/>
      <w:sz w:val="26"/>
      <w:szCs w:val="26"/>
    </w:rPr>
  </w:style>
  <w:style w:type="character" w:styleId="774">
    <w:name w:val="Heading 5 Char"/>
    <w:basedOn w:val="936"/>
    <w:link w:val="931"/>
    <w:uiPriority w:val="9"/>
    <w:rPr>
      <w:rFonts w:ascii="Arial" w:hAnsi="Arial" w:eastAsia="Arial" w:cs="Arial"/>
      <w:b/>
      <w:bCs/>
      <w:sz w:val="24"/>
      <w:szCs w:val="24"/>
    </w:rPr>
  </w:style>
  <w:style w:type="character" w:styleId="775">
    <w:name w:val="Heading 6 Char"/>
    <w:basedOn w:val="936"/>
    <w:link w:val="932"/>
    <w:uiPriority w:val="9"/>
    <w:rPr>
      <w:rFonts w:ascii="Arial" w:hAnsi="Arial" w:eastAsia="Arial" w:cs="Arial"/>
      <w:b/>
      <w:bCs/>
      <w:sz w:val="22"/>
      <w:szCs w:val="22"/>
    </w:rPr>
  </w:style>
  <w:style w:type="character" w:styleId="776">
    <w:name w:val="Heading 7 Char"/>
    <w:basedOn w:val="936"/>
    <w:link w:val="9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7">
    <w:name w:val="Heading 8 Char"/>
    <w:basedOn w:val="936"/>
    <w:link w:val="934"/>
    <w:uiPriority w:val="9"/>
    <w:rPr>
      <w:rFonts w:ascii="Arial" w:hAnsi="Arial" w:eastAsia="Arial" w:cs="Arial"/>
      <w:i/>
      <w:iCs/>
      <w:sz w:val="22"/>
      <w:szCs w:val="22"/>
    </w:rPr>
  </w:style>
  <w:style w:type="character" w:styleId="778">
    <w:name w:val="Heading 9 Char"/>
    <w:basedOn w:val="936"/>
    <w:link w:val="935"/>
    <w:uiPriority w:val="9"/>
    <w:rPr>
      <w:rFonts w:ascii="Arial" w:hAnsi="Arial" w:eastAsia="Arial" w:cs="Arial"/>
      <w:i/>
      <w:iCs/>
      <w:sz w:val="21"/>
      <w:szCs w:val="21"/>
    </w:rPr>
  </w:style>
  <w:style w:type="paragraph" w:styleId="779">
    <w:name w:val="Title"/>
    <w:basedOn w:val="926"/>
    <w:next w:val="926"/>
    <w:link w:val="7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0">
    <w:name w:val="Title Char"/>
    <w:basedOn w:val="936"/>
    <w:link w:val="779"/>
    <w:uiPriority w:val="10"/>
    <w:rPr>
      <w:sz w:val="48"/>
      <w:szCs w:val="48"/>
    </w:rPr>
  </w:style>
  <w:style w:type="paragraph" w:styleId="781">
    <w:name w:val="Subtitle"/>
    <w:basedOn w:val="926"/>
    <w:next w:val="926"/>
    <w:link w:val="782"/>
    <w:uiPriority w:val="11"/>
    <w:qFormat/>
    <w:pPr>
      <w:spacing w:before="200" w:after="200"/>
    </w:pPr>
    <w:rPr>
      <w:sz w:val="24"/>
      <w:szCs w:val="24"/>
    </w:rPr>
  </w:style>
  <w:style w:type="character" w:styleId="782">
    <w:name w:val="Subtitle Char"/>
    <w:basedOn w:val="936"/>
    <w:link w:val="781"/>
    <w:uiPriority w:val="11"/>
    <w:rPr>
      <w:sz w:val="24"/>
      <w:szCs w:val="24"/>
    </w:rPr>
  </w:style>
  <w:style w:type="paragraph" w:styleId="783">
    <w:name w:val="Quote"/>
    <w:basedOn w:val="926"/>
    <w:next w:val="926"/>
    <w:link w:val="784"/>
    <w:uiPriority w:val="29"/>
    <w:qFormat/>
    <w:pPr>
      <w:ind w:left="720" w:right="720"/>
    </w:pPr>
    <w:rPr>
      <w:i/>
    </w:rPr>
  </w:style>
  <w:style w:type="character" w:styleId="784">
    <w:name w:val="Quote Char"/>
    <w:link w:val="783"/>
    <w:uiPriority w:val="29"/>
    <w:rPr>
      <w:i/>
    </w:rPr>
  </w:style>
  <w:style w:type="paragraph" w:styleId="785">
    <w:name w:val="Intense Quote"/>
    <w:basedOn w:val="926"/>
    <w:next w:val="926"/>
    <w:link w:val="7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6">
    <w:name w:val="Intense Quote Char"/>
    <w:link w:val="785"/>
    <w:uiPriority w:val="30"/>
    <w:rPr>
      <w:i/>
    </w:rPr>
  </w:style>
  <w:style w:type="character" w:styleId="787">
    <w:name w:val="Header Char"/>
    <w:basedOn w:val="936"/>
    <w:link w:val="939"/>
    <w:uiPriority w:val="99"/>
  </w:style>
  <w:style w:type="character" w:styleId="788">
    <w:name w:val="Footer Char"/>
    <w:basedOn w:val="936"/>
    <w:link w:val="941"/>
    <w:uiPriority w:val="99"/>
  </w:style>
  <w:style w:type="character" w:styleId="789">
    <w:name w:val="Caption Char"/>
    <w:basedOn w:val="972"/>
    <w:link w:val="941"/>
    <w:uiPriority w:val="99"/>
  </w:style>
  <w:style w:type="table" w:styleId="790">
    <w:name w:val="Table Grid Light"/>
    <w:basedOn w:val="9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basedOn w:val="9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basedOn w:val="9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6">
    <w:name w:val="Grid Table 1 Light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>
    <w:name w:val="Grid Table 4 - Accent 1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9">
    <w:name w:val="Grid Table 4 - Accent 2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Grid Table 4 - Accent 3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1">
    <w:name w:val="Grid Table 4 - Accent 4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Grid Table 4 - Accent 5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3">
    <w:name w:val="Grid Table 4 - Accent 6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4">
    <w:name w:val="Grid Table 5 Dark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5">
    <w:name w:val="Grid Table 5 Dark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28">
    <w:name w:val="Grid Table 5 Dark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31">
    <w:name w:val="Grid Table 6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2">
    <w:name w:val="Grid Table 6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3">
    <w:name w:val="Grid Table 6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4">
    <w:name w:val="Grid Table 6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5">
    <w:name w:val="Grid Table 6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6">
    <w:name w:val="Grid Table 6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6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7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3">
    <w:name w:val="List Table 2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4">
    <w:name w:val="List Table 2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5">
    <w:name w:val="List Table 2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6">
    <w:name w:val="List Table 2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7">
    <w:name w:val="List Table 2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8">
    <w:name w:val="List Table 2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9">
    <w:name w:val="List Table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6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1">
    <w:name w:val="List Table 6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2">
    <w:name w:val="List Table 6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3">
    <w:name w:val="List Table 6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4">
    <w:name w:val="List Table 6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5">
    <w:name w:val="List Table 6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6">
    <w:name w:val="List Table 6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7">
    <w:name w:val="List Table 7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8">
    <w:name w:val="List Table 7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89">
    <w:name w:val="List Table 7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0">
    <w:name w:val="List Table 7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1">
    <w:name w:val="List Table 7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2">
    <w:name w:val="List Table 7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93">
    <w:name w:val="List Table 7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94">
    <w:name w:val="Lined - Accent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5">
    <w:name w:val="Lined - Accent 1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96">
    <w:name w:val="Lined - Accent 2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7">
    <w:name w:val="Lined - Accent 3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8">
    <w:name w:val="Lined - Accent 4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9">
    <w:name w:val="Lined - Accent 5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0">
    <w:name w:val="Lined - Accent 6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1">
    <w:name w:val="Bordered &amp; Lined - Accent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2">
    <w:name w:val="Bordered &amp; Lined - Accent 1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03">
    <w:name w:val="Bordered &amp; Lined - Accent 2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4">
    <w:name w:val="Bordered &amp; Lined - Accent 3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5">
    <w:name w:val="Bordered &amp; Lined - Accent 4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6">
    <w:name w:val="Bordered &amp; Lined - Accent 5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7">
    <w:name w:val="Bordered &amp; Lined - Accent 6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8">
    <w:name w:val="Bordered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9">
    <w:name w:val="Bordered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0">
    <w:name w:val="Bordered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1">
    <w:name w:val="Bordered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2">
    <w:name w:val="Bordered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3">
    <w:name w:val="Bordered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4">
    <w:name w:val="Bordered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5">
    <w:name w:val="Footnote Text Char"/>
    <w:link w:val="975"/>
    <w:uiPriority w:val="99"/>
    <w:rPr>
      <w:sz w:val="18"/>
    </w:rPr>
  </w:style>
  <w:style w:type="paragraph" w:styleId="916">
    <w:name w:val="endnote text"/>
    <w:basedOn w:val="926"/>
    <w:link w:val="917"/>
    <w:uiPriority w:val="99"/>
    <w:semiHidden/>
    <w:unhideWhenUsed/>
    <w:pPr>
      <w:spacing w:after="0" w:line="240" w:lineRule="auto"/>
    </w:pPr>
    <w:rPr>
      <w:sz w:val="20"/>
    </w:rPr>
  </w:style>
  <w:style w:type="character" w:styleId="917">
    <w:name w:val="Endnote Text Char"/>
    <w:link w:val="916"/>
    <w:uiPriority w:val="99"/>
    <w:rPr>
      <w:sz w:val="20"/>
    </w:rPr>
  </w:style>
  <w:style w:type="character" w:styleId="918">
    <w:name w:val="endnote reference"/>
    <w:basedOn w:val="936"/>
    <w:uiPriority w:val="99"/>
    <w:semiHidden/>
    <w:unhideWhenUsed/>
    <w:rPr>
      <w:vertAlign w:val="superscript"/>
    </w:rPr>
  </w:style>
  <w:style w:type="paragraph" w:styleId="919">
    <w:name w:val="toc 4"/>
    <w:basedOn w:val="926"/>
    <w:next w:val="926"/>
    <w:uiPriority w:val="39"/>
    <w:unhideWhenUsed/>
    <w:pPr>
      <w:ind w:left="850" w:right="0" w:firstLine="0"/>
      <w:spacing w:after="57"/>
    </w:pPr>
  </w:style>
  <w:style w:type="paragraph" w:styleId="920">
    <w:name w:val="toc 5"/>
    <w:basedOn w:val="926"/>
    <w:next w:val="926"/>
    <w:uiPriority w:val="39"/>
    <w:unhideWhenUsed/>
    <w:pPr>
      <w:ind w:left="1134" w:right="0" w:firstLine="0"/>
      <w:spacing w:after="57"/>
    </w:pPr>
  </w:style>
  <w:style w:type="paragraph" w:styleId="921">
    <w:name w:val="toc 6"/>
    <w:basedOn w:val="926"/>
    <w:next w:val="926"/>
    <w:uiPriority w:val="39"/>
    <w:unhideWhenUsed/>
    <w:pPr>
      <w:ind w:left="1417" w:right="0" w:firstLine="0"/>
      <w:spacing w:after="57"/>
    </w:pPr>
  </w:style>
  <w:style w:type="paragraph" w:styleId="922">
    <w:name w:val="toc 7"/>
    <w:basedOn w:val="926"/>
    <w:next w:val="926"/>
    <w:uiPriority w:val="39"/>
    <w:unhideWhenUsed/>
    <w:pPr>
      <w:ind w:left="1701" w:right="0" w:firstLine="0"/>
      <w:spacing w:after="57"/>
    </w:pPr>
  </w:style>
  <w:style w:type="paragraph" w:styleId="923">
    <w:name w:val="toc 8"/>
    <w:basedOn w:val="926"/>
    <w:next w:val="926"/>
    <w:uiPriority w:val="39"/>
    <w:unhideWhenUsed/>
    <w:pPr>
      <w:ind w:left="1984" w:right="0" w:firstLine="0"/>
      <w:spacing w:after="57"/>
    </w:pPr>
  </w:style>
  <w:style w:type="paragraph" w:styleId="924">
    <w:name w:val="toc 9"/>
    <w:basedOn w:val="926"/>
    <w:next w:val="926"/>
    <w:uiPriority w:val="39"/>
    <w:unhideWhenUsed/>
    <w:pPr>
      <w:ind w:left="2268" w:right="0" w:firstLine="0"/>
      <w:spacing w:after="57"/>
    </w:pPr>
  </w:style>
  <w:style w:type="paragraph" w:styleId="925">
    <w:name w:val="table of figures"/>
    <w:basedOn w:val="926"/>
    <w:next w:val="926"/>
    <w:uiPriority w:val="99"/>
    <w:unhideWhenUsed/>
    <w:pPr>
      <w:spacing w:after="0" w:afterAutospacing="0"/>
    </w:pPr>
  </w:style>
  <w:style w:type="paragraph" w:styleId="926" w:default="1">
    <w:name w:val="Normal"/>
    <w:qFormat/>
    <w:pPr>
      <w:jc w:val="both"/>
      <w:spacing w:after="0" w:line="276" w:lineRule="auto"/>
    </w:pPr>
    <w:rPr>
      <w:rFonts w:ascii="Times New Roman" w:hAnsi="Times New Roman"/>
      <w:sz w:val="28"/>
    </w:rPr>
  </w:style>
  <w:style w:type="paragraph" w:styleId="927">
    <w:name w:val="Heading 1"/>
    <w:basedOn w:val="926"/>
    <w:next w:val="926"/>
    <w:link w:val="948"/>
    <w:qFormat/>
    <w:pPr>
      <w:ind w:firstLine="709"/>
      <w:keepNext/>
      <w:pageBreakBefore/>
      <w:outlineLvl w:val="0"/>
    </w:pPr>
    <w:rPr>
      <w:rFonts w:eastAsia="Times New Roman" w:cs="Times New Roman"/>
      <w:b/>
      <w:bCs/>
      <w:caps/>
      <w:szCs w:val="24"/>
      <w:lang w:val="en-GB"/>
    </w:rPr>
  </w:style>
  <w:style w:type="paragraph" w:styleId="928">
    <w:name w:val="Heading 2"/>
    <w:basedOn w:val="926"/>
    <w:next w:val="926"/>
    <w:link w:val="949"/>
    <w:qFormat/>
    <w:pPr>
      <w:ind w:firstLine="709"/>
      <w:keepNext/>
      <w:spacing w:before="100" w:beforeAutospacing="1" w:after="100" w:afterAutospacing="1"/>
      <w:outlineLvl w:val="1"/>
    </w:pPr>
    <w:rPr>
      <w:rFonts w:eastAsia="Times New Roman" w:cs="Times New Roman"/>
      <w:b/>
      <w:caps/>
      <w:szCs w:val="24"/>
      <w:lang w:val="en-GB"/>
    </w:rPr>
  </w:style>
  <w:style w:type="paragraph" w:styleId="929">
    <w:name w:val="Heading 3"/>
    <w:basedOn w:val="926"/>
    <w:next w:val="926"/>
    <w:link w:val="950"/>
    <w:qFormat/>
    <w:pPr>
      <w:ind w:firstLine="709"/>
      <w:keepNext/>
      <w:spacing w:before="120" w:after="120"/>
      <w:outlineLvl w:val="2"/>
    </w:pPr>
    <w:rPr>
      <w:rFonts w:eastAsia="Times New Roman" w:cs="Arial"/>
      <w:b/>
      <w:bCs/>
      <w:szCs w:val="26"/>
      <w:lang w:val="en-GB"/>
    </w:rPr>
  </w:style>
  <w:style w:type="paragraph" w:styleId="930">
    <w:name w:val="Heading 4"/>
    <w:basedOn w:val="926"/>
    <w:next w:val="926"/>
    <w:link w:val="951"/>
    <w:qFormat/>
    <w:pPr>
      <w:keepNext/>
      <w:spacing w:line="360" w:lineRule="auto"/>
      <w:widowControl w:val="off"/>
      <w:outlineLvl w:val="3"/>
    </w:pPr>
    <w:rPr>
      <w:rFonts w:ascii="Arial" w:hAnsi="Arial" w:eastAsia="Times New Roman" w:cs="Times New Roman"/>
      <w:b/>
      <w:szCs w:val="20"/>
      <w:lang w:val="en-AU"/>
    </w:rPr>
  </w:style>
  <w:style w:type="paragraph" w:styleId="931">
    <w:name w:val="Heading 5"/>
    <w:basedOn w:val="926"/>
    <w:next w:val="926"/>
    <w:link w:val="952"/>
    <w:qFormat/>
    <w:pPr>
      <w:keepNext/>
      <w:spacing w:line="360" w:lineRule="auto"/>
      <w:widowControl w:val="off"/>
      <w:outlineLvl w:val="4"/>
    </w:pPr>
    <w:rPr>
      <w:rFonts w:ascii="Arial" w:hAnsi="Arial" w:eastAsia="Times New Roman" w:cs="Times New Roman"/>
      <w:b/>
      <w:bCs/>
      <w:szCs w:val="24"/>
      <w:lang w:val="en-GB"/>
    </w:rPr>
  </w:style>
  <w:style w:type="paragraph" w:styleId="932">
    <w:name w:val="Heading 6"/>
    <w:basedOn w:val="926"/>
    <w:next w:val="926"/>
    <w:link w:val="953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933">
    <w:name w:val="Heading 7"/>
    <w:basedOn w:val="926"/>
    <w:next w:val="926"/>
    <w:link w:val="954"/>
    <w:qFormat/>
    <w:pPr>
      <w:keepNext/>
      <w:spacing w:line="360" w:lineRule="auto"/>
      <w:widowControl w:val="off"/>
      <w:outlineLvl w:val="6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934">
    <w:name w:val="Heading 8"/>
    <w:basedOn w:val="926"/>
    <w:next w:val="926"/>
    <w:link w:val="955"/>
    <w:qFormat/>
    <w:pPr>
      <w:keepNext/>
      <w:spacing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935">
    <w:name w:val="Heading 9"/>
    <w:basedOn w:val="926"/>
    <w:next w:val="926"/>
    <w:link w:val="956"/>
    <w:qFormat/>
    <w:pPr>
      <w:ind w:left="360" w:firstLine="360"/>
      <w:keepNext/>
      <w:spacing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936" w:default="1">
    <w:name w:val="Default Paragraph Font"/>
    <w:uiPriority w:val="1"/>
    <w:semiHidden/>
    <w:unhideWhenUsed/>
  </w:style>
  <w:style w:type="table" w:styleId="9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8" w:default="1">
    <w:name w:val="No List"/>
    <w:uiPriority w:val="99"/>
    <w:semiHidden/>
    <w:unhideWhenUsed/>
  </w:style>
  <w:style w:type="paragraph" w:styleId="939">
    <w:name w:val="Header"/>
    <w:basedOn w:val="926"/>
    <w:link w:val="940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940" w:customStyle="1">
    <w:name w:val="Верхний колонтитул Знак"/>
    <w:basedOn w:val="936"/>
    <w:link w:val="939"/>
    <w:uiPriority w:val="99"/>
  </w:style>
  <w:style w:type="paragraph" w:styleId="941">
    <w:name w:val="Footer"/>
    <w:basedOn w:val="926"/>
    <w:link w:val="942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942" w:customStyle="1">
    <w:name w:val="Нижний колонтитул Знак"/>
    <w:basedOn w:val="936"/>
    <w:link w:val="941"/>
    <w:uiPriority w:val="99"/>
  </w:style>
  <w:style w:type="paragraph" w:styleId="943">
    <w:name w:val="No Spacing"/>
    <w:link w:val="94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944" w:customStyle="1">
    <w:name w:val="Без интервала Знак"/>
    <w:basedOn w:val="936"/>
    <w:link w:val="943"/>
    <w:uiPriority w:val="1"/>
    <w:rPr>
      <w:rFonts w:eastAsiaTheme="minorEastAsia"/>
      <w:lang w:eastAsia="ru-RU"/>
    </w:rPr>
  </w:style>
  <w:style w:type="character" w:styleId="945">
    <w:name w:val="Placeholder Text"/>
    <w:basedOn w:val="936"/>
    <w:uiPriority w:val="99"/>
    <w:semiHidden/>
    <w:rPr>
      <w:color w:val="808080"/>
    </w:rPr>
  </w:style>
  <w:style w:type="paragraph" w:styleId="946">
    <w:name w:val="Balloon Text"/>
    <w:basedOn w:val="926"/>
    <w:link w:val="947"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947" w:customStyle="1">
    <w:name w:val="Текст выноски Знак"/>
    <w:basedOn w:val="936"/>
    <w:link w:val="946"/>
    <w:rPr>
      <w:rFonts w:ascii="Tahoma" w:hAnsi="Tahoma" w:cs="Tahoma"/>
      <w:sz w:val="16"/>
      <w:szCs w:val="16"/>
    </w:rPr>
  </w:style>
  <w:style w:type="character" w:styleId="948" w:customStyle="1">
    <w:name w:val="Заголовок 1 Знак"/>
    <w:basedOn w:val="936"/>
    <w:link w:val="927"/>
    <w:rPr>
      <w:rFonts w:ascii="Times New Roman" w:hAnsi="Times New Roman" w:eastAsia="Times New Roman" w:cs="Times New Roman"/>
      <w:b/>
      <w:bCs/>
      <w:caps/>
      <w:sz w:val="28"/>
      <w:szCs w:val="24"/>
      <w:lang w:val="en-GB"/>
    </w:rPr>
  </w:style>
  <w:style w:type="character" w:styleId="949" w:customStyle="1">
    <w:name w:val="Заголовок 2 Знак"/>
    <w:basedOn w:val="936"/>
    <w:link w:val="928"/>
    <w:rPr>
      <w:rFonts w:ascii="Times New Roman" w:hAnsi="Times New Roman" w:eastAsia="Times New Roman" w:cs="Times New Roman"/>
      <w:b/>
      <w:caps/>
      <w:sz w:val="28"/>
      <w:szCs w:val="24"/>
      <w:lang w:val="en-GB"/>
    </w:rPr>
  </w:style>
  <w:style w:type="character" w:styleId="950" w:customStyle="1">
    <w:name w:val="Заголовок 3 Знак"/>
    <w:basedOn w:val="936"/>
    <w:link w:val="929"/>
    <w:rPr>
      <w:rFonts w:ascii="Times New Roman" w:hAnsi="Times New Roman" w:eastAsia="Times New Roman" w:cs="Arial"/>
      <w:b/>
      <w:bCs/>
      <w:sz w:val="28"/>
      <w:szCs w:val="26"/>
      <w:lang w:val="en-GB"/>
    </w:rPr>
  </w:style>
  <w:style w:type="character" w:styleId="951" w:customStyle="1">
    <w:name w:val="Заголовок 4 Знак"/>
    <w:basedOn w:val="936"/>
    <w:link w:val="930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952" w:customStyle="1">
    <w:name w:val="Заголовок 5 Знак"/>
    <w:basedOn w:val="936"/>
    <w:link w:val="931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953" w:customStyle="1">
    <w:name w:val="Заголовок 6 Знак"/>
    <w:basedOn w:val="936"/>
    <w:link w:val="932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954" w:customStyle="1">
    <w:name w:val="Заголовок 7 Знак"/>
    <w:basedOn w:val="936"/>
    <w:link w:val="933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955" w:customStyle="1">
    <w:name w:val="Заголовок 8 Знак"/>
    <w:basedOn w:val="936"/>
    <w:link w:val="934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56" w:customStyle="1">
    <w:name w:val="Заголовок 9 Знак"/>
    <w:basedOn w:val="936"/>
    <w:link w:val="935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957">
    <w:name w:val="Hyperlink"/>
    <w:uiPriority w:val="99"/>
    <w:rPr>
      <w:color w:val="0000ff"/>
      <w:u w:val="single"/>
    </w:rPr>
  </w:style>
  <w:style w:type="table" w:styleId="958">
    <w:name w:val="Table Grid"/>
    <w:basedOn w:val="93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9">
    <w:name w:val="toc 1"/>
    <w:basedOn w:val="926"/>
    <w:next w:val="926"/>
    <w:uiPriority w:val="39"/>
    <w:qFormat/>
    <w:pPr>
      <w:ind w:right="283"/>
      <w:spacing w:line="360" w:lineRule="auto"/>
      <w:tabs>
        <w:tab w:val="right" w:pos="9639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960" w:customStyle="1">
    <w:name w:val="numbered list"/>
    <w:basedOn w:val="961"/>
  </w:style>
  <w:style w:type="paragraph" w:styleId="961" w:customStyle="1">
    <w:name w:val="bullet"/>
    <w:basedOn w:val="926"/>
    <w:pPr>
      <w:numPr>
        <w:ilvl w:val="0"/>
        <w:numId w:val="1"/>
      </w:numPr>
      <w:spacing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962">
    <w:name w:val="page number"/>
    <w:rPr>
      <w:rFonts w:ascii="Arial" w:hAnsi="Arial"/>
      <w:sz w:val="16"/>
    </w:rPr>
  </w:style>
  <w:style w:type="paragraph" w:styleId="963" w:customStyle="1">
    <w:name w:val="Doc subtitle1"/>
    <w:basedOn w:val="926"/>
    <w:link w:val="974"/>
    <w:pPr>
      <w:spacing w:line="360" w:lineRule="auto"/>
    </w:pPr>
    <w:rPr>
      <w:rFonts w:ascii="Arial" w:hAnsi="Arial" w:eastAsia="Times New Roman" w:cs="Times New Roman"/>
      <w:b/>
      <w:szCs w:val="24"/>
      <w:lang w:val="en-GB"/>
    </w:rPr>
  </w:style>
  <w:style w:type="paragraph" w:styleId="964" w:customStyle="1">
    <w:name w:val="Doc subtitle2"/>
    <w:basedOn w:val="926"/>
    <w:pPr>
      <w:spacing w:line="360" w:lineRule="auto"/>
    </w:pPr>
    <w:rPr>
      <w:rFonts w:ascii="Arial" w:hAnsi="Arial" w:eastAsia="Times New Roman" w:cs="Times New Roman"/>
      <w:szCs w:val="24"/>
      <w:lang w:val="en-GB"/>
    </w:rPr>
  </w:style>
  <w:style w:type="paragraph" w:styleId="965" w:customStyle="1">
    <w:name w:val="Doc title"/>
    <w:basedOn w:val="926"/>
    <w:pPr>
      <w:spacing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966">
    <w:name w:val="Body Text"/>
    <w:basedOn w:val="926"/>
    <w:link w:val="967"/>
    <w:semiHidden/>
    <w:pPr>
      <w:spacing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967" w:customStyle="1">
    <w:name w:val="Основной текст Знак"/>
    <w:basedOn w:val="936"/>
    <w:link w:val="966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968">
    <w:name w:val="Body Text Indent 2"/>
    <w:basedOn w:val="926"/>
    <w:link w:val="969"/>
    <w:semiHidden/>
    <w:pPr>
      <w:ind w:left="720"/>
      <w:spacing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969" w:customStyle="1">
    <w:name w:val="Основной текст с отступом 2 Знак"/>
    <w:basedOn w:val="936"/>
    <w:link w:val="968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970">
    <w:name w:val="Body Text 2"/>
    <w:basedOn w:val="926"/>
    <w:link w:val="971"/>
    <w:semiHidden/>
    <w:pPr>
      <w:spacing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971" w:customStyle="1">
    <w:name w:val="Основной текст 2 Знак"/>
    <w:basedOn w:val="936"/>
    <w:link w:val="970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972">
    <w:name w:val="Caption"/>
    <w:basedOn w:val="926"/>
    <w:next w:val="926"/>
    <w:qFormat/>
    <w:pPr>
      <w:jc w:val="center"/>
      <w:spacing w:before="24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973" w:customStyle="1">
    <w:name w:val="Абзац списка1"/>
    <w:basedOn w:val="926"/>
    <w:pPr>
      <w:ind w:left="720"/>
      <w:spacing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974" w:customStyle="1">
    <w:name w:val="Doc subtitle1 Char"/>
    <w:link w:val="963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975">
    <w:name w:val="footnote text"/>
    <w:basedOn w:val="926"/>
    <w:link w:val="976"/>
    <w:pPr>
      <w:spacing w:line="360" w:lineRule="auto"/>
    </w:pPr>
    <w:rPr>
      <w:rFonts w:eastAsia="Times New Roman" w:cs="Times New Roman"/>
      <w:szCs w:val="20"/>
      <w:lang w:eastAsia="ru-RU"/>
    </w:rPr>
  </w:style>
  <w:style w:type="character" w:styleId="976" w:customStyle="1">
    <w:name w:val="Текст сноски Знак"/>
    <w:basedOn w:val="936"/>
    <w:link w:val="975"/>
    <w:rPr>
      <w:rFonts w:ascii="Times New Roman" w:hAnsi="Times New Roman" w:eastAsia="Times New Roman" w:cs="Times New Roman"/>
      <w:szCs w:val="20"/>
      <w:lang w:eastAsia="ru-RU"/>
    </w:rPr>
  </w:style>
  <w:style w:type="character" w:styleId="977">
    <w:name w:val="footnote reference"/>
    <w:rPr>
      <w:vertAlign w:val="superscript"/>
    </w:rPr>
  </w:style>
  <w:style w:type="character" w:styleId="978">
    <w:name w:val="FollowedHyperlink"/>
    <w:rPr>
      <w:color w:val="800080"/>
      <w:u w:val="single"/>
    </w:rPr>
  </w:style>
  <w:style w:type="paragraph" w:styleId="979" w:customStyle="1">
    <w:name w:val="цветной текст"/>
    <w:basedOn w:val="926"/>
    <w:qFormat/>
    <w:pPr>
      <w:numPr>
        <w:ilvl w:val="0"/>
        <w:numId w:val="3"/>
      </w:numPr>
      <w:spacing w:line="360" w:lineRule="auto"/>
    </w:pPr>
    <w:rPr>
      <w:rFonts w:eastAsia="Times New Roman" w:cs="Times New Roman"/>
      <w:color w:val="2c8de6"/>
      <w:szCs w:val="20"/>
      <w:lang w:eastAsia="ru-RU"/>
    </w:rPr>
  </w:style>
  <w:style w:type="paragraph" w:styleId="980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981" w:customStyle="1">
    <w:name w:val="выделение цвет"/>
    <w:basedOn w:val="926"/>
    <w:link w:val="994"/>
    <w:pPr>
      <w:spacing w:line="360" w:lineRule="auto"/>
    </w:pPr>
    <w:rPr>
      <w:rFonts w:eastAsia="Times New Roman" w:cs="Times New Roman"/>
      <w:b/>
      <w:color w:val="2c8de6"/>
      <w:szCs w:val="20"/>
      <w:u w:val="single"/>
      <w:lang w:eastAsia="ru-RU"/>
    </w:rPr>
  </w:style>
  <w:style w:type="character" w:styleId="982" w:customStyle="1">
    <w:name w:val="цвет в таблице"/>
    <w:rPr>
      <w:color w:val="2c8de6"/>
    </w:rPr>
  </w:style>
  <w:style w:type="paragraph" w:styleId="983">
    <w:name w:val="TOC Heading"/>
    <w:basedOn w:val="927"/>
    <w:next w:val="926"/>
    <w:uiPriority w:val="39"/>
    <w:semiHidden/>
    <w:unhideWhenUsed/>
    <w:qFormat/>
    <w:pPr>
      <w:keepLines/>
      <w:spacing w:before="480"/>
      <w:outlineLvl w:val="9"/>
    </w:pPr>
    <w:rPr>
      <w:rFonts w:ascii="Cambria" w:hAnsi="Cambria"/>
      <w:caps w:val="0"/>
      <w:color w:val="365f91"/>
      <w:szCs w:val="28"/>
      <w:lang w:val="ru-RU" w:eastAsia="ru-RU"/>
    </w:rPr>
  </w:style>
  <w:style w:type="paragraph" w:styleId="984">
    <w:name w:val="toc 2"/>
    <w:basedOn w:val="926"/>
    <w:next w:val="926"/>
    <w:uiPriority w:val="39"/>
    <w:qFormat/>
    <w:pPr>
      <w:ind w:left="284"/>
      <w:tabs>
        <w:tab w:val="left" w:pos="426" w:leader="none"/>
        <w:tab w:val="right" w:pos="9639" w:leader="dot"/>
      </w:tabs>
    </w:pPr>
    <w:rPr>
      <w:rFonts w:eastAsia="Times New Roman" w:cs="Times New Roman"/>
      <w:szCs w:val="20"/>
      <w:lang w:eastAsia="ru-RU"/>
    </w:rPr>
  </w:style>
  <w:style w:type="paragraph" w:styleId="985">
    <w:name w:val="toc 3"/>
    <w:basedOn w:val="926"/>
    <w:next w:val="926"/>
    <w:uiPriority w:val="39"/>
    <w:unhideWhenUsed/>
    <w:qFormat/>
    <w:pPr>
      <w:ind w:left="440"/>
      <w:spacing w:after="100"/>
    </w:pPr>
    <w:rPr>
      <w:rFonts w:ascii="Calibri" w:hAnsi="Calibri" w:eastAsia="Times New Roman" w:cs="Times New Roman"/>
      <w:lang w:eastAsia="ru-RU"/>
    </w:rPr>
  </w:style>
  <w:style w:type="paragraph" w:styleId="986" w:customStyle="1">
    <w:name w:val="!Заголовок-1"/>
    <w:basedOn w:val="927"/>
    <w:link w:val="988"/>
    <w:qFormat/>
    <w:rPr>
      <w:lang w:val="ru-RU"/>
    </w:rPr>
  </w:style>
  <w:style w:type="paragraph" w:styleId="987" w:customStyle="1">
    <w:name w:val="!заголовок-2"/>
    <w:basedOn w:val="928"/>
    <w:link w:val="990"/>
    <w:qFormat/>
    <w:rPr>
      <w:lang w:val="ru-RU"/>
    </w:rPr>
  </w:style>
  <w:style w:type="character" w:styleId="988" w:customStyle="1">
    <w:name w:val="!Заголовок-1 Знак"/>
    <w:link w:val="986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989" w:customStyle="1">
    <w:name w:val="!Текст"/>
    <w:basedOn w:val="926"/>
    <w:link w:val="992"/>
    <w:qFormat/>
    <w:pPr>
      <w:spacing w:line="360" w:lineRule="auto"/>
    </w:pPr>
    <w:rPr>
      <w:rFonts w:eastAsia="Times New Roman" w:cs="Times New Roman"/>
      <w:szCs w:val="20"/>
      <w:lang w:eastAsia="ru-RU"/>
    </w:rPr>
  </w:style>
  <w:style w:type="character" w:styleId="990" w:customStyle="1">
    <w:name w:val="!заголовок-2 Знак"/>
    <w:link w:val="987"/>
    <w:rPr>
      <w:rFonts w:ascii="Arial" w:hAnsi="Arial" w:eastAsia="Times New Roman" w:cs="Times New Roman"/>
      <w:b/>
      <w:sz w:val="28"/>
      <w:szCs w:val="24"/>
    </w:rPr>
  </w:style>
  <w:style w:type="paragraph" w:styleId="991" w:customStyle="1">
    <w:name w:val="!Синий заголовок текста"/>
    <w:basedOn w:val="981"/>
    <w:link w:val="995"/>
    <w:qFormat/>
  </w:style>
  <w:style w:type="character" w:styleId="992" w:customStyle="1">
    <w:name w:val="!Текст Знак"/>
    <w:link w:val="989"/>
    <w:rPr>
      <w:rFonts w:ascii="Times New Roman" w:hAnsi="Times New Roman" w:eastAsia="Times New Roman" w:cs="Times New Roman"/>
      <w:szCs w:val="20"/>
      <w:lang w:eastAsia="ru-RU"/>
    </w:rPr>
  </w:style>
  <w:style w:type="paragraph" w:styleId="993" w:customStyle="1">
    <w:name w:val="!Список с точками"/>
    <w:basedOn w:val="926"/>
    <w:link w:val="997"/>
    <w:qFormat/>
    <w:pPr>
      <w:numPr>
        <w:ilvl w:val="0"/>
        <w:numId w:val="2"/>
      </w:numPr>
      <w:spacing w:line="360" w:lineRule="auto"/>
    </w:pPr>
    <w:rPr>
      <w:rFonts w:eastAsia="Times New Roman" w:cs="Times New Roman"/>
      <w:szCs w:val="20"/>
      <w:lang w:eastAsia="ru-RU"/>
    </w:rPr>
  </w:style>
  <w:style w:type="character" w:styleId="994" w:customStyle="1">
    <w:name w:val="выделение цвет Знак"/>
    <w:link w:val="981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995" w:customStyle="1">
    <w:name w:val="!Синий заголовок текста Знак"/>
    <w:link w:val="991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996">
    <w:name w:val="List Paragraph"/>
    <w:basedOn w:val="926"/>
    <w:uiPriority w:val="34"/>
    <w:qFormat/>
    <w:pPr>
      <w:contextualSpacing/>
      <w:ind w:left="720"/>
      <w:spacing w:after="200"/>
    </w:pPr>
    <w:rPr>
      <w:rFonts w:ascii="Calibri" w:hAnsi="Calibri" w:eastAsia="Calibri" w:cs="Times New Roman"/>
    </w:rPr>
  </w:style>
  <w:style w:type="character" w:styleId="997" w:customStyle="1">
    <w:name w:val="!Список с точками Знак"/>
    <w:link w:val="993"/>
    <w:rPr>
      <w:rFonts w:ascii="Times New Roman" w:hAnsi="Times New Roman" w:eastAsia="Times New Roman" w:cs="Times New Roman"/>
      <w:szCs w:val="20"/>
      <w:lang w:eastAsia="ru-RU"/>
    </w:rPr>
  </w:style>
  <w:style w:type="paragraph" w:styleId="998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999" w:customStyle="1">
    <w:name w:val="Интернет-ссылка"/>
    <w:rPr>
      <w:color w:val="0000ff"/>
      <w:u w:val="single"/>
      <w:lang w:val="ru-RU" w:eastAsia="ru-RU" w:bidi="ru-RU"/>
    </w:rPr>
  </w:style>
  <w:style w:type="character" w:styleId="1000">
    <w:name w:val="annotation reference"/>
    <w:basedOn w:val="936"/>
    <w:semiHidden/>
    <w:unhideWhenUsed/>
    <w:rPr>
      <w:sz w:val="16"/>
      <w:szCs w:val="16"/>
    </w:rPr>
  </w:style>
  <w:style w:type="paragraph" w:styleId="1001">
    <w:name w:val="annotation text"/>
    <w:basedOn w:val="926"/>
    <w:link w:val="1002"/>
    <w:semiHidden/>
    <w:unhideWhenUsed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1002" w:customStyle="1">
    <w:name w:val="Текст примечания Знак"/>
    <w:basedOn w:val="936"/>
    <w:link w:val="1001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003">
    <w:name w:val="annotation subject"/>
    <w:basedOn w:val="1001"/>
    <w:next w:val="1001"/>
    <w:link w:val="1004"/>
    <w:semiHidden/>
    <w:unhideWhenUsed/>
    <w:rPr>
      <w:b/>
      <w:bCs/>
    </w:rPr>
  </w:style>
  <w:style w:type="character" w:styleId="1004" w:customStyle="1">
    <w:name w:val="Тема примечания Знак"/>
    <w:basedOn w:val="1002"/>
    <w:link w:val="1003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1005" w:customStyle="1">
    <w:name w:val="Lista Black"/>
    <w:basedOn w:val="966"/>
    <w:uiPriority w:val="1"/>
    <w:qFormat/>
    <w:pPr>
      <w:numPr>
        <w:ilvl w:val="0"/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1006" w:customStyle="1">
    <w:name w:val="Основной текст (14)_"/>
    <w:basedOn w:val="936"/>
    <w:link w:val="1007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1007" w:customStyle="1">
    <w:name w:val="Основной текст (14)_3"/>
    <w:basedOn w:val="926"/>
    <w:link w:val="1006"/>
    <w:pPr>
      <w:ind w:hanging="600"/>
      <w:spacing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1008" w:customStyle="1">
    <w:name w:val="Неразрешенное упоминание1"/>
    <w:basedOn w:val="936"/>
    <w:uiPriority w:val="99"/>
    <w:semiHidden/>
    <w:unhideWhenUsed/>
    <w:rPr>
      <w:color w:val="605e5c"/>
      <w:shd w:val="clear" w:color="auto" w:fill="e1dfdd"/>
    </w:rPr>
  </w:style>
  <w:style w:type="character" w:styleId="1009" w:customStyle="1">
    <w:name w:val="Неразрешенное упоминание2"/>
    <w:basedOn w:val="936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jpg"/><Relationship Id="rId13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8D65E-C1D1-4872-B21D-1DA3A400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Елена Ханипова</cp:lastModifiedBy>
  <cp:revision>28</cp:revision>
  <dcterms:created xsi:type="dcterms:W3CDTF">2023-02-14T16:58:00Z</dcterms:created>
  <dcterms:modified xsi:type="dcterms:W3CDTF">2024-01-20T13:47:27Z</dcterms:modified>
</cp:coreProperties>
</file>