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F" w:rsidRDefault="00524EDF" w:rsidP="00524EDF">
      <w:pPr>
        <w:spacing w:line="240" w:lineRule="atLeast"/>
        <w:rPr>
          <w:b/>
          <w:sz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17C67DE6" wp14:editId="34D89D53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EDF" w:rsidRPr="00E22CB3" w:rsidRDefault="00524EDF" w:rsidP="00524EDF">
      <w:pPr>
        <w:jc w:val="center"/>
        <w:rPr>
          <w:b/>
          <w:sz w:val="24"/>
          <w:szCs w:val="28"/>
        </w:rPr>
      </w:pPr>
      <w:r w:rsidRPr="00E22CB3">
        <w:rPr>
          <w:b/>
          <w:sz w:val="24"/>
          <w:szCs w:val="28"/>
        </w:rPr>
        <w:t>ПРОГРАММА ПРОВЕДЕНИЯ</w:t>
      </w:r>
    </w:p>
    <w:p w:rsidR="00524EDF" w:rsidRPr="0025336E" w:rsidRDefault="00524EDF" w:rsidP="00524EDF">
      <w:pPr>
        <w:jc w:val="center"/>
        <w:rPr>
          <w:b/>
          <w:color w:val="FF0000"/>
          <w:sz w:val="24"/>
          <w:szCs w:val="28"/>
        </w:rPr>
      </w:pPr>
      <w:r w:rsidRPr="00524EDF">
        <w:rPr>
          <w:b/>
          <w:sz w:val="24"/>
          <w:szCs w:val="28"/>
        </w:rPr>
        <w:t>Регионального</w:t>
      </w:r>
      <w:r w:rsidRPr="00524EDF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этапа ч</w:t>
      </w:r>
      <w:r w:rsidRPr="00E22CB3">
        <w:rPr>
          <w:b/>
          <w:sz w:val="24"/>
          <w:szCs w:val="28"/>
        </w:rPr>
        <w:t>емпионат</w:t>
      </w:r>
      <w:r>
        <w:rPr>
          <w:b/>
          <w:sz w:val="24"/>
          <w:szCs w:val="28"/>
        </w:rPr>
        <w:t>а</w:t>
      </w:r>
      <w:r w:rsidRPr="00E22CB3">
        <w:rPr>
          <w:b/>
          <w:sz w:val="24"/>
          <w:szCs w:val="28"/>
        </w:rPr>
        <w:t xml:space="preserve"> </w:t>
      </w:r>
      <w:r w:rsidRPr="0025336E">
        <w:rPr>
          <w:b/>
          <w:color w:val="FF0000"/>
          <w:sz w:val="24"/>
          <w:szCs w:val="28"/>
        </w:rPr>
        <w:t>(наименование региона)</w:t>
      </w:r>
    </w:p>
    <w:p w:rsidR="00524EDF" w:rsidRDefault="00524EDF" w:rsidP="00524ED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>
        <w:rPr>
          <w:b/>
          <w:sz w:val="24"/>
          <w:szCs w:val="28"/>
        </w:rPr>
        <w:t>«Туризм» Юниоры</w:t>
      </w:r>
    </w:p>
    <w:p w:rsidR="00524EDF" w:rsidRPr="00E22CB3" w:rsidRDefault="00524EDF" w:rsidP="00524EDF">
      <w:pPr>
        <w:jc w:val="center"/>
        <w:rPr>
          <w:sz w:val="2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524EDF" w:rsidRPr="000B2623" w:rsidTr="0093278C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524EDF" w:rsidRPr="000B2623" w:rsidRDefault="00524EDF" w:rsidP="0093278C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524EDF" w:rsidRPr="000B2623" w:rsidTr="0093278C">
        <w:tc>
          <w:tcPr>
            <w:tcW w:w="3145" w:type="dxa"/>
            <w:vAlign w:val="center"/>
          </w:tcPr>
          <w:p w:rsidR="00524EDF" w:rsidRPr="000B2623" w:rsidRDefault="00524EDF" w:rsidP="0093278C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524EDF" w:rsidRPr="000B2623" w:rsidRDefault="00524EDF" w:rsidP="0093278C">
            <w:pPr>
              <w:rPr>
                <w:sz w:val="24"/>
                <w:szCs w:val="28"/>
              </w:rPr>
            </w:pPr>
          </w:p>
        </w:tc>
      </w:tr>
      <w:tr w:rsidR="00524EDF" w:rsidRPr="000B2623" w:rsidTr="0093278C">
        <w:tc>
          <w:tcPr>
            <w:tcW w:w="3145" w:type="dxa"/>
            <w:vAlign w:val="center"/>
          </w:tcPr>
          <w:p w:rsidR="00524EDF" w:rsidRPr="000B2623" w:rsidRDefault="00524EDF" w:rsidP="0093278C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524EDF" w:rsidRPr="000B2623" w:rsidRDefault="00524EDF" w:rsidP="0093278C">
            <w:pPr>
              <w:rPr>
                <w:sz w:val="24"/>
                <w:szCs w:val="28"/>
              </w:rPr>
            </w:pPr>
          </w:p>
        </w:tc>
      </w:tr>
      <w:tr w:rsidR="00524EDF" w:rsidRPr="00E22CB3" w:rsidTr="0093278C">
        <w:trPr>
          <w:trHeight w:val="480"/>
        </w:trPr>
        <w:tc>
          <w:tcPr>
            <w:tcW w:w="3145" w:type="dxa"/>
            <w:vAlign w:val="center"/>
          </w:tcPr>
          <w:p w:rsidR="00524EDF" w:rsidRPr="00E22CB3" w:rsidRDefault="00524EDF" w:rsidP="0093278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524EDF" w:rsidRPr="00E22CB3" w:rsidRDefault="00524EDF" w:rsidP="0093278C">
            <w:pPr>
              <w:rPr>
                <w:sz w:val="24"/>
                <w:szCs w:val="28"/>
              </w:rPr>
            </w:pPr>
          </w:p>
        </w:tc>
      </w:tr>
      <w:tr w:rsidR="00524EDF" w:rsidRPr="00E22CB3" w:rsidTr="0093278C">
        <w:trPr>
          <w:trHeight w:val="480"/>
        </w:trPr>
        <w:tc>
          <w:tcPr>
            <w:tcW w:w="3145" w:type="dxa"/>
            <w:vAlign w:val="center"/>
          </w:tcPr>
          <w:p w:rsidR="00524EDF" w:rsidRPr="000B2623" w:rsidRDefault="00524EDF" w:rsidP="0093278C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524EDF" w:rsidRPr="00E22CB3" w:rsidRDefault="00524EDF" w:rsidP="0093278C">
            <w:pPr>
              <w:rPr>
                <w:sz w:val="24"/>
                <w:szCs w:val="28"/>
              </w:rPr>
            </w:pPr>
          </w:p>
        </w:tc>
      </w:tr>
    </w:tbl>
    <w:p w:rsidR="00524EDF" w:rsidRDefault="00524EDF" w:rsidP="008A50D4">
      <w:pPr>
        <w:spacing w:line="240" w:lineRule="atLeast"/>
        <w:jc w:val="center"/>
        <w:rPr>
          <w:b/>
          <w:sz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524EDF" w:rsidTr="00373C89">
        <w:trPr>
          <w:trHeight w:val="415"/>
        </w:trPr>
        <w:tc>
          <w:tcPr>
            <w:tcW w:w="9498" w:type="dxa"/>
            <w:gridSpan w:val="2"/>
            <w:shd w:val="clear" w:color="auto" w:fill="92D050"/>
          </w:tcPr>
          <w:p w:rsidR="00524EDF" w:rsidRPr="00524EDF" w:rsidRDefault="00524EDF" w:rsidP="00524EDF">
            <w:pPr>
              <w:widowControl/>
              <w:autoSpaceDE/>
              <w:autoSpaceDN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4EDF" w:rsidTr="00373C89">
        <w:trPr>
          <w:trHeight w:val="310"/>
        </w:trPr>
        <w:tc>
          <w:tcPr>
            <w:tcW w:w="1843" w:type="dxa"/>
          </w:tcPr>
          <w:p w:rsidR="00524EDF" w:rsidRDefault="00524EDF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11:00</w:t>
            </w:r>
          </w:p>
        </w:tc>
        <w:tc>
          <w:tcPr>
            <w:tcW w:w="7655" w:type="dxa"/>
          </w:tcPr>
          <w:p w:rsidR="00524EDF" w:rsidRPr="004D7500" w:rsidRDefault="00524EDF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 xml:space="preserve">Регистрация экспертов-наставников по компетенции на площадке чемпионата </w:t>
            </w:r>
          </w:p>
        </w:tc>
      </w:tr>
      <w:tr w:rsidR="00524EDF" w:rsidTr="00373C89">
        <w:trPr>
          <w:trHeight w:val="460"/>
        </w:trPr>
        <w:tc>
          <w:tcPr>
            <w:tcW w:w="1843" w:type="dxa"/>
          </w:tcPr>
          <w:p w:rsidR="00524EDF" w:rsidRDefault="00524EDF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13:00</w:t>
            </w:r>
          </w:p>
        </w:tc>
        <w:tc>
          <w:tcPr>
            <w:tcW w:w="7655" w:type="dxa"/>
          </w:tcPr>
          <w:p w:rsidR="00524EDF" w:rsidRPr="004D7500" w:rsidRDefault="00524EDF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Инструктаж по ТБ и ОТ. Обучение экспертов. Ознакомление</w:t>
            </w:r>
            <w:r w:rsidRPr="004D7500">
              <w:rPr>
                <w:spacing w:val="-4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экспертов</w:t>
            </w:r>
            <w:r w:rsidRPr="004D7500">
              <w:rPr>
                <w:spacing w:val="-3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с</w:t>
            </w:r>
            <w:r w:rsidRPr="004D7500">
              <w:rPr>
                <w:spacing w:val="-4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Конкурсным</w:t>
            </w:r>
            <w:r w:rsidRPr="004D7500">
              <w:rPr>
                <w:spacing w:val="-5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заданием. Распределение ролей между экспертами. Обсуждение конкурсного з</w:t>
            </w:r>
            <w:r>
              <w:rPr>
                <w:sz w:val="24"/>
                <w:szCs w:val="24"/>
              </w:rPr>
              <w:t xml:space="preserve">адания, внесение 30% изменений. </w:t>
            </w:r>
            <w:r w:rsidRPr="004D7500">
              <w:rPr>
                <w:sz w:val="24"/>
                <w:szCs w:val="24"/>
              </w:rPr>
              <w:t>Подписание</w:t>
            </w:r>
            <w:r w:rsidRPr="004D7500">
              <w:rPr>
                <w:spacing w:val="-4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протоколов.</w:t>
            </w:r>
          </w:p>
        </w:tc>
      </w:tr>
      <w:tr w:rsidR="00524EDF" w:rsidTr="00373C89">
        <w:trPr>
          <w:trHeight w:val="503"/>
        </w:trPr>
        <w:tc>
          <w:tcPr>
            <w:tcW w:w="1843" w:type="dxa"/>
          </w:tcPr>
          <w:p w:rsidR="00524EDF" w:rsidRDefault="00524EDF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16:00</w:t>
            </w:r>
          </w:p>
        </w:tc>
        <w:tc>
          <w:tcPr>
            <w:tcW w:w="7655" w:type="dxa"/>
          </w:tcPr>
          <w:p w:rsidR="00524EDF" w:rsidRPr="004D7500" w:rsidRDefault="00524EDF" w:rsidP="006D2231">
            <w:pPr>
              <w:pStyle w:val="TableParagraph"/>
              <w:spacing w:line="240" w:lineRule="atLeast"/>
              <w:ind w:left="0" w:right="522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Ознакомление и занесение критериев оценки в систему ЦСО, их блокировка. Обучение экспертов. Распечатка ведомостей. Оформление и подписание протоколов</w:t>
            </w:r>
          </w:p>
        </w:tc>
      </w:tr>
      <w:tr w:rsidR="00524EDF" w:rsidTr="00373C89">
        <w:trPr>
          <w:trHeight w:val="639"/>
        </w:trPr>
        <w:tc>
          <w:tcPr>
            <w:tcW w:w="1843" w:type="dxa"/>
          </w:tcPr>
          <w:p w:rsidR="00524EDF" w:rsidRDefault="00524EDF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- 18:00</w:t>
            </w:r>
          </w:p>
        </w:tc>
        <w:tc>
          <w:tcPr>
            <w:tcW w:w="7655" w:type="dxa"/>
          </w:tcPr>
          <w:p w:rsidR="00524EDF" w:rsidRPr="004D7500" w:rsidRDefault="00524EDF" w:rsidP="006D2231">
            <w:pPr>
              <w:pStyle w:val="TableParagraph"/>
              <w:spacing w:line="240" w:lineRule="atLeast"/>
              <w:ind w:left="0" w:right="551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Монтаж оборудования и площадки</w:t>
            </w:r>
            <w:r>
              <w:rPr>
                <w:sz w:val="24"/>
                <w:szCs w:val="24"/>
              </w:rPr>
              <w:t>.</w:t>
            </w:r>
            <w:r w:rsidR="006D2231">
              <w:rPr>
                <w:sz w:val="24"/>
                <w:szCs w:val="24"/>
              </w:rPr>
              <w:t xml:space="preserve"> Приемка конкурсных </w:t>
            </w:r>
            <w:r>
              <w:rPr>
                <w:sz w:val="24"/>
                <w:szCs w:val="24"/>
              </w:rPr>
              <w:t xml:space="preserve">участков </w:t>
            </w:r>
            <w:r w:rsidR="006D2231">
              <w:rPr>
                <w:sz w:val="24"/>
                <w:szCs w:val="24"/>
              </w:rPr>
              <w:t xml:space="preserve">главным </w:t>
            </w:r>
            <w:r>
              <w:rPr>
                <w:sz w:val="24"/>
                <w:szCs w:val="24"/>
              </w:rPr>
              <w:t xml:space="preserve">экспертом, а также </w:t>
            </w:r>
            <w:r w:rsidRPr="004D7500">
              <w:rPr>
                <w:spacing w:val="-2"/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D750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подготовка</w:t>
            </w:r>
            <w:r w:rsidRPr="004D7500">
              <w:rPr>
                <w:spacing w:val="-1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к дальнейшим</w:t>
            </w:r>
            <w:r w:rsidRPr="004D7500">
              <w:rPr>
                <w:spacing w:val="-1"/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соревнованиям.</w:t>
            </w:r>
          </w:p>
        </w:tc>
      </w:tr>
      <w:tr w:rsidR="00524EDF" w:rsidRPr="00524EDF" w:rsidTr="00373C89">
        <w:trPr>
          <w:trHeight w:val="412"/>
        </w:trPr>
        <w:tc>
          <w:tcPr>
            <w:tcW w:w="9498" w:type="dxa"/>
            <w:gridSpan w:val="2"/>
            <w:shd w:val="clear" w:color="auto" w:fill="92D050"/>
          </w:tcPr>
          <w:p w:rsidR="00524EDF" w:rsidRPr="00524EDF" w:rsidRDefault="00524EDF" w:rsidP="00524EDF">
            <w:pPr>
              <w:widowControl/>
              <w:autoSpaceDE/>
              <w:autoSpaceDN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12595" w:rsidTr="00373C89">
        <w:trPr>
          <w:trHeight w:val="407"/>
        </w:trPr>
        <w:tc>
          <w:tcPr>
            <w:tcW w:w="1843" w:type="dxa"/>
            <w:tcBorders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14:30-15:00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Прибытие участников и экспертов на площадку. Регистрация.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Знакомство. Подписание протоколов.</w:t>
            </w:r>
          </w:p>
        </w:tc>
      </w:tr>
      <w:tr w:rsidR="00D12595" w:rsidTr="00373C89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15:30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Инструктаж по охране труда и технике безопасности для участников и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экспертов. Подписание протоколов.</w:t>
            </w:r>
          </w:p>
        </w:tc>
      </w:tr>
      <w:tr w:rsidR="00D12595" w:rsidTr="00373C89">
        <w:trPr>
          <w:trHeight w:val="41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16:30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Жеребьевка рабочих мест участников. Знакомство участников с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рабочими местами. Подписание протоколов.</w:t>
            </w:r>
          </w:p>
        </w:tc>
      </w:tr>
      <w:tr w:rsidR="00D12595" w:rsidTr="00373C89">
        <w:trPr>
          <w:trHeight w:val="53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16:30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17:30</w:t>
            </w:r>
          </w:p>
        </w:tc>
        <w:tc>
          <w:tcPr>
            <w:tcW w:w="7655" w:type="dxa"/>
          </w:tcPr>
          <w:p w:rsidR="006D2231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 xml:space="preserve">Знакомство участников с конкурсными заданиями. Жеребьевка процедуры проведения соревнований. Подписание протоколов. </w:t>
            </w:r>
          </w:p>
          <w:p w:rsidR="00D12595" w:rsidRPr="004D7500" w:rsidRDefault="006D2231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покидают площадку</w:t>
            </w:r>
            <w:r w:rsidR="00D12595" w:rsidRPr="004D7500">
              <w:rPr>
                <w:sz w:val="24"/>
                <w:szCs w:val="24"/>
              </w:rPr>
              <w:t>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17:30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18:30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Совещание экспертов по компетенции.</w:t>
            </w:r>
          </w:p>
        </w:tc>
      </w:tr>
      <w:tr w:rsidR="00D12595" w:rsidTr="00373C89">
        <w:trPr>
          <w:trHeight w:val="414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12595" w:rsidRPr="00D12595" w:rsidRDefault="00D12595" w:rsidP="00D12595">
            <w:pPr>
              <w:pStyle w:val="TableParagraph"/>
              <w:spacing w:line="240" w:lineRule="atLeast"/>
              <w:ind w:left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12595" w:rsidTr="00373C89">
        <w:trPr>
          <w:trHeight w:val="4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08:00-08:30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Прибытие участников и экспертов на площадку соревнований.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Регистрация участников и экспертов.</w:t>
            </w:r>
          </w:p>
        </w:tc>
      </w:tr>
      <w:tr w:rsidR="00D12595" w:rsidTr="00373C89">
        <w:trPr>
          <w:trHeight w:val="28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08:30-08:45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Брифинг на конкурсной площадке</w:t>
            </w:r>
          </w:p>
        </w:tc>
      </w:tr>
      <w:tr w:rsidR="00D12595" w:rsidTr="00373C89">
        <w:trPr>
          <w:trHeight w:val="4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8:45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09:00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Инструктаж участников и экспертов по охране труда и технике безопасности. Подписание протоколов.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Получение Задания, обсуждение, вопросы Главному эксперту.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8A50D4">
              <w:rPr>
                <w:b/>
                <w:sz w:val="24"/>
              </w:rPr>
              <w:t>09:15- 12:20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  <w:r>
              <w:rPr>
                <w:i/>
                <w:color w:val="FF0000"/>
                <w:sz w:val="24"/>
              </w:rPr>
              <w:t>(3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часа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5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минут)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0F0D63">
              <w:rPr>
                <w:b/>
                <w:sz w:val="24"/>
              </w:rPr>
              <w:t>12:</w:t>
            </w:r>
            <w:r>
              <w:rPr>
                <w:b/>
                <w:sz w:val="24"/>
              </w:rPr>
              <w:t>30</w:t>
            </w:r>
            <w:r w:rsidRPr="000F0D63">
              <w:rPr>
                <w:b/>
                <w:sz w:val="24"/>
              </w:rPr>
              <w:t>-13:30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i/>
                <w:color w:val="FF0000"/>
                <w:sz w:val="24"/>
              </w:rPr>
              <w:t>(6 минут на команду)</w:t>
            </w:r>
            <w:r>
              <w:rPr>
                <w:sz w:val="24"/>
              </w:rPr>
              <w:t>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Pr="009C70D0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8A50D4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:30 - 14:00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Обед. 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</w:p>
        </w:tc>
      </w:tr>
      <w:tr w:rsidR="00D12595" w:rsidTr="00373C89">
        <w:trPr>
          <w:trHeight w:val="635"/>
        </w:trPr>
        <w:tc>
          <w:tcPr>
            <w:tcW w:w="1843" w:type="dxa"/>
            <w:tcBorders>
              <w:top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 – 16:30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экспертов</w:t>
            </w:r>
            <w:proofErr w:type="gramEnd"/>
            <w:r>
              <w:rPr>
                <w:sz w:val="24"/>
              </w:rPr>
              <w:t xml:space="preserve"> по оценке модуля. Внесение результатов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 w:rsidRPr="006D2231">
              <w:rPr>
                <w:sz w:val="24"/>
              </w:rPr>
              <w:t>в</w:t>
            </w:r>
            <w:r w:rsidRPr="006D2231">
              <w:rPr>
                <w:spacing w:val="-1"/>
                <w:sz w:val="24"/>
              </w:rPr>
              <w:t xml:space="preserve"> </w:t>
            </w:r>
            <w:r w:rsidRPr="006D2231">
              <w:rPr>
                <w:sz w:val="24"/>
              </w:rPr>
              <w:t>ЦСО.</w:t>
            </w:r>
            <w:r w:rsidRPr="006D2231">
              <w:rPr>
                <w:spacing w:val="-2"/>
                <w:sz w:val="24"/>
              </w:rPr>
              <w:t xml:space="preserve"> </w:t>
            </w:r>
            <w:r w:rsidRPr="006D2231">
              <w:rPr>
                <w:sz w:val="24"/>
              </w:rPr>
              <w:t>Подведение</w:t>
            </w:r>
            <w:r w:rsidRPr="006D223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экспертами.</w:t>
            </w:r>
          </w:p>
        </w:tc>
      </w:tr>
      <w:tr w:rsidR="00D12595" w:rsidTr="00373C89">
        <w:trPr>
          <w:trHeight w:val="415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12595" w:rsidRDefault="00D12595" w:rsidP="00D12595">
            <w:pPr>
              <w:pStyle w:val="TableParagraph"/>
              <w:spacing w:line="240" w:lineRule="atLeas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12595" w:rsidTr="00373C89">
        <w:trPr>
          <w:trHeight w:val="5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08:00-08:30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Прибытие участников и экспертов на площадку соревнований.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Регистрация участников и экспертов.</w:t>
            </w:r>
          </w:p>
        </w:tc>
      </w:tr>
      <w:tr w:rsidR="00D12595" w:rsidTr="00373C89">
        <w:trPr>
          <w:trHeight w:val="31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08:30-08:45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Брифинг на конкурсной площадке</w:t>
            </w:r>
          </w:p>
        </w:tc>
      </w:tr>
      <w:tr w:rsidR="00D12595" w:rsidTr="00373C89">
        <w:trPr>
          <w:trHeight w:val="55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09:00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Инструктаж участников и экспертов по охране труда и технике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безопасности. Подписание протоколов.</w:t>
            </w:r>
          </w:p>
        </w:tc>
      </w:tr>
      <w:tr w:rsidR="00D12595" w:rsidTr="00373C89">
        <w:trPr>
          <w:trHeight w:val="27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Получение Задания, обсуждение, вопросы Главному эксперту.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8A50D4">
              <w:rPr>
                <w:b/>
                <w:sz w:val="24"/>
              </w:rPr>
              <w:t>09:15 - 12:20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Б) </w:t>
            </w:r>
            <w:r>
              <w:rPr>
                <w:i/>
                <w:color w:val="FF0000"/>
                <w:sz w:val="24"/>
              </w:rPr>
              <w:t>(3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часа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5 минут)</w:t>
            </w:r>
            <w:r w:rsidRPr="000F0D63">
              <w:rPr>
                <w:i/>
                <w:sz w:val="24"/>
              </w:rPr>
              <w:t>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12:00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 w:rsidRPr="00115F15">
              <w:rPr>
                <w:color w:val="1D1B11" w:themeColor="background2" w:themeShade="1A"/>
                <w:sz w:val="24"/>
                <w:highlight w:val="yellow"/>
              </w:rPr>
              <w:t>Деловая</w:t>
            </w:r>
            <w:r w:rsidRPr="00115F15">
              <w:rPr>
                <w:color w:val="1D1B11" w:themeColor="background2" w:themeShade="1A"/>
                <w:spacing w:val="-3"/>
                <w:sz w:val="24"/>
                <w:highlight w:val="yellow"/>
              </w:rPr>
              <w:t xml:space="preserve"> </w:t>
            </w:r>
            <w:r w:rsidRPr="00115F15">
              <w:rPr>
                <w:color w:val="1D1B11" w:themeColor="background2" w:themeShade="1A"/>
                <w:sz w:val="24"/>
                <w:highlight w:val="yellow"/>
              </w:rPr>
              <w:t>программа</w:t>
            </w:r>
            <w:r w:rsidRPr="00115F15">
              <w:rPr>
                <w:color w:val="1D1B11" w:themeColor="background2" w:themeShade="1A"/>
                <w:spacing w:val="-3"/>
                <w:sz w:val="24"/>
                <w:highlight w:val="yellow"/>
              </w:rPr>
              <w:t xml:space="preserve"> </w:t>
            </w:r>
            <w:r w:rsidRPr="00115F15">
              <w:rPr>
                <w:color w:val="1D1B11" w:themeColor="background2" w:themeShade="1A"/>
                <w:sz w:val="24"/>
                <w:highlight w:val="yellow"/>
              </w:rPr>
              <w:t>для экспертов</w:t>
            </w:r>
            <w:r>
              <w:rPr>
                <w:color w:val="1D1B11" w:themeColor="background2" w:themeShade="1A"/>
                <w:sz w:val="24"/>
                <w:highlight w:val="yellow"/>
              </w:rPr>
              <w:t xml:space="preserve"> «</w:t>
            </w:r>
            <w:r>
              <w:rPr>
                <w:color w:val="1D1B11" w:themeColor="background2" w:themeShade="1A"/>
                <w:sz w:val="24"/>
              </w:rPr>
              <w:t>_________________»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12:30 - 13:30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Модулю Б </w:t>
            </w:r>
            <w:r>
              <w:rPr>
                <w:i/>
                <w:color w:val="FF0000"/>
                <w:sz w:val="24"/>
              </w:rPr>
              <w:t>(6 минут на команду)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Pr="009C70D0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8A50D4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:30 - 14:00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Обед.</w:t>
            </w:r>
            <w:r w:rsidR="006D2231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</w:p>
        </w:tc>
      </w:tr>
      <w:tr w:rsidR="00D12595" w:rsidTr="00373C89">
        <w:trPr>
          <w:trHeight w:val="551"/>
        </w:trPr>
        <w:tc>
          <w:tcPr>
            <w:tcW w:w="1843" w:type="dxa"/>
            <w:tcBorders>
              <w:top w:val="single" w:sz="4" w:space="0" w:color="auto"/>
            </w:tcBorders>
          </w:tcPr>
          <w:p w:rsidR="00D12595" w:rsidRDefault="00D12595" w:rsidP="00D12595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 – 16:30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экспертов</w:t>
            </w:r>
            <w:proofErr w:type="gramEnd"/>
            <w:r>
              <w:rPr>
                <w:sz w:val="24"/>
              </w:rPr>
              <w:t xml:space="preserve"> по оценке модуля. Внесение результатов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Pr="006D2231">
              <w:rPr>
                <w:sz w:val="24"/>
              </w:rPr>
              <w:t>ЦСО.</w:t>
            </w:r>
            <w:r w:rsidRPr="006D223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экспертами.</w:t>
            </w:r>
          </w:p>
        </w:tc>
      </w:tr>
      <w:tr w:rsidR="00D12595" w:rsidTr="00373C89">
        <w:trPr>
          <w:trHeight w:val="414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12595" w:rsidRDefault="00D12595" w:rsidP="008A50D4">
            <w:pPr>
              <w:pStyle w:val="TableParagraph"/>
              <w:spacing w:line="240" w:lineRule="atLeast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12595" w:rsidTr="00373C89">
        <w:trPr>
          <w:trHeight w:val="55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08:00 - 08:20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Прибытие участников и экспертов на площадку соревнований.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Регистрация участников и экспертов.</w:t>
            </w:r>
          </w:p>
        </w:tc>
      </w:tr>
      <w:tr w:rsidR="00D12595" w:rsidTr="00373C89">
        <w:trPr>
          <w:trHeight w:val="3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08:20-08:30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Брифинг на конкурсной площадке</w:t>
            </w:r>
          </w:p>
        </w:tc>
      </w:tr>
      <w:tr w:rsidR="00D12595" w:rsidTr="00373C89">
        <w:trPr>
          <w:trHeight w:val="55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08:45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Инструктаж участников и экспертов по охране труда и технике</w:t>
            </w:r>
            <w:r>
              <w:rPr>
                <w:sz w:val="24"/>
                <w:szCs w:val="24"/>
              </w:rPr>
              <w:t xml:space="preserve"> </w:t>
            </w:r>
            <w:r w:rsidRPr="004D7500">
              <w:rPr>
                <w:sz w:val="24"/>
                <w:szCs w:val="24"/>
              </w:rPr>
              <w:t>безопасности. Подписание протоколов.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08:45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09:00</w:t>
            </w:r>
          </w:p>
        </w:tc>
        <w:tc>
          <w:tcPr>
            <w:tcW w:w="7655" w:type="dxa"/>
          </w:tcPr>
          <w:p w:rsidR="00D12595" w:rsidRPr="004D7500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4D7500">
              <w:rPr>
                <w:sz w:val="24"/>
                <w:szCs w:val="24"/>
              </w:rPr>
              <w:t>Получение Задания, обсуждение, вопросы Главному эксперту.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 w:rsidRPr="008A50D4">
              <w:rPr>
                <w:b/>
                <w:sz w:val="24"/>
              </w:rPr>
              <w:t>09:00 –11:35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В) </w:t>
            </w:r>
            <w:r>
              <w:rPr>
                <w:sz w:val="20"/>
              </w:rPr>
              <w:t xml:space="preserve"> (</w:t>
            </w:r>
            <w:r>
              <w:rPr>
                <w:i/>
                <w:color w:val="FF0000"/>
                <w:sz w:val="24"/>
              </w:rPr>
              <w:t>2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часа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35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минут).</w:t>
            </w:r>
          </w:p>
        </w:tc>
      </w:tr>
      <w:tr w:rsidR="00D12595" w:rsidTr="00373C89">
        <w:trPr>
          <w:trHeight w:val="27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12:35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i/>
                <w:color w:val="FF0000"/>
                <w:sz w:val="24"/>
              </w:rPr>
              <w:t>(6 минут на команду)</w:t>
            </w:r>
            <w:r>
              <w:rPr>
                <w:sz w:val="24"/>
              </w:rPr>
              <w:t>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12:40 – 13:20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13:45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 –14:45</w:t>
            </w:r>
          </w:p>
        </w:tc>
        <w:tc>
          <w:tcPr>
            <w:tcW w:w="7655" w:type="dxa"/>
          </w:tcPr>
          <w:p w:rsidR="00D12595" w:rsidRPr="000235C5" w:rsidRDefault="00D12595" w:rsidP="006D2231">
            <w:pPr>
              <w:pStyle w:val="TableParagraph"/>
              <w:spacing w:line="240" w:lineRule="atLeas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Г) </w:t>
            </w:r>
            <w:r>
              <w:rPr>
                <w:i/>
                <w:color w:val="FF0000"/>
                <w:sz w:val="24"/>
              </w:rPr>
              <w:t xml:space="preserve"> (1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час)</w:t>
            </w:r>
            <w:r>
              <w:rPr>
                <w:i/>
                <w:sz w:val="24"/>
              </w:rPr>
              <w:t>.</w:t>
            </w:r>
          </w:p>
        </w:tc>
      </w:tr>
      <w:tr w:rsidR="00D12595" w:rsidTr="00373C89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14:45 –15:30</w:t>
            </w:r>
          </w:p>
        </w:tc>
        <w:tc>
          <w:tcPr>
            <w:tcW w:w="7655" w:type="dxa"/>
          </w:tcPr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Модулю Г </w:t>
            </w:r>
            <w:r>
              <w:rPr>
                <w:i/>
                <w:color w:val="FF0000"/>
                <w:sz w:val="24"/>
              </w:rPr>
              <w:t>(5 минут на команду)</w:t>
            </w:r>
            <w:r>
              <w:rPr>
                <w:sz w:val="24"/>
              </w:rPr>
              <w:t>.</w:t>
            </w:r>
          </w:p>
          <w:p w:rsidR="00D12595" w:rsidRDefault="00D12595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r>
              <w:rPr>
                <w:sz w:val="24"/>
              </w:rPr>
              <w:t>(Участники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площадку)</w:t>
            </w:r>
          </w:p>
        </w:tc>
      </w:tr>
      <w:tr w:rsidR="00D12595" w:rsidTr="00373C89">
        <w:trPr>
          <w:trHeight w:val="7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2595" w:rsidRDefault="00D12595" w:rsidP="006D2231">
            <w:pPr>
              <w:pStyle w:val="TableParagraph"/>
              <w:spacing w:line="240" w:lineRule="atLeas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15:30-</w:t>
            </w:r>
            <w:r w:rsidRPr="008A50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19:30</w:t>
            </w:r>
          </w:p>
        </w:tc>
        <w:tc>
          <w:tcPr>
            <w:tcW w:w="7655" w:type="dxa"/>
          </w:tcPr>
          <w:p w:rsidR="00D12595" w:rsidRDefault="006D2231" w:rsidP="006D2231">
            <w:pPr>
              <w:pStyle w:val="TableParagraph"/>
              <w:spacing w:line="240" w:lineRule="atLeas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экспертов</w:t>
            </w:r>
            <w:proofErr w:type="gramEnd"/>
            <w:r>
              <w:rPr>
                <w:sz w:val="24"/>
              </w:rPr>
              <w:t xml:space="preserve"> </w:t>
            </w:r>
            <w:r w:rsidR="00D12595">
              <w:rPr>
                <w:sz w:val="24"/>
              </w:rPr>
              <w:t>по оценке модулей. Внесение результатов по</w:t>
            </w:r>
            <w:r w:rsidR="00D12595">
              <w:rPr>
                <w:spacing w:val="1"/>
                <w:sz w:val="24"/>
              </w:rPr>
              <w:t xml:space="preserve"> </w:t>
            </w:r>
            <w:r w:rsidR="00D12595">
              <w:rPr>
                <w:sz w:val="24"/>
              </w:rPr>
              <w:t>пройденным</w:t>
            </w:r>
            <w:r w:rsidR="00D12595">
              <w:rPr>
                <w:spacing w:val="-5"/>
                <w:sz w:val="24"/>
              </w:rPr>
              <w:t xml:space="preserve"> </w:t>
            </w:r>
            <w:r w:rsidR="00D12595">
              <w:rPr>
                <w:sz w:val="24"/>
              </w:rPr>
              <w:t>модулям</w:t>
            </w:r>
            <w:r w:rsidR="00D12595">
              <w:rPr>
                <w:spacing w:val="-4"/>
                <w:sz w:val="24"/>
              </w:rPr>
              <w:t xml:space="preserve"> </w:t>
            </w:r>
            <w:r w:rsidR="00D12595">
              <w:rPr>
                <w:sz w:val="24"/>
              </w:rPr>
              <w:t>в</w:t>
            </w:r>
            <w:r w:rsidR="00D12595">
              <w:rPr>
                <w:spacing w:val="-1"/>
                <w:sz w:val="24"/>
              </w:rPr>
              <w:t xml:space="preserve"> </w:t>
            </w:r>
            <w:r w:rsidR="00D12595" w:rsidRPr="006D2231">
              <w:rPr>
                <w:sz w:val="24"/>
              </w:rPr>
              <w:t>ЦСО.</w:t>
            </w:r>
            <w:r w:rsidR="00D12595" w:rsidRPr="006D2231">
              <w:rPr>
                <w:spacing w:val="-3"/>
                <w:sz w:val="24"/>
              </w:rPr>
              <w:t xml:space="preserve"> </w:t>
            </w:r>
            <w:r w:rsidR="00D12595">
              <w:rPr>
                <w:sz w:val="24"/>
              </w:rPr>
              <w:t>Блокировка</w:t>
            </w:r>
            <w:r w:rsidR="00D12595">
              <w:rPr>
                <w:spacing w:val="-3"/>
                <w:sz w:val="24"/>
              </w:rPr>
              <w:t xml:space="preserve"> </w:t>
            </w:r>
            <w:r w:rsidR="00D12595">
              <w:rPr>
                <w:sz w:val="24"/>
              </w:rPr>
              <w:t>оценок.</w:t>
            </w:r>
            <w:r w:rsidR="00D12595">
              <w:rPr>
                <w:spacing w:val="-3"/>
                <w:sz w:val="24"/>
              </w:rPr>
              <w:t xml:space="preserve"> </w:t>
            </w:r>
            <w:r w:rsidR="00D12595">
              <w:rPr>
                <w:sz w:val="24"/>
              </w:rPr>
              <w:t>Сверка</w:t>
            </w:r>
            <w:r w:rsidR="00D12595">
              <w:rPr>
                <w:spacing w:val="-2"/>
                <w:sz w:val="24"/>
              </w:rPr>
              <w:t xml:space="preserve"> </w:t>
            </w:r>
            <w:r w:rsidR="00D12595">
              <w:rPr>
                <w:sz w:val="24"/>
              </w:rPr>
              <w:t>ведомостей экспертами-наставниками. Подписание итоговых протоколов. Начало</w:t>
            </w:r>
            <w:r>
              <w:rPr>
                <w:sz w:val="24"/>
              </w:rPr>
              <w:t xml:space="preserve"> </w:t>
            </w:r>
            <w:r w:rsidR="00D12595">
              <w:rPr>
                <w:spacing w:val="-57"/>
                <w:sz w:val="24"/>
              </w:rPr>
              <w:t xml:space="preserve"> </w:t>
            </w:r>
            <w:r w:rsidR="00D12595">
              <w:rPr>
                <w:sz w:val="24"/>
              </w:rPr>
              <w:t>демонтажа</w:t>
            </w:r>
            <w:r w:rsidR="00D12595">
              <w:rPr>
                <w:spacing w:val="-3"/>
                <w:sz w:val="24"/>
              </w:rPr>
              <w:t xml:space="preserve"> </w:t>
            </w:r>
            <w:r w:rsidR="00D12595">
              <w:rPr>
                <w:sz w:val="24"/>
              </w:rPr>
              <w:t>площадки.</w:t>
            </w:r>
          </w:p>
        </w:tc>
      </w:tr>
    </w:tbl>
    <w:p w:rsidR="00373C89" w:rsidRDefault="00373C89">
      <w:pPr>
        <w:rPr>
          <w:sz w:val="24"/>
        </w:rPr>
      </w:pPr>
    </w:p>
    <w:p w:rsidR="00373C89" w:rsidRDefault="00373C89">
      <w:pPr>
        <w:rPr>
          <w:sz w:val="24"/>
        </w:rPr>
      </w:pPr>
    </w:p>
    <w:p w:rsidR="00373C89" w:rsidRPr="00373C89" w:rsidRDefault="00373C89">
      <w:pPr>
        <w:rPr>
          <w:sz w:val="28"/>
          <w:szCs w:val="28"/>
        </w:rPr>
      </w:pPr>
      <w:r w:rsidRPr="00373C89">
        <w:rPr>
          <w:sz w:val="52"/>
          <w:szCs w:val="52"/>
        </w:rPr>
        <w:t>*</w:t>
      </w:r>
      <w:r>
        <w:rPr>
          <w:sz w:val="52"/>
          <w:szCs w:val="52"/>
        </w:rPr>
        <w:t xml:space="preserve"> </w:t>
      </w:r>
      <w:r w:rsidRPr="00373C89">
        <w:rPr>
          <w:i/>
          <w:sz w:val="28"/>
          <w:szCs w:val="28"/>
        </w:rPr>
        <w:t>Время в программе может быть изменено с учетом местных особенностей региона проведения</w:t>
      </w:r>
      <w:r>
        <w:rPr>
          <w:i/>
          <w:sz w:val="28"/>
          <w:szCs w:val="28"/>
        </w:rPr>
        <w:t xml:space="preserve"> и количества проводимых модулей.</w:t>
      </w:r>
    </w:p>
    <w:sectPr w:rsidR="00373C89" w:rsidRPr="00373C89" w:rsidSect="00373C89">
      <w:headerReference w:type="default" r:id="rId8"/>
      <w:pgSz w:w="11910" w:h="16840"/>
      <w:pgMar w:top="1134" w:right="850" w:bottom="1134" w:left="1701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7A" w:rsidRDefault="0040287A">
      <w:r>
        <w:separator/>
      </w:r>
    </w:p>
  </w:endnote>
  <w:endnote w:type="continuationSeparator" w:id="0">
    <w:p w:rsidR="0040287A" w:rsidRDefault="004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7A" w:rsidRDefault="0040287A">
      <w:r>
        <w:separator/>
      </w:r>
    </w:p>
  </w:footnote>
  <w:footnote w:type="continuationSeparator" w:id="0">
    <w:p w:rsidR="0040287A" w:rsidRDefault="004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A5" w:rsidRDefault="00442EA5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A5"/>
    <w:rsid w:val="000235C5"/>
    <w:rsid w:val="00084350"/>
    <w:rsid w:val="000F0D63"/>
    <w:rsid w:val="00100376"/>
    <w:rsid w:val="00115F15"/>
    <w:rsid w:val="0012092E"/>
    <w:rsid w:val="00143852"/>
    <w:rsid w:val="001A2CC9"/>
    <w:rsid w:val="00201244"/>
    <w:rsid w:val="0026261C"/>
    <w:rsid w:val="00373C89"/>
    <w:rsid w:val="003B18CF"/>
    <w:rsid w:val="0040287A"/>
    <w:rsid w:val="00442EA5"/>
    <w:rsid w:val="004D7500"/>
    <w:rsid w:val="00524EDF"/>
    <w:rsid w:val="00544039"/>
    <w:rsid w:val="006D2231"/>
    <w:rsid w:val="00743F7C"/>
    <w:rsid w:val="008A50D4"/>
    <w:rsid w:val="008A61C8"/>
    <w:rsid w:val="008F1E22"/>
    <w:rsid w:val="009C70D0"/>
    <w:rsid w:val="009D17B3"/>
    <w:rsid w:val="00B42B9A"/>
    <w:rsid w:val="00BF467F"/>
    <w:rsid w:val="00BF4BC5"/>
    <w:rsid w:val="00CA009C"/>
    <w:rsid w:val="00CD53E6"/>
    <w:rsid w:val="00D12595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DCAC"/>
  <w15:docId w15:val="{09743AF3-7CD9-436D-A1C5-3FD130F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B42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B9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2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B9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D5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3E6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rsid w:val="00524ED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48C8-1D09-4607-8F2E-379B6BC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ubtk</cp:lastModifiedBy>
  <cp:revision>13</cp:revision>
  <cp:lastPrinted>2023-04-11T10:32:00Z</cp:lastPrinted>
  <dcterms:created xsi:type="dcterms:W3CDTF">2023-03-31T10:53:00Z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