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420"/>
            <w:gridCol w:w="4219"/>
          </w:tblGrid>
          <w:tr w:rsidR="00B610A2" w14:paraId="2FA46BB4" w14:textId="77777777" w:rsidTr="009B18A2">
            <w:tc>
              <w:tcPr>
                <w:tcW w:w="4814" w:type="dxa"/>
              </w:tcPr>
              <w:p w14:paraId="7088DC3A" w14:textId="1DE547E3" w:rsidR="00B610A2" w:rsidRDefault="00A058A2" w:rsidP="00A058A2">
                <w:pPr>
                  <w:spacing w:line="360" w:lineRule="auto"/>
                </w:pPr>
                <w:r>
                  <w:rPr>
                    <w:b/>
                  </w:rPr>
                  <w:t xml:space="preserve"> </w:t>
                </w:r>
                <w:r w:rsidR="00595BE0">
                  <w:rPr>
                    <w:b/>
                    <w:noProof/>
                  </w:rPr>
                  <w:drawing>
                    <wp:inline distT="0" distB="0" distL="0" distR="0" wp14:anchorId="4B3404DD" wp14:editId="7376569A">
                      <wp:extent cx="3304540" cy="1286510"/>
                      <wp:effectExtent l="0" t="0" r="0" b="889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04540" cy="12865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15" w:type="dxa"/>
              </w:tcPr>
              <w:p w14:paraId="4D757F60" w14:textId="77A78BDE" w:rsidR="00B610A2" w:rsidRDefault="00A058A2" w:rsidP="00A058A2">
                <w:pPr>
                  <w:spacing w:line="360" w:lineRule="auto"/>
                </w:pPr>
                <w:r>
                  <w:t xml:space="preserve"> </w:t>
                </w:r>
              </w:p>
            </w:tc>
          </w:tr>
        </w:tbl>
        <w:p w14:paraId="72EBF210" w14:textId="7802BC18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595BE0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595BE0">
            <w:rPr>
              <w:rFonts w:ascii="Times New Roman" w:eastAsia="Arial Unicode MS" w:hAnsi="Times New Roman" w:cs="Times New Roman"/>
              <w:sz w:val="40"/>
              <w:szCs w:val="40"/>
            </w:rPr>
            <w:t>КОНКУРСНОЕ ЗАДАНИЕ КОМПЕТЕНЦИИ</w:t>
          </w:r>
        </w:p>
        <w:p w14:paraId="0CE9BA28" w14:textId="59502D69" w:rsidR="00832EBB" w:rsidRPr="00595BE0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595BE0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173598" w:rsidRPr="00595BE0">
            <w:rPr>
              <w:rFonts w:ascii="Times New Roman" w:eastAsia="Arial Unicode MS" w:hAnsi="Times New Roman" w:cs="Times New Roman"/>
              <w:sz w:val="40"/>
              <w:szCs w:val="40"/>
            </w:rPr>
            <w:t>Туризм</w:t>
          </w:r>
          <w:r w:rsidRPr="00595BE0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  <w:r w:rsidR="00595BE0" w:rsidRPr="00595BE0">
            <w:rPr>
              <w:rFonts w:ascii="Times New Roman" w:eastAsia="Arial Unicode MS" w:hAnsi="Times New Roman" w:cs="Times New Roman"/>
              <w:sz w:val="40"/>
              <w:szCs w:val="40"/>
              <w:lang w:val="en-US"/>
            </w:rPr>
            <w:t xml:space="preserve"> </w:t>
          </w:r>
          <w:proofErr w:type="gramStart"/>
          <w:r w:rsidR="00595BE0" w:rsidRPr="00595BE0">
            <w:rPr>
              <w:rFonts w:ascii="Times New Roman" w:eastAsia="Arial Unicode MS" w:hAnsi="Times New Roman" w:cs="Times New Roman"/>
              <w:sz w:val="40"/>
              <w:szCs w:val="40"/>
            </w:rPr>
            <w:t>( СПО</w:t>
          </w:r>
          <w:proofErr w:type="gramEnd"/>
          <w:r w:rsidR="00173598" w:rsidRPr="00595BE0">
            <w:rPr>
              <w:rFonts w:ascii="Times New Roman" w:eastAsia="Arial Unicode MS" w:hAnsi="Times New Roman" w:cs="Times New Roman"/>
              <w:sz w:val="40"/>
              <w:szCs w:val="40"/>
            </w:rPr>
            <w:t>)</w:t>
          </w:r>
        </w:p>
        <w:p w14:paraId="2EAA8532" w14:textId="6C42537C" w:rsidR="00595BE0" w:rsidRPr="00595BE0" w:rsidRDefault="00595BE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595BE0">
            <w:rPr>
              <w:rFonts w:ascii="Times New Roman" w:eastAsia="Arial Unicode MS" w:hAnsi="Times New Roman" w:cs="Times New Roman"/>
              <w:sz w:val="40"/>
              <w:szCs w:val="40"/>
            </w:rPr>
            <w:t>Регионального Чемпионата по профессиональному мастерству «Профессионалы» в 2024 г.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bookmarkStart w:id="0" w:name="_GoBack"/>
          <w:bookmarkEnd w:id="0"/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191606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9DD6E59" w14:textId="77777777" w:rsidR="00595BE0" w:rsidRDefault="00595BE0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14D4F2C0" w:rsidR="009B18A2" w:rsidRDefault="00A05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B18A2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9475B50" w14:textId="207767F0" w:rsidR="009B18A2" w:rsidRDefault="0019160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418704EC" w14:textId="199B9088" w:rsidR="009B18A2" w:rsidRDefault="0019160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</w:t>
        </w:r>
        <w:r w:rsidR="00DA75E0">
          <w:rPr>
            <w:rStyle w:val="ae"/>
            <w:noProof/>
          </w:rPr>
          <w:t>АЛИСТА ПО КОМПЕТЕНЦИИ «Туризм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3D4AB1F" w14:textId="6B5C1DF0" w:rsidR="009B18A2" w:rsidRDefault="0019160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40B5B8DA" w14:textId="79B70C47" w:rsidR="009B18A2" w:rsidRDefault="0019160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16814EF3" w14:textId="52F0CC9C" w:rsidR="009B18A2" w:rsidRDefault="0019160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7</w:t>
        </w:r>
        <w:r w:rsidR="009B18A2">
          <w:rPr>
            <w:noProof/>
            <w:webHidden/>
          </w:rPr>
          <w:fldChar w:fldCharType="end"/>
        </w:r>
      </w:hyperlink>
    </w:p>
    <w:p w14:paraId="79BE8C40" w14:textId="50BCA4EC" w:rsidR="009B18A2" w:rsidRDefault="0019160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1E177A7F" w14:textId="0F975670" w:rsidR="009B18A2" w:rsidRDefault="0019160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05C32EBC" w14:textId="035FA3F4" w:rsidR="009B18A2" w:rsidRDefault="0019160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D251E6E" w14:textId="549290F2" w:rsidR="00FB3492" w:rsidRPr="00786827" w:rsidRDefault="00FB3492" w:rsidP="00AC6ABB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2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3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3"/>
    </w:p>
    <w:p w14:paraId="1EC3C524" w14:textId="1BBA403A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</w:t>
      </w:r>
      <w:r w:rsidR="00173598">
        <w:rPr>
          <w:rFonts w:ascii="Times New Roman" w:hAnsi="Times New Roman" w:cs="Times New Roman"/>
          <w:sz w:val="28"/>
          <w:szCs w:val="28"/>
        </w:rPr>
        <w:t>ования компетенции (ТК) «Туризм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307974F0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</w:t>
      </w:r>
      <w:r w:rsidR="00025085">
        <w:rPr>
          <w:rFonts w:ascii="Times New Roman" w:hAnsi="Times New Roman" w:cs="Times New Roman"/>
          <w:sz w:val="28"/>
          <w:szCs w:val="28"/>
        </w:rPr>
        <w:t xml:space="preserve">оквалифицированных специалистов в сфере </w:t>
      </w:r>
      <w:r w:rsidR="008825F8">
        <w:rPr>
          <w:rFonts w:ascii="Times New Roman" w:hAnsi="Times New Roman" w:cs="Times New Roman"/>
          <w:sz w:val="28"/>
          <w:szCs w:val="28"/>
        </w:rPr>
        <w:t xml:space="preserve">туризма </w:t>
      </w:r>
      <w:r w:rsidR="008825F8" w:rsidRPr="00A204BB">
        <w:rPr>
          <w:rFonts w:ascii="Times New Roman" w:hAnsi="Times New Roman" w:cs="Times New Roman"/>
          <w:sz w:val="28"/>
          <w:szCs w:val="28"/>
        </w:rPr>
        <w:t>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081B3F7A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5" w:name="_Toc78885652"/>
      <w:bookmarkStart w:id="6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5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</w:t>
      </w:r>
      <w:r w:rsidR="00173598">
        <w:rPr>
          <w:rFonts w:ascii="Times New Roman" w:hAnsi="Times New Roman"/>
          <w:color w:val="000000"/>
          <w:sz w:val="24"/>
          <w:lang w:val="ru-RU"/>
        </w:rPr>
        <w:t>АЛИСТА ПО КОМПЕТЕНЦИИ «ТУРИЗМ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6"/>
    </w:p>
    <w:p w14:paraId="38842FEA" w14:textId="71F998B6" w:rsidR="003242E1" w:rsidRDefault="008825F8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1477B0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1477B0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1477B0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1477B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1477B0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D6747B" w:rsidRPr="001477B0" w14:paraId="79B2A6B6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2C474BAB" w:rsidR="00D6747B" w:rsidRPr="001477B0" w:rsidRDefault="00AC6AB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267E4CDB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и публичные выступления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3B814488" w:rsidR="00D6747B" w:rsidRPr="001477B0" w:rsidRDefault="00807969" w:rsidP="004B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747B" w:rsidRPr="001477B0" w14:paraId="5134301B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5B2846F" w14:textId="77691E31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35E86EF" w14:textId="77777777" w:rsidR="00D6747B" w:rsidRPr="001477B0" w:rsidRDefault="00D6747B" w:rsidP="00D6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4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897680B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Специалисту необходимо знать и понимать:</w:t>
            </w:r>
          </w:p>
          <w:p w14:paraId="137F5D31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и методы вербального и невербального общения; </w:t>
            </w:r>
          </w:p>
          <w:p w14:paraId="1826E98F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приемы показа и рассказа; </w:t>
            </w:r>
          </w:p>
          <w:p w14:paraId="27DAD4BD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техники публичных выступлений, рассказа, ответов на вопросы;</w:t>
            </w:r>
          </w:p>
          <w:p w14:paraId="11201C92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взаимодействия в команде, обеспечения ее сплоченности; </w:t>
            </w:r>
          </w:p>
          <w:p w14:paraId="17F4D293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методы эффективного общения с коллегами;</w:t>
            </w:r>
          </w:p>
          <w:p w14:paraId="263F1A76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функции, виды и структуру общения; </w:t>
            </w:r>
          </w:p>
          <w:p w14:paraId="5DE6D82A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правила и нормы ведения деловых переговоров;</w:t>
            </w:r>
          </w:p>
          <w:p w14:paraId="7BFF9F0B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правила и нормы ведения деловой переписки; </w:t>
            </w:r>
          </w:p>
          <w:p w14:paraId="18855665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основы межкультурной коммуникации; </w:t>
            </w:r>
          </w:p>
          <w:p w14:paraId="4E501BA9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основы языковой коммуникации; </w:t>
            </w:r>
          </w:p>
          <w:p w14:paraId="7241FA5C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иностранный язык, английский, средний уровень; </w:t>
            </w:r>
          </w:p>
          <w:p w14:paraId="682E7EB3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публичной презентации и </w:t>
            </w:r>
            <w:proofErr w:type="spellStart"/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ABF8CCA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основы </w:t>
            </w:r>
            <w:proofErr w:type="spellStart"/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клиенто</w:t>
            </w:r>
            <w:proofErr w:type="spellEnd"/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-ориентированного взаимодействия; </w:t>
            </w:r>
          </w:p>
          <w:p w14:paraId="01891394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правила и нормы работы с возражениями.</w:t>
            </w:r>
          </w:p>
          <w:p w14:paraId="3C8F7AF4" w14:textId="02C0C15A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-принципы и методы взаимодействия с поставщиками туристских продуктов и услуг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24BCF07C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0485810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9C44CBD" w14:textId="77777777" w:rsidR="00D6747B" w:rsidRPr="001477B0" w:rsidRDefault="00D6747B" w:rsidP="00D6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Специалисту необходимо уметь:</w:t>
            </w:r>
          </w:p>
          <w:p w14:paraId="0AC0DD2F" w14:textId="77777777" w:rsidR="00D6747B" w:rsidRPr="001477B0" w:rsidRDefault="00D6747B" w:rsidP="00D6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различных ситуациях общения; </w:t>
            </w:r>
          </w:p>
          <w:p w14:paraId="23F2047B" w14:textId="77777777" w:rsidR="00D6747B" w:rsidRPr="001477B0" w:rsidRDefault="00D6747B" w:rsidP="00D6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средства вербального и невербального общения в процессе коммуникации; </w:t>
            </w:r>
          </w:p>
          <w:p w14:paraId="16A2A333" w14:textId="77777777" w:rsidR="00D6747B" w:rsidRPr="001477B0" w:rsidRDefault="00D6747B" w:rsidP="00D6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индивидуальные коммуникационные навыки при решении совместных задач; </w:t>
            </w:r>
          </w:p>
          <w:p w14:paraId="785B9E10" w14:textId="77777777" w:rsidR="00D6747B" w:rsidRPr="001477B0" w:rsidRDefault="00D6747B" w:rsidP="00D6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результаты совместного общения;</w:t>
            </w:r>
          </w:p>
          <w:p w14:paraId="6DCBB10A" w14:textId="77777777" w:rsidR="00D6747B" w:rsidRPr="001477B0" w:rsidRDefault="00D6747B" w:rsidP="00D6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согласовывать свои действия, мнения, установки с потребностями собеседников; </w:t>
            </w:r>
          </w:p>
          <w:p w14:paraId="3A53B5C2" w14:textId="77777777" w:rsidR="00D6747B" w:rsidRPr="001477B0" w:rsidRDefault="00D6747B" w:rsidP="00D6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внутренне и внешние профессиональные коммуникации; </w:t>
            </w:r>
          </w:p>
          <w:p w14:paraId="3870A752" w14:textId="77777777" w:rsidR="00D6747B" w:rsidRPr="001477B0" w:rsidRDefault="00D6747B" w:rsidP="00D6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деловые переговоры с Заказчиком; </w:t>
            </w:r>
          </w:p>
          <w:p w14:paraId="54CFD871" w14:textId="77777777" w:rsidR="00D6747B" w:rsidRPr="001477B0" w:rsidRDefault="00D6747B" w:rsidP="00D6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вести деловую переписку; </w:t>
            </w:r>
          </w:p>
          <w:p w14:paraId="44AF5738" w14:textId="77777777" w:rsidR="00D6747B" w:rsidRPr="001477B0" w:rsidRDefault="00D6747B" w:rsidP="00D6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сеть контактов с людьми; </w:t>
            </w:r>
          </w:p>
          <w:p w14:paraId="15B1D5F7" w14:textId="77777777" w:rsidR="00D6747B" w:rsidRPr="001477B0" w:rsidRDefault="00D6747B" w:rsidP="00D6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презентовать себя и свои идеи</w:t>
            </w:r>
          </w:p>
          <w:p w14:paraId="626A174E" w14:textId="77777777" w:rsidR="00D6747B" w:rsidRPr="001477B0" w:rsidRDefault="00D6747B" w:rsidP="00D6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взаимодействовать с поставщиками туристских услуг</w:t>
            </w:r>
          </w:p>
          <w:p w14:paraId="3EEC3C45" w14:textId="1B0CFC7B" w:rsidR="00D6747B" w:rsidRPr="001477B0" w:rsidRDefault="00D6747B" w:rsidP="00D6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-выявлять и определять потребности Заказчика</w:t>
            </w:r>
          </w:p>
          <w:p w14:paraId="12671D48" w14:textId="51E25DCB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8DB00DD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1A753297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09CCE80E" w:rsidR="00D6747B" w:rsidRPr="001477B0" w:rsidRDefault="00AC6AB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536B8865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77B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и качество турпродукта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3F448252" w:rsidR="00D6747B" w:rsidRPr="001477B0" w:rsidRDefault="004B0BC1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079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747B" w:rsidRPr="001477B0" w14:paraId="125B1635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412922A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4913DF6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Специалисту необходимо знать и понимать:</w:t>
            </w:r>
          </w:p>
          <w:p w14:paraId="2302CD67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компоненты творческого мышления;</w:t>
            </w:r>
          </w:p>
          <w:p w14:paraId="3D8EA363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методы и принципы развития творческого мышления; </w:t>
            </w:r>
          </w:p>
          <w:p w14:paraId="241EE4EF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логические законы и правила; </w:t>
            </w:r>
          </w:p>
          <w:p w14:paraId="504161BE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законы </w:t>
            </w:r>
            <w:proofErr w:type="spellStart"/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74F8359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эмоциональный интеллект; </w:t>
            </w:r>
          </w:p>
          <w:p w14:paraId="406ED88E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основы экологического мышления; </w:t>
            </w:r>
          </w:p>
          <w:p w14:paraId="777696B9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основы рефлексии</w:t>
            </w:r>
          </w:p>
          <w:p w14:paraId="1B8140EE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-показатели качества турпродукта</w:t>
            </w:r>
          </w:p>
          <w:p w14:paraId="277E0FC7" w14:textId="48A4988B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-методы измерения показателей качества турпродукта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A3019D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268C3F90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875243A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F78E813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Специалисту необходимо уметь:</w:t>
            </w:r>
          </w:p>
          <w:p w14:paraId="5C6C1304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находить уникальные и креативные решения;</w:t>
            </w:r>
          </w:p>
          <w:p w14:paraId="392272DF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генерировать креативные совместные идеи в процессе разработки турпродукта;</w:t>
            </w:r>
          </w:p>
          <w:p w14:paraId="799D967F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осуществлять подбор уникальных туристских услуг в составе туристского продукта;</w:t>
            </w:r>
          </w:p>
          <w:p w14:paraId="2DA37CE6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принципиально новые идеи, отклоняющиеся от традиционных или принятых схем мышления; </w:t>
            </w:r>
          </w:p>
          <w:p w14:paraId="73FB59A5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критично и взвешенно подходить к переработке и потреблению информации; </w:t>
            </w:r>
          </w:p>
          <w:p w14:paraId="0CAB03D5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логические законы и правила (закон тождества, противоречия и достаточного основания) в организации работы и презентации результатов работы; </w:t>
            </w:r>
          </w:p>
          <w:p w14:paraId="17BEC3A5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вовремя и с максимальной пользой удовлетворять потребности и желания туристской аудитории; </w:t>
            </w:r>
          </w:p>
          <w:p w14:paraId="0C644C7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осознанно относиться к происходящим событиям без вреда для себя и окружающих; </w:t>
            </w:r>
          </w:p>
          <w:p w14:paraId="7ED520B4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создавать оригинальные и современно оформленные электронные презентации</w:t>
            </w:r>
          </w:p>
          <w:p w14:paraId="20FB98EB" w14:textId="51548630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собирать и структурировать в презентациях весь необходимый массив информации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F262CA9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06C23AF4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431708E5" w:rsidR="00D6747B" w:rsidRPr="001477B0" w:rsidRDefault="00AC6AB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27434B02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7B0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и аналитика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114CE5F7" w:rsidR="00D6747B" w:rsidRPr="001477B0" w:rsidRDefault="00807969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D6747B" w:rsidRPr="001477B0" w14:paraId="56041C1E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8B011CC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57BBEBD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Специалисту необходимо знать и понимать:</w:t>
            </w:r>
          </w:p>
          <w:p w14:paraId="17512697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основы стратегического планирования;</w:t>
            </w:r>
          </w:p>
          <w:p w14:paraId="1F421EBD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ключевые показатели статистики туризма; </w:t>
            </w:r>
          </w:p>
          <w:p w14:paraId="46A1EEC2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формы статистической отчетности; </w:t>
            </w:r>
          </w:p>
          <w:p w14:paraId="4D5167DC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инструменты статистического анализа;</w:t>
            </w:r>
          </w:p>
          <w:p w14:paraId="470A4587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основы и принципы планирования; </w:t>
            </w:r>
          </w:p>
          <w:p w14:paraId="701A2761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виды и методы планирования; </w:t>
            </w:r>
          </w:p>
          <w:p w14:paraId="36659E3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этапы и методы приятия решений.</w:t>
            </w:r>
          </w:p>
          <w:p w14:paraId="73726B48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особенности и сравнительные характеристики туристских регионов и турпродуктов;</w:t>
            </w:r>
          </w:p>
          <w:p w14:paraId="078A8CD1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-методы изучения и анализа запросов потребителей;</w:t>
            </w:r>
          </w:p>
          <w:p w14:paraId="55A79952" w14:textId="6948D184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основы разработки и принятия управленческих решений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9B1D34E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167433FB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655BCA9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B8B9833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Специалисту необходимо уметь:</w:t>
            </w:r>
          </w:p>
          <w:p w14:paraId="655AD16A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обработку статистических данных; </w:t>
            </w:r>
          </w:p>
          <w:p w14:paraId="6820B722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исследование рынка туристских услуг; </w:t>
            </w:r>
          </w:p>
          <w:p w14:paraId="4A1E7535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рынок туристских услуг на основе информации, полученной из различных источников; </w:t>
            </w:r>
          </w:p>
          <w:p w14:paraId="0D8354A3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результаты профессиональной деятельности; </w:t>
            </w:r>
          </w:p>
          <w:p w14:paraId="0252B7A7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самостоятельно, осознанно анализировать свои поступки, поведение, деятельность.</w:t>
            </w:r>
          </w:p>
          <w:p w14:paraId="3A5C2B41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и анализировать проведенные маркетинговые исследования</w:t>
            </w:r>
          </w:p>
          <w:p w14:paraId="7CF42F2F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-анализировать и оценивать эффективность проведенной рекламной кампании;</w:t>
            </w:r>
          </w:p>
          <w:p w14:paraId="3EC3155C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-формировать комплексную стратегию продвижения туристского продукта или объекта туристской индустрии</w:t>
            </w:r>
          </w:p>
          <w:p w14:paraId="5D174ADA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- выявлять и анализировать запросы потребителя и возможности их реализации</w:t>
            </w:r>
          </w:p>
          <w:p w14:paraId="619F84A1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анализировать базы данных по туристским продуктам и их характеристикам;</w:t>
            </w:r>
          </w:p>
          <w:p w14:paraId="3FB002DC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обосновывать принимаемые управленческие решения, подкреплять их расчетами и результатами анализа деятельности предприятий туристской индустрии</w:t>
            </w:r>
          </w:p>
          <w:p w14:paraId="5E6A7AC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-выбирать и применять оптимальные инструменты управления в профессиональной деятельности</w:t>
            </w:r>
          </w:p>
          <w:p w14:paraId="02338BBF" w14:textId="35F406DF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понимать эмоции, мотивацию, намерения свои и других людей и управлять этим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E84C487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65513C28" w14:textId="77777777" w:rsidTr="00AC6AB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34945E03" w:rsidR="00D6747B" w:rsidRPr="001477B0" w:rsidRDefault="00AC6AB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42D40BED" w14:textId="33FDCB65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Документация, прикладные и профессиональными программы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52832FD7" w:rsidR="00D6747B" w:rsidRPr="001477B0" w:rsidRDefault="00807969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B0BC1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747B" w:rsidRPr="001477B0" w14:paraId="2CBBE265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3BC269C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A70C01A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Специалисту необходимо знать и понимать:</w:t>
            </w:r>
          </w:p>
          <w:p w14:paraId="42867A3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основы документооборота туристских организаций;</w:t>
            </w:r>
          </w:p>
          <w:p w14:paraId="3C0A6DFC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-основные формы статистической отчетности;</w:t>
            </w:r>
          </w:p>
          <w:p w14:paraId="772A419F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различные виды информационных ресурсов на русском и иностранном языках, правила и возможности их использования;</w:t>
            </w:r>
          </w:p>
          <w:p w14:paraId="2B24723D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правила и порядок оформления туристской документации </w:t>
            </w:r>
          </w:p>
          <w:p w14:paraId="303F6334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477B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правила и особенности оформления визовых документов;</w:t>
            </w:r>
          </w:p>
          <w:p w14:paraId="0ACDA1F4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477B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особенности оформления документов туристов для получения паспортов;</w:t>
            </w:r>
          </w:p>
          <w:p w14:paraId="0DCABBE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477B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порядок и правила заполнения договора о реализации туристского продукта;</w:t>
            </w:r>
          </w:p>
          <w:p w14:paraId="359636A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477B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правила оформления коммерческого предложения;</w:t>
            </w:r>
          </w:p>
          <w:p w14:paraId="5EBA5F15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477B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знать регламенты, стандарты, и нормативно-техническую документацию, применяемую в работе туристских организаций;</w:t>
            </w:r>
          </w:p>
          <w:p w14:paraId="2EDE82FE" w14:textId="77777777" w:rsidR="00D6747B" w:rsidRPr="001477B0" w:rsidRDefault="00D6747B" w:rsidP="00D674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базовые профессиональные программы; </w:t>
            </w:r>
          </w:p>
          <w:p w14:paraId="2954265D" w14:textId="77777777" w:rsidR="00D6747B" w:rsidRPr="001477B0" w:rsidRDefault="00D6747B" w:rsidP="00D674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работы с прикладными офисными программами </w:t>
            </w:r>
          </w:p>
          <w:p w14:paraId="1C507A54" w14:textId="77777777" w:rsidR="00D6747B" w:rsidRPr="001477B0" w:rsidRDefault="00D6747B" w:rsidP="00D674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информационные технологии и профессиональные пакеты программ по бронированию; </w:t>
            </w:r>
          </w:p>
          <w:p w14:paraId="5671B95D" w14:textId="77777777" w:rsidR="00D6747B" w:rsidRPr="001477B0" w:rsidRDefault="00D6747B" w:rsidP="00D674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работы с профессиональными системами бронирования и резервирования; </w:t>
            </w:r>
          </w:p>
          <w:p w14:paraId="63E0FE3F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методы и способы поиска информации на официальных сайтах туристских организаций.</w:t>
            </w:r>
          </w:p>
          <w:p w14:paraId="4986B271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477B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правила оформления документов при взаимодействии с консульскими и государственными учреждениями и страховыми компаниями</w:t>
            </w:r>
          </w:p>
          <w:p w14:paraId="4F78870B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477B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-требования российского законодательства в сфере туризма</w:t>
            </w:r>
          </w:p>
          <w:p w14:paraId="74221672" w14:textId="5DE1A3B6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-нормативно-правовое обеспечение формирования туристских услуг и туристского продукта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AC40335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4728F988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84E07EE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4525A7B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Специалисту необходимо уметь:</w:t>
            </w:r>
          </w:p>
          <w:p w14:paraId="5665E099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заполнять договор о реализации туристского продукта;</w:t>
            </w:r>
          </w:p>
          <w:p w14:paraId="1D66251A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заполнять визовые документы в соответствии с действующими нормами и правилами; </w:t>
            </w:r>
          </w:p>
          <w:p w14:paraId="72AA0FEA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использовать современные информационно-коммуникационные технологии при подготовке документов;</w:t>
            </w:r>
          </w:p>
          <w:p w14:paraId="01316A1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и использовать регламенты; стандарты и нормативно-техническую документацию, применяемую в работе туристских организаций; </w:t>
            </w:r>
          </w:p>
          <w:p w14:paraId="5FBEAA92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оформлять технологическую документацию</w:t>
            </w:r>
            <w:proofErr w:type="gramStart"/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proofErr w:type="gramEnd"/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для сертификации турпродукта;</w:t>
            </w:r>
          </w:p>
          <w:p w14:paraId="30A29D2D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оформлять и обрабатывать возражения и претензии к качеству туристского продукта или туристской услуги;</w:t>
            </w:r>
          </w:p>
          <w:p w14:paraId="69748922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работать с прикладными офисными программами </w:t>
            </w:r>
          </w:p>
          <w:p w14:paraId="36BDC9A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со специализированными туристскими информационными системами; </w:t>
            </w:r>
          </w:p>
          <w:p w14:paraId="29ECC4A9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осуществлять подбор и бронирование туристских продуктов и услуг на сайтах-</w:t>
            </w:r>
            <w:proofErr w:type="spellStart"/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агрегаторах</w:t>
            </w:r>
            <w:proofErr w:type="spellEnd"/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туристских продуктов и услуг;</w:t>
            </w:r>
          </w:p>
          <w:p w14:paraId="7B415072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подбор и бронирование туристских продуктов и услуг на официальных сайтах туроператорских организаций; </w:t>
            </w:r>
          </w:p>
          <w:p w14:paraId="13B82971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работать со специализированными системами бронирования туров туристских организаций.</w:t>
            </w:r>
          </w:p>
          <w:p w14:paraId="1B1A89A1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оформлять необходимый комплект документов при реализации туристского продукта; </w:t>
            </w:r>
          </w:p>
          <w:p w14:paraId="641E9418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работать с GDS и ADS системами</w:t>
            </w:r>
          </w:p>
          <w:p w14:paraId="042435D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-составлять карты-схемы туристских маршрутов</w:t>
            </w:r>
          </w:p>
          <w:p w14:paraId="14932A94" w14:textId="7C311EE9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-методы использования информационных технологий в продвижении туристских услуг и продуктов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CD51F91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64131297" w14:textId="77777777" w:rsidTr="00AC6AB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8DE9EE8" w14:textId="54368054" w:rsidR="00D6747B" w:rsidRPr="001477B0" w:rsidRDefault="00AC6AB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1F830AB7" w14:textId="213456D8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разработки и формирования туристских продуктов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13EDF8F" w14:textId="0C34AC6E" w:rsidR="00D6747B" w:rsidRPr="001477B0" w:rsidRDefault="004B0BC1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  <w:r w:rsidR="008079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747B" w:rsidRPr="001477B0" w14:paraId="02A1CD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7687425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FF458A2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Специалисту необходимо знать и понимать:</w:t>
            </w:r>
          </w:p>
          <w:p w14:paraId="0BF93996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-методику работы со справочными и информационными материалами по регионоведению, страноведению, местам и видам размещения и питания, экскурсионным объектам и транспорту; </w:t>
            </w:r>
          </w:p>
          <w:p w14:paraId="7322F758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правила и методику формирования туристских продуктов; </w:t>
            </w:r>
          </w:p>
          <w:p w14:paraId="1F77F297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-методики расчета стоимости основных и дополнительных услуг в составе туристских продуктов; </w:t>
            </w:r>
          </w:p>
          <w:p w14:paraId="57A25C0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-особенности обеспечения безопасности в сфере туризма;</w:t>
            </w:r>
          </w:p>
          <w:p w14:paraId="0AB06157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-особенности и характеристики туристских ресурсов и инфраструктуры регионов; </w:t>
            </w:r>
          </w:p>
          <w:p w14:paraId="2B930B51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-визовые, таможенные, страховые формальности;</w:t>
            </w:r>
          </w:p>
          <w:p w14:paraId="4325EB8E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-основы ценообразования в туристской деятельности; </w:t>
            </w:r>
          </w:p>
          <w:p w14:paraId="20CA8B38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и правила предоставлении транспортных услуг </w:t>
            </w:r>
          </w:p>
          <w:p w14:paraId="154B94A6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особенности и правила предоставления услуг предприятиями питания;</w:t>
            </w:r>
          </w:p>
          <w:p w14:paraId="0F926BB7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и правила предоставления экскурсионных услуг </w:t>
            </w:r>
          </w:p>
          <w:p w14:paraId="7F3B02ED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особенности и правила предоставления услуг по размещению туристов;</w:t>
            </w:r>
          </w:p>
          <w:p w14:paraId="5D3C89E1" w14:textId="15EC27D3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особенности формирования туристских продуктов и услуг для отдельных категорий граждан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6825FCA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34A47743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CD869CF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FC08885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Специалисту необходимо уметь: </w:t>
            </w:r>
          </w:p>
          <w:p w14:paraId="38421901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-подбирать оптимальный набор туристских услуг в составе туристского продукта в соответствии с требованиями Заказчика; </w:t>
            </w:r>
          </w:p>
          <w:p w14:paraId="5AC6082A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маркетинг существующих предложений от действующих туроператоров; </w:t>
            </w:r>
          </w:p>
          <w:p w14:paraId="7A34141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-оперировать актуальными данными о туристских услугах, входящих в турпродукт; </w:t>
            </w:r>
          </w:p>
          <w:p w14:paraId="3AF29DBA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-рассчитывать сроки, продолжительность, сезонность туристских маршрутов; </w:t>
            </w:r>
          </w:p>
          <w:p w14:paraId="0899C26A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карты-схемы туристских маршрутов; </w:t>
            </w:r>
          </w:p>
          <w:p w14:paraId="0DC407D2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-взаимодействовать с поставщиками туристских услуг; </w:t>
            </w:r>
          </w:p>
          <w:p w14:paraId="346CB651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-рассчитывать себестоимость и стоимость вновь сформированного туристского продукта или услуг;</w:t>
            </w:r>
          </w:p>
          <w:p w14:paraId="499B0FA7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туристские продукты с учетом фактора сезонности; </w:t>
            </w:r>
          </w:p>
          <w:p w14:paraId="5CB4456B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-применять методы и принципы ценообразования при формировании туристского продукта;</w:t>
            </w:r>
          </w:p>
          <w:p w14:paraId="0AD80C37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подбор и бронирование транспортных услуг в соответствии с требованиями Заказчика; </w:t>
            </w:r>
          </w:p>
          <w:p w14:paraId="1D59548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-осуществлять подбор и бронирование средств размещения и условий проживания в соответствии с требованиями Заказчика;</w:t>
            </w:r>
          </w:p>
          <w:p w14:paraId="070B8706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-осуществлять подбор и бронирование услуг по организации питания в соответствии с требованиями Заказчика</w:t>
            </w:r>
          </w:p>
          <w:p w14:paraId="6047A075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-осуществлять подбор и бронирование экскурсионных услуг в соответствии с требованиями Заказчика</w:t>
            </w:r>
          </w:p>
          <w:p w14:paraId="36E399F2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-осуществлять подбор и бронирование дополнительных услуг в соответствии с требованиями Заказчика</w:t>
            </w:r>
          </w:p>
          <w:p w14:paraId="5495B2E7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-использовать и применять правила и нормы обеспечения безопасности в профессиональной деятельности и в организации отдыха туризма</w:t>
            </w:r>
          </w:p>
          <w:p w14:paraId="055FFC23" w14:textId="0DFD2788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-применять и обеспечить соответствие ГОСТов при формировании туристского продукта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E5882F3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6BCA7872" w14:textId="77777777" w:rsidTr="00AC6AB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AE2C9F8" w14:textId="33742438" w:rsidR="00D6747B" w:rsidRPr="001477B0" w:rsidRDefault="00AC6AB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596B04D9" w14:textId="430A0CB2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продвижения и реализации туристских продуктов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9A5E18B" w14:textId="5215457D" w:rsidR="00D6747B" w:rsidRPr="001477B0" w:rsidRDefault="00807969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D6747B" w:rsidRPr="001477B0" w14:paraId="46877D2B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D31E5AC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395D3D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Специалисту необходимо знать и понимать: </w:t>
            </w:r>
          </w:p>
          <w:p w14:paraId="55EBD9E2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стратегии продвижения туристских продуктов и услуг; </w:t>
            </w:r>
          </w:p>
          <w:p w14:paraId="54128EBD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инструменты продвижения туристских продуктов и услуг; </w:t>
            </w:r>
          </w:p>
          <w:p w14:paraId="66FAC81E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методы использования информационных технологий в продвижении туристского продукта; </w:t>
            </w:r>
          </w:p>
          <w:p w14:paraId="3DDC1079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основы рекламы; </w:t>
            </w:r>
          </w:p>
          <w:p w14:paraId="3E70C92D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продвижения туристских продуктов; </w:t>
            </w:r>
          </w:p>
          <w:p w14:paraId="07E2875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технологии и общие закономерности системы продаж в туристской индустрии;</w:t>
            </w:r>
          </w:p>
          <w:p w14:paraId="186DB1E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и способы участия в выставках туристской направленности; </w:t>
            </w:r>
          </w:p>
          <w:p w14:paraId="434D9F7D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основы </w:t>
            </w:r>
            <w:proofErr w:type="spellStart"/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медиапланирования</w:t>
            </w:r>
            <w:proofErr w:type="spellEnd"/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EC5255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-виды поисковых запросов пользователей в поисковых системах интернета</w:t>
            </w:r>
          </w:p>
          <w:p w14:paraId="6C1F4B23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принципы функционирования современных социальных медиа</w:t>
            </w:r>
          </w:p>
          <w:p w14:paraId="079269C4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использования </w:t>
            </w:r>
            <w:r w:rsidRPr="0014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при продвижении туристских продуктов; </w:t>
            </w:r>
          </w:p>
          <w:p w14:paraId="16F034FC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особенности формирования и стимулирования каналов сбыта;</w:t>
            </w:r>
          </w:p>
          <w:p w14:paraId="182D648B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технологии и общие закономерности системы продаж в туристской индустрии; </w:t>
            </w:r>
          </w:p>
          <w:p w14:paraId="3E44D1EC" w14:textId="2076D66E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особенности и правила формирования сбытовой сети в туризме.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1362DC9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746CDA5C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AB79BE3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A0CFAB4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Специалисту необходимо уметь:</w:t>
            </w:r>
          </w:p>
          <w:p w14:paraId="2EFA7C78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Определять ключевые цели рекламной кампании</w:t>
            </w:r>
          </w:p>
          <w:p w14:paraId="5A85E075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формулировать задачи рекламной кампании исходя из целей рекламной кампании</w:t>
            </w:r>
          </w:p>
          <w:p w14:paraId="5D00D2AD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использовать современную систему оценки эффективности мероприятий по продвижению туристского продукта;</w:t>
            </w:r>
          </w:p>
          <w:p w14:paraId="039F1F74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маркетинговые исследования; </w:t>
            </w:r>
          </w:p>
          <w:p w14:paraId="0A864823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разрабатывать концепции продвижения туристского продукта с использованием современных технологий; </w:t>
            </w:r>
          </w:p>
          <w:p w14:paraId="5C8A1385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выбирать и применять оптимальные технологии продаж и контроля качества услуг в туристской деятельности;</w:t>
            </w:r>
          </w:p>
          <w:p w14:paraId="381BC6FC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рынки сбыта, потребителей, клиентов, конкурентов; </w:t>
            </w:r>
          </w:p>
          <w:p w14:paraId="1CAD7A14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реализовывать целостную стратегию привлечения и удержания клиентов; </w:t>
            </w:r>
          </w:p>
          <w:p w14:paraId="46312483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запускать и оптимизировать рекламные кампании; </w:t>
            </w:r>
          </w:p>
          <w:p w14:paraId="665287DC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-формировать план продвижения с учетом поставленных целей и задач</w:t>
            </w:r>
          </w:p>
          <w:p w14:paraId="0732EDB3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осуществлять выбор форм, каналов и методов рекламного продвижения</w:t>
            </w:r>
          </w:p>
          <w:p w14:paraId="47D59949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определять конкретные носители рекламы и их оптимальное сочетание</w:t>
            </w:r>
          </w:p>
          <w:p w14:paraId="68665444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рассчитывать бюджет продвижения туристского продукта и услуг; </w:t>
            </w:r>
          </w:p>
          <w:p w14:paraId="38BBB13C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-определять и варьировать способы и каналы продвижения турпродукта</w:t>
            </w:r>
          </w:p>
          <w:p w14:paraId="138B204B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-составлять полнофункциональные брифы с целью дальнейшего сотрудничества с рекламными компаниями</w:t>
            </w:r>
          </w:p>
          <w:p w14:paraId="5B629A63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выставках и ярмарках туристской направленности; </w:t>
            </w:r>
          </w:p>
          <w:p w14:paraId="70C9AA31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формировать и использовать механизмы стимулирования каналов сбыта;</w:t>
            </w:r>
          </w:p>
          <w:p w14:paraId="03931F07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использовать каталоги и ценовые приложения;</w:t>
            </w:r>
          </w:p>
          <w:p w14:paraId="3E1A0185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оптимальный туристский продукт; </w:t>
            </w:r>
          </w:p>
          <w:p w14:paraId="50E429B5" w14:textId="06B92B14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формировать агентские сети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C20E137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06F005" w14:textId="6E9962AB" w:rsidR="00E579D6" w:rsidRPr="00E579D6" w:rsidRDefault="00807969" w:rsidP="00E579D6">
      <w:pPr>
        <w:pStyle w:val="aff4"/>
        <w:rPr>
          <w:b/>
          <w:i/>
          <w:sz w:val="28"/>
          <w:szCs w:val="28"/>
          <w:vertAlign w:val="subscript"/>
        </w:rPr>
      </w:pPr>
      <w:r>
        <w:rPr>
          <w:b/>
          <w:i/>
          <w:sz w:val="28"/>
          <w:szCs w:val="28"/>
          <w:vertAlign w:val="subscript"/>
        </w:rPr>
        <w:lastRenderedPageBreak/>
        <w:t xml:space="preserve"> </w:t>
      </w:r>
    </w:p>
    <w:p w14:paraId="292260F9" w14:textId="51BB5FB2" w:rsidR="00A204BB" w:rsidRDefault="00A204BB" w:rsidP="00147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7" w:name="_Toc78885655"/>
      <w:bookmarkStart w:id="8" w:name="_Toc124422968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7"/>
      <w:bookmarkEnd w:id="8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099751E8" w14:textId="77777777" w:rsidR="00A653AF" w:rsidRDefault="00A653AF" w:rsidP="00A653AF">
      <w:pPr>
        <w:pStyle w:val="af1"/>
        <w:widowControl/>
        <w:spacing w:line="276" w:lineRule="auto"/>
        <w:ind w:firstLine="709"/>
        <w:jc w:val="center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14:paraId="46C1068C" w14:textId="77777777" w:rsidR="00A653AF" w:rsidRDefault="00A653AF" w:rsidP="00A653AF">
      <w:pPr>
        <w:pStyle w:val="af1"/>
        <w:widowControl/>
        <w:spacing w:line="276" w:lineRule="auto"/>
        <w:ind w:firstLine="709"/>
        <w:jc w:val="center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14:paraId="5D2C95CE" w14:textId="77777777" w:rsidR="00A653AF" w:rsidRDefault="00A653AF" w:rsidP="00A653AF">
      <w:pPr>
        <w:pStyle w:val="af1"/>
        <w:widowControl/>
        <w:spacing w:line="276" w:lineRule="auto"/>
        <w:ind w:firstLine="709"/>
        <w:jc w:val="center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14:paraId="19E7CD01" w14:textId="5CDE749D" w:rsidR="00C56A9B" w:rsidRPr="00786827" w:rsidRDefault="00640E46" w:rsidP="00A653AF">
      <w:pPr>
        <w:pStyle w:val="af1"/>
        <w:widowControl/>
        <w:spacing w:line="276" w:lineRule="auto"/>
        <w:ind w:firstLine="709"/>
        <w:jc w:val="center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4045D12" w:rsidR="007274B8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167375E6" w14:textId="60141257" w:rsidR="00493726" w:rsidRDefault="00493726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7D107502" w14:textId="5DB5D1CF" w:rsidR="00493726" w:rsidRDefault="00493726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233EE5BE" w14:textId="207814FC" w:rsidR="00493726" w:rsidRDefault="00493726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39C9BC4C" w14:textId="722878FB" w:rsidR="00493726" w:rsidRDefault="00493726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15B638C3" w14:textId="5763A82B" w:rsidR="00A653AF" w:rsidRDefault="00A653AF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25377076" w14:textId="5BD3BA81" w:rsidR="00A653AF" w:rsidRDefault="00A653AF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64A6CF16" w14:textId="4B528615" w:rsidR="00A653AF" w:rsidRDefault="00A653AF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88"/>
        <w:gridCol w:w="591"/>
        <w:gridCol w:w="955"/>
        <w:gridCol w:w="1252"/>
        <w:gridCol w:w="1252"/>
        <w:gridCol w:w="1075"/>
        <w:gridCol w:w="1132"/>
        <w:gridCol w:w="859"/>
        <w:gridCol w:w="1125"/>
      </w:tblGrid>
      <w:tr w:rsidR="00A653AF" w:rsidRPr="00613219" w14:paraId="5B059EAB" w14:textId="77777777" w:rsidTr="00A653AF">
        <w:trPr>
          <w:trHeight w:val="1538"/>
          <w:jc w:val="center"/>
        </w:trPr>
        <w:tc>
          <w:tcPr>
            <w:tcW w:w="4416" w:type="pct"/>
            <w:gridSpan w:val="8"/>
            <w:shd w:val="clear" w:color="auto" w:fill="92D050"/>
            <w:vAlign w:val="center"/>
          </w:tcPr>
          <w:p w14:paraId="35D23FE0" w14:textId="77777777" w:rsidR="00A653AF" w:rsidRPr="00613219" w:rsidRDefault="00A653AF" w:rsidP="00A653A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584" w:type="pct"/>
            <w:shd w:val="clear" w:color="auto" w:fill="92D050"/>
            <w:vAlign w:val="center"/>
          </w:tcPr>
          <w:p w14:paraId="5DE95242" w14:textId="77777777" w:rsidR="00A653AF" w:rsidRPr="00613219" w:rsidRDefault="00A653AF" w:rsidP="00A653A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A653AF" w:rsidRPr="00613219" w14:paraId="3C637D0A" w14:textId="77777777" w:rsidTr="00A653AF">
        <w:trPr>
          <w:trHeight w:val="50"/>
          <w:jc w:val="center"/>
        </w:trPr>
        <w:tc>
          <w:tcPr>
            <w:tcW w:w="721" w:type="pct"/>
            <w:vMerge w:val="restart"/>
            <w:shd w:val="clear" w:color="auto" w:fill="92D050"/>
            <w:vAlign w:val="center"/>
          </w:tcPr>
          <w:p w14:paraId="01A4E728" w14:textId="77777777" w:rsidR="00A653AF" w:rsidRPr="00613219" w:rsidRDefault="00A653AF" w:rsidP="00A653A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307" w:type="pct"/>
            <w:shd w:val="clear" w:color="auto" w:fill="92D050"/>
            <w:vAlign w:val="center"/>
          </w:tcPr>
          <w:p w14:paraId="2E44A5A0" w14:textId="77777777" w:rsidR="00A653AF" w:rsidRPr="00613219" w:rsidRDefault="00A653AF" w:rsidP="00A653AF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00B050"/>
            <w:vAlign w:val="center"/>
          </w:tcPr>
          <w:p w14:paraId="1A92B888" w14:textId="77777777" w:rsidR="00A653AF" w:rsidRPr="00613219" w:rsidRDefault="00A653AF" w:rsidP="00A653A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50" w:type="pct"/>
            <w:shd w:val="clear" w:color="auto" w:fill="00B050"/>
            <w:vAlign w:val="center"/>
          </w:tcPr>
          <w:p w14:paraId="09BDEA60" w14:textId="77777777" w:rsidR="00A653AF" w:rsidRPr="00613219" w:rsidRDefault="00A653AF" w:rsidP="00A653A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50" w:type="pct"/>
            <w:shd w:val="clear" w:color="auto" w:fill="00B050"/>
            <w:vAlign w:val="center"/>
          </w:tcPr>
          <w:p w14:paraId="55D5201B" w14:textId="77777777" w:rsidR="00A653AF" w:rsidRPr="00613219" w:rsidRDefault="00A653AF" w:rsidP="00A653A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58" w:type="pct"/>
            <w:shd w:val="clear" w:color="auto" w:fill="00B050"/>
            <w:vAlign w:val="center"/>
          </w:tcPr>
          <w:p w14:paraId="6C3D88FB" w14:textId="77777777" w:rsidR="00A653AF" w:rsidRPr="00613219" w:rsidRDefault="00A653AF" w:rsidP="00A653A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88" w:type="pct"/>
            <w:shd w:val="clear" w:color="auto" w:fill="00B050"/>
            <w:vAlign w:val="center"/>
          </w:tcPr>
          <w:p w14:paraId="0FBCED30" w14:textId="77777777" w:rsidR="00A653AF" w:rsidRPr="00613219" w:rsidRDefault="00A653AF" w:rsidP="00A653A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446" w:type="pct"/>
            <w:shd w:val="clear" w:color="auto" w:fill="00B050"/>
            <w:vAlign w:val="center"/>
          </w:tcPr>
          <w:p w14:paraId="5DE40268" w14:textId="4A9B8162" w:rsidR="00A653AF" w:rsidRPr="00A653AF" w:rsidRDefault="00A653AF" w:rsidP="00A653A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584" w:type="pct"/>
            <w:shd w:val="clear" w:color="auto" w:fill="00B050"/>
            <w:vAlign w:val="center"/>
          </w:tcPr>
          <w:p w14:paraId="0F3D43EC" w14:textId="77777777" w:rsidR="00A653AF" w:rsidRPr="00613219" w:rsidRDefault="00A653AF" w:rsidP="00A653AF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A653AF" w:rsidRPr="00613219" w14:paraId="0C7342E7" w14:textId="77777777" w:rsidTr="00A653AF">
        <w:trPr>
          <w:trHeight w:val="50"/>
          <w:jc w:val="center"/>
        </w:trPr>
        <w:tc>
          <w:tcPr>
            <w:tcW w:w="721" w:type="pct"/>
            <w:vMerge/>
            <w:shd w:val="clear" w:color="auto" w:fill="92D050"/>
            <w:vAlign w:val="center"/>
          </w:tcPr>
          <w:p w14:paraId="4FC0CD56" w14:textId="77777777" w:rsidR="00A653AF" w:rsidRPr="00613219" w:rsidRDefault="00A653AF" w:rsidP="00A653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00B050"/>
            <w:vAlign w:val="center"/>
          </w:tcPr>
          <w:p w14:paraId="32923AE1" w14:textId="77777777" w:rsidR="00A653AF" w:rsidRPr="00613219" w:rsidRDefault="00A653AF" w:rsidP="00A653A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96" w:type="pct"/>
            <w:vAlign w:val="center"/>
          </w:tcPr>
          <w:p w14:paraId="2EE98D06" w14:textId="50DA5104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6,10</w:t>
            </w:r>
          </w:p>
        </w:tc>
        <w:tc>
          <w:tcPr>
            <w:tcW w:w="650" w:type="pct"/>
            <w:vAlign w:val="center"/>
          </w:tcPr>
          <w:p w14:paraId="50D3FD5D" w14:textId="6262E90F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2,90</w:t>
            </w:r>
          </w:p>
        </w:tc>
        <w:tc>
          <w:tcPr>
            <w:tcW w:w="650" w:type="pct"/>
            <w:vAlign w:val="center"/>
          </w:tcPr>
          <w:p w14:paraId="6FABBEFC" w14:textId="0793BFCA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3,0</w:t>
            </w:r>
          </w:p>
        </w:tc>
        <w:tc>
          <w:tcPr>
            <w:tcW w:w="558" w:type="pct"/>
            <w:vAlign w:val="center"/>
          </w:tcPr>
          <w:p w14:paraId="2ACAC076" w14:textId="4A316BF8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3,7</w:t>
            </w:r>
          </w:p>
        </w:tc>
        <w:tc>
          <w:tcPr>
            <w:tcW w:w="588" w:type="pct"/>
            <w:vAlign w:val="center"/>
          </w:tcPr>
          <w:p w14:paraId="3F462C89" w14:textId="6507DCC9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4,3</w:t>
            </w:r>
          </w:p>
        </w:tc>
        <w:tc>
          <w:tcPr>
            <w:tcW w:w="446" w:type="pct"/>
            <w:vAlign w:val="center"/>
          </w:tcPr>
          <w:p w14:paraId="02274A0E" w14:textId="79AE0719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4,00</w:t>
            </w:r>
          </w:p>
        </w:tc>
        <w:tc>
          <w:tcPr>
            <w:tcW w:w="584" w:type="pct"/>
            <w:shd w:val="clear" w:color="auto" w:fill="EEECE1"/>
            <w:vAlign w:val="center"/>
          </w:tcPr>
          <w:p w14:paraId="3850BD19" w14:textId="690E358D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b/>
                <w:bCs/>
                <w:color w:val="FF0000"/>
                <w:sz w:val="24"/>
                <w:szCs w:val="24"/>
              </w:rPr>
              <w:t>24</w:t>
            </w:r>
            <w:r>
              <w:rPr>
                <w:b/>
                <w:bCs/>
                <w:color w:val="FF0000"/>
                <w:sz w:val="24"/>
                <w:szCs w:val="24"/>
              </w:rPr>
              <w:t>,00</w:t>
            </w:r>
          </w:p>
        </w:tc>
      </w:tr>
      <w:tr w:rsidR="00A653AF" w:rsidRPr="00613219" w14:paraId="6C7AC075" w14:textId="77777777" w:rsidTr="00A653AF">
        <w:trPr>
          <w:trHeight w:val="50"/>
          <w:jc w:val="center"/>
        </w:trPr>
        <w:tc>
          <w:tcPr>
            <w:tcW w:w="721" w:type="pct"/>
            <w:vMerge/>
            <w:shd w:val="clear" w:color="auto" w:fill="92D050"/>
            <w:vAlign w:val="center"/>
          </w:tcPr>
          <w:p w14:paraId="3CDA41BA" w14:textId="77777777" w:rsidR="00A653AF" w:rsidRPr="00613219" w:rsidRDefault="00A653AF" w:rsidP="00A653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00B050"/>
            <w:vAlign w:val="center"/>
          </w:tcPr>
          <w:p w14:paraId="1C18640C" w14:textId="77777777" w:rsidR="00A653AF" w:rsidRPr="00613219" w:rsidRDefault="00A653AF" w:rsidP="00A653A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96" w:type="pct"/>
            <w:vAlign w:val="center"/>
          </w:tcPr>
          <w:p w14:paraId="6EC2F447" w14:textId="2453427E" w:rsidR="00A653AF" w:rsidRPr="00613219" w:rsidRDefault="00A653AF" w:rsidP="00A653AF">
            <w:pPr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0,00</w:t>
            </w:r>
          </w:p>
        </w:tc>
        <w:tc>
          <w:tcPr>
            <w:tcW w:w="650" w:type="pct"/>
            <w:vAlign w:val="center"/>
          </w:tcPr>
          <w:p w14:paraId="4822326A" w14:textId="292AB1B8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2,50</w:t>
            </w:r>
          </w:p>
        </w:tc>
        <w:tc>
          <w:tcPr>
            <w:tcW w:w="650" w:type="pct"/>
            <w:vAlign w:val="center"/>
          </w:tcPr>
          <w:p w14:paraId="62F4F8A1" w14:textId="65F0A06E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5,80</w:t>
            </w:r>
          </w:p>
        </w:tc>
        <w:tc>
          <w:tcPr>
            <w:tcW w:w="558" w:type="pct"/>
            <w:vAlign w:val="center"/>
          </w:tcPr>
          <w:p w14:paraId="6AF31672" w14:textId="5B478BD4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0,70</w:t>
            </w:r>
          </w:p>
        </w:tc>
        <w:tc>
          <w:tcPr>
            <w:tcW w:w="588" w:type="pct"/>
            <w:vAlign w:val="center"/>
          </w:tcPr>
          <w:p w14:paraId="0AB10B14" w14:textId="62CC251F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5,3</w:t>
            </w:r>
          </w:p>
        </w:tc>
        <w:tc>
          <w:tcPr>
            <w:tcW w:w="446" w:type="pct"/>
            <w:vAlign w:val="center"/>
          </w:tcPr>
          <w:p w14:paraId="4502B4E3" w14:textId="4CB8FFAF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1,70</w:t>
            </w:r>
          </w:p>
        </w:tc>
        <w:tc>
          <w:tcPr>
            <w:tcW w:w="584" w:type="pct"/>
            <w:shd w:val="clear" w:color="auto" w:fill="EEECE1"/>
            <w:vAlign w:val="center"/>
          </w:tcPr>
          <w:p w14:paraId="13E25244" w14:textId="61294D85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b/>
                <w:bCs/>
                <w:color w:val="FF0000"/>
                <w:sz w:val="24"/>
                <w:szCs w:val="24"/>
              </w:rPr>
              <w:t>16,00</w:t>
            </w:r>
          </w:p>
        </w:tc>
      </w:tr>
      <w:tr w:rsidR="00A653AF" w:rsidRPr="00613219" w14:paraId="1AD7C10B" w14:textId="77777777" w:rsidTr="00A653AF">
        <w:trPr>
          <w:trHeight w:val="50"/>
          <w:jc w:val="center"/>
        </w:trPr>
        <w:tc>
          <w:tcPr>
            <w:tcW w:w="721" w:type="pct"/>
            <w:vMerge/>
            <w:shd w:val="clear" w:color="auto" w:fill="92D050"/>
            <w:vAlign w:val="center"/>
          </w:tcPr>
          <w:p w14:paraId="3C364CD4" w14:textId="77777777" w:rsidR="00A653AF" w:rsidRPr="00613219" w:rsidRDefault="00A653AF" w:rsidP="00A653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00B050"/>
            <w:vAlign w:val="center"/>
          </w:tcPr>
          <w:p w14:paraId="0A2E3277" w14:textId="77777777" w:rsidR="00A653AF" w:rsidRPr="00613219" w:rsidRDefault="00A653AF" w:rsidP="00A653A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96" w:type="pct"/>
            <w:vAlign w:val="center"/>
          </w:tcPr>
          <w:p w14:paraId="2952C3B7" w14:textId="7035CC37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0,10</w:t>
            </w:r>
          </w:p>
        </w:tc>
        <w:tc>
          <w:tcPr>
            <w:tcW w:w="650" w:type="pct"/>
            <w:vAlign w:val="center"/>
          </w:tcPr>
          <w:p w14:paraId="672B1E11" w14:textId="5AE84C8B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0,60</w:t>
            </w:r>
          </w:p>
        </w:tc>
        <w:tc>
          <w:tcPr>
            <w:tcW w:w="650" w:type="pct"/>
            <w:vAlign w:val="center"/>
          </w:tcPr>
          <w:p w14:paraId="7C2D632A" w14:textId="1CCD665C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1,30</w:t>
            </w:r>
          </w:p>
        </w:tc>
        <w:tc>
          <w:tcPr>
            <w:tcW w:w="558" w:type="pct"/>
            <w:vAlign w:val="center"/>
          </w:tcPr>
          <w:p w14:paraId="74423F29" w14:textId="0EDCA68D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2,20</w:t>
            </w:r>
          </w:p>
        </w:tc>
        <w:tc>
          <w:tcPr>
            <w:tcW w:w="588" w:type="pct"/>
            <w:vAlign w:val="center"/>
          </w:tcPr>
          <w:p w14:paraId="2C7E004E" w14:textId="41EE1B81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1,50</w:t>
            </w:r>
          </w:p>
        </w:tc>
        <w:tc>
          <w:tcPr>
            <w:tcW w:w="446" w:type="pct"/>
            <w:vAlign w:val="center"/>
          </w:tcPr>
          <w:p w14:paraId="78DE8647" w14:textId="66A20B1D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2,30</w:t>
            </w:r>
          </w:p>
        </w:tc>
        <w:tc>
          <w:tcPr>
            <w:tcW w:w="584" w:type="pct"/>
            <w:shd w:val="clear" w:color="auto" w:fill="EEECE1"/>
            <w:vAlign w:val="center"/>
          </w:tcPr>
          <w:p w14:paraId="0BD238BF" w14:textId="088FC55B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b/>
                <w:bCs/>
                <w:color w:val="FF0000"/>
                <w:sz w:val="24"/>
                <w:szCs w:val="24"/>
              </w:rPr>
              <w:t>8</w:t>
            </w:r>
            <w:r>
              <w:rPr>
                <w:b/>
                <w:bCs/>
                <w:color w:val="FF0000"/>
                <w:sz w:val="24"/>
                <w:szCs w:val="24"/>
              </w:rPr>
              <w:t>,00</w:t>
            </w:r>
          </w:p>
        </w:tc>
      </w:tr>
      <w:tr w:rsidR="00A653AF" w:rsidRPr="00613219" w14:paraId="6520BF09" w14:textId="77777777" w:rsidTr="00A653AF">
        <w:trPr>
          <w:trHeight w:val="50"/>
          <w:jc w:val="center"/>
        </w:trPr>
        <w:tc>
          <w:tcPr>
            <w:tcW w:w="721" w:type="pct"/>
            <w:vMerge/>
            <w:shd w:val="clear" w:color="auto" w:fill="92D050"/>
            <w:vAlign w:val="center"/>
          </w:tcPr>
          <w:p w14:paraId="62158BAD" w14:textId="77777777" w:rsidR="00A653AF" w:rsidRPr="00613219" w:rsidRDefault="00A653AF" w:rsidP="00A653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00B050"/>
            <w:vAlign w:val="center"/>
          </w:tcPr>
          <w:p w14:paraId="6F9C4D07" w14:textId="77777777" w:rsidR="00A653AF" w:rsidRPr="00613219" w:rsidRDefault="00A653AF" w:rsidP="00A653A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96" w:type="pct"/>
            <w:vAlign w:val="center"/>
          </w:tcPr>
          <w:p w14:paraId="5A43F5EF" w14:textId="71913CE9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9,20</w:t>
            </w:r>
          </w:p>
        </w:tc>
        <w:tc>
          <w:tcPr>
            <w:tcW w:w="650" w:type="pct"/>
          </w:tcPr>
          <w:p w14:paraId="7C3EBD58" w14:textId="6BDAADA1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0,00</w:t>
            </w:r>
          </w:p>
        </w:tc>
        <w:tc>
          <w:tcPr>
            <w:tcW w:w="650" w:type="pct"/>
            <w:vAlign w:val="center"/>
          </w:tcPr>
          <w:p w14:paraId="0DF2CBEA" w14:textId="3F43E469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7,10</w:t>
            </w:r>
          </w:p>
        </w:tc>
        <w:tc>
          <w:tcPr>
            <w:tcW w:w="558" w:type="pct"/>
            <w:vAlign w:val="center"/>
          </w:tcPr>
          <w:p w14:paraId="368575B3" w14:textId="2A9E71C7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2,10</w:t>
            </w:r>
          </w:p>
        </w:tc>
        <w:tc>
          <w:tcPr>
            <w:tcW w:w="588" w:type="pct"/>
            <w:vAlign w:val="center"/>
          </w:tcPr>
          <w:p w14:paraId="39011584" w14:textId="1B7FACC5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6,10</w:t>
            </w:r>
          </w:p>
        </w:tc>
        <w:tc>
          <w:tcPr>
            <w:tcW w:w="446" w:type="pct"/>
            <w:vAlign w:val="center"/>
          </w:tcPr>
          <w:p w14:paraId="79A33959" w14:textId="0C13D45E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0,00</w:t>
            </w:r>
          </w:p>
        </w:tc>
        <w:tc>
          <w:tcPr>
            <w:tcW w:w="584" w:type="pct"/>
            <w:shd w:val="clear" w:color="auto" w:fill="EEECE1"/>
            <w:vAlign w:val="center"/>
          </w:tcPr>
          <w:p w14:paraId="05DC07B8" w14:textId="0E92E5F7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b/>
                <w:bCs/>
                <w:color w:val="FF0000"/>
                <w:sz w:val="24"/>
                <w:szCs w:val="24"/>
              </w:rPr>
              <w:t>24,50</w:t>
            </w:r>
          </w:p>
        </w:tc>
      </w:tr>
      <w:tr w:rsidR="00A653AF" w:rsidRPr="00613219" w14:paraId="078925F9" w14:textId="77777777" w:rsidTr="00A653AF">
        <w:trPr>
          <w:trHeight w:val="50"/>
          <w:jc w:val="center"/>
        </w:trPr>
        <w:tc>
          <w:tcPr>
            <w:tcW w:w="721" w:type="pct"/>
            <w:vMerge/>
            <w:shd w:val="clear" w:color="auto" w:fill="92D050"/>
            <w:vAlign w:val="center"/>
          </w:tcPr>
          <w:p w14:paraId="344DA804" w14:textId="77777777" w:rsidR="00A653AF" w:rsidRPr="00613219" w:rsidRDefault="00A653AF" w:rsidP="00A653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00B050"/>
            <w:vAlign w:val="center"/>
          </w:tcPr>
          <w:p w14:paraId="223382F0" w14:textId="77777777" w:rsidR="00A653AF" w:rsidRPr="00613219" w:rsidRDefault="00A653AF" w:rsidP="00A653A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96" w:type="pct"/>
            <w:vAlign w:val="center"/>
          </w:tcPr>
          <w:p w14:paraId="2D32F0BA" w14:textId="6FC6C29B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0,00</w:t>
            </w:r>
          </w:p>
        </w:tc>
        <w:tc>
          <w:tcPr>
            <w:tcW w:w="650" w:type="pct"/>
          </w:tcPr>
          <w:p w14:paraId="1649EA9C" w14:textId="3724B7CF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0,00</w:t>
            </w:r>
          </w:p>
        </w:tc>
        <w:tc>
          <w:tcPr>
            <w:tcW w:w="650" w:type="pct"/>
            <w:vAlign w:val="center"/>
          </w:tcPr>
          <w:p w14:paraId="2CBA30C0" w14:textId="16AC51A6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7,40</w:t>
            </w:r>
          </w:p>
        </w:tc>
        <w:tc>
          <w:tcPr>
            <w:tcW w:w="558" w:type="pct"/>
            <w:vAlign w:val="center"/>
          </w:tcPr>
          <w:p w14:paraId="7DECF390" w14:textId="6BC511C9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1,30</w:t>
            </w:r>
          </w:p>
        </w:tc>
        <w:tc>
          <w:tcPr>
            <w:tcW w:w="588" w:type="pct"/>
            <w:vAlign w:val="center"/>
          </w:tcPr>
          <w:p w14:paraId="0648D5E6" w14:textId="02484CFA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7,80</w:t>
            </w:r>
          </w:p>
        </w:tc>
        <w:tc>
          <w:tcPr>
            <w:tcW w:w="446" w:type="pct"/>
            <w:vAlign w:val="center"/>
          </w:tcPr>
          <w:p w14:paraId="33429253" w14:textId="2ABDB72A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0,00</w:t>
            </w:r>
          </w:p>
        </w:tc>
        <w:tc>
          <w:tcPr>
            <w:tcW w:w="584" w:type="pct"/>
            <w:shd w:val="clear" w:color="auto" w:fill="EEECE1"/>
            <w:vAlign w:val="center"/>
          </w:tcPr>
          <w:p w14:paraId="1BF455B8" w14:textId="348CE729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b/>
                <w:bCs/>
                <w:color w:val="FF0000"/>
                <w:sz w:val="24"/>
                <w:szCs w:val="24"/>
              </w:rPr>
              <w:t>16,50</w:t>
            </w:r>
          </w:p>
        </w:tc>
      </w:tr>
      <w:tr w:rsidR="00A653AF" w:rsidRPr="00613219" w14:paraId="35D7D324" w14:textId="77777777" w:rsidTr="00A653AF">
        <w:trPr>
          <w:trHeight w:val="50"/>
          <w:jc w:val="center"/>
        </w:trPr>
        <w:tc>
          <w:tcPr>
            <w:tcW w:w="721" w:type="pct"/>
            <w:vMerge/>
            <w:shd w:val="clear" w:color="auto" w:fill="92D050"/>
            <w:vAlign w:val="center"/>
          </w:tcPr>
          <w:p w14:paraId="338288CA" w14:textId="77777777" w:rsidR="00A653AF" w:rsidRPr="00613219" w:rsidRDefault="00A653AF" w:rsidP="00A653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00B050"/>
            <w:vAlign w:val="center"/>
          </w:tcPr>
          <w:p w14:paraId="31C6843A" w14:textId="77777777" w:rsidR="00A653AF" w:rsidRPr="00613219" w:rsidRDefault="00A653AF" w:rsidP="00A653A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496" w:type="pct"/>
            <w:vAlign w:val="center"/>
          </w:tcPr>
          <w:p w14:paraId="27CB6C8E" w14:textId="4B287D68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4,60</w:t>
            </w:r>
          </w:p>
        </w:tc>
        <w:tc>
          <w:tcPr>
            <w:tcW w:w="650" w:type="pct"/>
            <w:vAlign w:val="center"/>
          </w:tcPr>
          <w:p w14:paraId="42104200" w14:textId="6B5FE3A2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0,00</w:t>
            </w:r>
          </w:p>
        </w:tc>
        <w:tc>
          <w:tcPr>
            <w:tcW w:w="650" w:type="pct"/>
            <w:vAlign w:val="center"/>
          </w:tcPr>
          <w:p w14:paraId="04C0DF9B" w14:textId="58ACAA6C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0,40</w:t>
            </w:r>
          </w:p>
        </w:tc>
        <w:tc>
          <w:tcPr>
            <w:tcW w:w="558" w:type="pct"/>
            <w:vAlign w:val="center"/>
          </w:tcPr>
          <w:p w14:paraId="764EFC78" w14:textId="7312D2B7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6,00</w:t>
            </w:r>
          </w:p>
        </w:tc>
        <w:tc>
          <w:tcPr>
            <w:tcW w:w="588" w:type="pct"/>
            <w:vAlign w:val="center"/>
          </w:tcPr>
          <w:p w14:paraId="4F388C84" w14:textId="342A9C62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0,00</w:t>
            </w:r>
          </w:p>
        </w:tc>
        <w:tc>
          <w:tcPr>
            <w:tcW w:w="446" w:type="pct"/>
            <w:vAlign w:val="center"/>
          </w:tcPr>
          <w:p w14:paraId="477386C9" w14:textId="61BE36A3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0,00</w:t>
            </w:r>
          </w:p>
        </w:tc>
        <w:tc>
          <w:tcPr>
            <w:tcW w:w="584" w:type="pct"/>
            <w:shd w:val="clear" w:color="auto" w:fill="EEECE1"/>
            <w:vAlign w:val="center"/>
          </w:tcPr>
          <w:p w14:paraId="360696E6" w14:textId="1C8CCCBD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b/>
                <w:bCs/>
                <w:color w:val="FF0000"/>
                <w:sz w:val="24"/>
                <w:szCs w:val="24"/>
              </w:rPr>
              <w:t>11,00</w:t>
            </w:r>
          </w:p>
        </w:tc>
      </w:tr>
      <w:tr w:rsidR="00A653AF" w:rsidRPr="00613219" w14:paraId="4E4FECD9" w14:textId="77777777" w:rsidTr="00A653AF">
        <w:trPr>
          <w:trHeight w:val="50"/>
          <w:jc w:val="center"/>
        </w:trPr>
        <w:tc>
          <w:tcPr>
            <w:tcW w:w="721" w:type="pct"/>
            <w:vMerge/>
            <w:shd w:val="clear" w:color="auto" w:fill="92D050"/>
            <w:vAlign w:val="center"/>
          </w:tcPr>
          <w:p w14:paraId="33CBE0E6" w14:textId="77777777" w:rsidR="00A653AF" w:rsidRPr="00613219" w:rsidRDefault="00A653AF" w:rsidP="00A653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79" w:type="pct"/>
            <w:gridSpan w:val="8"/>
            <w:shd w:val="clear" w:color="auto" w:fill="00B050"/>
            <w:vAlign w:val="center"/>
          </w:tcPr>
          <w:p w14:paraId="7CEDEAA6" w14:textId="64F21208" w:rsidR="00A653AF" w:rsidRPr="00613219" w:rsidRDefault="00A653AF" w:rsidP="00A653AF">
            <w:pPr>
              <w:rPr>
                <w:sz w:val="22"/>
                <w:szCs w:val="22"/>
              </w:rPr>
            </w:pPr>
          </w:p>
        </w:tc>
      </w:tr>
      <w:tr w:rsidR="00A653AF" w:rsidRPr="00613219" w14:paraId="558C3DB5" w14:textId="77777777" w:rsidTr="00A653AF">
        <w:trPr>
          <w:trHeight w:val="50"/>
          <w:jc w:val="center"/>
        </w:trPr>
        <w:tc>
          <w:tcPr>
            <w:tcW w:w="1028" w:type="pct"/>
            <w:gridSpan w:val="2"/>
            <w:shd w:val="clear" w:color="auto" w:fill="00B050"/>
            <w:vAlign w:val="center"/>
          </w:tcPr>
          <w:p w14:paraId="6B3E1520" w14:textId="77777777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96" w:type="pct"/>
            <w:shd w:val="clear" w:color="auto" w:fill="EEECE1"/>
            <w:vAlign w:val="center"/>
          </w:tcPr>
          <w:p w14:paraId="47BD53BA" w14:textId="31C11B04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650" w:type="pct"/>
            <w:shd w:val="clear" w:color="auto" w:fill="EEECE1"/>
            <w:vAlign w:val="center"/>
          </w:tcPr>
          <w:p w14:paraId="4541DE03" w14:textId="58364883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b/>
                <w:sz w:val="24"/>
                <w:szCs w:val="24"/>
              </w:rPr>
              <w:t>6,00</w:t>
            </w:r>
          </w:p>
        </w:tc>
        <w:tc>
          <w:tcPr>
            <w:tcW w:w="650" w:type="pct"/>
            <w:shd w:val="clear" w:color="auto" w:fill="EEECE1"/>
            <w:vAlign w:val="center"/>
          </w:tcPr>
          <w:p w14:paraId="0AEEF1F5" w14:textId="35889E2F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b/>
                <w:sz w:val="24"/>
                <w:szCs w:val="24"/>
              </w:rPr>
              <w:t>25,00</w:t>
            </w:r>
          </w:p>
        </w:tc>
        <w:tc>
          <w:tcPr>
            <w:tcW w:w="558" w:type="pct"/>
            <w:shd w:val="clear" w:color="auto" w:fill="EEECE1"/>
            <w:vAlign w:val="center"/>
          </w:tcPr>
          <w:p w14:paraId="0BC507D1" w14:textId="55294DAF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b/>
                <w:sz w:val="24"/>
                <w:szCs w:val="24"/>
              </w:rPr>
              <w:t>16,00</w:t>
            </w:r>
          </w:p>
        </w:tc>
        <w:tc>
          <w:tcPr>
            <w:tcW w:w="588" w:type="pct"/>
            <w:shd w:val="clear" w:color="auto" w:fill="EEECE1"/>
            <w:vAlign w:val="center"/>
          </w:tcPr>
          <w:p w14:paraId="20C99F2A" w14:textId="2C961FE5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b/>
                <w:sz w:val="24"/>
                <w:szCs w:val="24"/>
              </w:rPr>
              <w:t>25,00</w:t>
            </w:r>
          </w:p>
        </w:tc>
        <w:tc>
          <w:tcPr>
            <w:tcW w:w="446" w:type="pct"/>
            <w:shd w:val="clear" w:color="auto" w:fill="EEECE1"/>
            <w:vAlign w:val="center"/>
          </w:tcPr>
          <w:p w14:paraId="71EBD79C" w14:textId="16526E8F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b/>
                <w:sz w:val="24"/>
                <w:szCs w:val="24"/>
              </w:rPr>
              <w:t>8,00</w:t>
            </w:r>
          </w:p>
        </w:tc>
        <w:tc>
          <w:tcPr>
            <w:tcW w:w="584" w:type="pct"/>
            <w:shd w:val="clear" w:color="auto" w:fill="F2F2F2" w:themeFill="background1" w:themeFillShade="F2"/>
            <w:vAlign w:val="center"/>
          </w:tcPr>
          <w:p w14:paraId="7FBB7534" w14:textId="77777777" w:rsidR="00A653AF" w:rsidRPr="00613219" w:rsidRDefault="00A653AF" w:rsidP="00A653A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37EEA680" w14:textId="77777777" w:rsidR="00A653AF" w:rsidRDefault="00A653AF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44213CA5" w14:textId="7AD0F4D6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9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FE6E20C" w14:textId="143F07AE" w:rsidR="00613219" w:rsidRDefault="00613219" w:rsidP="00D56E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5EF813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p w14:paraId="155FD4B6" w14:textId="3FC5ACFD" w:rsidR="00A653AF" w:rsidRDefault="00A653AF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A653AF" w:rsidRPr="009D04EE" w14:paraId="5589819F" w14:textId="77777777" w:rsidTr="00A653AF">
        <w:tc>
          <w:tcPr>
            <w:tcW w:w="1851" w:type="pct"/>
            <w:gridSpan w:val="2"/>
            <w:shd w:val="clear" w:color="auto" w:fill="92D050"/>
          </w:tcPr>
          <w:p w14:paraId="40C62C2D" w14:textId="77777777" w:rsidR="00A653AF" w:rsidRPr="00437D28" w:rsidRDefault="00A653AF" w:rsidP="00A653A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0D9984D4" w14:textId="77777777" w:rsidR="00A653AF" w:rsidRPr="00437D28" w:rsidRDefault="00A653AF" w:rsidP="00A653A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A81355" w:rsidRPr="009D04EE" w14:paraId="2C19D1A0" w14:textId="77777777" w:rsidTr="00884CC5">
        <w:tc>
          <w:tcPr>
            <w:tcW w:w="282" w:type="pct"/>
            <w:shd w:val="clear" w:color="auto" w:fill="00B050"/>
          </w:tcPr>
          <w:p w14:paraId="173E8AFA" w14:textId="77777777" w:rsidR="00A81355" w:rsidRPr="00437D28" w:rsidRDefault="00A81355" w:rsidP="00A8135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556666F8" w14:textId="5B71C389" w:rsidR="00A81355" w:rsidRPr="004904C5" w:rsidRDefault="00A81355" w:rsidP="00A81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A14">
              <w:rPr>
                <w:rFonts w:eastAsia="Calibri"/>
                <w:sz w:val="24"/>
                <w:szCs w:val="24"/>
                <w:lang w:eastAsia="en-US"/>
              </w:rPr>
              <w:t>Обработка и оформление заказа клиента по подбору пакетного тура</w:t>
            </w:r>
          </w:p>
        </w:tc>
        <w:tc>
          <w:tcPr>
            <w:tcW w:w="3149" w:type="pct"/>
            <w:shd w:val="clear" w:color="auto" w:fill="auto"/>
          </w:tcPr>
          <w:p w14:paraId="65A394A7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Для оценки выполнения заданий по модулю используются методики:</w:t>
            </w:r>
          </w:p>
          <w:p w14:paraId="4F8ABA9C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1.</w:t>
            </w:r>
            <w:r w:rsidRPr="00DF78E0">
              <w:rPr>
                <w:sz w:val="24"/>
                <w:szCs w:val="24"/>
              </w:rPr>
              <w:tab/>
              <w:t xml:space="preserve">качественной оценки, определяющие качество работы без его количественного выражения. В том числе с использованием методов эталона, системы произвольных характеристик, метода групповой (устной и письменной) дискуссии; метод моделирования; разработки и оформления документов в соответствии с предъявляемыми </w:t>
            </w:r>
            <w:proofErr w:type="gramStart"/>
            <w:r w:rsidRPr="00DF78E0">
              <w:rPr>
                <w:sz w:val="24"/>
                <w:szCs w:val="24"/>
              </w:rPr>
              <w:t>требованиями ;</w:t>
            </w:r>
            <w:proofErr w:type="gramEnd"/>
            <w:r w:rsidRPr="00DF78E0">
              <w:rPr>
                <w:sz w:val="24"/>
                <w:szCs w:val="24"/>
              </w:rPr>
              <w:t xml:space="preserve">  </w:t>
            </w:r>
          </w:p>
          <w:p w14:paraId="1825DAC0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2.</w:t>
            </w:r>
            <w:r w:rsidRPr="00DF78E0">
              <w:rPr>
                <w:sz w:val="24"/>
                <w:szCs w:val="24"/>
              </w:rPr>
              <w:tab/>
              <w:t xml:space="preserve">количественной оценки. Прежде всего с использованием метода бальной оценки, т.е. присвоение заранее установленных баллов за каждый элемент работы с последующим определением общего уровня в виде набранных очков. В том числе с использованием </w:t>
            </w:r>
            <w:r w:rsidRPr="00DF78E0">
              <w:rPr>
                <w:sz w:val="24"/>
                <w:szCs w:val="24"/>
              </w:rPr>
              <w:lastRenderedPageBreak/>
              <w:t>метода прямого ранжирования по определённым показателю, чередующего ранжирования, оценка производится с использованием любых критериев;</w:t>
            </w:r>
          </w:p>
          <w:p w14:paraId="7F45B6B0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3.</w:t>
            </w:r>
            <w:r w:rsidRPr="00DF78E0">
              <w:rPr>
                <w:sz w:val="24"/>
                <w:szCs w:val="24"/>
              </w:rPr>
              <w:tab/>
              <w:t xml:space="preserve">комбинированные методы, включая метод суммированных оценок, рационального распределения времени «т.е. работа на время по </w:t>
            </w:r>
            <w:proofErr w:type="spellStart"/>
            <w:r w:rsidRPr="00DF78E0">
              <w:rPr>
                <w:sz w:val="24"/>
                <w:szCs w:val="24"/>
              </w:rPr>
              <w:t>таймингу</w:t>
            </w:r>
            <w:proofErr w:type="spellEnd"/>
            <w:r w:rsidRPr="00DF78E0">
              <w:rPr>
                <w:sz w:val="24"/>
                <w:szCs w:val="24"/>
              </w:rPr>
              <w:t xml:space="preserve">», запланированного для каждого этапа разработки задания;    </w:t>
            </w:r>
          </w:p>
          <w:p w14:paraId="5489233E" w14:textId="307E6DF5" w:rsidR="00A81355" w:rsidRPr="009D04EE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4.</w:t>
            </w:r>
            <w:r w:rsidRPr="00DF78E0">
              <w:rPr>
                <w:sz w:val="24"/>
                <w:szCs w:val="24"/>
              </w:rPr>
              <w:tab/>
              <w:t xml:space="preserve">для оценки софт-навыков, в том </w:t>
            </w:r>
            <w:proofErr w:type="gramStart"/>
            <w:r w:rsidRPr="00DF78E0">
              <w:rPr>
                <w:sz w:val="24"/>
                <w:szCs w:val="24"/>
              </w:rPr>
              <w:t>числе,  используются</w:t>
            </w:r>
            <w:proofErr w:type="gramEnd"/>
            <w:r w:rsidRPr="00DF78E0">
              <w:rPr>
                <w:sz w:val="24"/>
                <w:szCs w:val="24"/>
              </w:rPr>
              <w:t xml:space="preserve"> методы проективных вопросов, адаптивного сравнения, поведенческих примеров,</w:t>
            </w:r>
          </w:p>
        </w:tc>
      </w:tr>
      <w:tr w:rsidR="00A81355" w:rsidRPr="009D04EE" w14:paraId="7D285285" w14:textId="77777777" w:rsidTr="00884CC5">
        <w:tc>
          <w:tcPr>
            <w:tcW w:w="282" w:type="pct"/>
            <w:shd w:val="clear" w:color="auto" w:fill="00B050"/>
          </w:tcPr>
          <w:p w14:paraId="758BA144" w14:textId="77777777" w:rsidR="00A81355" w:rsidRPr="00437D28" w:rsidRDefault="00A81355" w:rsidP="00A8135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08B6AC1C" w14:textId="36675887" w:rsidR="00A81355" w:rsidRPr="004904C5" w:rsidRDefault="00A81355" w:rsidP="00A81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A14">
              <w:rPr>
                <w:rFonts w:eastAsia="Calibri"/>
                <w:sz w:val="24"/>
                <w:szCs w:val="24"/>
                <w:lang w:eastAsia="en-US"/>
              </w:rPr>
              <w:t>Работа с возражениями туриста</w:t>
            </w:r>
          </w:p>
        </w:tc>
        <w:tc>
          <w:tcPr>
            <w:tcW w:w="3149" w:type="pct"/>
            <w:shd w:val="clear" w:color="auto" w:fill="auto"/>
          </w:tcPr>
          <w:p w14:paraId="0184D629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Для оценки выполнения заданий по модулю используются методики:</w:t>
            </w:r>
          </w:p>
          <w:p w14:paraId="60189D90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1.</w:t>
            </w:r>
            <w:r w:rsidRPr="00DF78E0">
              <w:rPr>
                <w:sz w:val="24"/>
                <w:szCs w:val="24"/>
              </w:rPr>
              <w:tab/>
              <w:t xml:space="preserve">качественной оценки, определяющие качество работы без его количественного выражения. В том числе с использованием методов эталона, системы произвольных характеристик, метода групповой (устной и письменной) дискуссии; метод моделирования; разработки и оформления документов в соответствии с предъявляемыми </w:t>
            </w:r>
            <w:proofErr w:type="gramStart"/>
            <w:r w:rsidRPr="00DF78E0">
              <w:rPr>
                <w:sz w:val="24"/>
                <w:szCs w:val="24"/>
              </w:rPr>
              <w:t>требованиями ;</w:t>
            </w:r>
            <w:proofErr w:type="gramEnd"/>
            <w:r w:rsidRPr="00DF78E0">
              <w:rPr>
                <w:sz w:val="24"/>
                <w:szCs w:val="24"/>
              </w:rPr>
              <w:t xml:space="preserve">  </w:t>
            </w:r>
          </w:p>
          <w:p w14:paraId="2B617FC5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2.</w:t>
            </w:r>
            <w:r w:rsidRPr="00DF78E0">
              <w:rPr>
                <w:sz w:val="24"/>
                <w:szCs w:val="24"/>
              </w:rPr>
              <w:tab/>
              <w:t>количественной оценки. Прежде всего с использованием метода бальной оценки, т.е. присвоение заранее установленных баллов за каждый элемент работы с последующим определением общего уровня в виде набранных очков. В том числе с использованием метода прямого ранжирования по определённым показателю, чередующего ранжирования, оценка производится с использованием любых критериев;</w:t>
            </w:r>
          </w:p>
          <w:p w14:paraId="566F816E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3.</w:t>
            </w:r>
            <w:r w:rsidRPr="00DF78E0">
              <w:rPr>
                <w:sz w:val="24"/>
                <w:szCs w:val="24"/>
              </w:rPr>
              <w:tab/>
              <w:t xml:space="preserve">комбинированные методы, включая метод суммированных оценок, рационального распределения времени «т.е. работа на время по </w:t>
            </w:r>
            <w:proofErr w:type="spellStart"/>
            <w:r w:rsidRPr="00DF78E0">
              <w:rPr>
                <w:sz w:val="24"/>
                <w:szCs w:val="24"/>
              </w:rPr>
              <w:t>таймингу</w:t>
            </w:r>
            <w:proofErr w:type="spellEnd"/>
            <w:r w:rsidRPr="00DF78E0">
              <w:rPr>
                <w:sz w:val="24"/>
                <w:szCs w:val="24"/>
              </w:rPr>
              <w:t xml:space="preserve">», запланированного для каждого этапа разработки задания;    </w:t>
            </w:r>
          </w:p>
          <w:p w14:paraId="62F57221" w14:textId="0EC54323" w:rsidR="00A81355" w:rsidRPr="009D04EE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4.</w:t>
            </w:r>
            <w:r w:rsidRPr="00DF78E0">
              <w:rPr>
                <w:sz w:val="24"/>
                <w:szCs w:val="24"/>
              </w:rPr>
              <w:tab/>
              <w:t xml:space="preserve">для оценки софт-навыков, в том </w:t>
            </w:r>
            <w:proofErr w:type="gramStart"/>
            <w:r w:rsidRPr="00DF78E0">
              <w:rPr>
                <w:sz w:val="24"/>
                <w:szCs w:val="24"/>
              </w:rPr>
              <w:t>числе,  используются</w:t>
            </w:r>
            <w:proofErr w:type="gramEnd"/>
            <w:r w:rsidRPr="00DF78E0">
              <w:rPr>
                <w:sz w:val="24"/>
                <w:szCs w:val="24"/>
              </w:rPr>
              <w:t xml:space="preserve"> методы проективных вопросов, адаптивного сравнения, поведенческих примеров,</w:t>
            </w:r>
          </w:p>
        </w:tc>
      </w:tr>
      <w:tr w:rsidR="00A81355" w:rsidRPr="009D04EE" w14:paraId="59392CFE" w14:textId="77777777" w:rsidTr="00884CC5">
        <w:tc>
          <w:tcPr>
            <w:tcW w:w="282" w:type="pct"/>
            <w:shd w:val="clear" w:color="auto" w:fill="00B050"/>
          </w:tcPr>
          <w:p w14:paraId="0EF2C629" w14:textId="77777777" w:rsidR="00A81355" w:rsidRPr="00437D28" w:rsidRDefault="00A81355" w:rsidP="00A8135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12A8C087" w14:textId="35BC1340" w:rsidR="00A81355" w:rsidRPr="004904C5" w:rsidRDefault="00A81355" w:rsidP="00A81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A14">
              <w:rPr>
                <w:rFonts w:eastAsia="Calibri"/>
                <w:sz w:val="24"/>
                <w:szCs w:val="24"/>
                <w:lang w:eastAsia="en-US"/>
              </w:rPr>
              <w:t>Формирование и обоснование нового туристского продукта</w:t>
            </w:r>
          </w:p>
        </w:tc>
        <w:tc>
          <w:tcPr>
            <w:tcW w:w="3149" w:type="pct"/>
            <w:shd w:val="clear" w:color="auto" w:fill="auto"/>
          </w:tcPr>
          <w:p w14:paraId="588C00E2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Для оценки выполнения заданий по модулю используются методики:</w:t>
            </w:r>
          </w:p>
          <w:p w14:paraId="0E0AC38F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1.</w:t>
            </w:r>
            <w:r w:rsidRPr="00DF78E0">
              <w:rPr>
                <w:sz w:val="24"/>
                <w:szCs w:val="24"/>
              </w:rPr>
              <w:tab/>
              <w:t xml:space="preserve">качественной оценки, определяющие качество работы без его количественного выражения. В том числе с использованием методов эталона, системы произвольных характеристик, метода групповой (устной и письменной) дискуссии; метод моделирования; разработки и оформления документов в соответствии с предъявляемыми </w:t>
            </w:r>
            <w:proofErr w:type="gramStart"/>
            <w:r w:rsidRPr="00DF78E0">
              <w:rPr>
                <w:sz w:val="24"/>
                <w:szCs w:val="24"/>
              </w:rPr>
              <w:t>требованиями ;</w:t>
            </w:r>
            <w:proofErr w:type="gramEnd"/>
            <w:r w:rsidRPr="00DF78E0">
              <w:rPr>
                <w:sz w:val="24"/>
                <w:szCs w:val="24"/>
              </w:rPr>
              <w:t xml:space="preserve">  </w:t>
            </w:r>
          </w:p>
          <w:p w14:paraId="4DFCF62D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2.</w:t>
            </w:r>
            <w:r w:rsidRPr="00DF78E0">
              <w:rPr>
                <w:sz w:val="24"/>
                <w:szCs w:val="24"/>
              </w:rPr>
              <w:tab/>
              <w:t xml:space="preserve">количественной оценки. Прежде всего с использованием метода бальной оценки, т.е. присвоение заранее установленных баллов за каждый элемент работы с последующим определением общего уровня в виде набранных очков. В том числе с использованием метода прямого ранжирования по определённым </w:t>
            </w:r>
            <w:r w:rsidRPr="00DF78E0">
              <w:rPr>
                <w:sz w:val="24"/>
                <w:szCs w:val="24"/>
              </w:rPr>
              <w:lastRenderedPageBreak/>
              <w:t>показателю, чередующего ранжирования, оценка производится с использованием любых критериев;</w:t>
            </w:r>
          </w:p>
          <w:p w14:paraId="7C7D0325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3.</w:t>
            </w:r>
            <w:r w:rsidRPr="00DF78E0">
              <w:rPr>
                <w:sz w:val="24"/>
                <w:szCs w:val="24"/>
              </w:rPr>
              <w:tab/>
              <w:t xml:space="preserve">комбинированные методы, включая метод суммированных оценок, рационального распределения времени «т.е. работа на время по </w:t>
            </w:r>
            <w:proofErr w:type="spellStart"/>
            <w:r w:rsidRPr="00DF78E0">
              <w:rPr>
                <w:sz w:val="24"/>
                <w:szCs w:val="24"/>
              </w:rPr>
              <w:t>таймингу</w:t>
            </w:r>
            <w:proofErr w:type="spellEnd"/>
            <w:r w:rsidRPr="00DF78E0">
              <w:rPr>
                <w:sz w:val="24"/>
                <w:szCs w:val="24"/>
              </w:rPr>
              <w:t xml:space="preserve">», запланированного для каждого этапа разработки задания;    </w:t>
            </w:r>
          </w:p>
          <w:p w14:paraId="6EEEC645" w14:textId="62EEAABC" w:rsidR="00A81355" w:rsidRPr="009D04EE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4.</w:t>
            </w:r>
            <w:r w:rsidRPr="00DF78E0">
              <w:rPr>
                <w:sz w:val="24"/>
                <w:szCs w:val="24"/>
              </w:rPr>
              <w:tab/>
              <w:t xml:space="preserve">для оценки софт-навыков, в том </w:t>
            </w:r>
            <w:proofErr w:type="gramStart"/>
            <w:r w:rsidRPr="00DF78E0">
              <w:rPr>
                <w:sz w:val="24"/>
                <w:szCs w:val="24"/>
              </w:rPr>
              <w:t>числе,  используются</w:t>
            </w:r>
            <w:proofErr w:type="gramEnd"/>
            <w:r w:rsidRPr="00DF78E0">
              <w:rPr>
                <w:sz w:val="24"/>
                <w:szCs w:val="24"/>
              </w:rPr>
              <w:t xml:space="preserve"> методы проективных вопросов, адаптивного сравнения, поведенческих примеров,</w:t>
            </w:r>
          </w:p>
        </w:tc>
      </w:tr>
      <w:tr w:rsidR="00A81355" w:rsidRPr="009D04EE" w14:paraId="65D0672D" w14:textId="77777777" w:rsidTr="00884CC5">
        <w:tc>
          <w:tcPr>
            <w:tcW w:w="282" w:type="pct"/>
            <w:shd w:val="clear" w:color="auto" w:fill="00B050"/>
          </w:tcPr>
          <w:p w14:paraId="017FE3B8" w14:textId="77777777" w:rsidR="00A81355" w:rsidRPr="00437D28" w:rsidRDefault="00A81355" w:rsidP="00A8135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224FBC59" w14:textId="0B3B60C9" w:rsidR="00A81355" w:rsidRPr="004904C5" w:rsidRDefault="00A81355" w:rsidP="00A81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A14">
              <w:rPr>
                <w:rFonts w:eastAsia="Calibri"/>
                <w:sz w:val="24"/>
                <w:szCs w:val="24"/>
                <w:lang w:eastAsia="en-US"/>
              </w:rPr>
              <w:t>Продвижение туристского продукта</w:t>
            </w:r>
          </w:p>
        </w:tc>
        <w:tc>
          <w:tcPr>
            <w:tcW w:w="3149" w:type="pct"/>
            <w:shd w:val="clear" w:color="auto" w:fill="auto"/>
          </w:tcPr>
          <w:p w14:paraId="7022D86D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Для оценки выполнения заданий по модулю используются методики:</w:t>
            </w:r>
          </w:p>
          <w:p w14:paraId="03D5C410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1.</w:t>
            </w:r>
            <w:r w:rsidRPr="00DF78E0">
              <w:rPr>
                <w:sz w:val="24"/>
                <w:szCs w:val="24"/>
              </w:rPr>
              <w:tab/>
              <w:t xml:space="preserve">качественной оценки, определяющие качество работы без его количественного выражения. В том числе с использованием методов эталона, системы произвольных характеристик, метода групповой (устной и письменной) дискуссии; метод моделирования; разработки и оформления документов в соответствии с предъявляемыми </w:t>
            </w:r>
            <w:proofErr w:type="gramStart"/>
            <w:r w:rsidRPr="00DF78E0">
              <w:rPr>
                <w:sz w:val="24"/>
                <w:szCs w:val="24"/>
              </w:rPr>
              <w:t>требованиями ;</w:t>
            </w:r>
            <w:proofErr w:type="gramEnd"/>
            <w:r w:rsidRPr="00DF78E0">
              <w:rPr>
                <w:sz w:val="24"/>
                <w:szCs w:val="24"/>
              </w:rPr>
              <w:t xml:space="preserve">  </w:t>
            </w:r>
          </w:p>
          <w:p w14:paraId="3ACF5408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2.</w:t>
            </w:r>
            <w:r w:rsidRPr="00DF78E0">
              <w:rPr>
                <w:sz w:val="24"/>
                <w:szCs w:val="24"/>
              </w:rPr>
              <w:tab/>
              <w:t>количественной оценки. Прежде всего с использованием метода бальной оценки, т.е. присвоение заранее установленных баллов за каждый элемент работы с последующим определением общего уровня в виде набранных очков. В том числе с использованием метода прямого ранжирования по определённым показателю, чередующего ранжирования, оценка производится с использованием любых критериев;</w:t>
            </w:r>
          </w:p>
          <w:p w14:paraId="3ED795EA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3.</w:t>
            </w:r>
            <w:r w:rsidRPr="00DF78E0">
              <w:rPr>
                <w:sz w:val="24"/>
                <w:szCs w:val="24"/>
              </w:rPr>
              <w:tab/>
              <w:t xml:space="preserve">комбинированные методы, включая метод суммированных оценок, рационального распределения времени «т.е. работа на время по </w:t>
            </w:r>
            <w:proofErr w:type="spellStart"/>
            <w:r w:rsidRPr="00DF78E0">
              <w:rPr>
                <w:sz w:val="24"/>
                <w:szCs w:val="24"/>
              </w:rPr>
              <w:t>таймингу</w:t>
            </w:r>
            <w:proofErr w:type="spellEnd"/>
            <w:r w:rsidRPr="00DF78E0">
              <w:rPr>
                <w:sz w:val="24"/>
                <w:szCs w:val="24"/>
              </w:rPr>
              <w:t xml:space="preserve">», запланированного для каждого этапа разработки задания;    </w:t>
            </w:r>
          </w:p>
          <w:p w14:paraId="67F96624" w14:textId="6F9F1822" w:rsidR="00A81355" w:rsidRPr="004904C5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4.</w:t>
            </w:r>
            <w:r w:rsidRPr="00DF78E0">
              <w:rPr>
                <w:sz w:val="24"/>
                <w:szCs w:val="24"/>
              </w:rPr>
              <w:tab/>
              <w:t xml:space="preserve">для оценки софт-навыков, в том </w:t>
            </w:r>
            <w:proofErr w:type="gramStart"/>
            <w:r w:rsidRPr="00DF78E0">
              <w:rPr>
                <w:sz w:val="24"/>
                <w:szCs w:val="24"/>
              </w:rPr>
              <w:t>числе,  используются</w:t>
            </w:r>
            <w:proofErr w:type="gramEnd"/>
            <w:r w:rsidRPr="00DF78E0">
              <w:rPr>
                <w:sz w:val="24"/>
                <w:szCs w:val="24"/>
              </w:rPr>
              <w:t xml:space="preserve"> методы проективных вопросов, адаптивного сравнения, поведенческих примеров,</w:t>
            </w:r>
          </w:p>
        </w:tc>
      </w:tr>
      <w:tr w:rsidR="00A81355" w:rsidRPr="009D04EE" w14:paraId="7AC65E48" w14:textId="77777777" w:rsidTr="00884CC5">
        <w:tc>
          <w:tcPr>
            <w:tcW w:w="282" w:type="pct"/>
            <w:shd w:val="clear" w:color="auto" w:fill="00B050"/>
          </w:tcPr>
          <w:p w14:paraId="071327AE" w14:textId="77777777" w:rsidR="00A81355" w:rsidRPr="00437D28" w:rsidRDefault="00A81355" w:rsidP="00A8135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04E5FB22" w14:textId="7FFCAD06" w:rsidR="00A81355" w:rsidRPr="004904C5" w:rsidRDefault="00A81355" w:rsidP="00A81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A14">
              <w:rPr>
                <w:rFonts w:eastAsia="Calibri"/>
                <w:sz w:val="24"/>
                <w:szCs w:val="24"/>
                <w:lang w:eastAsia="en-US"/>
              </w:rPr>
              <w:t>Разработка программы тура по заказу клиента</w:t>
            </w:r>
          </w:p>
        </w:tc>
        <w:tc>
          <w:tcPr>
            <w:tcW w:w="3149" w:type="pct"/>
            <w:shd w:val="clear" w:color="auto" w:fill="auto"/>
          </w:tcPr>
          <w:p w14:paraId="0235604B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Для оценки выполнения заданий по модулю используются методики:</w:t>
            </w:r>
          </w:p>
          <w:p w14:paraId="54BBD883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1.</w:t>
            </w:r>
            <w:r w:rsidRPr="00DF78E0">
              <w:rPr>
                <w:sz w:val="24"/>
                <w:szCs w:val="24"/>
              </w:rPr>
              <w:tab/>
              <w:t xml:space="preserve">качественной оценки, определяющие качество работы без его количественного выражения. В том числе с использованием методов эталона, системы произвольных характеристик, метода групповой (устной и письменной) дискуссии; метод моделирования; разработки и оформления документов в соответствии с предъявляемыми </w:t>
            </w:r>
            <w:proofErr w:type="gramStart"/>
            <w:r w:rsidRPr="00DF78E0">
              <w:rPr>
                <w:sz w:val="24"/>
                <w:szCs w:val="24"/>
              </w:rPr>
              <w:t>требованиями ;</w:t>
            </w:r>
            <w:proofErr w:type="gramEnd"/>
            <w:r w:rsidRPr="00DF78E0">
              <w:rPr>
                <w:sz w:val="24"/>
                <w:szCs w:val="24"/>
              </w:rPr>
              <w:t xml:space="preserve">  </w:t>
            </w:r>
          </w:p>
          <w:p w14:paraId="456E0D6E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2.</w:t>
            </w:r>
            <w:r w:rsidRPr="00DF78E0">
              <w:rPr>
                <w:sz w:val="24"/>
                <w:szCs w:val="24"/>
              </w:rPr>
              <w:tab/>
              <w:t>количественной оценки. Прежде всего с использованием метода бальной оценки, т.е. присвоение заранее установленных баллов за каждый элемент работы с последующим определением общего уровня в виде набранных очков. В том числе с использованием метода прямого ранжирования по определённым показателю, чередующего ранжирования, оценка производится с использованием любых критериев;</w:t>
            </w:r>
          </w:p>
          <w:p w14:paraId="2A061EC3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lastRenderedPageBreak/>
              <w:t>3.</w:t>
            </w:r>
            <w:r w:rsidRPr="00DF78E0">
              <w:rPr>
                <w:sz w:val="24"/>
                <w:szCs w:val="24"/>
              </w:rPr>
              <w:tab/>
              <w:t xml:space="preserve">комбинированные методы, включая метод суммированных оценок, рационального распределения времени «т.е. работа на время по </w:t>
            </w:r>
            <w:proofErr w:type="spellStart"/>
            <w:r w:rsidRPr="00DF78E0">
              <w:rPr>
                <w:sz w:val="24"/>
                <w:szCs w:val="24"/>
              </w:rPr>
              <w:t>таймингу</w:t>
            </w:r>
            <w:proofErr w:type="spellEnd"/>
            <w:r w:rsidRPr="00DF78E0">
              <w:rPr>
                <w:sz w:val="24"/>
                <w:szCs w:val="24"/>
              </w:rPr>
              <w:t xml:space="preserve">», запланированного для каждого этапа разработки задания;    </w:t>
            </w:r>
          </w:p>
          <w:p w14:paraId="05DFEE51" w14:textId="47D6E499" w:rsidR="00A81355" w:rsidRPr="009D04EE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4.</w:t>
            </w:r>
            <w:r w:rsidRPr="00DF78E0">
              <w:rPr>
                <w:sz w:val="24"/>
                <w:szCs w:val="24"/>
              </w:rPr>
              <w:tab/>
              <w:t xml:space="preserve">для оценки софт-навыков, в том </w:t>
            </w:r>
            <w:proofErr w:type="gramStart"/>
            <w:r w:rsidRPr="00DF78E0">
              <w:rPr>
                <w:sz w:val="24"/>
                <w:szCs w:val="24"/>
              </w:rPr>
              <w:t>числе,  используются</w:t>
            </w:r>
            <w:proofErr w:type="gramEnd"/>
            <w:r w:rsidRPr="00DF78E0">
              <w:rPr>
                <w:sz w:val="24"/>
                <w:szCs w:val="24"/>
              </w:rPr>
              <w:t xml:space="preserve"> методы проективных вопросов, адаптивного сравнения, поведенческих примеров,</w:t>
            </w:r>
          </w:p>
        </w:tc>
      </w:tr>
      <w:tr w:rsidR="00A81355" w:rsidRPr="009D04EE" w14:paraId="414E90DE" w14:textId="77777777" w:rsidTr="00884CC5">
        <w:tc>
          <w:tcPr>
            <w:tcW w:w="282" w:type="pct"/>
            <w:shd w:val="clear" w:color="auto" w:fill="00B050"/>
          </w:tcPr>
          <w:p w14:paraId="7CCF683A" w14:textId="19720374" w:rsidR="00A81355" w:rsidRPr="00437D28" w:rsidRDefault="00A81355" w:rsidP="00A8135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Е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3BDE6E1C" w14:textId="1B86AD40" w:rsidR="00A81355" w:rsidRPr="004904C5" w:rsidRDefault="00A81355" w:rsidP="00A81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4386">
              <w:rPr>
                <w:rFonts w:eastAsia="Calibri"/>
                <w:sz w:val="24"/>
                <w:szCs w:val="24"/>
                <w:lang w:eastAsia="en-US"/>
              </w:rPr>
              <w:t>Специальное задание</w:t>
            </w:r>
          </w:p>
        </w:tc>
        <w:tc>
          <w:tcPr>
            <w:tcW w:w="3149" w:type="pct"/>
            <w:shd w:val="clear" w:color="auto" w:fill="auto"/>
          </w:tcPr>
          <w:p w14:paraId="2320EACE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Для оценки выполнения заданий по модулю используются методики:</w:t>
            </w:r>
          </w:p>
          <w:p w14:paraId="40DC9EA7" w14:textId="032C1911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1.</w:t>
            </w:r>
            <w:r w:rsidRPr="00DF78E0">
              <w:rPr>
                <w:sz w:val="24"/>
                <w:szCs w:val="24"/>
              </w:rPr>
              <w:tab/>
              <w:t>качественной оценки, определяющие качество работы без его количественного выражения. В том числе с использованием методов эталона, системы произвольных характеристик, метода групповой (устной и письменной) дискуссии; метод моделирования; разработки и оформления документов</w:t>
            </w:r>
            <w:r>
              <w:rPr>
                <w:sz w:val="24"/>
                <w:szCs w:val="24"/>
              </w:rPr>
              <w:t>,</w:t>
            </w:r>
            <w:r w:rsidRPr="00DF78E0">
              <w:rPr>
                <w:sz w:val="24"/>
                <w:szCs w:val="24"/>
              </w:rPr>
              <w:t xml:space="preserve"> в соответствии с предъявляемыми </w:t>
            </w:r>
            <w:proofErr w:type="gramStart"/>
            <w:r w:rsidRPr="00DF78E0">
              <w:rPr>
                <w:sz w:val="24"/>
                <w:szCs w:val="24"/>
              </w:rPr>
              <w:t>требованиями ;</w:t>
            </w:r>
            <w:proofErr w:type="gramEnd"/>
            <w:r w:rsidRPr="00DF78E0">
              <w:rPr>
                <w:sz w:val="24"/>
                <w:szCs w:val="24"/>
              </w:rPr>
              <w:t xml:space="preserve">  </w:t>
            </w:r>
          </w:p>
          <w:p w14:paraId="6ABF40E3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2.</w:t>
            </w:r>
            <w:r w:rsidRPr="00DF78E0">
              <w:rPr>
                <w:sz w:val="24"/>
                <w:szCs w:val="24"/>
              </w:rPr>
              <w:tab/>
              <w:t>количественной оценки. Прежде всего с использованием метода бальной оценки, т.е. присвоение заранее установленных баллов за каждый элемент работы с последующим определением общего уровня в виде набранных очков. В том числе с использованием метода прямого ранжирования по определённым показателю, чередующего ранжирования, оценка производится с использованием любых критериев;</w:t>
            </w:r>
          </w:p>
          <w:p w14:paraId="46292499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3.</w:t>
            </w:r>
            <w:r w:rsidRPr="00DF78E0">
              <w:rPr>
                <w:sz w:val="24"/>
                <w:szCs w:val="24"/>
              </w:rPr>
              <w:tab/>
              <w:t xml:space="preserve">комбинированные методы, включая метод суммированных оценок, рационального распределения времени «т.е. работа на время по </w:t>
            </w:r>
            <w:proofErr w:type="spellStart"/>
            <w:r w:rsidRPr="00DF78E0">
              <w:rPr>
                <w:sz w:val="24"/>
                <w:szCs w:val="24"/>
              </w:rPr>
              <w:t>таймингу</w:t>
            </w:r>
            <w:proofErr w:type="spellEnd"/>
            <w:r w:rsidRPr="00DF78E0">
              <w:rPr>
                <w:sz w:val="24"/>
                <w:szCs w:val="24"/>
              </w:rPr>
              <w:t xml:space="preserve">», запланированного для каждого этапа разработки задания;    </w:t>
            </w:r>
          </w:p>
          <w:p w14:paraId="5F32F785" w14:textId="7A0B48AA" w:rsidR="00A81355" w:rsidRPr="009D04EE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4.</w:t>
            </w:r>
            <w:r w:rsidRPr="00DF78E0">
              <w:rPr>
                <w:sz w:val="24"/>
                <w:szCs w:val="24"/>
              </w:rPr>
              <w:tab/>
              <w:t xml:space="preserve">для оценки софт-навыков, в том </w:t>
            </w:r>
            <w:proofErr w:type="gramStart"/>
            <w:r w:rsidRPr="00DF78E0">
              <w:rPr>
                <w:sz w:val="24"/>
                <w:szCs w:val="24"/>
              </w:rPr>
              <w:t>числе,  используются</w:t>
            </w:r>
            <w:proofErr w:type="gramEnd"/>
            <w:r w:rsidRPr="00DF78E0">
              <w:rPr>
                <w:sz w:val="24"/>
                <w:szCs w:val="24"/>
              </w:rPr>
              <w:t xml:space="preserve"> методы проективных вопросов, адаптивного ср</w:t>
            </w:r>
            <w:r>
              <w:rPr>
                <w:sz w:val="24"/>
                <w:szCs w:val="24"/>
              </w:rPr>
              <w:t>авнения, поведенческих примеров.</w:t>
            </w:r>
          </w:p>
        </w:tc>
      </w:tr>
    </w:tbl>
    <w:p w14:paraId="1D8A4D3D" w14:textId="4ACD4477" w:rsidR="00A653AF" w:rsidRDefault="00A653AF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C8531C" w14:textId="73875260" w:rsidR="00A653AF" w:rsidRDefault="00A653AF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D462FF" w14:textId="6CC414A6" w:rsidR="0037535C" w:rsidRPr="00DF78E0" w:rsidRDefault="0037535C" w:rsidP="00DF78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CA5D9" w14:textId="636E65E5" w:rsidR="005A1625" w:rsidRPr="00807969" w:rsidRDefault="005A1625" w:rsidP="00807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969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5EB0275" w14:textId="77777777" w:rsidR="009E52E7" w:rsidRPr="00807969" w:rsidRDefault="009E52E7" w:rsidP="008079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14:paraId="77501777" w14:textId="1F340C7E" w:rsidR="00691878" w:rsidRPr="00807969" w:rsidRDefault="009E52E7" w:rsidP="005E19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8079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="00E14D99" w:rsidRPr="00807969">
        <w:rPr>
          <w:rFonts w:ascii="Times New Roman" w:eastAsia="Times New Roman" w:hAnsi="Times New Roman" w:cs="Times New Roman"/>
          <w:color w:val="000000"/>
          <w:sz w:val="28"/>
          <w:szCs w:val="28"/>
        </w:rPr>
        <w:t>: 17 часов 30 минут</w:t>
      </w:r>
      <w:r w:rsidRPr="008079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9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4FBA5D7" w14:textId="46AE7C38" w:rsidR="009E52E7" w:rsidRDefault="009E52E7" w:rsidP="008079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E14D99" w:rsidRPr="00807969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14:paraId="2EE03DF9" w14:textId="38454AEB" w:rsidR="00D36199" w:rsidRDefault="00D36199" w:rsidP="008079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57E20D" w14:textId="77777777" w:rsidR="00D36199" w:rsidRPr="00807969" w:rsidRDefault="00D36199" w:rsidP="008079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15EBCB" w14:textId="2D85417B" w:rsidR="009E52E7" w:rsidRPr="00807969" w:rsidRDefault="009E52E7" w:rsidP="00807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969">
        <w:rPr>
          <w:rFonts w:ascii="Times New Roman" w:hAnsi="Times New Roman" w:cs="Times New Roman"/>
          <w:sz w:val="28"/>
          <w:szCs w:val="28"/>
        </w:rPr>
        <w:lastRenderedPageBreak/>
        <w:t xml:space="preserve">Вне зависимости от количества модулей, КЗ должно включать оценку по каждому из разделов </w:t>
      </w:r>
      <w:r w:rsidR="00F35F4F" w:rsidRPr="00807969">
        <w:rPr>
          <w:rFonts w:ascii="Times New Roman" w:hAnsi="Times New Roman" w:cs="Times New Roman"/>
          <w:sz w:val="28"/>
          <w:szCs w:val="28"/>
        </w:rPr>
        <w:t>требований</w:t>
      </w:r>
      <w:r w:rsidRPr="00807969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14:paraId="1D4800BF" w14:textId="10A205A1" w:rsidR="009E52E7" w:rsidRPr="00807969" w:rsidRDefault="009E52E7" w:rsidP="00807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969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807969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Pr="00807969" w:rsidRDefault="005A1625" w:rsidP="00807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969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 w:rsidRPr="00807969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 w:rsidRPr="00807969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 w:rsidRPr="00807969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 w:rsidRPr="00807969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 w:rsidRPr="00807969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 w:rsidRPr="0080796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5D7D20C1" w:rsidR="008C41F7" w:rsidRPr="00807969" w:rsidRDefault="008C41F7" w:rsidP="008079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E14D99"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задание состоит из </w:t>
      </w:r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обязательную к выполнению часть (инвариант) </w:t>
      </w:r>
      <w:r w:rsidR="00E14D99"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 </w:t>
      </w:r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часть</w:t>
      </w:r>
      <w:r w:rsidR="00E14D99"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</w:t>
      </w:r>
      <w:r w:rsidR="00DA7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07969" w:rsidRDefault="008C41F7" w:rsidP="008079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BBB62B" w:rsidR="008C41F7" w:rsidRDefault="008C41F7" w:rsidP="008079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46C35095" w14:textId="2FBF770D" w:rsidR="00807969" w:rsidRPr="00A50D6F" w:rsidRDefault="00807969" w:rsidP="00DA75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6F"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представляет собой единый для всех участников кейс(задание) в форме запр</w:t>
      </w:r>
      <w:r w:rsidR="00DA75E0">
        <w:rPr>
          <w:rFonts w:ascii="Times New Roman" w:eastAsia="Times New Roman" w:hAnsi="Times New Roman" w:cs="Times New Roman"/>
          <w:sz w:val="28"/>
          <w:szCs w:val="28"/>
        </w:rPr>
        <w:t xml:space="preserve">оса клиента (клиентов). </w:t>
      </w:r>
    </w:p>
    <w:p w14:paraId="4DF7453C" w14:textId="77777777" w:rsidR="00807969" w:rsidRPr="003732A7" w:rsidRDefault="00807969" w:rsidP="008079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6F">
        <w:rPr>
          <w:rFonts w:ascii="Times New Roman" w:eastAsia="Times New Roman" w:hAnsi="Times New Roman" w:cs="Times New Roman"/>
          <w:sz w:val="28"/>
          <w:szCs w:val="28"/>
        </w:rPr>
        <w:t>Не допуск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ается видоизменение </w:t>
      </w:r>
      <w:r w:rsidRPr="00A50D6F">
        <w:rPr>
          <w:rFonts w:ascii="Times New Roman" w:eastAsia="Times New Roman" w:hAnsi="Times New Roman" w:cs="Times New Roman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ходу его выполнения.</w:t>
      </w:r>
    </w:p>
    <w:p w14:paraId="1E487E71" w14:textId="77777777" w:rsidR="00807969" w:rsidRPr="00807969" w:rsidRDefault="00807969" w:rsidP="008079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DD6FA" w14:textId="09AD5F30" w:rsidR="008C41F7" w:rsidRPr="00807969" w:rsidRDefault="00640E46" w:rsidP="00807969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7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807969" w:rsidRDefault="00640E46" w:rsidP="0080796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65"/>
        <w:gridCol w:w="1284"/>
        <w:gridCol w:w="1887"/>
        <w:gridCol w:w="1112"/>
        <w:gridCol w:w="2503"/>
        <w:gridCol w:w="591"/>
        <w:gridCol w:w="587"/>
      </w:tblGrid>
      <w:tr w:rsidR="00024F7D" w:rsidRPr="00807969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807969" w:rsidRDefault="00024F7D" w:rsidP="008079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969">
              <w:rPr>
                <w:sz w:val="28"/>
                <w:szCs w:val="28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807969" w:rsidRDefault="00024F7D" w:rsidP="0080796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07969">
              <w:rPr>
                <w:sz w:val="28"/>
                <w:szCs w:val="28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807969" w:rsidRDefault="00024F7D" w:rsidP="008079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969">
              <w:rPr>
                <w:sz w:val="28"/>
                <w:szCs w:val="28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807969" w:rsidRDefault="00024F7D" w:rsidP="008079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969">
              <w:rPr>
                <w:sz w:val="28"/>
                <w:szCs w:val="28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807969" w:rsidRDefault="00024F7D" w:rsidP="008079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969">
              <w:rPr>
                <w:sz w:val="28"/>
                <w:szCs w:val="28"/>
              </w:rPr>
              <w:t>Константа/</w:t>
            </w:r>
            <w:proofErr w:type="spellStart"/>
            <w:r w:rsidRPr="00807969">
              <w:rPr>
                <w:sz w:val="28"/>
                <w:szCs w:val="28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807969" w:rsidRDefault="00024F7D" w:rsidP="008079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969">
              <w:rPr>
                <w:sz w:val="28"/>
                <w:szCs w:val="28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807969" w:rsidRDefault="00024F7D" w:rsidP="008079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969">
              <w:rPr>
                <w:sz w:val="28"/>
                <w:szCs w:val="28"/>
              </w:rPr>
              <w:t>КО</w:t>
            </w:r>
          </w:p>
        </w:tc>
      </w:tr>
      <w:tr w:rsidR="00024F7D" w:rsidRPr="00807969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301F1B22" w:rsidR="00024F7D" w:rsidRPr="00807969" w:rsidRDefault="00024F7D" w:rsidP="0080796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07969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807969" w:rsidRDefault="00024F7D" w:rsidP="0080796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0796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807969" w:rsidRDefault="00024F7D" w:rsidP="0080796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0796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807969" w:rsidRDefault="00024F7D" w:rsidP="0080796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0796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807969" w:rsidRDefault="00024F7D" w:rsidP="0080796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0796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807969" w:rsidRDefault="00024F7D" w:rsidP="0080796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0796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807969" w:rsidRDefault="00024F7D" w:rsidP="0080796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07969">
              <w:rPr>
                <w:sz w:val="28"/>
                <w:szCs w:val="28"/>
                <w:lang w:val="en-US"/>
              </w:rPr>
              <w:t>7</w:t>
            </w:r>
          </w:p>
        </w:tc>
      </w:tr>
    </w:tbl>
    <w:p w14:paraId="06333872" w14:textId="53A65CED" w:rsidR="00024F7D" w:rsidRPr="00807969" w:rsidRDefault="00024F7D" w:rsidP="008079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29F50B25" w:rsidR="00640E46" w:rsidRPr="00807969" w:rsidRDefault="00640E46" w:rsidP="008079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07969" w:rsidRDefault="00945E13" w:rsidP="008079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807969" w:rsidRDefault="00730AE0" w:rsidP="00807969">
      <w:pPr>
        <w:pStyle w:val="-2"/>
        <w:spacing w:before="0" w:after="0"/>
        <w:ind w:firstLine="709"/>
        <w:jc w:val="both"/>
        <w:outlineLvl w:val="9"/>
        <w:rPr>
          <w:rFonts w:ascii="Times New Roman" w:hAnsi="Times New Roman"/>
          <w:szCs w:val="28"/>
        </w:rPr>
      </w:pPr>
      <w:bookmarkStart w:id="10" w:name="_Toc124422970"/>
      <w:r w:rsidRPr="00807969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807969">
        <w:rPr>
          <w:rFonts w:ascii="Times New Roman" w:hAnsi="Times New Roman"/>
          <w:szCs w:val="28"/>
        </w:rPr>
        <w:t xml:space="preserve"> </w:t>
      </w:r>
      <w:r w:rsidR="000B55A2" w:rsidRPr="00807969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807969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807969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0"/>
    </w:p>
    <w:p w14:paraId="2479DB65" w14:textId="77777777" w:rsidR="000B55A2" w:rsidRPr="00807969" w:rsidRDefault="000B55A2" w:rsidP="00807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73AE9F68" w:rsidR="00730AE0" w:rsidRPr="00807969" w:rsidRDefault="00730AE0" w:rsidP="008079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80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D20FC" w:rsidRPr="0080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B55A2" w:rsidRPr="0080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D20FC" w:rsidRPr="0080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Обработка и оформление заказа клиента по подбору пакетного тура</w:t>
      </w:r>
      <w:r w:rsidR="00DA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046BB9A5" w14:textId="0AB87C9A" w:rsidR="00730AE0" w:rsidRPr="00807969" w:rsidRDefault="00730AE0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 w:rsidR="00ED20FC" w:rsidRPr="00807969">
        <w:rPr>
          <w:rFonts w:ascii="Times New Roman" w:eastAsia="Times New Roman" w:hAnsi="Times New Roman" w:cs="Times New Roman"/>
          <w:bCs/>
          <w:sz w:val="28"/>
          <w:szCs w:val="28"/>
        </w:rPr>
        <w:t>: 3 часа 30 минут</w:t>
      </w:r>
    </w:p>
    <w:p w14:paraId="0DA50DB1" w14:textId="6487E894" w:rsidR="00730AE0" w:rsidRPr="00807969" w:rsidRDefault="00730AE0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4D99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Участникам</w:t>
      </w:r>
      <w:proofErr w:type="gramEnd"/>
      <w:r w:rsidR="00E14D99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озвучивается для анализа на рабочих местах специально подготовленная ситуация, в которой представлен запрос клиента на пакетный тур по определённым критериям. В соответствии с заказом клиента </w:t>
      </w:r>
      <w:proofErr w:type="gramStart"/>
      <w:r w:rsidR="00E14D99" w:rsidRPr="00807969">
        <w:rPr>
          <w:rFonts w:ascii="Times New Roman" w:eastAsia="Times New Roman" w:hAnsi="Times New Roman" w:cs="Times New Roman"/>
          <w:bCs/>
          <w:sz w:val="28"/>
          <w:szCs w:val="28"/>
        </w:rPr>
        <w:t>участники:  осуществляют</w:t>
      </w:r>
      <w:proofErr w:type="gramEnd"/>
      <w:r w:rsidR="00E14D99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подбор пакетного тура и оформляют программу обслуживания пакетного тура;  оформляют и сдают экспертам комме</w:t>
      </w:r>
      <w:r w:rsidR="00E07620" w:rsidRPr="00807969">
        <w:rPr>
          <w:rFonts w:ascii="Times New Roman" w:eastAsia="Times New Roman" w:hAnsi="Times New Roman" w:cs="Times New Roman"/>
          <w:bCs/>
          <w:sz w:val="28"/>
          <w:szCs w:val="28"/>
        </w:rPr>
        <w:t>рческое предложение на поездку, а т</w:t>
      </w:r>
      <w:r w:rsidR="00A67AA0" w:rsidRPr="00807969">
        <w:rPr>
          <w:rFonts w:ascii="Times New Roman" w:eastAsia="Times New Roman" w:hAnsi="Times New Roman" w:cs="Times New Roman"/>
          <w:bCs/>
          <w:sz w:val="28"/>
          <w:szCs w:val="28"/>
        </w:rPr>
        <w:t>акже заполняют и сдают</w:t>
      </w:r>
      <w:r w:rsidR="00E14D99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договор о реализации турпродукта между </w:t>
      </w:r>
      <w:proofErr w:type="spellStart"/>
      <w:r w:rsidR="00E14D99" w:rsidRPr="00807969">
        <w:rPr>
          <w:rFonts w:ascii="Times New Roman" w:eastAsia="Times New Roman" w:hAnsi="Times New Roman" w:cs="Times New Roman"/>
          <w:bCs/>
          <w:sz w:val="28"/>
          <w:szCs w:val="28"/>
        </w:rPr>
        <w:t>турагентом</w:t>
      </w:r>
      <w:proofErr w:type="spellEnd"/>
      <w:r w:rsidR="00E14D99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клиентом. Конкурсантам в ходе работы над запросом клиента проводят переговоры с Заказчиком.</w:t>
      </w:r>
      <w:r w:rsidR="00E07620" w:rsidRPr="00807969">
        <w:rPr>
          <w:rFonts w:ascii="Times New Roman" w:hAnsi="Times New Roman" w:cs="Times New Roman"/>
          <w:sz w:val="28"/>
          <w:szCs w:val="28"/>
        </w:rPr>
        <w:t xml:space="preserve"> </w:t>
      </w:r>
      <w:r w:rsidR="00E07620" w:rsidRPr="00807969">
        <w:rPr>
          <w:rFonts w:ascii="Times New Roman" w:eastAsia="Times New Roman" w:hAnsi="Times New Roman" w:cs="Times New Roman"/>
          <w:bCs/>
          <w:sz w:val="28"/>
          <w:szCs w:val="28"/>
        </w:rPr>
        <w:t>Конкурсанты составляют и сдают экспертам калькуляцию стоимости туристского продукта.</w:t>
      </w:r>
      <w:r w:rsidR="00A67AA0" w:rsidRPr="00807969">
        <w:rPr>
          <w:rFonts w:ascii="Times New Roman" w:hAnsi="Times New Roman" w:cs="Times New Roman"/>
          <w:sz w:val="28"/>
          <w:szCs w:val="28"/>
        </w:rPr>
        <w:t xml:space="preserve"> </w:t>
      </w:r>
      <w:r w:rsidR="00A67AA0" w:rsidRPr="00807969">
        <w:rPr>
          <w:rFonts w:ascii="Times New Roman" w:eastAsia="Times New Roman" w:hAnsi="Times New Roman" w:cs="Times New Roman"/>
          <w:bCs/>
          <w:sz w:val="28"/>
          <w:szCs w:val="28"/>
        </w:rPr>
        <w:t>Конкурсанты готовят электронную презентацию подобранного в соответствии с заказом пакетного тура.</w:t>
      </w:r>
    </w:p>
    <w:p w14:paraId="100AFE18" w14:textId="5E85CF6C" w:rsidR="00730AE0" w:rsidRPr="00807969" w:rsidRDefault="00ED20FC" w:rsidP="008079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64767D" w:rsidRPr="00112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730AE0"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30AE0" w:rsidRPr="0080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80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с возражениями туриста </w:t>
      </w:r>
      <w:r w:rsidR="00DA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</w:p>
    <w:p w14:paraId="10C29A71" w14:textId="72C87517" w:rsidR="00730AE0" w:rsidRPr="00807969" w:rsidRDefault="00730AE0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 w:rsidR="00ED20FC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: 2 часа </w:t>
      </w:r>
    </w:p>
    <w:p w14:paraId="0F8E2A42" w14:textId="77777777" w:rsidR="00E14D99" w:rsidRPr="00807969" w:rsidRDefault="00730AE0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4D99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E14D99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данном модуле имитируется обработка возражений клиента на предложенный вариант пакетного тура. Роль «клиента-туриста» играет группа оценивающих экспертов, роль «менеджеров турагентства» – конкретная команда участников соревнований. Работа и оценка команды по преодолению возражений проходит в интерактивной форме.</w:t>
      </w:r>
    </w:p>
    <w:p w14:paraId="1417C01C" w14:textId="2482E5CF" w:rsidR="00730AE0" w:rsidRPr="00807969" w:rsidRDefault="00E14D99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Участникам дается возможность в течении 30 (тридцати) минут подготовиться к встрече с «туристом», в роли которого выступает оценивающие эксперты. После </w:t>
      </w: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окончания «подготовительного этапа» работы с возражениями «туриста» участники приглашаются на собеседования с «туристом».</w:t>
      </w:r>
    </w:p>
    <w:p w14:paraId="6E319CE1" w14:textId="5BC11486" w:rsidR="00730AE0" w:rsidRPr="00807969" w:rsidRDefault="00ED20FC" w:rsidP="008079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64767D" w:rsidRPr="00112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30AE0"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30AE0" w:rsidRPr="0080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80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Формирование и обоснование нового туристского продукта </w:t>
      </w:r>
      <w:r w:rsidR="00DA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</w:p>
    <w:p w14:paraId="005C521D" w14:textId="5F3AB1BD" w:rsidR="00730AE0" w:rsidRPr="00807969" w:rsidRDefault="00730AE0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</w:t>
      </w:r>
      <w:r w:rsidR="00ED20FC" w:rsidRPr="00807969">
        <w:rPr>
          <w:rFonts w:ascii="Times New Roman" w:eastAsia="Times New Roman" w:hAnsi="Times New Roman" w:cs="Times New Roman"/>
          <w:bCs/>
          <w:sz w:val="28"/>
          <w:szCs w:val="28"/>
        </w:rPr>
        <w:t>ля: 3 часа 30 минут</w:t>
      </w:r>
    </w:p>
    <w:p w14:paraId="149803A6" w14:textId="77777777" w:rsidR="00E14D99" w:rsidRPr="00807969" w:rsidRDefault="00730AE0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4D99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E14D99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с заданной темой участники разрабатывают программу нового уникального туристского продукта.</w:t>
      </w:r>
    </w:p>
    <w:p w14:paraId="14835FFE" w14:textId="73DC04B2" w:rsidR="00730AE0" w:rsidRPr="00807969" w:rsidRDefault="00E14D99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>Конкурсанты:  выделяют</w:t>
      </w:r>
      <w:proofErr w:type="gramEnd"/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ключевые детали запроса; определяют соответствие целям, задачам, возрастным и иным характеристикам Заказчика средств размещения; предприятий питания; транспортных услуг; экскурсионного обслуживания; дополнительных услуг, предложенных по маршруту путешествия; указывают на услуги по страхованию туристов, а также обосновывают требования безопасности на маршруте. Участники проводят расчеты себестоимости сформированного турпродукта и расчеты стоимости турпродукта на рынке, а также оформляют технологическую карту маршрута.</w:t>
      </w:r>
      <w:r w:rsidR="00A67AA0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0BC1" w:rsidRPr="004B0BC1">
        <w:rPr>
          <w:rFonts w:ascii="Times New Roman" w:eastAsia="Times New Roman" w:hAnsi="Times New Roman" w:cs="Times New Roman"/>
          <w:bCs/>
          <w:sz w:val="28"/>
          <w:szCs w:val="28"/>
        </w:rPr>
        <w:t>Конкурсанты готовят аннотацию тура на русском и иностранном языке, а также готовят электронную презент</w:t>
      </w:r>
      <w:r w:rsidR="004B0BC1">
        <w:rPr>
          <w:rFonts w:ascii="Times New Roman" w:eastAsia="Times New Roman" w:hAnsi="Times New Roman" w:cs="Times New Roman"/>
          <w:bCs/>
          <w:sz w:val="28"/>
          <w:szCs w:val="28"/>
        </w:rPr>
        <w:t>ацию разработанного турпродукта</w:t>
      </w:r>
      <w:r w:rsidR="00A67AA0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0F065F54" w14:textId="4E153755" w:rsidR="00730AE0" w:rsidRPr="00807969" w:rsidRDefault="00730AE0" w:rsidP="008079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proofErr w:type="gramStart"/>
      <w:r w:rsidR="0064767D" w:rsidRPr="00112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D20FC"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Продвижение</w:t>
      </w:r>
      <w:proofErr w:type="gramEnd"/>
      <w:r w:rsidR="00ED20FC"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туристского продукта</w:t>
      </w:r>
      <w:r w:rsidR="00DA7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(инвариант)</w:t>
      </w:r>
    </w:p>
    <w:p w14:paraId="0283DB02" w14:textId="1173B025" w:rsidR="00730AE0" w:rsidRPr="00807969" w:rsidRDefault="00ED20FC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на выполнение модуля: 3 часа </w:t>
      </w:r>
    </w:p>
    <w:p w14:paraId="7D0AB47A" w14:textId="77777777" w:rsidR="00E14D99" w:rsidRPr="00807969" w:rsidRDefault="00730AE0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4D99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Участникам</w:t>
      </w:r>
      <w:proofErr w:type="gramEnd"/>
      <w:r w:rsidR="00E14D99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предлагается составить программу продвижения существующего на рынке турпродукта или «линейки» туристских продуктов. Конкурсанты разрабатывают программу продвижения в своем </w:t>
      </w:r>
      <w:proofErr w:type="gramStart"/>
      <w:r w:rsidR="00E14D99" w:rsidRPr="00807969">
        <w:rPr>
          <w:rFonts w:ascii="Times New Roman" w:eastAsia="Times New Roman" w:hAnsi="Times New Roman" w:cs="Times New Roman"/>
          <w:bCs/>
          <w:sz w:val="28"/>
          <w:szCs w:val="28"/>
        </w:rPr>
        <w:t>регионе( субъекте</w:t>
      </w:r>
      <w:proofErr w:type="gramEnd"/>
      <w:r w:rsidR="00E14D99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Федерации), дают характеристику и обосновывают основные преимущества компании-разработчика данного турпродукта и самого турпродукта, выявляют его прямых и косвенных конкурентов с указанием на турпродукта, определяют и обосновывают важность и полноту целевой аудитории и ядра целевой аудитории, указывают на основные способы продвижения турпродукта и стратегии позиционирования турпродукта. </w:t>
      </w:r>
    </w:p>
    <w:p w14:paraId="1EBA997E" w14:textId="77777777" w:rsidR="00E14D99" w:rsidRPr="00807969" w:rsidRDefault="00E14D99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Конкурсанты разрабатывают и сдают экспертам план-график мероприятий по продвижению туристского продукта с использованием инструментов продвижения с указанием этапов реализации и бюджета. </w:t>
      </w:r>
    </w:p>
    <w:p w14:paraId="636CA798" w14:textId="77777777" w:rsidR="00051F4D" w:rsidRDefault="00E14D99" w:rsidP="008079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>Участники заполняют и сдают экспертам бриф (задание) для рекламного агентства, занимающегося продвижением туристских продуктов.</w:t>
      </w:r>
      <w:r w:rsidR="00A67AA0" w:rsidRPr="008079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96D079" w14:textId="00CC2930" w:rsidR="00051F4D" w:rsidRDefault="00051F4D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1F4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Конкурсанты разрабатывают и сдают экспертам рекламный </w:t>
      </w:r>
      <w:r w:rsidR="00580BEF">
        <w:rPr>
          <w:rFonts w:ascii="Times New Roman" w:eastAsia="Times New Roman" w:hAnsi="Times New Roman" w:cs="Times New Roman"/>
          <w:bCs/>
          <w:sz w:val="28"/>
          <w:szCs w:val="28"/>
        </w:rPr>
        <w:t>буклет</w:t>
      </w:r>
      <w:r w:rsidRPr="00051F4D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который должна включать необходимую, полную и достоверную информацию о туристском продукте. Буклет представляется экспертам в </w:t>
      </w:r>
      <w:proofErr w:type="gramStart"/>
      <w:r w:rsidRPr="00051F4D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формате  </w:t>
      </w:r>
      <w:proofErr w:type="spellStart"/>
      <w:r w:rsidRPr="00051F4D">
        <w:rPr>
          <w:rFonts w:ascii="Times New Roman" w:eastAsia="Times New Roman" w:hAnsi="Times New Roman" w:cs="Times New Roman"/>
          <w:bCs/>
          <w:sz w:val="28"/>
          <w:szCs w:val="28"/>
        </w:rPr>
        <w:t>Лифлет</w:t>
      </w:r>
      <w:proofErr w:type="spellEnd"/>
      <w:proofErr w:type="gramEnd"/>
      <w:r w:rsidRPr="00051F4D">
        <w:rPr>
          <w:rFonts w:ascii="Times New Roman" w:eastAsia="Times New Roman" w:hAnsi="Times New Roman" w:cs="Times New Roman"/>
          <w:bCs/>
          <w:sz w:val="28"/>
          <w:szCs w:val="28"/>
        </w:rPr>
        <w:t xml:space="preserve"> ЕВРО в 2 сложения, (в развороте А4) двухсторонний.</w:t>
      </w:r>
    </w:p>
    <w:p w14:paraId="177585C4" w14:textId="0EC86EF4" w:rsidR="00730AE0" w:rsidRPr="00807969" w:rsidRDefault="00A67AA0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Конкурсанты готовят электронную презентацию разработанной программы продвижения турпродукта. </w:t>
      </w:r>
    </w:p>
    <w:p w14:paraId="20CA2ED0" w14:textId="2D77E4AA" w:rsidR="00E14D99" w:rsidRPr="00807969" w:rsidRDefault="00E14D99" w:rsidP="008079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proofErr w:type="gramStart"/>
      <w:r w:rsidR="0064767D" w:rsidRPr="00647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80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D20FC" w:rsidRPr="0080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Разработка</w:t>
      </w:r>
      <w:proofErr w:type="gramEnd"/>
      <w:r w:rsidR="00ED20FC" w:rsidRPr="0080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 тура по заказу клиента </w:t>
      </w:r>
      <w:r w:rsidR="00DA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DA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DA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772B423" w14:textId="41F81493" w:rsidR="00E14D99" w:rsidRPr="00807969" w:rsidRDefault="00E14D99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 w:rsidR="00ED20FC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gramStart"/>
      <w:r w:rsidR="00ED20FC" w:rsidRPr="00807969">
        <w:rPr>
          <w:rFonts w:ascii="Times New Roman" w:eastAsia="Times New Roman" w:hAnsi="Times New Roman" w:cs="Times New Roman"/>
          <w:bCs/>
          <w:sz w:val="28"/>
          <w:szCs w:val="28"/>
        </w:rPr>
        <w:t>3  часа</w:t>
      </w:r>
      <w:proofErr w:type="gramEnd"/>
      <w:r w:rsidR="00ED20FC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30 минут</w:t>
      </w:r>
    </w:p>
    <w:p w14:paraId="5C541365" w14:textId="77243F69" w:rsidR="00E14D99" w:rsidRPr="00807969" w:rsidRDefault="00E14D99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Участникам демонстрируется специально подготовленное задания, в котором представлены индивидуальные запросы клиента(клиентов).</w:t>
      </w:r>
    </w:p>
    <w:p w14:paraId="2078DF09" w14:textId="7BA2A07E" w:rsidR="00E14D99" w:rsidRPr="00807969" w:rsidRDefault="00E14D99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>Конкурсанты в ходе переговоров с Заказчиком выделяют ключевые детали индивидуального запроса клиента с учетом конкретных его пожеланий с целью максимального удовлетворения запросов и потребностей, обосновывают выбор транспортных средств по программе тура, условий размещения, экскурсионного обслуживания, организации питания туристов и т.д.</w:t>
      </w:r>
    </w:p>
    <w:p w14:paraId="3354B516" w14:textId="77777777" w:rsidR="00580BEF" w:rsidRDefault="00E14D99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>Конкурсанты указывают на услуги по страхованию туристов, а также обосновывают требования безопасности на маршруте, производят расчеты себест</w:t>
      </w:r>
      <w:r w:rsidR="00A058A2">
        <w:rPr>
          <w:rFonts w:ascii="Times New Roman" w:eastAsia="Times New Roman" w:hAnsi="Times New Roman" w:cs="Times New Roman"/>
          <w:bCs/>
          <w:sz w:val="28"/>
          <w:szCs w:val="28"/>
        </w:rPr>
        <w:t>оимости и стоимости турпродукта.</w:t>
      </w: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7AA0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81131D6" w14:textId="53B3CBA2" w:rsidR="00E14D99" w:rsidRPr="00807969" w:rsidRDefault="00A67AA0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Конкурсанты разрабатывают и сдают экспертам </w:t>
      </w:r>
      <w:r w:rsidR="00051F4D">
        <w:rPr>
          <w:rFonts w:ascii="Times New Roman" w:eastAsia="Times New Roman" w:hAnsi="Times New Roman" w:cs="Times New Roman"/>
          <w:bCs/>
          <w:sz w:val="28"/>
          <w:szCs w:val="28"/>
        </w:rPr>
        <w:t>памятку туристу, в которая</w:t>
      </w: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должна включать необходимую, полную и достоверную информацию о туристском продукте. </w:t>
      </w:r>
      <w:r w:rsidR="00051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6B985DA" w14:textId="3FDEC66B" w:rsidR="00E14D99" w:rsidRPr="00807969" w:rsidRDefault="00E14D99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Конкурсанты </w:t>
      </w:r>
      <w:proofErr w:type="gramStart"/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готовят </w:t>
      </w:r>
      <w:r w:rsidR="00A058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7AA0" w:rsidRPr="00807969">
        <w:rPr>
          <w:rFonts w:ascii="Times New Roman" w:eastAsia="Times New Roman" w:hAnsi="Times New Roman" w:cs="Times New Roman"/>
          <w:bCs/>
          <w:sz w:val="28"/>
          <w:szCs w:val="28"/>
        </w:rPr>
        <w:t>электронную</w:t>
      </w:r>
      <w:proofErr w:type="gramEnd"/>
      <w:r w:rsidR="00A67AA0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презентацию разработанного турпродукта по заказу клиента.</w:t>
      </w:r>
    </w:p>
    <w:p w14:paraId="347C5E3A" w14:textId="45A1D5C4" w:rsidR="00E14D99" w:rsidRPr="00807969" w:rsidRDefault="00E14D99" w:rsidP="008079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Pr="0080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4767D" w:rsidRPr="00DA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proofErr w:type="gramEnd"/>
      <w:r w:rsidR="0064767D" w:rsidRPr="00DA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D20FC" w:rsidRPr="0080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Специальное задание</w:t>
      </w:r>
      <w:r w:rsidR="00DA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DA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DA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14:paraId="22379E41" w14:textId="644B6B7C" w:rsidR="00E14D99" w:rsidRPr="00807969" w:rsidRDefault="00E14D99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 w:rsidR="00ED20FC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: 2 </w:t>
      </w:r>
      <w:proofErr w:type="gramStart"/>
      <w:r w:rsidR="00ED20FC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часа </w:t>
      </w: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14:paraId="65447BBE" w14:textId="77777777" w:rsidR="00E14D99" w:rsidRPr="00807969" w:rsidRDefault="00E14D99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Задания:</w:t>
      </w: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Специальное</w:t>
      </w:r>
      <w:proofErr w:type="gramEnd"/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задание носит «спонтанный» характер, несет в себе творческое начало, умение мыслить стратегически, способность креативно подходить к решению творческих задач, демонстрировать правильность устной речи, соблюдение делового стиля в одежде, навыки успешной коммуникации и публичной презентации, а также умения работать в команде и стрессоустойчивость.</w:t>
      </w:r>
    </w:p>
    <w:p w14:paraId="0F4C0CF5" w14:textId="77777777" w:rsidR="00E14D99" w:rsidRPr="00807969" w:rsidRDefault="00E14D99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выполнения специального задания участникам предлагается задать не менее двух уточняющих вопросов по заданию в письменной форм. По окончании публичной презентации оценивающие эксперты имеют право задать не менее 3-х вопросов конкурсантам. </w:t>
      </w:r>
    </w:p>
    <w:p w14:paraId="2DF26582" w14:textId="7399B9D0" w:rsidR="00E14D99" w:rsidRPr="00807969" w:rsidRDefault="00E14D99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>Данное задание является универсальными и призвано предоставить возможность участникам в короткий промежуток времени продемонстрировать профессиональные компетенции специалиста в области туристской деятельности умения оперативно реагировать на возникающие непредвиденные обстоятельства в профессиональной деятельности и способность конкурсанта креативно и оперативно решать возникающие задачи.</w:t>
      </w:r>
    </w:p>
    <w:p w14:paraId="3427CC14" w14:textId="77777777" w:rsidR="00730AE0" w:rsidRPr="00807969" w:rsidRDefault="00730AE0" w:rsidP="008079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807969" w:rsidRDefault="0060658F" w:rsidP="00807969">
      <w:pPr>
        <w:pStyle w:val="2"/>
        <w:spacing w:before="0" w:after="0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11" w:name="_Toc78885643"/>
      <w:bookmarkStart w:id="12" w:name="_Toc124422971"/>
      <w:r w:rsidRPr="00807969">
        <w:rPr>
          <w:rFonts w:ascii="Times New Roman" w:hAnsi="Times New Roman"/>
          <w:iCs/>
          <w:szCs w:val="28"/>
          <w:lang w:val="ru-RU"/>
        </w:rPr>
        <w:t xml:space="preserve">2. </w:t>
      </w:r>
      <w:r w:rsidR="00D17132" w:rsidRPr="00807969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r w:rsidR="00D17132" w:rsidRPr="00807969">
        <w:rPr>
          <w:rFonts w:ascii="Times New Roman" w:hAnsi="Times New Roman"/>
          <w:i/>
          <w:color w:val="000000"/>
          <w:szCs w:val="28"/>
          <w:vertAlign w:val="superscript"/>
        </w:rPr>
        <w:footnoteReference w:id="2"/>
      </w:r>
      <w:bookmarkEnd w:id="11"/>
      <w:bookmarkEnd w:id="12"/>
    </w:p>
    <w:p w14:paraId="5C677442" w14:textId="77777777" w:rsidR="00ED20FC" w:rsidRPr="00807969" w:rsidRDefault="00ED20FC" w:rsidP="00807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 xml:space="preserve"> Тип соревнования: командный</w:t>
      </w:r>
    </w:p>
    <w:p w14:paraId="07E3E784" w14:textId="77777777" w:rsidR="00ED20FC" w:rsidRPr="00807969" w:rsidRDefault="00ED20FC" w:rsidP="00807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>Количество конкурсантов в команде: 2 чел.</w:t>
      </w:r>
    </w:p>
    <w:p w14:paraId="4D3556C5" w14:textId="77777777" w:rsidR="00ED20FC" w:rsidRPr="00807969" w:rsidRDefault="00ED20FC" w:rsidP="00807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>Выбор командной формы проведения чемпионатов по компетенции Туризм обусловлен спецификой и практикой осуществления туристской деятельности.</w:t>
      </w:r>
    </w:p>
    <w:p w14:paraId="124E96AA" w14:textId="77777777" w:rsidR="00ED20FC" w:rsidRPr="00807969" w:rsidRDefault="00ED20FC" w:rsidP="00807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 xml:space="preserve">В команде, где присутствуют специалисты с разными полномочиями и профилями, можно выйти на нестандартную идею, которая способна родиться только на стыке компетенций. Причем, команда способна не только найти идею, но и реализовать ее. На первый план, в командной форме работы при этом выходят навыки, способствующие эффективному выполнению задач. Среди </w:t>
      </w:r>
      <w:r w:rsidRPr="008079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которых, навыки делегирования и распределения функций, межличностной коммуникации и сотрудничества, совместного оперативного планирования и снижение рисков принятия ошибочного или случайного решения - являются приоритетами в организации профессиональной деятельности специалиста по туризму. </w:t>
      </w:r>
    </w:p>
    <w:p w14:paraId="6BF6BC17" w14:textId="77777777" w:rsidR="00ED20FC" w:rsidRPr="00807969" w:rsidRDefault="00ED20FC" w:rsidP="00807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>Каждый член команды при взаимодействии с другими ее членами выполняет роли двух типов. Первая — это профессиональная роль, базирующаяся на профессиональных навыках и практическом опыте, которые вносятся конкурсантом в реализацию проекта или решение проблемы. Вторая роль, является командной ролью, в основе которой лежат личностные данные человека, его ценности и менталитет.</w:t>
      </w:r>
    </w:p>
    <w:p w14:paraId="739AB15E" w14:textId="77777777" w:rsidR="00ED20FC" w:rsidRPr="00807969" w:rsidRDefault="00ED20FC" w:rsidP="00807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>Любая команда имеет больше шансов быть эффективной, если она сбалансирована в отношении всего набора командных ролей и, если в ней обеспечивается и поощряется выполнение всех командных ролей, наиболее актуальных для решения конкретных задач команды в конкретный момент времени.</w:t>
      </w:r>
    </w:p>
    <w:p w14:paraId="338B9A73" w14:textId="6FEE3D92" w:rsidR="00D17132" w:rsidRPr="00807969" w:rsidRDefault="00ED20FC" w:rsidP="00691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>Данные роли можно отнести к базовым навыкам специалиста по туризму как разработчика туристских маршрутов, формирующего туристский продукт(ы) для их продвижения и реализации.</w:t>
      </w:r>
    </w:p>
    <w:p w14:paraId="277E3541" w14:textId="77777777" w:rsidR="005E5731" w:rsidRDefault="00ED20FC" w:rsidP="005E5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 xml:space="preserve">Чемпионат по компетенции «Туризм» это командные соревнования в области туристской деятельности с двумя участниками. В группах участники работают над реализацией запросов туристов, каждый день решая различные конкурсные задачи. Конкурсанты работают в условиях, приближенных к настоящей работе в офисе (туроператорской компании, туристическом агентстве и пр.), выполняя задачи, указанные в конкурсном задании. Соревнования организованы по модульному принципу. Для каждого модуля конкурсанты получают варианты заданий в виде запросов клиента с реальной ситуацией из области туристской деятельности. Форма представления запроса варьируется в зависимости от заданий к модулю: видеоролик, устное обращение клиента, письменный запрос и прочие формы обращения. Запрос (обращение) клиента </w:t>
      </w:r>
      <w:r w:rsidRPr="00807969">
        <w:rPr>
          <w:rFonts w:ascii="Times New Roman" w:eastAsia="Times New Roman" w:hAnsi="Times New Roman" w:cs="Times New Roman"/>
          <w:sz w:val="28"/>
          <w:szCs w:val="28"/>
        </w:rPr>
        <w:lastRenderedPageBreak/>
        <w:t>демонстрируется участникам чемпионата на момент начала работы над модулем. Для работы над некоторыми модулями задание для участников рассылается заблаговременно, в зависимости от специфики модуля. Для выполнения каждого модуля во время чемпионата предл</w:t>
      </w:r>
      <w:r w:rsidR="005E5731">
        <w:rPr>
          <w:rFonts w:ascii="Times New Roman" w:eastAsia="Times New Roman" w:hAnsi="Times New Roman" w:cs="Times New Roman"/>
          <w:sz w:val="28"/>
          <w:szCs w:val="28"/>
        </w:rPr>
        <w:t>агаются четкие временные рамки.</w:t>
      </w:r>
    </w:p>
    <w:p w14:paraId="3A1E2F0D" w14:textId="2F1B2EC0" w:rsidR="005E5731" w:rsidRPr="005E5731" w:rsidRDefault="005E5731" w:rsidP="005E5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Кейсы(задания) для работы на площадке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конкурсантов </w:t>
      </w:r>
      <w:r w:rsidR="00914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731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proofErr w:type="gramEnd"/>
      <w:r w:rsidRPr="005E5731">
        <w:rPr>
          <w:rFonts w:ascii="Times New Roman" w:eastAsia="Times New Roman" w:hAnsi="Times New Roman" w:cs="Times New Roman"/>
          <w:sz w:val="28"/>
          <w:szCs w:val="28"/>
        </w:rPr>
        <w:t xml:space="preserve"> собой единый для всех участников кейс(задание) в форме запроса клиента (клиентов). </w:t>
      </w:r>
    </w:p>
    <w:p w14:paraId="32FFD4A0" w14:textId="5AED6E02" w:rsidR="005E5731" w:rsidRPr="005E5731" w:rsidRDefault="005E5731" w:rsidP="005E5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модулей А, В, Г, Д</w:t>
      </w:r>
      <w:r w:rsidRPr="005E5731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разрабатываются не менее трех вариантов </w:t>
      </w:r>
      <w:r>
        <w:rPr>
          <w:rFonts w:ascii="Times New Roman" w:eastAsia="Times New Roman" w:hAnsi="Times New Roman" w:cs="Times New Roman"/>
          <w:sz w:val="28"/>
          <w:szCs w:val="28"/>
        </w:rPr>
        <w:t>кейсов (</w:t>
      </w:r>
      <w:r w:rsidRPr="005E5731">
        <w:rPr>
          <w:rFonts w:ascii="Times New Roman" w:eastAsia="Times New Roman" w:hAnsi="Times New Roman" w:cs="Times New Roman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E5731">
        <w:rPr>
          <w:rFonts w:ascii="Times New Roman" w:eastAsia="Times New Roman" w:hAnsi="Times New Roman" w:cs="Times New Roman"/>
          <w:sz w:val="28"/>
          <w:szCs w:val="28"/>
        </w:rPr>
        <w:t xml:space="preserve">. Один из конвертов с подготовленными заданиями выбирается методом случайной выборки перед началом </w:t>
      </w:r>
      <w:r>
        <w:rPr>
          <w:rFonts w:ascii="Times New Roman" w:eastAsia="Times New Roman" w:hAnsi="Times New Roman" w:cs="Times New Roman"/>
          <w:sz w:val="28"/>
          <w:szCs w:val="28"/>
        </w:rPr>
        <w:t>работы над модулем. Для модуля Б</w:t>
      </w:r>
      <w:r w:rsidRPr="005E5731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предусматриваются уникальные для разных команд участников задания. Кейсы (задания) выдаются участникам и экспертам перед началом выполнения модуля. </w:t>
      </w:r>
    </w:p>
    <w:p w14:paraId="1B8CBBDE" w14:textId="64C13492" w:rsidR="005E5731" w:rsidRDefault="005E5731" w:rsidP="005E5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731">
        <w:rPr>
          <w:rFonts w:ascii="Times New Roman" w:eastAsia="Times New Roman" w:hAnsi="Times New Roman" w:cs="Times New Roman"/>
          <w:sz w:val="28"/>
          <w:szCs w:val="28"/>
        </w:rPr>
        <w:t>При получ</w:t>
      </w:r>
      <w:r>
        <w:rPr>
          <w:rFonts w:ascii="Times New Roman" w:eastAsia="Times New Roman" w:hAnsi="Times New Roman" w:cs="Times New Roman"/>
          <w:sz w:val="28"/>
          <w:szCs w:val="28"/>
        </w:rPr>
        <w:t>ении кейса (задания) по модулю Е</w:t>
      </w:r>
      <w:r w:rsidRPr="005E5731">
        <w:rPr>
          <w:rFonts w:ascii="Times New Roman" w:eastAsia="Times New Roman" w:hAnsi="Times New Roman" w:cs="Times New Roman"/>
          <w:sz w:val="28"/>
          <w:szCs w:val="28"/>
        </w:rPr>
        <w:t xml:space="preserve"> участники задают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046">
        <w:rPr>
          <w:rFonts w:ascii="Times New Roman" w:eastAsia="Times New Roman" w:hAnsi="Times New Roman" w:cs="Times New Roman"/>
          <w:sz w:val="28"/>
          <w:szCs w:val="28"/>
        </w:rPr>
        <w:t xml:space="preserve">вопросы на уточнение и понимания сути задания, а </w:t>
      </w:r>
      <w:r w:rsidR="009146C1">
        <w:rPr>
          <w:rFonts w:ascii="Times New Roman" w:eastAsia="Times New Roman" w:hAnsi="Times New Roman" w:cs="Times New Roman"/>
          <w:sz w:val="28"/>
          <w:szCs w:val="28"/>
        </w:rPr>
        <w:t>также отвечают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вопросы экспертов в отведённое для этого время</w:t>
      </w:r>
      <w:r w:rsidRPr="005E5731">
        <w:rPr>
          <w:rFonts w:ascii="Times New Roman" w:eastAsia="Times New Roman" w:hAnsi="Times New Roman" w:cs="Times New Roman"/>
          <w:sz w:val="28"/>
          <w:szCs w:val="28"/>
        </w:rPr>
        <w:t xml:space="preserve">. По другим модулям вопросы перед началом выполнения не предусмотрены. </w:t>
      </w:r>
    </w:p>
    <w:p w14:paraId="40DD39DE" w14:textId="4F8A2EE6" w:rsidR="009146C1" w:rsidRDefault="009146C1" w:rsidP="005E5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Презентации выполненных </w:t>
      </w:r>
      <w:r w:rsidR="00B1599D">
        <w:rPr>
          <w:rFonts w:ascii="Times New Roman" w:eastAsia="Times New Roman" w:hAnsi="Times New Roman" w:cs="Times New Roman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модулей А и Б, рекомендуется проводить в брифинг-зоне в присутствии всех участников команд и экспертов-наставников. Защита по модулю А проводится в брифинг-зоне </w:t>
      </w:r>
      <w:r w:rsidR="00B1599D">
        <w:rPr>
          <w:rFonts w:ascii="Times New Roman" w:eastAsia="Times New Roman" w:hAnsi="Times New Roman" w:cs="Times New Roman"/>
          <w:sz w:val="28"/>
          <w:szCs w:val="28"/>
        </w:rPr>
        <w:t xml:space="preserve">перед экспертами группы оценки </w:t>
      </w:r>
      <w:r>
        <w:rPr>
          <w:rFonts w:ascii="Times New Roman" w:eastAsia="Times New Roman" w:hAnsi="Times New Roman" w:cs="Times New Roman"/>
          <w:sz w:val="28"/>
          <w:szCs w:val="28"/>
        </w:rPr>
        <w:t>без присутствия участников. Защита (работа с возражениями) по модулю Б проходит в зоне переговоров без присутствия</w:t>
      </w:r>
      <w:r w:rsidR="00B15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участников.</w:t>
      </w:r>
    </w:p>
    <w:p w14:paraId="1E737F45" w14:textId="191B616A" w:rsidR="009146C1" w:rsidRPr="005E5731" w:rsidRDefault="009146C1" w:rsidP="005E5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Запрещаются контакты экспертов-наставников и конкурсантами во время </w:t>
      </w:r>
      <w:r w:rsidR="00B1599D">
        <w:rPr>
          <w:rFonts w:ascii="Times New Roman" w:eastAsia="Times New Roman" w:hAnsi="Times New Roman" w:cs="Times New Roman"/>
          <w:sz w:val="28"/>
          <w:szCs w:val="28"/>
        </w:rPr>
        <w:t>перерыва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 </w:t>
      </w:r>
      <w:r w:rsidR="00B1599D">
        <w:rPr>
          <w:rFonts w:ascii="Times New Roman" w:eastAsia="Times New Roman" w:hAnsi="Times New Roman" w:cs="Times New Roman"/>
          <w:sz w:val="28"/>
          <w:szCs w:val="28"/>
        </w:rPr>
        <w:t>модулями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и Б.</w:t>
      </w:r>
    </w:p>
    <w:p w14:paraId="06F8F3BD" w14:textId="011000E7" w:rsidR="00ED20FC" w:rsidRPr="00807969" w:rsidRDefault="005E5731" w:rsidP="005E5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731">
        <w:rPr>
          <w:rFonts w:ascii="Times New Roman" w:eastAsia="Times New Roman" w:hAnsi="Times New Roman" w:cs="Times New Roman"/>
          <w:sz w:val="28"/>
          <w:szCs w:val="28"/>
        </w:rPr>
        <w:t>Не допускается видоизменение задания по ходу его выполнения.</w:t>
      </w:r>
    </w:p>
    <w:p w14:paraId="235616E5" w14:textId="1472A083" w:rsidR="00ED20FC" w:rsidRPr="00807969" w:rsidRDefault="00ED20FC" w:rsidP="00B159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 xml:space="preserve">Варианты ситуаций (кейсов), в которых даны запросы клиентов по каждому из рабочих модулей, разрабатываются главным экспертом соревнований с привлечением независимых экспертов. Варианты заданий (кейсов), при необходимости, согласуются с менеджером компетенции. </w:t>
      </w:r>
      <w:r w:rsidRPr="00807969">
        <w:rPr>
          <w:rFonts w:ascii="Times New Roman" w:eastAsia="Times New Roman" w:hAnsi="Times New Roman" w:cs="Times New Roman"/>
          <w:sz w:val="28"/>
          <w:szCs w:val="28"/>
        </w:rPr>
        <w:lastRenderedPageBreak/>
        <w:t>Окончательный выбор ситуаций (кейсов) для конкурсантов остается за главным экспертом</w:t>
      </w:r>
      <w:r w:rsidR="00B159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E9FF35B" w14:textId="5B00D89F" w:rsidR="00ED20FC" w:rsidRPr="00807969" w:rsidRDefault="00ED20FC" w:rsidP="00807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>Конкурс проводится на русском языке (знание иностранного (английский) - обязательно). Вся документация, публичные презентации и общение с экспертами – на русском языке.</w:t>
      </w:r>
    </w:p>
    <w:p w14:paraId="3802B100" w14:textId="77777777" w:rsidR="00ED20FC" w:rsidRPr="00807969" w:rsidRDefault="00ED20FC" w:rsidP="00807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профессиональные требования к конкурсантам не предъявляются. </w:t>
      </w:r>
    </w:p>
    <w:p w14:paraId="4A832E98" w14:textId="73F809A2" w:rsidR="00ED20FC" w:rsidRDefault="00ED20FC" w:rsidP="00807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>Во время соревнований участники</w:t>
      </w:r>
      <w:r w:rsidR="00691878">
        <w:rPr>
          <w:rFonts w:ascii="Times New Roman" w:eastAsia="Times New Roman" w:hAnsi="Times New Roman" w:cs="Times New Roman"/>
          <w:sz w:val="28"/>
          <w:szCs w:val="28"/>
        </w:rPr>
        <w:t xml:space="preserve"> и эксперты</w:t>
      </w:r>
      <w:r w:rsidRPr="00807969">
        <w:rPr>
          <w:rFonts w:ascii="Times New Roman" w:eastAsia="Times New Roman" w:hAnsi="Times New Roman" w:cs="Times New Roman"/>
          <w:sz w:val="28"/>
          <w:szCs w:val="28"/>
        </w:rPr>
        <w:t xml:space="preserve"> обязаны соблюдать деловой стиль. Основные требования нестрогого делового стиля: пиджак, брюки и юбка могут быть разными по цвету и фактуре ткани; допускаются блузка с юбкой, водолазки, трикотажные изделия; возможно использование фирменных аксессуаров: галстук, платок, фирменная нашивка и т.д. Использование одежды или формы с посторонней или некорректной символикой или надписями нежелательно</w:t>
      </w:r>
      <w:r w:rsidR="0069187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A25C7F" w14:textId="0F17FCDB" w:rsidR="00691878" w:rsidRDefault="00691878" w:rsidP="006918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>
        <w:rPr>
          <w:rFonts w:ascii="TimesNewRomanPSMT" w:hAnsi="TimesNewRomanPSMT" w:cs="Calibri"/>
          <w:color w:val="000000"/>
          <w:sz w:val="28"/>
          <w:szCs w:val="28"/>
        </w:rPr>
        <w:t>Экспертам-наставникам запрещено делать фотографии и видеозаписи конкурсантов во время выполнения заданий.</w:t>
      </w:r>
    </w:p>
    <w:p w14:paraId="3C858A40" w14:textId="77777777" w:rsidR="005E5731" w:rsidRDefault="005E5731" w:rsidP="005E5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F6E">
        <w:rPr>
          <w:rFonts w:ascii="Times New Roman" w:hAnsi="Times New Roman" w:cs="Times New Roman"/>
          <w:b/>
          <w:sz w:val="28"/>
          <w:szCs w:val="28"/>
        </w:rPr>
        <w:t>Штрафные санкции</w:t>
      </w:r>
      <w:r w:rsidRPr="007C7F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57AF6" w14:textId="77777777" w:rsidR="005E5731" w:rsidRDefault="005E5731" w:rsidP="005E5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F6E">
        <w:rPr>
          <w:rFonts w:ascii="Times New Roman" w:hAnsi="Times New Roman" w:cs="Times New Roman"/>
          <w:sz w:val="28"/>
          <w:szCs w:val="28"/>
        </w:rPr>
        <w:t>Если становится очевидно, что действия участника соревнований, приведшие к нарушению Регламента</w:t>
      </w:r>
      <w:r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Pr="007C7F6E">
        <w:rPr>
          <w:rFonts w:ascii="Times New Roman" w:hAnsi="Times New Roman" w:cs="Times New Roman"/>
          <w:sz w:val="28"/>
          <w:szCs w:val="28"/>
        </w:rPr>
        <w:t xml:space="preserve"> и Кодекса этики, были совершены осознанно и преднамеренно, к нему применяются следующие санкции:</w:t>
      </w:r>
    </w:p>
    <w:p w14:paraId="551B14AB" w14:textId="77777777" w:rsidR="005E5731" w:rsidRPr="007C7F6E" w:rsidRDefault="005E5731" w:rsidP="005E5731">
      <w:pPr>
        <w:pStyle w:val="aff1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7F6E">
        <w:rPr>
          <w:rFonts w:ascii="Times New Roman" w:hAnsi="Times New Roman"/>
          <w:sz w:val="28"/>
          <w:szCs w:val="28"/>
        </w:rPr>
        <w:t xml:space="preserve">Обнаружение у участника на площадке запрещенных средств связи приводит к отстранению от соревнований. </w:t>
      </w:r>
    </w:p>
    <w:p w14:paraId="0AF4D424" w14:textId="77777777" w:rsidR="005E5731" w:rsidRDefault="005E5731" w:rsidP="005E5731">
      <w:pPr>
        <w:pStyle w:val="aff1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7F6E">
        <w:rPr>
          <w:rFonts w:ascii="Times New Roman" w:hAnsi="Times New Roman"/>
          <w:sz w:val="28"/>
          <w:szCs w:val="28"/>
        </w:rPr>
        <w:t xml:space="preserve">Обнаружение у участника на площадке любых видов памяти (накопителей), в том числе и любых устройств с USB-разъемом, приводит к отстранению участника от соревнований. </w:t>
      </w:r>
    </w:p>
    <w:p w14:paraId="6D7B31C2" w14:textId="77777777" w:rsidR="005E5731" w:rsidRPr="007C7F6E" w:rsidRDefault="005E5731" w:rsidP="005E5731">
      <w:pPr>
        <w:pStyle w:val="aff1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11FC">
        <w:rPr>
          <w:rFonts w:ascii="Times New Roman" w:hAnsi="Times New Roman"/>
          <w:sz w:val="28"/>
          <w:szCs w:val="28"/>
        </w:rPr>
        <w:t>Запрещается пользоваться почтовыми серверами (за исключением тех вариантов, когда это указано в задании к модулю).</w:t>
      </w:r>
    </w:p>
    <w:p w14:paraId="2A30C0A9" w14:textId="77777777" w:rsidR="005E5731" w:rsidRPr="007C7F6E" w:rsidRDefault="005E5731" w:rsidP="005E5731">
      <w:pPr>
        <w:pStyle w:val="aff1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7F6E">
        <w:rPr>
          <w:rFonts w:ascii="Times New Roman" w:hAnsi="Times New Roman"/>
          <w:sz w:val="28"/>
          <w:szCs w:val="28"/>
        </w:rPr>
        <w:t xml:space="preserve">Участник, нарушивший правила поведения/правила ОТ и ТБ на чемпионате и чье поведение мешает процедуре проведения чемпионата, получает предупреждение с занесением в протокол нештатных ситуаций. После </w:t>
      </w:r>
      <w:r w:rsidRPr="007C7F6E">
        <w:rPr>
          <w:rFonts w:ascii="Times New Roman" w:hAnsi="Times New Roman"/>
          <w:sz w:val="28"/>
          <w:szCs w:val="28"/>
        </w:rPr>
        <w:lastRenderedPageBreak/>
        <w:t xml:space="preserve">повторного предупреждения участник удаляется с площадки, а Главный эксперт вносит соответствующую запись в протоколе. </w:t>
      </w:r>
    </w:p>
    <w:p w14:paraId="6AD0F918" w14:textId="4E35AA66" w:rsidR="00EA30C6" w:rsidRPr="00415046" w:rsidRDefault="005E5731" w:rsidP="00807969">
      <w:pPr>
        <w:pStyle w:val="aff1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C7F6E">
        <w:rPr>
          <w:rFonts w:ascii="Times New Roman" w:hAnsi="Times New Roman"/>
          <w:sz w:val="28"/>
          <w:szCs w:val="28"/>
        </w:rPr>
        <w:t>В случае некорректного или грубого поведения компатриота, его попыток вмешиваться в работу оценивающей группы и других нарушениях этики, такие нарушение фиксируется и составляется протокол с решением об удалении данного эксперта или компатриота с площадки вплоть до конца проведения соревнований</w:t>
      </w:r>
    </w:p>
    <w:p w14:paraId="245CDCAC" w14:textId="3300886E" w:rsidR="00E15F2A" w:rsidRPr="00807969" w:rsidRDefault="00A11569" w:rsidP="00807969">
      <w:pPr>
        <w:pStyle w:val="-2"/>
        <w:spacing w:before="0" w:after="0"/>
        <w:jc w:val="both"/>
        <w:outlineLvl w:val="9"/>
        <w:rPr>
          <w:rFonts w:ascii="Times New Roman" w:hAnsi="Times New Roman"/>
          <w:szCs w:val="28"/>
        </w:rPr>
      </w:pPr>
      <w:bookmarkStart w:id="13" w:name="_Toc78885659"/>
      <w:bookmarkStart w:id="14" w:name="_Toc124422972"/>
      <w:r w:rsidRPr="00807969">
        <w:rPr>
          <w:rFonts w:ascii="Times New Roman" w:hAnsi="Times New Roman"/>
          <w:color w:val="000000"/>
          <w:szCs w:val="28"/>
        </w:rPr>
        <w:t>2</w:t>
      </w:r>
      <w:r w:rsidR="00FB022D" w:rsidRPr="00807969">
        <w:rPr>
          <w:rFonts w:ascii="Times New Roman" w:hAnsi="Times New Roman"/>
          <w:color w:val="000000"/>
          <w:szCs w:val="28"/>
        </w:rPr>
        <w:t>.</w:t>
      </w:r>
      <w:r w:rsidRPr="00807969">
        <w:rPr>
          <w:rFonts w:ascii="Times New Roman" w:hAnsi="Times New Roman"/>
          <w:color w:val="000000"/>
          <w:szCs w:val="28"/>
        </w:rPr>
        <w:t>1</w:t>
      </w:r>
      <w:r w:rsidR="00FB022D" w:rsidRPr="00807969">
        <w:rPr>
          <w:rFonts w:ascii="Times New Roman" w:hAnsi="Times New Roman"/>
          <w:color w:val="000000"/>
          <w:szCs w:val="28"/>
        </w:rPr>
        <w:t xml:space="preserve">. </w:t>
      </w:r>
      <w:bookmarkEnd w:id="13"/>
      <w:r w:rsidRPr="00807969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4"/>
    </w:p>
    <w:p w14:paraId="1CB61AAF" w14:textId="2F83E5FA" w:rsidR="00E15F2A" w:rsidRPr="00807969" w:rsidRDefault="00E07620" w:rsidP="008079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969">
        <w:rPr>
          <w:rFonts w:ascii="Times New Roman" w:eastAsia="Times New Roman" w:hAnsi="Times New Roman" w:cs="Times New Roman"/>
          <w:sz w:val="28"/>
          <w:szCs w:val="28"/>
        </w:rPr>
        <w:t>Тулбокс</w:t>
      </w:r>
      <w:proofErr w:type="spellEnd"/>
      <w:r w:rsidRPr="00807969">
        <w:rPr>
          <w:rFonts w:ascii="Times New Roman" w:eastAsia="Times New Roman" w:hAnsi="Times New Roman" w:cs="Times New Roman"/>
          <w:sz w:val="28"/>
          <w:szCs w:val="28"/>
        </w:rPr>
        <w:t xml:space="preserve"> конкурсанта: нулевой</w:t>
      </w:r>
    </w:p>
    <w:p w14:paraId="112A6605" w14:textId="73692741" w:rsidR="00E15F2A" w:rsidRPr="00807969" w:rsidRDefault="00A11569" w:rsidP="00807969">
      <w:pPr>
        <w:pStyle w:val="3"/>
        <w:spacing w:before="0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5" w:name="_Toc78885660"/>
      <w:r w:rsidRPr="00807969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807969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807969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807969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5"/>
    </w:p>
    <w:p w14:paraId="443FAED9" w14:textId="53859C93" w:rsidR="00E07620" w:rsidRPr="00807969" w:rsidRDefault="00E07620" w:rsidP="00807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 xml:space="preserve"> Любые материалы и оборудование, имеющиеся при себе у участников, необходимо предъявить Экспертам. </w:t>
      </w:r>
      <w:r w:rsidR="00B15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238B14" w14:textId="77777777" w:rsidR="00E07620" w:rsidRPr="00807969" w:rsidRDefault="00E07620" w:rsidP="00807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 xml:space="preserve">Главный эксперт имеет право запретить использование любых предметов, которые будут сочтены не относящимися к компетенции «Туризм», или же могущими дать участнику несправедливое преимущество. Использование данных предметов во время соревнований приводит к штрафным санкциям, вплоть до дисквалификации команды(участников). </w:t>
      </w:r>
    </w:p>
    <w:p w14:paraId="209B6CB6" w14:textId="77777777" w:rsidR="00E07620" w:rsidRPr="00807969" w:rsidRDefault="00E07620" w:rsidP="00807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 xml:space="preserve">В частности, запрещено использование мобильных телефонов, и любых гаджетов, имеющих память или </w:t>
      </w:r>
      <w:proofErr w:type="spellStart"/>
      <w:r w:rsidRPr="00807969">
        <w:rPr>
          <w:rFonts w:ascii="Times New Roman" w:eastAsia="Times New Roman" w:hAnsi="Times New Roman" w:cs="Times New Roman"/>
          <w:sz w:val="28"/>
          <w:szCs w:val="28"/>
        </w:rPr>
        <w:t>usb</w:t>
      </w:r>
      <w:proofErr w:type="spellEnd"/>
      <w:r w:rsidRPr="00807969">
        <w:rPr>
          <w:rFonts w:ascii="Times New Roman" w:eastAsia="Times New Roman" w:hAnsi="Times New Roman" w:cs="Times New Roman"/>
          <w:sz w:val="28"/>
          <w:szCs w:val="28"/>
        </w:rPr>
        <w:t>-порт. Использование участником на площадке мобильного телефона приводит к наказанию 5 баллов или дисквалификации команды.</w:t>
      </w:r>
    </w:p>
    <w:p w14:paraId="05A651EB" w14:textId="14160671" w:rsidR="00E07620" w:rsidRDefault="00E07620" w:rsidP="00807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>Обнаружение у участника на площадке любых видов памяти (накопителей), в том числе и любых устройств с USB-разъемом, приводит к отстранению команды от соревнований</w:t>
      </w:r>
    </w:p>
    <w:p w14:paraId="2C01D7B9" w14:textId="571750DD" w:rsidR="00415046" w:rsidRDefault="00415046" w:rsidP="00807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862067" w14:textId="39102EE2" w:rsidR="00415046" w:rsidRDefault="00415046" w:rsidP="00807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E35CEF" w14:textId="78758602" w:rsidR="00415046" w:rsidRDefault="00415046" w:rsidP="00807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A2E918" w14:textId="580A3104" w:rsidR="00415046" w:rsidRDefault="00415046" w:rsidP="00807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07508E" w14:textId="1F8684D0" w:rsidR="008825F8" w:rsidRDefault="008825F8" w:rsidP="00807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A1DBE2" w14:textId="008F1403" w:rsidR="008825F8" w:rsidRDefault="008825F8" w:rsidP="00807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FF6519" w14:textId="4397AA5E" w:rsidR="008825F8" w:rsidRDefault="008825F8" w:rsidP="00807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6FBAD5" w14:textId="1B129809" w:rsidR="008825F8" w:rsidRDefault="008825F8" w:rsidP="00807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DFFC55" w14:textId="16BE0CA7" w:rsidR="008825F8" w:rsidRPr="00807969" w:rsidRDefault="008825F8" w:rsidP="005E19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8D3EE9" w14:textId="04853F90" w:rsidR="00E15F2A" w:rsidRPr="003732A7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96394" w14:textId="5B970BB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6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6"/>
    </w:p>
    <w:p w14:paraId="3F9C44DB" w14:textId="3AF924F4" w:rsidR="00807969" w:rsidRDefault="00807969" w:rsidP="008700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ABD73" w14:textId="4D3D892E" w:rsidR="00807969" w:rsidRDefault="008700CE" w:rsidP="008700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Pr="008700CE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73F8E">
          <w:rPr>
            <w:rStyle w:val="ae"/>
            <w:rFonts w:ascii="Times New Roman" w:hAnsi="Times New Roman" w:cs="Times New Roman"/>
            <w:sz w:val="28"/>
            <w:szCs w:val="28"/>
          </w:rPr>
          <w:t>https://disk.yandex.ru/i/XRIqgIWEBUW9gQ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1DB38" w14:textId="193E3CE7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  <w:r w:rsidR="005E192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E192E" w:rsidRPr="00173F8E">
          <w:rPr>
            <w:rStyle w:val="ae"/>
            <w:rFonts w:ascii="Times New Roman" w:hAnsi="Times New Roman" w:cs="Times New Roman"/>
            <w:sz w:val="28"/>
            <w:szCs w:val="28"/>
          </w:rPr>
          <w:t>https://disk.yandex.ru/i/Hwo_Xvc87H6nng</w:t>
        </w:r>
      </w:hyperlink>
      <w:r w:rsidR="005E19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99FE29" w14:textId="6514E0A2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  <w:r w:rsidR="005E192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E3135" w:rsidRPr="00173F8E">
          <w:rPr>
            <w:rStyle w:val="ae"/>
            <w:rFonts w:ascii="Times New Roman" w:hAnsi="Times New Roman" w:cs="Times New Roman"/>
            <w:sz w:val="28"/>
            <w:szCs w:val="28"/>
          </w:rPr>
          <w:t>https://disk.yandex.ru/i/UxyY_73O3IHFPw</w:t>
        </w:r>
      </w:hyperlink>
      <w:r w:rsidR="009E31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09425" w14:textId="0F90CB9E" w:rsidR="00A67AA0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  <w:r w:rsidR="005E192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5E192E" w:rsidRPr="00173F8E">
          <w:rPr>
            <w:rStyle w:val="ae"/>
            <w:rFonts w:ascii="Times New Roman" w:hAnsi="Times New Roman" w:cs="Times New Roman"/>
            <w:sz w:val="28"/>
            <w:szCs w:val="28"/>
          </w:rPr>
          <w:t>https://disk.yandex.ru/i/ai9v6gpRFczUFg</w:t>
        </w:r>
      </w:hyperlink>
      <w:r w:rsidR="005E19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036CD" w14:textId="293BD8D3" w:rsidR="008700CE" w:rsidRDefault="008700CE" w:rsidP="008700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№5 </w:t>
      </w:r>
      <w:r w:rsidRPr="008700CE">
        <w:rPr>
          <w:rFonts w:ascii="Times New Roman" w:hAnsi="Times New Roman" w:cs="Times New Roman"/>
          <w:sz w:val="28"/>
          <w:szCs w:val="28"/>
        </w:rPr>
        <w:t>План застройки</w:t>
      </w:r>
      <w:r w:rsidR="009E313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9E3135" w:rsidRPr="00173F8E">
          <w:rPr>
            <w:rStyle w:val="ae"/>
            <w:rFonts w:ascii="Times New Roman" w:hAnsi="Times New Roman" w:cs="Times New Roman"/>
            <w:sz w:val="28"/>
            <w:szCs w:val="28"/>
          </w:rPr>
          <w:t>https://disk.yandex.ru/i/lkpKCpIe70s2og</w:t>
        </w:r>
      </w:hyperlink>
      <w:r w:rsidR="009E31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1FAE1" w14:textId="29A9C424" w:rsidR="005E5731" w:rsidRDefault="00021FEA" w:rsidP="00021F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</w:t>
      </w:r>
      <w:r w:rsidRPr="00021FEA">
        <w:rPr>
          <w:rFonts w:ascii="Times New Roman" w:hAnsi="Times New Roman" w:cs="Times New Roman"/>
          <w:sz w:val="28"/>
          <w:szCs w:val="28"/>
        </w:rPr>
        <w:t xml:space="preserve"> Инструкция по охране труда и технике безоп</w:t>
      </w:r>
      <w:r>
        <w:rPr>
          <w:rFonts w:ascii="Times New Roman" w:hAnsi="Times New Roman" w:cs="Times New Roman"/>
          <w:sz w:val="28"/>
          <w:szCs w:val="28"/>
        </w:rPr>
        <w:t xml:space="preserve">асности по компетенции «Туризм» </w:t>
      </w:r>
      <w:hyperlink r:id="rId14" w:history="1">
        <w:r w:rsidRPr="00173F8E">
          <w:rPr>
            <w:rStyle w:val="ae"/>
            <w:rFonts w:ascii="Times New Roman" w:hAnsi="Times New Roman" w:cs="Times New Roman"/>
            <w:sz w:val="28"/>
            <w:szCs w:val="28"/>
          </w:rPr>
          <w:t>https://disk.yandex.ru/i/0RPWcC7r8cf7xQ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10FA8" w14:textId="141DEDA9" w:rsidR="005E5731" w:rsidRDefault="005E5731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331FDE" w14:textId="5B189165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EA496" w14:textId="332FAB12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292CD" w14:textId="65FC111E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9982C" w14:textId="12A66C9C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15313" w14:textId="58F44A2B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CE2FB6" w14:textId="305E7171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32BE10" w14:textId="68FDBD65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7CB11" w14:textId="6267218D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EF930" w14:textId="720CF2A4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C57E4D" w14:textId="51041214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66701" w14:textId="7D0F163E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D53BFD" w14:textId="170DE55D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4CFB2" w14:textId="27681E60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620138" w14:textId="0D72CA17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F891C" w14:textId="4E6E348F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E32976" w14:textId="03B8075E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FF51DA" w14:textId="4A34BD50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F7D47" w14:textId="364B4750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FB8BCD" w14:textId="3738DE11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AC15E8" w14:textId="22B93611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BDF27" w14:textId="08E81475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57D35" w14:textId="6C1AF8E6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CB705C" w14:textId="7197EDCC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8AA9BC" w14:textId="3C265423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6A15A" w14:textId="45652854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8F01D" w14:textId="2F7DD9CB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91EEF" w14:textId="77777777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25720" w14:textId="77777777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961CF5" w14:textId="4B60EEE1" w:rsidR="00DA75E0" w:rsidRDefault="009E3135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17F38" w14:textId="77777777" w:rsidR="00DA75E0" w:rsidRDefault="00DA75E0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D24A3" w14:textId="551DE8B6" w:rsidR="00B37579" w:rsidRDefault="00021FEA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15"/>
      <w:footerReference w:type="default" r:id="rId16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E9D94" w14:textId="77777777" w:rsidR="00191606" w:rsidRDefault="00191606" w:rsidP="00970F49">
      <w:pPr>
        <w:spacing w:after="0" w:line="240" w:lineRule="auto"/>
      </w:pPr>
      <w:r>
        <w:separator/>
      </w:r>
    </w:p>
  </w:endnote>
  <w:endnote w:type="continuationSeparator" w:id="0">
    <w:p w14:paraId="707DDBDD" w14:textId="77777777" w:rsidR="00191606" w:rsidRDefault="0019160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A058A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A058A2" w:rsidRPr="00A204BB" w:rsidRDefault="00A058A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52DA5606" w:rsidR="00A058A2" w:rsidRPr="00A204BB" w:rsidRDefault="00A058A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595BE0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20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A058A2" w:rsidRDefault="00A058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4C992" w14:textId="77777777" w:rsidR="00191606" w:rsidRDefault="00191606" w:rsidP="00970F49">
      <w:pPr>
        <w:spacing w:after="0" w:line="240" w:lineRule="auto"/>
      </w:pPr>
      <w:r>
        <w:separator/>
      </w:r>
    </w:p>
  </w:footnote>
  <w:footnote w:type="continuationSeparator" w:id="0">
    <w:p w14:paraId="170B8182" w14:textId="77777777" w:rsidR="00191606" w:rsidRDefault="00191606" w:rsidP="00970F49">
      <w:pPr>
        <w:spacing w:after="0" w:line="240" w:lineRule="auto"/>
      </w:pPr>
      <w:r>
        <w:continuationSeparator/>
      </w:r>
    </w:p>
  </w:footnote>
  <w:footnote w:id="1">
    <w:p w14:paraId="2C418BAC" w14:textId="4511AC94" w:rsidR="00A058A2" w:rsidRDefault="00A058A2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одной командой.</w:t>
      </w:r>
    </w:p>
  </w:footnote>
  <w:footnote w:id="2">
    <w:p w14:paraId="310C4F32" w14:textId="77777777" w:rsidR="00A058A2" w:rsidRDefault="00A058A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06C01EEB" w:rsidR="00A058A2" w:rsidRPr="00B45AA4" w:rsidRDefault="00A058A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2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F0E32"/>
    <w:multiLevelType w:val="hybridMultilevel"/>
    <w:tmpl w:val="70CCAB9A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7"/>
  </w:num>
  <w:num w:numId="10">
    <w:abstractNumId w:val="7"/>
  </w:num>
  <w:num w:numId="11">
    <w:abstractNumId w:val="3"/>
  </w:num>
  <w:num w:numId="12">
    <w:abstractNumId w:val="10"/>
  </w:num>
  <w:num w:numId="13">
    <w:abstractNumId w:val="20"/>
  </w:num>
  <w:num w:numId="14">
    <w:abstractNumId w:val="11"/>
  </w:num>
  <w:num w:numId="15">
    <w:abstractNumId w:val="18"/>
  </w:num>
  <w:num w:numId="16">
    <w:abstractNumId w:val="22"/>
  </w:num>
  <w:num w:numId="17">
    <w:abstractNumId w:val="19"/>
  </w:num>
  <w:num w:numId="18">
    <w:abstractNumId w:val="16"/>
  </w:num>
  <w:num w:numId="19">
    <w:abstractNumId w:val="13"/>
  </w:num>
  <w:num w:numId="20">
    <w:abstractNumId w:val="15"/>
  </w:num>
  <w:num w:numId="21">
    <w:abstractNumId w:val="12"/>
  </w:num>
  <w:num w:numId="22">
    <w:abstractNumId w:val="4"/>
  </w:num>
  <w:num w:numId="23">
    <w:abstractNumId w:val="21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0B50"/>
    <w:rsid w:val="00021CCE"/>
    <w:rsid w:val="00021FEA"/>
    <w:rsid w:val="000244DA"/>
    <w:rsid w:val="00024F7D"/>
    <w:rsid w:val="00025085"/>
    <w:rsid w:val="00041A78"/>
    <w:rsid w:val="00051F4D"/>
    <w:rsid w:val="00056CDE"/>
    <w:rsid w:val="00067386"/>
    <w:rsid w:val="00081D65"/>
    <w:rsid w:val="000A050D"/>
    <w:rsid w:val="000A1F96"/>
    <w:rsid w:val="000B3397"/>
    <w:rsid w:val="000B4111"/>
    <w:rsid w:val="000B55A2"/>
    <w:rsid w:val="000D258B"/>
    <w:rsid w:val="000D43CC"/>
    <w:rsid w:val="000D4C46"/>
    <w:rsid w:val="000D74AA"/>
    <w:rsid w:val="000F0FC3"/>
    <w:rsid w:val="001024BE"/>
    <w:rsid w:val="001127B7"/>
    <w:rsid w:val="00114D79"/>
    <w:rsid w:val="00127743"/>
    <w:rsid w:val="001477B0"/>
    <w:rsid w:val="0015561E"/>
    <w:rsid w:val="001627D5"/>
    <w:rsid w:val="00173598"/>
    <w:rsid w:val="00175B38"/>
    <w:rsid w:val="0017612A"/>
    <w:rsid w:val="00191606"/>
    <w:rsid w:val="001A42DF"/>
    <w:rsid w:val="001C63E7"/>
    <w:rsid w:val="001E1DF9"/>
    <w:rsid w:val="00220E70"/>
    <w:rsid w:val="00237603"/>
    <w:rsid w:val="00270E01"/>
    <w:rsid w:val="002776A1"/>
    <w:rsid w:val="0029547E"/>
    <w:rsid w:val="002A4943"/>
    <w:rsid w:val="002B1426"/>
    <w:rsid w:val="002C7C3C"/>
    <w:rsid w:val="002F2906"/>
    <w:rsid w:val="002F35A7"/>
    <w:rsid w:val="003242E1"/>
    <w:rsid w:val="00333911"/>
    <w:rsid w:val="00334165"/>
    <w:rsid w:val="003531E7"/>
    <w:rsid w:val="003601A4"/>
    <w:rsid w:val="0037535C"/>
    <w:rsid w:val="0038388F"/>
    <w:rsid w:val="0039109A"/>
    <w:rsid w:val="003934F8"/>
    <w:rsid w:val="00397A1B"/>
    <w:rsid w:val="003A21C8"/>
    <w:rsid w:val="003C1D7A"/>
    <w:rsid w:val="003C57C7"/>
    <w:rsid w:val="003C5F97"/>
    <w:rsid w:val="003D1E51"/>
    <w:rsid w:val="00405E31"/>
    <w:rsid w:val="00415046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93726"/>
    <w:rsid w:val="004A07A5"/>
    <w:rsid w:val="004B0BC1"/>
    <w:rsid w:val="004B692B"/>
    <w:rsid w:val="004C3CAF"/>
    <w:rsid w:val="004C66A5"/>
    <w:rsid w:val="004C703E"/>
    <w:rsid w:val="004D096E"/>
    <w:rsid w:val="004E785E"/>
    <w:rsid w:val="004E7905"/>
    <w:rsid w:val="005055FF"/>
    <w:rsid w:val="00510059"/>
    <w:rsid w:val="00554CBB"/>
    <w:rsid w:val="005560AC"/>
    <w:rsid w:val="0056194A"/>
    <w:rsid w:val="00565B7C"/>
    <w:rsid w:val="00573BF9"/>
    <w:rsid w:val="00580BEF"/>
    <w:rsid w:val="00595BE0"/>
    <w:rsid w:val="005A1625"/>
    <w:rsid w:val="005B05D5"/>
    <w:rsid w:val="005B0DEC"/>
    <w:rsid w:val="005B1C40"/>
    <w:rsid w:val="005B66FC"/>
    <w:rsid w:val="005C6A23"/>
    <w:rsid w:val="005E192E"/>
    <w:rsid w:val="005E30DC"/>
    <w:rsid w:val="005E5731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4767D"/>
    <w:rsid w:val="00653B50"/>
    <w:rsid w:val="006776B4"/>
    <w:rsid w:val="006873B8"/>
    <w:rsid w:val="00691878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504B8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07969"/>
    <w:rsid w:val="00812516"/>
    <w:rsid w:val="00814D30"/>
    <w:rsid w:val="00832EBB"/>
    <w:rsid w:val="00834734"/>
    <w:rsid w:val="00835BF6"/>
    <w:rsid w:val="008700CE"/>
    <w:rsid w:val="008761F3"/>
    <w:rsid w:val="00881DD2"/>
    <w:rsid w:val="008825F8"/>
    <w:rsid w:val="00882B54"/>
    <w:rsid w:val="00884CC5"/>
    <w:rsid w:val="008912AE"/>
    <w:rsid w:val="008B0F23"/>
    <w:rsid w:val="008B560B"/>
    <w:rsid w:val="008C41F7"/>
    <w:rsid w:val="008D6DCF"/>
    <w:rsid w:val="008E372C"/>
    <w:rsid w:val="008E5424"/>
    <w:rsid w:val="00901689"/>
    <w:rsid w:val="009018F0"/>
    <w:rsid w:val="00906E82"/>
    <w:rsid w:val="009146C1"/>
    <w:rsid w:val="00945E13"/>
    <w:rsid w:val="00953113"/>
    <w:rsid w:val="00954B97"/>
    <w:rsid w:val="00955127"/>
    <w:rsid w:val="00956BC9"/>
    <w:rsid w:val="00970F49"/>
    <w:rsid w:val="009715DA"/>
    <w:rsid w:val="00976338"/>
    <w:rsid w:val="00984A36"/>
    <w:rsid w:val="009931F0"/>
    <w:rsid w:val="009955F8"/>
    <w:rsid w:val="009A36AD"/>
    <w:rsid w:val="009B18A2"/>
    <w:rsid w:val="009D04EE"/>
    <w:rsid w:val="009E0D11"/>
    <w:rsid w:val="009E3135"/>
    <w:rsid w:val="009E37D3"/>
    <w:rsid w:val="009E52E7"/>
    <w:rsid w:val="009F57C0"/>
    <w:rsid w:val="00A0510D"/>
    <w:rsid w:val="00A058A2"/>
    <w:rsid w:val="00A11569"/>
    <w:rsid w:val="00A204BB"/>
    <w:rsid w:val="00A20A67"/>
    <w:rsid w:val="00A27EE4"/>
    <w:rsid w:val="00A57976"/>
    <w:rsid w:val="00A636B8"/>
    <w:rsid w:val="00A653AF"/>
    <w:rsid w:val="00A67AA0"/>
    <w:rsid w:val="00A81355"/>
    <w:rsid w:val="00A8496D"/>
    <w:rsid w:val="00A85D42"/>
    <w:rsid w:val="00A87627"/>
    <w:rsid w:val="00A91D4B"/>
    <w:rsid w:val="00A962D4"/>
    <w:rsid w:val="00A9790B"/>
    <w:rsid w:val="00AA2B8A"/>
    <w:rsid w:val="00AC6ABB"/>
    <w:rsid w:val="00AD2200"/>
    <w:rsid w:val="00AE6AB7"/>
    <w:rsid w:val="00AE7A32"/>
    <w:rsid w:val="00B1599D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2C7B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5448"/>
    <w:rsid w:val="00D36199"/>
    <w:rsid w:val="00D37CEC"/>
    <w:rsid w:val="00D37DEA"/>
    <w:rsid w:val="00D405D4"/>
    <w:rsid w:val="00D41269"/>
    <w:rsid w:val="00D45007"/>
    <w:rsid w:val="00D56E27"/>
    <w:rsid w:val="00D617CC"/>
    <w:rsid w:val="00D6747B"/>
    <w:rsid w:val="00D87A1E"/>
    <w:rsid w:val="00DA75E0"/>
    <w:rsid w:val="00DE28ED"/>
    <w:rsid w:val="00DE39D8"/>
    <w:rsid w:val="00DE5614"/>
    <w:rsid w:val="00DF78E0"/>
    <w:rsid w:val="00E0407E"/>
    <w:rsid w:val="00E04FDF"/>
    <w:rsid w:val="00E07620"/>
    <w:rsid w:val="00E14D99"/>
    <w:rsid w:val="00E15F2A"/>
    <w:rsid w:val="00E279E8"/>
    <w:rsid w:val="00E31B55"/>
    <w:rsid w:val="00E579D6"/>
    <w:rsid w:val="00E75567"/>
    <w:rsid w:val="00E857D6"/>
    <w:rsid w:val="00EA0163"/>
    <w:rsid w:val="00EA0C3A"/>
    <w:rsid w:val="00EA30C6"/>
    <w:rsid w:val="00EB2779"/>
    <w:rsid w:val="00ED18F9"/>
    <w:rsid w:val="00ED20FC"/>
    <w:rsid w:val="00ED53C9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F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4D99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f"/>
    <w:rsid w:val="00383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24"/>
    <w:basedOn w:val="a3"/>
    <w:rsid w:val="00D36199"/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85" w:type="dxa"/>
        <w:left w:w="142" w:type="dxa"/>
        <w:bottom w:w="85" w:type="dxa"/>
        <w:right w:w="14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sk.yandex.ru/i/lkpKCpIe70s2o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i/ai9v6gpRFczUF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UxyY_73O3IHFP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isk.yandex.ru/i/Hwo_Xvc87H6n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XRIqgIWEBUW9gQ" TargetMode="External"/><Relationship Id="rId14" Type="http://schemas.openxmlformats.org/officeDocument/2006/relationships/hyperlink" Target="https://disk.yandex.ru/i/0RPWcC7r8cf7x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7FF5C-49B1-494F-890A-B6424B8F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5712</Words>
  <Characters>32565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Леонов Анатолий Мартемьяныч</cp:lastModifiedBy>
  <cp:revision>2</cp:revision>
  <dcterms:created xsi:type="dcterms:W3CDTF">2024-01-22T05:56:00Z</dcterms:created>
  <dcterms:modified xsi:type="dcterms:W3CDTF">2024-01-22T05:56:00Z</dcterms:modified>
</cp:coreProperties>
</file>