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0" w:rsidRDefault="001E066F" w:rsidP="001E066F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4FA012" wp14:editId="796884E4">
            <wp:extent cx="3303905" cy="128651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9D0" w:rsidRDefault="00B659D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659D0" w:rsidRDefault="00B659D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659D0" w:rsidRDefault="00B659D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659D0" w:rsidRDefault="00B659D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D5A4A">
            <w:rPr>
              <w:rFonts w:ascii="Times New Roman" w:eastAsia="Arial Unicode MS" w:hAnsi="Times New Roman" w:cs="Times New Roman"/>
              <w:sz w:val="56"/>
              <w:szCs w:val="56"/>
            </w:rPr>
            <w:t>ОБОГАЩЕНИЕ ПОЛЕЗНЫХ ИСКОПАЕМЫХ»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A28E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1E066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bookmarkStart w:id="0" w:name="_GoBack"/>
      <w:bookmarkEnd w:id="0"/>
      <w:r>
        <w:rPr>
          <w:rFonts w:ascii="Times New Roman" w:hAnsi="Times New Roman" w:cs="Times New Roman"/>
          <w:lang w:bidi="en-US"/>
        </w:rPr>
        <w:t>20</w:t>
      </w:r>
      <w:r w:rsidR="004D5A4A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>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D0268D" w:rsidRDefault="00D764E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6843818" w:history="1">
        <w:r w:rsidR="00D0268D" w:rsidRPr="00E437C1">
          <w:rPr>
            <w:rStyle w:val="ae"/>
            <w:rFonts w:ascii="Times New Roman" w:hAnsi="Times New Roman"/>
            <w:noProof/>
          </w:rPr>
          <w:t>1.</w:t>
        </w:r>
        <w:r w:rsidR="00D0268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ru-RU" w:eastAsia="ru-RU"/>
          </w:rPr>
          <w:tab/>
        </w:r>
        <w:r w:rsidR="00D0268D" w:rsidRPr="00E437C1">
          <w:rPr>
            <w:rStyle w:val="ae"/>
            <w:rFonts w:ascii="Times New Roman" w:hAnsi="Times New Roman"/>
            <w:noProof/>
          </w:rPr>
          <w:t>ОСНОВНЫЕ ТРЕБОВАНИЯ КОМПЕТЕНЦИИ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_Toc126843818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3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19" w:history="1">
        <w:r w:rsidR="00D0268D" w:rsidRPr="00E437C1">
          <w:rPr>
            <w:rStyle w:val="ae"/>
            <w:noProof/>
          </w:rPr>
          <w:t>1.1. ОБЩИЕ СВЕДЕНИЯ О ТРЕБОВАНИЯХ КОМПЕТЕНЦИИ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_Toc126843819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3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0" w:history="1">
        <w:r w:rsidR="00D0268D" w:rsidRPr="00E437C1">
          <w:rPr>
            <w:rStyle w:val="ae"/>
            <w:noProof/>
          </w:rPr>
          <w:t>1.2. ПЕРЕЧЕНЬ ПРОФЕССИОНАЛЬНЫХ ЗАДАЧ СПЕЦИАЛИСТА ПО КОМПЕТЕНЦИИ «ОБОГАЩЕНИЕ ПОЛЕЗНЫХ ИСКОПАЕМЫХ»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_Toc126843820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3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1" w:history="1">
        <w:r w:rsidR="00D0268D" w:rsidRPr="00E437C1">
          <w:rPr>
            <w:rStyle w:val="ae"/>
            <w:noProof/>
          </w:rPr>
          <w:t>1.3. ТРЕБОВАНИЯ К СХЕМЕ ОЦЕНКИ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_Toc126843821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6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2" w:history="1">
        <w:r w:rsidR="00D0268D" w:rsidRPr="00E437C1">
          <w:rPr>
            <w:rStyle w:val="ae"/>
            <w:noProof/>
          </w:rPr>
          <w:t>1.4. СПЕЦИФИКАЦИЯ ОЦЕНКИ КОМПЕТЕНЦИИ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_Toc126843822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6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3" w:history="1">
        <w:r w:rsidR="00D0268D" w:rsidRPr="00E437C1">
          <w:rPr>
            <w:rStyle w:val="ae"/>
            <w:noProof/>
          </w:rPr>
          <w:t>1.5. КОНКУРСНОЕ ЗАДАНИЕ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_Toc126843823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8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4" w:history="1">
        <w:r w:rsidR="00D0268D" w:rsidRPr="00E437C1">
          <w:rPr>
            <w:rStyle w:val="ae"/>
            <w:noProof/>
          </w:rPr>
          <w:t xml:space="preserve">1.5.1. РАЗРАБОТКА/ВЫБОР КОНКУРСНОГО ЗАДАНИЯ (ССЫЛКА НА ЯНДЕКСДИСК С МАТРИЦЕЙ, ЗАПОЛНЕННОЙ В </w:t>
        </w:r>
        <w:r w:rsidR="00D0268D" w:rsidRPr="00E437C1">
          <w:rPr>
            <w:rStyle w:val="ae"/>
            <w:noProof/>
            <w:lang w:val="en-US"/>
          </w:rPr>
          <w:t>EXCEL</w:t>
        </w:r>
        <w:r w:rsidR="00D0268D" w:rsidRPr="00E437C1">
          <w:rPr>
            <w:rStyle w:val="ae"/>
            <w:noProof/>
          </w:rPr>
          <w:t>)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_Toc126843824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8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5" w:history="1">
        <w:r w:rsidR="00D0268D" w:rsidRPr="00E437C1">
          <w:rPr>
            <w:rStyle w:val="ae"/>
            <w:noProof/>
          </w:rPr>
          <w:t xml:space="preserve">1.5.2. СТРУКТУРА МОДУЛЕЙ КОНКУРСНОГО ЗАДАНИЯ </w:t>
        </w:r>
        <w:r w:rsidR="00D0268D" w:rsidRPr="00E437C1">
          <w:rPr>
            <w:rStyle w:val="ae"/>
            <w:bCs/>
            <w:noProof/>
          </w:rPr>
          <w:t>(ИНВАРИАНТ/ВАРИАТИВ)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_Toc126843825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10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6" w:history="1">
        <w:r w:rsidR="00D0268D" w:rsidRPr="00E437C1">
          <w:rPr>
            <w:rStyle w:val="ae"/>
            <w:iCs/>
            <w:noProof/>
          </w:rPr>
          <w:t>2. СПЕЦИАЛЬНЫЕ ПРАВИЛА КОМПЕТЕНЦИИ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_Toc126843826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14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7" w:history="1">
        <w:r w:rsidR="00D0268D" w:rsidRPr="00E437C1">
          <w:rPr>
            <w:rStyle w:val="ae"/>
            <w:noProof/>
          </w:rPr>
          <w:t xml:space="preserve">2.1. </w:t>
        </w:r>
        <w:r w:rsidR="00D0268D" w:rsidRPr="00E437C1">
          <w:rPr>
            <w:rStyle w:val="ae"/>
            <w:bCs/>
            <w:iCs/>
            <w:noProof/>
          </w:rPr>
          <w:t>ЛИЧНЫЙ ИНСТРУМЕНТ КОНКУРСАНТА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_Toc126843827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14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843828" w:history="1">
        <w:r w:rsidR="00D0268D" w:rsidRPr="00E437C1">
          <w:rPr>
            <w:rStyle w:val="ae"/>
            <w:noProof/>
          </w:rPr>
          <w:t>2.2.</w:t>
        </w:r>
        <w:r w:rsidR="00D0268D" w:rsidRPr="00E437C1">
          <w:rPr>
            <w:rStyle w:val="ae"/>
            <w:i/>
            <w:noProof/>
          </w:rPr>
          <w:t xml:space="preserve"> </w:t>
        </w:r>
        <w:r w:rsidR="00D0268D" w:rsidRPr="00E437C1">
          <w:rPr>
            <w:rStyle w:val="ae"/>
            <w:noProof/>
          </w:rPr>
          <w:t>МАТЕРИАЛЫ, ОБОРУДОВАНИЕ И ИНСТРУМЕНТЫ, ЗАПРЕЩЕННЫЕ НА ПЛОЩАДКЕ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_Toc126843828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14</w:t>
        </w:r>
        <w:r w:rsidR="00D0268D">
          <w:rPr>
            <w:noProof/>
            <w:webHidden/>
          </w:rPr>
          <w:fldChar w:fldCharType="end"/>
        </w:r>
      </w:hyperlink>
    </w:p>
    <w:p w:rsidR="00D0268D" w:rsidRDefault="00DA28E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6843829" w:history="1">
        <w:r w:rsidR="00D0268D" w:rsidRPr="00E437C1">
          <w:rPr>
            <w:rStyle w:val="ae"/>
            <w:rFonts w:ascii="Times New Roman" w:hAnsi="Times New Roman"/>
            <w:noProof/>
          </w:rPr>
          <w:t>3. ПРИЛОЖЕНИЯ</w:t>
        </w:r>
        <w:r w:rsidR="00D0268D">
          <w:rPr>
            <w:noProof/>
            <w:webHidden/>
          </w:rPr>
          <w:tab/>
        </w:r>
        <w:r w:rsidR="00D0268D">
          <w:rPr>
            <w:noProof/>
            <w:webHidden/>
          </w:rPr>
          <w:fldChar w:fldCharType="begin"/>
        </w:r>
        <w:r w:rsidR="00D0268D">
          <w:rPr>
            <w:noProof/>
            <w:webHidden/>
          </w:rPr>
          <w:instrText xml:space="preserve"> PAGEREF _Toc126843829 \h </w:instrText>
        </w:r>
        <w:r w:rsidR="00D0268D">
          <w:rPr>
            <w:noProof/>
            <w:webHidden/>
          </w:rPr>
        </w:r>
        <w:r w:rsidR="00D0268D">
          <w:rPr>
            <w:noProof/>
            <w:webHidden/>
          </w:rPr>
          <w:fldChar w:fldCharType="separate"/>
        </w:r>
        <w:r w:rsidR="00014AE4">
          <w:rPr>
            <w:noProof/>
            <w:webHidden/>
          </w:rPr>
          <w:t>15</w:t>
        </w:r>
        <w:r w:rsidR="00D0268D">
          <w:rPr>
            <w:noProof/>
            <w:webHidden/>
          </w:rPr>
          <w:fldChar w:fldCharType="end"/>
        </w:r>
      </w:hyperlink>
    </w:p>
    <w:p w:rsidR="00AA2B8A" w:rsidRPr="00A204BB" w:rsidRDefault="00D764E6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4D5A4A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D5A4A" w:rsidRDefault="004D5A4A" w:rsidP="004D5A4A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7129A" w:rsidRDefault="00B7129A" w:rsidP="004D5A4A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4D5A4A" w:rsidRDefault="00D37DEA" w:rsidP="004D5A4A">
      <w:pPr>
        <w:pStyle w:val="bullet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D5A4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4D5A4A" w:rsidRDefault="00FB3492" w:rsidP="004D5A4A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4D5A4A" w:rsidRDefault="006F5A89" w:rsidP="004D5A4A">
      <w:pPr>
        <w:pStyle w:val="bulle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D5A4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МВМВ </w:t>
      </w:r>
      <w:r w:rsidR="004D5A4A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Pr="004D5A4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минералы высокой магнитной восприимчивости.</w:t>
      </w:r>
    </w:p>
    <w:p w:rsidR="00E04FDF" w:rsidRPr="004D5A4A" w:rsidRDefault="00DE39D8" w:rsidP="004D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50204622"/>
      <w:r w:rsidRPr="004D5A4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1"/>
    </w:p>
    <w:p w:rsidR="00DE39D8" w:rsidRPr="004D5A4A" w:rsidRDefault="00D37DEA" w:rsidP="004D5A4A">
      <w:pPr>
        <w:pStyle w:val="-1"/>
        <w:numPr>
          <w:ilvl w:val="0"/>
          <w:numId w:val="33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26843818"/>
      <w:r w:rsidRPr="004D5A4A">
        <w:rPr>
          <w:rFonts w:ascii="Times New Roman" w:hAnsi="Times New Roman"/>
          <w:color w:val="auto"/>
          <w:sz w:val="28"/>
          <w:szCs w:val="28"/>
        </w:rPr>
        <w:lastRenderedPageBreak/>
        <w:t>ОСНОВНЫЕ ТРЕБОВАНИЯ</w:t>
      </w:r>
      <w:r w:rsidR="00976338" w:rsidRPr="004D5A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4D5A4A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4D5A4A" w:rsidRDefault="004D5A4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DE39D8" w:rsidRPr="004D5A4A" w:rsidRDefault="00D37DE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3" w:name="_Toc126843819"/>
      <w:r w:rsidRPr="004D5A4A">
        <w:rPr>
          <w:rFonts w:ascii="Times New Roman" w:hAnsi="Times New Roman"/>
          <w:szCs w:val="28"/>
        </w:rPr>
        <w:t>1</w:t>
      </w:r>
      <w:r w:rsidR="00DE39D8" w:rsidRPr="004D5A4A">
        <w:rPr>
          <w:rFonts w:ascii="Times New Roman" w:hAnsi="Times New Roman"/>
          <w:szCs w:val="28"/>
        </w:rPr>
        <w:t xml:space="preserve">.1. </w:t>
      </w:r>
      <w:r w:rsidR="005C6A23" w:rsidRPr="004D5A4A">
        <w:rPr>
          <w:rFonts w:ascii="Times New Roman" w:hAnsi="Times New Roman"/>
          <w:szCs w:val="28"/>
        </w:rPr>
        <w:t xml:space="preserve">ОБЩИЕ СВЕДЕНИЯ О </w:t>
      </w:r>
      <w:r w:rsidRPr="004D5A4A">
        <w:rPr>
          <w:rFonts w:ascii="Times New Roman" w:hAnsi="Times New Roman"/>
          <w:szCs w:val="28"/>
        </w:rPr>
        <w:t>ТРЕБОВАНИЯХ</w:t>
      </w:r>
      <w:r w:rsidR="00976338" w:rsidRPr="004D5A4A">
        <w:rPr>
          <w:rFonts w:ascii="Times New Roman" w:hAnsi="Times New Roman"/>
          <w:szCs w:val="28"/>
        </w:rPr>
        <w:t xml:space="preserve"> </w:t>
      </w:r>
      <w:r w:rsidR="00E0407E" w:rsidRPr="004D5A4A">
        <w:rPr>
          <w:rFonts w:ascii="Times New Roman" w:hAnsi="Times New Roman"/>
          <w:szCs w:val="28"/>
        </w:rPr>
        <w:t>КОМПЕТЕНЦИИ</w:t>
      </w:r>
      <w:bookmarkEnd w:id="3"/>
    </w:p>
    <w:p w:rsidR="00E857D6" w:rsidRPr="004D5A4A" w:rsidRDefault="00D37DE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47F42" w:rsidRPr="004D5A4A">
        <w:rPr>
          <w:rFonts w:ascii="Times New Roman" w:hAnsi="Times New Roman" w:cs="Times New Roman"/>
          <w:sz w:val="28"/>
          <w:szCs w:val="28"/>
        </w:rPr>
        <w:t>Обогащение полезных ископаемых</w:t>
      </w:r>
      <w:r w:rsidRPr="004D5A4A">
        <w:rPr>
          <w:rFonts w:ascii="Times New Roman" w:hAnsi="Times New Roman" w:cs="Times New Roman"/>
          <w:sz w:val="28"/>
          <w:szCs w:val="28"/>
        </w:rPr>
        <w:t>»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4D5A4A">
        <w:rPr>
          <w:rFonts w:ascii="Times New Roman" w:hAnsi="Times New Roman" w:cs="Times New Roman"/>
          <w:sz w:val="28"/>
          <w:szCs w:val="28"/>
        </w:rPr>
        <w:t>определя</w:t>
      </w:r>
      <w:r w:rsidRPr="004D5A4A">
        <w:rPr>
          <w:rFonts w:ascii="Times New Roman" w:hAnsi="Times New Roman" w:cs="Times New Roman"/>
          <w:sz w:val="28"/>
          <w:szCs w:val="28"/>
        </w:rPr>
        <w:t>ю</w:t>
      </w:r>
      <w:r w:rsidR="00E857D6" w:rsidRPr="004D5A4A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4D5A4A">
        <w:rPr>
          <w:rFonts w:ascii="Times New Roman" w:hAnsi="Times New Roman" w:cs="Times New Roman"/>
          <w:sz w:val="28"/>
          <w:szCs w:val="28"/>
        </w:rPr>
        <w:t>я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4D5A4A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4D5A4A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4D5A4A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4D5A4A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4D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Pr="004D5A4A" w:rsidRDefault="000244D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4D5A4A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4D5A4A" w:rsidRDefault="00C56A9B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</w:t>
      </w:r>
      <w:r w:rsidR="00D37DEA" w:rsidRPr="004D5A4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4D5A4A">
        <w:rPr>
          <w:rFonts w:ascii="Times New Roman" w:hAnsi="Times New Roman" w:cs="Times New Roman"/>
          <w:sz w:val="28"/>
          <w:szCs w:val="28"/>
        </w:rPr>
        <w:t>явля</w:t>
      </w:r>
      <w:r w:rsidR="00D37DEA" w:rsidRPr="004D5A4A">
        <w:rPr>
          <w:rFonts w:ascii="Times New Roman" w:hAnsi="Times New Roman" w:cs="Times New Roman"/>
          <w:sz w:val="28"/>
          <w:szCs w:val="28"/>
        </w:rPr>
        <w:t>ю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4D5A4A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4D5A4A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4D5A4A" w:rsidRDefault="00E857D6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4D5A4A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4D5A4A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4D5A4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4D5A4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Default="00D37DE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4D5A4A">
        <w:rPr>
          <w:rFonts w:ascii="Times New Roman" w:hAnsi="Times New Roman" w:cs="Times New Roman"/>
          <w:sz w:val="28"/>
          <w:szCs w:val="28"/>
        </w:rPr>
        <w:t>ы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4D5A4A">
        <w:rPr>
          <w:rFonts w:ascii="Times New Roman" w:hAnsi="Times New Roman" w:cs="Times New Roman"/>
          <w:sz w:val="28"/>
          <w:szCs w:val="28"/>
        </w:rPr>
        <w:t>, к</w:t>
      </w:r>
      <w:r w:rsidR="00E857D6" w:rsidRPr="004D5A4A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4D5A4A">
        <w:rPr>
          <w:rFonts w:ascii="Times New Roman" w:hAnsi="Times New Roman" w:cs="Times New Roman"/>
          <w:sz w:val="28"/>
          <w:szCs w:val="28"/>
        </w:rPr>
        <w:t>, с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4D5A4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4D5A4A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4D5A4A" w:rsidRPr="004D5A4A" w:rsidRDefault="004D5A4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DA" w:rsidRPr="004D5A4A" w:rsidRDefault="00270E01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5" w:name="_Toc78885652"/>
      <w:bookmarkStart w:id="6" w:name="_Toc126843820"/>
      <w:r w:rsidRPr="004D5A4A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</w:t>
      </w:r>
      <w:bookmarkEnd w:id="5"/>
      <w:r w:rsidRPr="004D5A4A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4D5A4A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F47F42" w:rsidRPr="004D5A4A">
        <w:rPr>
          <w:rFonts w:ascii="Times New Roman" w:hAnsi="Times New Roman"/>
          <w:color w:val="000000"/>
          <w:szCs w:val="28"/>
          <w:lang w:val="ru-RU"/>
        </w:rPr>
        <w:t>ОБОГАЩЕНИЕ ПОЛЕЗНЫХ ИСКОПАЕМЫХ</w:t>
      </w:r>
      <w:r w:rsidRPr="004D5A4A">
        <w:rPr>
          <w:rFonts w:ascii="Times New Roman" w:hAnsi="Times New Roman"/>
          <w:color w:val="000000"/>
          <w:szCs w:val="28"/>
          <w:lang w:val="ru-RU"/>
        </w:rPr>
        <w:t>»</w:t>
      </w:r>
      <w:bookmarkEnd w:id="6"/>
    </w:p>
    <w:p w:rsidR="003242E1" w:rsidRDefault="003242E1" w:rsidP="004D5A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видов профессиональной деятельности,</w:t>
      </w: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 умений и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знаний и профессиональных трудовых функций специалиста (из ФГОС/ПС/ЕТКС.)</w:t>
      </w:r>
      <w:r w:rsidR="00237603"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и базируется на требованиях современного рынка труда к данному специалисту</w:t>
      </w:r>
      <w:r w:rsidR="004D5A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5A4A" w:rsidRPr="004D5A4A" w:rsidRDefault="004D5A4A" w:rsidP="004D5A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6A9B" w:rsidRPr="004D5A4A" w:rsidRDefault="00C56A9B" w:rsidP="004D5A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4D5A4A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:rsidR="00640E46" w:rsidRPr="004D5A4A" w:rsidRDefault="00640E46" w:rsidP="004D5A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Pr="004D5A4A" w:rsidRDefault="00640E46" w:rsidP="004D5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5A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4D5A4A" w:rsidTr="000244DA">
        <w:tc>
          <w:tcPr>
            <w:tcW w:w="330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процесса, безопасность и охрана труда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по организации охраны труда на обогатительных фабриках, установленные Трудовым кодексом РФ, Правилами безопасности и другими нормативными актами;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надзора за безопасностью труда;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акты об ответственности за нарушение правил безопасности;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вредные производственные факторы на фабрике, возможные опасные ситуации при выполнении работ;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требования безопасности при передвижении по цехам, при перевозке людей и грузов;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порядок применения коллективных и индивидуальных средств защиты, противопожарной и противоаварийной защиты, сигнализации и связи;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рациональные приемы выполнения работ;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правовых аспектов использования компьютерных программ и прав доступа к глобальным информационным сервисам, поисковым системам.</w:t>
            </w:r>
          </w:p>
          <w:p w:rsidR="0095391E" w:rsidRPr="004D5A4A" w:rsidRDefault="00C935D8" w:rsidP="004D5A4A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5391E"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первой помощи пострадавшим при несчастных случаях.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состояние техники безопасности на рабочем месте, использовать средства индивидуальной и групповой защиты;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производственной санитарии, осуществлять чистку и осмотр оборудования</w:t>
            </w:r>
            <w:r w:rsidR="001409BE"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технологическим процессом, температурой, концентрацией растворов, шлама, пульпы, чистотой слива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 оборудование для обогащения полезных ископаемых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принцип действия и правила эксплуатации дробилок;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схему подачи сырья на дробильные установки;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дробления, просева;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назначение и принцип работы средств измерений;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номера сит;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нормы нагрузок, последовательность, последовательность пуска и остановки;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условия эффективного использования обслуживаемого оборудования;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обеспыливания при дроблении;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 принцип работы комплексных опробовательных установок, проборазделочного оборудования, средств измерений и другой аппаратуры, применяемой для испытания и контроля качества, правила пользования ими;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весов и правила пользования весами.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аппаратов сгустителей с другими технологическими агрегатами; 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разгрузки сгустителя;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- подготовить, запустить и остановить дробильную установку (обслуживание оборудования); 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регулировать процесс осветления оборотной воды и сгущения шлама;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пользоваться инструментами и контрольно-измерительными приборами.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действующие технические условия и стандарты на поступающие сырье и готовую продукцию;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дробимого сырья по свойствам, видам, назначению, отличительным признакам и влияние засоренности и примесей на качество дробимого сырья;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методы отбора, разделки и испытания проб и правила аттестации продукции;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правила подготовки, маркировки, отгрузки сырья;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требования, предъявляемые к качеству и степени дробления материалов, полуфабрикатов;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процесс осветления, сгущения и промывки пульпы, шлама в радиальных и пирамидальных сгустителях, гидроциклонах.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качеству пульпы, шламов, растворов, их основные свойства.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вести процесс крупного, среднего и мелкого дробления сырья на дробилках, дробильных агрегатах;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контролировать количество загружаемого сырья и выхода готового продукта;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вести отбор проб для анализа;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рассев по классам вручную;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взвешивать, перемешивать, сокращать пробы;</w:t>
            </w:r>
          </w:p>
          <w:p w:rsidR="00C935D8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процентное содержание фракции в исходном материале, состоящем из частиц определенного размера;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плотность слива;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35D8" w:rsidRPr="004D5A4A" w:rsidRDefault="001409B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распределять раствор по сгустителям;</w:t>
            </w:r>
          </w:p>
          <w:p w:rsidR="00C935D8" w:rsidRPr="004D5A4A" w:rsidRDefault="001409B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поддерживать определенный уровень воды в водосборниках;</w:t>
            </w:r>
            <w:r w:rsidR="00C935D8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процесс мокрого и сухого рассева материала на ситах.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Менеджмент и документация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контроля качества продукции обогащения;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нормы выхода готового продукта, отходов, допустимые потери;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технические условия на выпускаемую продукцию;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- схему шламового хозяйства.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производить расчет по формулам;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контролировать порядок ведения ситового анализа 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составлять технологические схемы переработки сырья;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типовые технологические схемы обогащения;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рабочий процесс крупного, среднего и мелкого дробления для минимизации проблемы на последующих стадиях; 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выполнять расчет баланса продуктов обогащения;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акты на сырье, не отвечающее установленным техническим требованиям;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вести учет количественных и качественных параметров технологического процесса;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схемы отбора проб;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вести учет отобранных проб;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вести расчет материалов, выхода готовой продукции по стадиям производства</w:t>
            </w:r>
            <w:r w:rsidR="00C935D8"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офисного оборудования и программного обеспечения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оргтехники;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готовых прикладных компьютерных программ;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правила владения компьютерными средствами представления и </w:t>
            </w: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 данных в электронных таблицах.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программным обеспечением для ведения учета и расчета формул, например, Excel;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Компас 3D, или аналогичным программами для проектирования;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проектировать оборудование обогатительной фабрики;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средства оргтехники;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технологические схемы с использованием прикладных программ.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BB" w:rsidRPr="004D5A4A" w:rsidRDefault="00A204BB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4B8" w:rsidRPr="004D5A4A" w:rsidRDefault="00F8340A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6843821"/>
      <w:r w:rsidRPr="004D5A4A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</w:t>
      </w:r>
      <w:r w:rsidRPr="004D5A4A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7"/>
      <w:bookmarkEnd w:id="8"/>
    </w:p>
    <w:p w:rsidR="00DE39D8" w:rsidRPr="004D5A4A" w:rsidRDefault="00AE6AB7" w:rsidP="004D5A4A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D5A4A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4D5A4A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4D5A4A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4D5A4A">
        <w:rPr>
          <w:rFonts w:ascii="Times New Roman" w:hAnsi="Times New Roman"/>
          <w:sz w:val="28"/>
          <w:szCs w:val="28"/>
          <w:lang w:val="ru-RU"/>
        </w:rPr>
        <w:t>.</w:t>
      </w:r>
    </w:p>
    <w:p w:rsidR="004D5A4A" w:rsidRDefault="004D5A4A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56A9B" w:rsidRDefault="00640E46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D5A4A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4D5A4A" w:rsidRPr="004D5A4A" w:rsidRDefault="004D5A4A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7274B8" w:rsidRPr="004D5A4A" w:rsidRDefault="007274B8" w:rsidP="004D5A4A">
      <w:pPr>
        <w:pStyle w:val="af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D5A4A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4D5A4A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4D5A4A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4D5A4A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4D5A4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D5A4A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17"/>
        <w:gridCol w:w="336"/>
        <w:gridCol w:w="922"/>
        <w:gridCol w:w="898"/>
        <w:gridCol w:w="1014"/>
        <w:gridCol w:w="1016"/>
        <w:gridCol w:w="1235"/>
        <w:gridCol w:w="2217"/>
      </w:tblGrid>
      <w:tr w:rsidR="004E785E" w:rsidRPr="004D5A4A" w:rsidTr="001409BE">
        <w:trPr>
          <w:trHeight w:val="1538"/>
          <w:jc w:val="center"/>
        </w:trPr>
        <w:tc>
          <w:tcPr>
            <w:tcW w:w="3959" w:type="pct"/>
            <w:gridSpan w:val="7"/>
            <w:shd w:val="clear" w:color="auto" w:fill="92D050"/>
            <w:vAlign w:val="center"/>
          </w:tcPr>
          <w:p w:rsidR="004E785E" w:rsidRPr="004D5A4A" w:rsidRDefault="004E785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Критерий</w:t>
            </w:r>
            <w:r w:rsidR="00613219" w:rsidRPr="004D5A4A">
              <w:rPr>
                <w:b/>
                <w:sz w:val="24"/>
                <w:szCs w:val="24"/>
              </w:rPr>
              <w:t>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:rsidR="004E785E" w:rsidRPr="004D5A4A" w:rsidRDefault="004E785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 xml:space="preserve">Итого баллов за раздел </w:t>
            </w:r>
            <w:r w:rsidR="00F8340A" w:rsidRPr="004D5A4A">
              <w:rPr>
                <w:b/>
                <w:sz w:val="24"/>
                <w:szCs w:val="24"/>
              </w:rPr>
              <w:t>ТРЕБОВАНИЙ</w:t>
            </w:r>
            <w:r w:rsidR="00E0407E" w:rsidRPr="004D5A4A">
              <w:rPr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409BE" w:rsidRPr="004D5A4A" w:rsidTr="001409BE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1409BE" w:rsidRPr="004D5A4A" w:rsidRDefault="001409BE" w:rsidP="004D5A4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90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549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550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661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041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ind w:right="172" w:hanging="7"/>
              <w:jc w:val="both"/>
              <w:rPr>
                <w:b/>
                <w:sz w:val="24"/>
                <w:szCs w:val="24"/>
              </w:rPr>
            </w:pPr>
          </w:p>
        </w:tc>
      </w:tr>
      <w:tr w:rsidR="001409BE" w:rsidRPr="004D5A4A" w:rsidTr="001409B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1409BE" w:rsidRPr="004D5A4A" w:rsidRDefault="001409BE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15</w:t>
            </w:r>
          </w:p>
        </w:tc>
      </w:tr>
      <w:tr w:rsidR="001409BE" w:rsidRPr="004D5A4A" w:rsidTr="001409B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1409BE" w:rsidRPr="004D5A4A" w:rsidRDefault="001409BE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03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8</w:t>
            </w:r>
          </w:p>
        </w:tc>
        <w:tc>
          <w:tcPr>
            <w:tcW w:w="549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20</w:t>
            </w:r>
          </w:p>
        </w:tc>
      </w:tr>
      <w:tr w:rsidR="001409BE" w:rsidRPr="004D5A4A" w:rsidTr="001409B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1409BE" w:rsidRPr="004D5A4A" w:rsidRDefault="001409BE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03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5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25</w:t>
            </w:r>
          </w:p>
        </w:tc>
      </w:tr>
      <w:tr w:rsidR="001409BE" w:rsidRPr="004D5A4A" w:rsidTr="001409B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1409BE" w:rsidRPr="004D5A4A" w:rsidRDefault="001409BE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03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7</w:t>
            </w:r>
          </w:p>
        </w:tc>
        <w:tc>
          <w:tcPr>
            <w:tcW w:w="55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4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25</w:t>
            </w:r>
          </w:p>
        </w:tc>
      </w:tr>
      <w:tr w:rsidR="001409BE" w:rsidRPr="004D5A4A" w:rsidTr="001409BE">
        <w:trPr>
          <w:trHeight w:val="307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1409BE" w:rsidRPr="004D5A4A" w:rsidRDefault="001409BE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03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15</w:t>
            </w:r>
          </w:p>
        </w:tc>
      </w:tr>
      <w:tr w:rsidR="001409BE" w:rsidRPr="004D5A4A" w:rsidTr="001409BE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:rsidR="001409BE" w:rsidRPr="004D5A4A" w:rsidRDefault="001409BE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1409BE" w:rsidRPr="004D5A4A" w:rsidRDefault="001409B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100</w:t>
            </w:r>
          </w:p>
        </w:tc>
      </w:tr>
    </w:tbl>
    <w:p w:rsidR="009715DA" w:rsidRPr="004D5A4A" w:rsidRDefault="009715DA" w:rsidP="004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D5A4A" w:rsidRDefault="00F8340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9" w:name="_Toc126843822"/>
      <w:r w:rsidRPr="004D5A4A">
        <w:rPr>
          <w:rFonts w:ascii="Times New Roman" w:hAnsi="Times New Roman"/>
          <w:szCs w:val="28"/>
        </w:rPr>
        <w:t>1</w:t>
      </w:r>
      <w:r w:rsidR="00643A8A" w:rsidRPr="004D5A4A">
        <w:rPr>
          <w:rFonts w:ascii="Times New Roman" w:hAnsi="Times New Roman"/>
          <w:szCs w:val="28"/>
        </w:rPr>
        <w:t>.</w:t>
      </w:r>
      <w:r w:rsidRPr="004D5A4A">
        <w:rPr>
          <w:rFonts w:ascii="Times New Roman" w:hAnsi="Times New Roman"/>
          <w:szCs w:val="28"/>
        </w:rPr>
        <w:t>4</w:t>
      </w:r>
      <w:r w:rsidR="00AA2B8A" w:rsidRPr="004D5A4A">
        <w:rPr>
          <w:rFonts w:ascii="Times New Roman" w:hAnsi="Times New Roman"/>
          <w:szCs w:val="28"/>
        </w:rPr>
        <w:t xml:space="preserve">. </w:t>
      </w:r>
      <w:r w:rsidR="007A6888" w:rsidRPr="004D5A4A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:rsidR="00DE39D8" w:rsidRPr="004D5A4A" w:rsidRDefault="00DE39D8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D5A4A">
        <w:rPr>
          <w:rFonts w:ascii="Times New Roman" w:hAnsi="Times New Roman" w:cs="Times New Roman"/>
          <w:sz w:val="28"/>
          <w:szCs w:val="28"/>
        </w:rPr>
        <w:t>К</w:t>
      </w:r>
      <w:r w:rsidRPr="004D5A4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4D5A4A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4D5A4A">
        <w:rPr>
          <w:rFonts w:ascii="Times New Roman" w:hAnsi="Times New Roman" w:cs="Times New Roman"/>
          <w:sz w:val="28"/>
          <w:szCs w:val="28"/>
        </w:rPr>
        <w:t>:</w:t>
      </w:r>
    </w:p>
    <w:p w:rsid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Default="00640E46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4D5A4A" w:rsidRP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Pr="004D5A4A" w:rsidRDefault="00640E46" w:rsidP="004D5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4A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4D5A4A" w:rsidTr="00437D28">
        <w:tc>
          <w:tcPr>
            <w:tcW w:w="1851" w:type="pct"/>
            <w:gridSpan w:val="2"/>
            <w:shd w:val="clear" w:color="auto" w:fill="92D050"/>
          </w:tcPr>
          <w:p w:rsidR="008761F3" w:rsidRPr="004D5A4A" w:rsidRDefault="0047429B" w:rsidP="004D5A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D5A4A" w:rsidRDefault="008761F3" w:rsidP="004D5A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D5A4A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625BAB" w:rsidP="004D5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 xml:space="preserve">Разделка пробы полезного ископаемого с получением пробы для химического анализа и оценкой продуктов дробления по гранулометрическому </w:t>
            </w:r>
            <w:r w:rsidRPr="004D5A4A">
              <w:rPr>
                <w:b/>
                <w:sz w:val="24"/>
                <w:szCs w:val="24"/>
              </w:rPr>
              <w:lastRenderedPageBreak/>
              <w:t>составу.</w:t>
            </w:r>
          </w:p>
        </w:tc>
        <w:tc>
          <w:tcPr>
            <w:tcW w:w="3149" w:type="pct"/>
            <w:shd w:val="clear" w:color="auto" w:fill="auto"/>
          </w:tcPr>
          <w:p w:rsidR="00FD1047" w:rsidRDefault="006B6356" w:rsidP="004D5A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 данном критерии оценивается умение подготовить, запустить и остановить дробильную установку;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вести процесс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среднего и мелк</w:t>
            </w:r>
            <w:r>
              <w:rPr>
                <w:color w:val="000000" w:themeColor="text1"/>
                <w:sz w:val="24"/>
                <w:szCs w:val="24"/>
              </w:rPr>
              <w:t>ого дробления сырья на дробильных установках; контролировать рабочий процесс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среднего и мелкого дробления; контролировать количество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загружаемого с</w:t>
            </w:r>
            <w:r>
              <w:rPr>
                <w:color w:val="000000" w:themeColor="text1"/>
                <w:sz w:val="24"/>
                <w:szCs w:val="24"/>
              </w:rPr>
              <w:t>ырья и выхода готового продукта; соблюдать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правил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производственной 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lastRenderedPageBreak/>
              <w:t>санитарии</w:t>
            </w:r>
            <w:r>
              <w:rPr>
                <w:color w:val="000000" w:themeColor="text1"/>
                <w:sz w:val="24"/>
                <w:szCs w:val="24"/>
              </w:rPr>
              <w:t>; взвешивать, перемешивать, сокращать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проб</w:t>
            </w:r>
            <w:r>
              <w:rPr>
                <w:color w:val="000000" w:themeColor="text1"/>
                <w:sz w:val="24"/>
                <w:szCs w:val="24"/>
              </w:rPr>
              <w:t>ы; отби</w:t>
            </w:r>
            <w:r w:rsidRPr="004D5A4A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проб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для анализа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вести процесс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сухого рассева материала на ситах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>определять процентное содержание фракции в исходном материале</w:t>
            </w:r>
            <w:r>
              <w:rPr>
                <w:color w:val="000000" w:themeColor="text1"/>
                <w:sz w:val="24"/>
                <w:szCs w:val="24"/>
              </w:rPr>
              <w:t>; в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>ести расчет материалов, выхода готовой продукции по стадиям производства</w:t>
            </w:r>
            <w:r>
              <w:rPr>
                <w:color w:val="000000" w:themeColor="text1"/>
                <w:sz w:val="24"/>
                <w:szCs w:val="24"/>
              </w:rPr>
              <w:t>; вести учет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отобранных проб</w:t>
            </w:r>
            <w:r w:rsidR="005E6438">
              <w:rPr>
                <w:color w:val="000000" w:themeColor="text1"/>
                <w:sz w:val="24"/>
                <w:szCs w:val="24"/>
              </w:rPr>
              <w:t>, использовать</w:t>
            </w:r>
            <w:r w:rsidR="005E6438"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 w:rsidR="005E6438">
              <w:rPr>
                <w:color w:val="000000" w:themeColor="text1"/>
                <w:sz w:val="24"/>
                <w:szCs w:val="24"/>
              </w:rPr>
              <w:t>а</w:t>
            </w:r>
            <w:r w:rsidR="005E6438" w:rsidRPr="004D5A4A">
              <w:rPr>
                <w:color w:val="000000" w:themeColor="text1"/>
                <w:sz w:val="24"/>
                <w:szCs w:val="24"/>
              </w:rPr>
              <w:t xml:space="preserve"> оргтехники</w:t>
            </w:r>
            <w:r w:rsidR="005E6438">
              <w:rPr>
                <w:color w:val="000000" w:themeColor="text1"/>
                <w:sz w:val="24"/>
                <w:szCs w:val="24"/>
              </w:rPr>
              <w:t xml:space="preserve"> и оценивать</w:t>
            </w:r>
            <w:r w:rsidR="005E6438" w:rsidRPr="004D5A4A">
              <w:rPr>
                <w:color w:val="000000" w:themeColor="text1"/>
                <w:sz w:val="24"/>
                <w:szCs w:val="24"/>
              </w:rPr>
              <w:t xml:space="preserve"> состоя</w:t>
            </w:r>
            <w:r w:rsidR="005E6438">
              <w:rPr>
                <w:color w:val="000000" w:themeColor="text1"/>
                <w:sz w:val="24"/>
                <w:szCs w:val="24"/>
              </w:rPr>
              <w:t>ние</w:t>
            </w:r>
            <w:r w:rsidR="005E6438" w:rsidRPr="004D5A4A">
              <w:rPr>
                <w:color w:val="000000" w:themeColor="text1"/>
                <w:sz w:val="24"/>
                <w:szCs w:val="24"/>
              </w:rPr>
              <w:t xml:space="preserve"> техники безопасности</w:t>
            </w:r>
            <w:r w:rsidR="005E6438">
              <w:rPr>
                <w:color w:val="000000" w:themeColor="text1"/>
                <w:sz w:val="24"/>
                <w:szCs w:val="24"/>
              </w:rPr>
              <w:t xml:space="preserve"> на рабочем месте, использовать</w:t>
            </w:r>
            <w:r w:rsidR="005E6438"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 w:rsidR="005E6438">
              <w:rPr>
                <w:color w:val="000000" w:themeColor="text1"/>
                <w:sz w:val="24"/>
                <w:szCs w:val="24"/>
              </w:rPr>
              <w:t>а</w:t>
            </w:r>
            <w:r w:rsidR="005E6438" w:rsidRPr="004D5A4A">
              <w:rPr>
                <w:color w:val="000000" w:themeColor="text1"/>
                <w:sz w:val="24"/>
                <w:szCs w:val="24"/>
              </w:rPr>
              <w:t xml:space="preserve"> индивидуальной и групповой защиты.</w:t>
            </w:r>
          </w:p>
          <w:p w:rsidR="006B6356" w:rsidRPr="004D5A4A" w:rsidRDefault="006B6356" w:rsidP="005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Оцениваются навыки использования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инструментов</w:t>
            </w:r>
            <w:r>
              <w:rPr>
                <w:color w:val="000000" w:themeColor="text1"/>
                <w:sz w:val="24"/>
                <w:szCs w:val="24"/>
              </w:rPr>
              <w:t>, н</w:t>
            </w:r>
            <w:r w:rsidRPr="004D5A4A">
              <w:rPr>
                <w:color w:val="000000" w:themeColor="text1"/>
                <w:sz w:val="24"/>
                <w:szCs w:val="24"/>
              </w:rPr>
              <w:t>авык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выполнения рассева по классам вручную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625BAB" w:rsidP="004D5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Составление схемы цепи аппаратов и спецификации оборудования по описанию технологической схемы отделения обогатительной фабрики, с применением соответствующих обозначений.</w:t>
            </w:r>
          </w:p>
        </w:tc>
        <w:tc>
          <w:tcPr>
            <w:tcW w:w="3149" w:type="pct"/>
            <w:shd w:val="clear" w:color="auto" w:fill="auto"/>
          </w:tcPr>
          <w:p w:rsidR="00437D28" w:rsidRPr="004D5A4A" w:rsidRDefault="008A14F4" w:rsidP="008A1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данном критерии оценивается умение 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>владеть Компас 3D</w:t>
            </w:r>
            <w:r>
              <w:rPr>
                <w:color w:val="000000" w:themeColor="text1"/>
                <w:sz w:val="24"/>
                <w:szCs w:val="24"/>
              </w:rPr>
              <w:t xml:space="preserve"> (или аналогом); выполнять технологическую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схем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с использованием программы Компас 3D</w:t>
            </w:r>
            <w:r>
              <w:rPr>
                <w:color w:val="000000" w:themeColor="text1"/>
                <w:sz w:val="24"/>
                <w:szCs w:val="24"/>
              </w:rPr>
              <w:t xml:space="preserve"> (или аналога); читать типовые технологические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схем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обогащения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>проектировать оборудование</w:t>
            </w:r>
            <w:r>
              <w:rPr>
                <w:color w:val="000000" w:themeColor="text1"/>
                <w:sz w:val="24"/>
                <w:szCs w:val="24"/>
              </w:rPr>
              <w:t>; использовать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 w:rsidR="00BE3691">
              <w:rPr>
                <w:color w:val="000000" w:themeColor="text1"/>
                <w:sz w:val="24"/>
                <w:szCs w:val="24"/>
              </w:rPr>
              <w:t>а</w:t>
            </w:r>
            <w:r w:rsidR="00FD1047" w:rsidRPr="004D5A4A">
              <w:rPr>
                <w:color w:val="000000" w:themeColor="text1"/>
                <w:sz w:val="24"/>
                <w:szCs w:val="24"/>
              </w:rPr>
              <w:t xml:space="preserve"> оргтехники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FE1948" w:rsidP="004D5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Расчет качественно-количественной схемы обогащения.</w:t>
            </w:r>
          </w:p>
        </w:tc>
        <w:tc>
          <w:tcPr>
            <w:tcW w:w="3149" w:type="pct"/>
            <w:shd w:val="clear" w:color="auto" w:fill="auto"/>
          </w:tcPr>
          <w:p w:rsidR="00437D28" w:rsidRPr="004D5A4A" w:rsidRDefault="008A14F4" w:rsidP="00BE3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данном критерии оценивается умение </w:t>
            </w:r>
            <w:r w:rsidR="00BE3691">
              <w:rPr>
                <w:color w:val="000000" w:themeColor="text1"/>
                <w:sz w:val="24"/>
                <w:szCs w:val="24"/>
              </w:rPr>
              <w:t>владеть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Excel</w:t>
            </w:r>
            <w:r w:rsidR="00BE3691">
              <w:rPr>
                <w:color w:val="000000" w:themeColor="text1"/>
                <w:sz w:val="24"/>
                <w:szCs w:val="24"/>
              </w:rPr>
              <w:t>; п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>роизводить расчет по формулам</w:t>
            </w:r>
            <w:r w:rsidR="00BE3691">
              <w:rPr>
                <w:color w:val="000000" w:themeColor="text1"/>
                <w:sz w:val="24"/>
                <w:szCs w:val="24"/>
              </w:rPr>
              <w:t>; в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>ыполнять расчет баланса продуктов обогащения</w:t>
            </w:r>
            <w:r w:rsidR="00BE3691">
              <w:rPr>
                <w:color w:val="000000" w:themeColor="text1"/>
                <w:sz w:val="24"/>
                <w:szCs w:val="24"/>
              </w:rPr>
              <w:t>; в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>ести учет количественных и качественных параметров технологического процесса</w:t>
            </w:r>
            <w:r w:rsidR="00BE3691">
              <w:rPr>
                <w:color w:val="000000" w:themeColor="text1"/>
                <w:sz w:val="24"/>
                <w:szCs w:val="24"/>
              </w:rPr>
              <w:t>, использовать</w:t>
            </w:r>
            <w:r w:rsidR="00BE3691"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 w:rsidR="00BE3691">
              <w:rPr>
                <w:color w:val="000000" w:themeColor="text1"/>
                <w:sz w:val="24"/>
                <w:szCs w:val="24"/>
              </w:rPr>
              <w:t>а</w:t>
            </w:r>
            <w:r w:rsidR="00BE3691" w:rsidRPr="004D5A4A">
              <w:rPr>
                <w:color w:val="000000" w:themeColor="text1"/>
                <w:sz w:val="24"/>
                <w:szCs w:val="24"/>
              </w:rPr>
              <w:t xml:space="preserve"> оргтехники</w:t>
            </w:r>
            <w:r w:rsidR="00BE369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FE1948" w:rsidP="004D5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Магнитный анализ обогатимости полезного ископаемого.</w:t>
            </w:r>
          </w:p>
        </w:tc>
        <w:tc>
          <w:tcPr>
            <w:tcW w:w="3149" w:type="pct"/>
            <w:shd w:val="clear" w:color="auto" w:fill="auto"/>
          </w:tcPr>
          <w:p w:rsidR="00437D28" w:rsidRPr="004D5A4A" w:rsidRDefault="00BE3691" w:rsidP="0051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отби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ать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проб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для анализа</w:t>
            </w:r>
            <w:r>
              <w:rPr>
                <w:color w:val="000000" w:themeColor="text1"/>
                <w:sz w:val="24"/>
                <w:szCs w:val="24"/>
              </w:rPr>
              <w:t>, рассчитывать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в соответствии с ГОСТ24598-81 массы пробы для анализа</w:t>
            </w:r>
            <w:r>
              <w:rPr>
                <w:color w:val="000000" w:themeColor="text1"/>
                <w:sz w:val="24"/>
                <w:szCs w:val="24"/>
              </w:rPr>
              <w:t>; выполнять рассев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пробы на узкие классы</w:t>
            </w:r>
            <w:r>
              <w:rPr>
                <w:color w:val="000000" w:themeColor="text1"/>
                <w:sz w:val="24"/>
                <w:szCs w:val="24"/>
              </w:rPr>
              <w:t>; взвешивать исходную пробу и выделенные узкие классы; готовить каждую выделенную фракцию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материала к выполнению магнитного обогащения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>работать с магнитами в ходе выделения магнитных частиц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>принимать решение по проведению контрольного обогащения</w:t>
            </w:r>
            <w:r w:rsidR="0051057F">
              <w:rPr>
                <w:color w:val="000000" w:themeColor="text1"/>
                <w:sz w:val="24"/>
                <w:szCs w:val="24"/>
              </w:rPr>
              <w:t>; взвешивать магнитные фракции и пустую породу; создавать электронную таблицу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с занесением в нее результатов ситового анализа и содержания магнитной фракции по классам</w:t>
            </w:r>
            <w:r w:rsidR="0051057F">
              <w:rPr>
                <w:color w:val="000000" w:themeColor="text1"/>
                <w:sz w:val="24"/>
                <w:szCs w:val="24"/>
              </w:rPr>
              <w:t>; а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>нализ</w:t>
            </w:r>
            <w:r w:rsidR="0051057F">
              <w:rPr>
                <w:color w:val="000000" w:themeColor="text1"/>
                <w:sz w:val="24"/>
                <w:szCs w:val="24"/>
              </w:rPr>
              <w:t>ировать распределение</w:t>
            </w:r>
            <w:r w:rsidR="00821E7B" w:rsidRPr="004D5A4A">
              <w:rPr>
                <w:color w:val="000000" w:themeColor="text1"/>
                <w:sz w:val="24"/>
                <w:szCs w:val="24"/>
              </w:rPr>
              <w:t xml:space="preserve"> материала по фракциям различной удельной магнитной восприимчивости</w:t>
            </w:r>
            <w:r w:rsidR="0051057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432648" w:rsidP="004D5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Определение минимальной скорости осаждения минеральных частиц при различных степенях разбавления пульпы.</w:t>
            </w:r>
          </w:p>
        </w:tc>
        <w:tc>
          <w:tcPr>
            <w:tcW w:w="3149" w:type="pct"/>
            <w:shd w:val="clear" w:color="auto" w:fill="auto"/>
          </w:tcPr>
          <w:p w:rsidR="00437D28" w:rsidRPr="004D5A4A" w:rsidRDefault="0051057F" w:rsidP="0051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в</w:t>
            </w:r>
            <w:r>
              <w:rPr>
                <w:sz w:val="24"/>
                <w:szCs w:val="24"/>
              </w:rPr>
              <w:t>ести процесс</w:t>
            </w:r>
            <w:r w:rsidR="006C1D45" w:rsidRPr="004D5A4A">
              <w:rPr>
                <w:sz w:val="24"/>
                <w:szCs w:val="24"/>
              </w:rPr>
              <w:t xml:space="preserve"> осветления, сгущения </w:t>
            </w:r>
            <w:r>
              <w:rPr>
                <w:sz w:val="24"/>
                <w:szCs w:val="24"/>
              </w:rPr>
              <w:t>пульпы; наблюдать</w:t>
            </w:r>
            <w:r w:rsidR="006C1D45" w:rsidRPr="004D5A4A">
              <w:rPr>
                <w:sz w:val="24"/>
                <w:szCs w:val="24"/>
              </w:rPr>
              <w:t xml:space="preserve"> за рабо</w:t>
            </w:r>
            <w:r>
              <w:rPr>
                <w:sz w:val="24"/>
                <w:szCs w:val="24"/>
              </w:rPr>
              <w:t>той обслуживаемого оборудования; наблюдать</w:t>
            </w:r>
            <w:r w:rsidR="006C1D45" w:rsidRPr="004D5A4A">
              <w:rPr>
                <w:sz w:val="24"/>
                <w:szCs w:val="24"/>
              </w:rPr>
              <w:t xml:space="preserve"> за технологическим процессом, температурой, концентрацией растворов</w:t>
            </w:r>
            <w:r>
              <w:rPr>
                <w:sz w:val="24"/>
                <w:szCs w:val="24"/>
              </w:rPr>
              <w:t>, шлама, пульпы, чистотой слива; регулировать процесс</w:t>
            </w:r>
            <w:r w:rsidR="006C1D45" w:rsidRPr="004D5A4A">
              <w:rPr>
                <w:sz w:val="24"/>
                <w:szCs w:val="24"/>
              </w:rPr>
              <w:t xml:space="preserve"> осветления </w:t>
            </w:r>
            <w:r>
              <w:rPr>
                <w:sz w:val="24"/>
                <w:szCs w:val="24"/>
              </w:rPr>
              <w:t>оборотной воды и сгущения шлама; распределять раствор</w:t>
            </w:r>
            <w:r w:rsidR="006C1D45" w:rsidRPr="004D5A4A">
              <w:rPr>
                <w:sz w:val="24"/>
                <w:szCs w:val="24"/>
              </w:rPr>
              <w:t xml:space="preserve"> по</w:t>
            </w:r>
            <w:r w:rsidR="00325E14" w:rsidRPr="004D5A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сгустителям; поддерживать определенный уровня воды; определять минимальную скорость</w:t>
            </w:r>
            <w:r w:rsidRPr="0051057F">
              <w:rPr>
                <w:sz w:val="24"/>
                <w:szCs w:val="24"/>
              </w:rPr>
              <w:t xml:space="preserve"> осаждения минеральных частиц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535C" w:rsidRPr="004D5A4A" w:rsidRDefault="0037535C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AE7" w:rsidRPr="004D5A4A" w:rsidRDefault="00DA1AE7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C06FAD" w:rsidRDefault="005A1625" w:rsidP="00C06FAD">
      <w:pPr>
        <w:pStyle w:val="-2"/>
        <w:jc w:val="center"/>
        <w:rPr>
          <w:rFonts w:ascii="Times New Roman" w:hAnsi="Times New Roman"/>
        </w:rPr>
      </w:pPr>
      <w:bookmarkStart w:id="10" w:name="_Toc126843823"/>
      <w:r w:rsidRPr="00C06FAD">
        <w:rPr>
          <w:rFonts w:ascii="Times New Roman" w:hAnsi="Times New Roman"/>
        </w:rPr>
        <w:t>1.5. КОНКУРСНОЕ ЗАДАНИЕ</w:t>
      </w:r>
      <w:bookmarkEnd w:id="10"/>
    </w:p>
    <w:p w:rsidR="009E52E7" w:rsidRPr="004D5A4A" w:rsidRDefault="009E52E7" w:rsidP="004D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40DCD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17 (семнадцать)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432648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4D5A4A" w:rsidRDefault="009E52E7" w:rsidP="004D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40DCD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3 (три) дня.</w:t>
      </w:r>
    </w:p>
    <w:p w:rsidR="009E52E7" w:rsidRPr="004D5A4A" w:rsidRDefault="009E52E7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4D5A4A">
        <w:rPr>
          <w:rFonts w:ascii="Times New Roman" w:hAnsi="Times New Roman" w:cs="Times New Roman"/>
          <w:sz w:val="28"/>
          <w:szCs w:val="28"/>
        </w:rPr>
        <w:t>требований</w:t>
      </w:r>
      <w:r w:rsidRPr="004D5A4A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Default="009E52E7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4D5A4A">
        <w:rPr>
          <w:rFonts w:ascii="Times New Roman" w:hAnsi="Times New Roman" w:cs="Times New Roman"/>
          <w:sz w:val="28"/>
          <w:szCs w:val="28"/>
        </w:rPr>
        <w:t>.</w:t>
      </w:r>
    </w:p>
    <w:p w:rsidR="004D5A4A" w:rsidRP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EB110C" w:rsidRDefault="00D0268D" w:rsidP="00EB110C">
      <w:pPr>
        <w:pStyle w:val="-2"/>
        <w:jc w:val="center"/>
        <w:rPr>
          <w:rFonts w:ascii="Times New Roman" w:hAnsi="Times New Roman"/>
        </w:rPr>
      </w:pPr>
      <w:bookmarkStart w:id="11" w:name="_Toc126843824"/>
      <w:r w:rsidRPr="00EB110C">
        <w:rPr>
          <w:rFonts w:ascii="Times New Roman" w:hAnsi="Times New Roman"/>
        </w:rPr>
        <w:t xml:space="preserve">1.5.1. РАЗРАБОТКА/ВЫБОР КОНКУРСНОГО ЗАДАНИЯ (ССЫЛКА НА ЯНДЕКСДИСК С МАТРИЦЕЙ, ЗАПОЛНЕННОЙ В </w:t>
      </w:r>
      <w:r w:rsidRPr="00EB110C">
        <w:rPr>
          <w:rFonts w:ascii="Times New Roman" w:hAnsi="Times New Roman"/>
          <w:lang w:val="en-US"/>
        </w:rPr>
        <w:t>EXCEL</w:t>
      </w:r>
      <w:r w:rsidRPr="00EB110C">
        <w:rPr>
          <w:rFonts w:ascii="Times New Roman" w:hAnsi="Times New Roman"/>
        </w:rPr>
        <w:t>)</w:t>
      </w:r>
      <w:bookmarkEnd w:id="11"/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для выполнения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 модуля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2 (два) модуля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4D5A4A" w:rsidRDefault="00640E46" w:rsidP="004D5A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4D5A4A" w:rsidRDefault="00DA28E4" w:rsidP="004D5A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hyperlink r:id="rId9" w:history="1">
        <w:r w:rsidR="00640E46" w:rsidRPr="005F1943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5F1943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5F1943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5F1943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  <w:r w:rsidR="005F19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024F7D" w:rsidRDefault="00024F7D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631"/>
        <w:gridCol w:w="1699"/>
        <w:gridCol w:w="1658"/>
        <w:gridCol w:w="1920"/>
        <w:gridCol w:w="1760"/>
        <w:gridCol w:w="754"/>
        <w:gridCol w:w="467"/>
      </w:tblGrid>
      <w:tr w:rsidR="005F1943" w:rsidRPr="005F1943" w:rsidTr="00706A80">
        <w:trPr>
          <w:trHeight w:val="112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Обобщенная трудовая функция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Трудовая функция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Нормативный документ/ЗУН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Константа/вариатив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</w:tr>
      <w:tr w:rsidR="005F1943" w:rsidRPr="005F1943" w:rsidTr="00706A80">
        <w:trPr>
          <w:trHeight w:val="41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43" w:rsidRPr="005F1943" w:rsidRDefault="005F1943" w:rsidP="005F1943">
            <w:pPr>
              <w:jc w:val="center"/>
              <w:rPr>
                <w:rFonts w:ascii="Times New Roman" w:hAnsi="Times New Roman" w:cs="Times New Roman"/>
              </w:rPr>
            </w:pPr>
            <w:r w:rsidRPr="005F1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43" w:rsidRPr="005F1943" w:rsidRDefault="005F1943" w:rsidP="005F1943">
            <w:pPr>
              <w:jc w:val="center"/>
              <w:rPr>
                <w:rFonts w:ascii="Times New Roman" w:hAnsi="Times New Roman" w:cs="Times New Roman"/>
              </w:rPr>
            </w:pPr>
            <w:r w:rsidRPr="005F1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43" w:rsidRPr="005F1943" w:rsidRDefault="005F1943" w:rsidP="005F1943">
            <w:pPr>
              <w:jc w:val="center"/>
              <w:rPr>
                <w:rFonts w:ascii="Times New Roman" w:hAnsi="Times New Roman" w:cs="Times New Roman"/>
              </w:rPr>
            </w:pPr>
            <w:r w:rsidRPr="005F1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43" w:rsidRPr="005F1943" w:rsidRDefault="005F1943" w:rsidP="005F1943">
            <w:pPr>
              <w:jc w:val="center"/>
              <w:rPr>
                <w:rFonts w:ascii="Times New Roman" w:hAnsi="Times New Roman" w:cs="Times New Roman"/>
              </w:rPr>
            </w:pPr>
            <w:r w:rsidRPr="005F1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43" w:rsidRPr="005F1943" w:rsidRDefault="005F1943" w:rsidP="005F1943">
            <w:pPr>
              <w:jc w:val="center"/>
              <w:rPr>
                <w:rFonts w:ascii="Times New Roman" w:hAnsi="Times New Roman" w:cs="Times New Roman"/>
              </w:rPr>
            </w:pPr>
            <w:r w:rsidRPr="005F1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43" w:rsidRPr="005F1943" w:rsidRDefault="005F1943" w:rsidP="005F1943">
            <w:pPr>
              <w:jc w:val="center"/>
              <w:rPr>
                <w:rFonts w:ascii="Times New Roman" w:hAnsi="Times New Roman" w:cs="Times New Roman"/>
              </w:rPr>
            </w:pPr>
            <w:r w:rsidRPr="005F1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43" w:rsidRPr="005F1943" w:rsidRDefault="005F1943" w:rsidP="005F1943">
            <w:pPr>
              <w:jc w:val="center"/>
              <w:rPr>
                <w:rFonts w:ascii="Times New Roman" w:hAnsi="Times New Roman" w:cs="Times New Roman"/>
              </w:rPr>
            </w:pPr>
            <w:r w:rsidRPr="005F1943">
              <w:rPr>
                <w:rFonts w:ascii="Times New Roman" w:hAnsi="Times New Roman" w:cs="Times New Roman"/>
              </w:rPr>
              <w:t>7</w:t>
            </w:r>
          </w:p>
        </w:tc>
      </w:tr>
      <w:tr w:rsidR="005F1943" w:rsidRPr="005F1943" w:rsidTr="00706A80">
        <w:trPr>
          <w:trHeight w:val="27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Ведение технологических процессов обогащения полезных ископаемых согласно заданным параметрам.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оборудования и ведение подготовительных процессов обогащения. Контроль за исполнением установленной технологии при добыче, переработке, складировании, хранении и погрузке сырья на дробильно-сортировочных и обогатительных фабриках.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ind w:left="-23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anchor="'ЕТКС В4 параграф 10; ФГОС'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ФГОС СПО 21.01.16 Обогатитель полезных ископаемых; ФГОС СПО 21.02.18 Обогащение полезных ископаемых;</w:t>
              </w:r>
              <w:r w:rsidR="00585CD3">
                <w:t xml:space="preserve"> </w:t>
              </w:r>
              <w:r w:rsidR="00585CD3" w:rsidRPr="00585CD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Машинист дробильно-помольных установок, регистрационный номер 923, утвержден приказом Министерства труда и социальной защиты Российской Федерации от 8 февраля 2017 года N 148н (Зарегистрировано в Министерстве юстиции Российской Федерации 7 марта 2017 года, регистрационный N 45868</w:t>
              </w:r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ЕТКС работ и профессий B2 выпуск 4. утвержденный приказом Министерства труда и социальной защиты Российской Федерации от 7 мая 2015 г. N 277н. (§ 10.Контролер продукции обогащения)</w:t>
              </w:r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014AE4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А</w:t>
            </w:r>
            <w:r w:rsidR="005F1943"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 Разделка пробы полезного ископаемого с получением пробы для химического анализа и оценкой продуктов дробления по гранулометрическому составу.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Константа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43" w:rsidRPr="005F1943" w:rsidRDefault="00DA28E4" w:rsidP="005F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anchor="РАБОЧАЯ_ПЛОЩАДКА_КОНКУРСАНТОВ_М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Раздел ИЛ 1</w:t>
              </w:r>
            </w:hyperlink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anchor="КО1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</w:p>
        </w:tc>
      </w:tr>
      <w:tr w:rsidR="005F1943" w:rsidRPr="005F1943" w:rsidTr="00706A80">
        <w:trPr>
          <w:trHeight w:val="274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технологических процессов обогащения полезных ископаемых согласно заданным параметрам. </w:t>
            </w: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безопасных условий труда. Организация производственной деятельности технического персонала.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Разработка технологических схем производственных процессов обогатительной фабрики. Контроль за соблюдением </w:t>
            </w: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 промышленной безопасности предприятий по обогащению полезных ископаемых. Анализ процесса и результатов деятельности производственного подразделения.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anchor="'ФГОС 21.02.18'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ФГОС СПО 21.02.18 Обогащение полезных ископаемых </w:t>
              </w:r>
            </w:hyperlink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014AE4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Б</w:t>
            </w:r>
            <w:r w:rsidR="005F1943"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Составление схемы цепи аппаратов и спецификации оборудования по описанию технологической схемы отделения обогатительной </w:t>
            </w:r>
            <w:r w:rsidR="005F1943"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фабрики, с применением соответствующих обозначений.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Константа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43" w:rsidRPr="005F1943" w:rsidRDefault="00DA28E4" w:rsidP="005F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anchor="Рабочая_площадка_М2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Раздел ИЛ 2</w:t>
              </w:r>
            </w:hyperlink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anchor="КО2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</w:p>
        </w:tc>
      </w:tr>
      <w:tr w:rsidR="005F1943" w:rsidRPr="005F1943" w:rsidTr="00706A80">
        <w:trPr>
          <w:trHeight w:val="319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технологических процессов обогащения полезных ископаемых согласно заданным параметрам. Организация производственной деятельности технического персонала.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технологического процесса обогащения полезных ископаемых, ведение документации. Анализ процесса и результатов деятельности производственного подразделения.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anchor="'ФГОС 21.02.18-2'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ФГОС СПО 21.02.18 Обогащение полезных ископаемых</w:t>
              </w:r>
            </w:hyperlink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014AE4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В</w:t>
            </w:r>
            <w:r w:rsidR="005F1943"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Расчет качественно-количественной схемы обогащения.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43" w:rsidRPr="005F1943" w:rsidRDefault="00DA28E4" w:rsidP="005F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anchor="Модуль3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Раздел ИЛ 3</w:t>
              </w:r>
            </w:hyperlink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anchor="'КО 3'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</w:tr>
      <w:tr w:rsidR="005F1943" w:rsidRPr="005F1943" w:rsidTr="00706A80">
        <w:trPr>
          <w:trHeight w:val="557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технологических процессов обогащения полезных ископаемых согласно заданным параметрам.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оборудования и ведение подготовительных процессов обогащения.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anchor="'ФГОС 21.01.16, 21.01.18'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ФГОС СПО 21.01.16 Обогатитель полезных ископаемых; ФГОС СПО 21.02.18 Обогащение полезных ископаемых </w:t>
              </w:r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014AE4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Г</w:t>
            </w:r>
            <w:r w:rsidR="005F1943"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Магнитный анализ обогатимости полезного ископаемого.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43" w:rsidRPr="005F1943" w:rsidRDefault="00DA28E4" w:rsidP="005F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anchor="модуль5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Раздел ИЛ 4</w:t>
              </w:r>
            </w:hyperlink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anchor="КО5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</w:p>
        </w:tc>
      </w:tr>
      <w:tr w:rsidR="005F1943" w:rsidRPr="005F1943" w:rsidTr="00706A80">
        <w:trPr>
          <w:trHeight w:val="22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технологических процессов обогащения полезных ископаемых согласно заданным параметрам.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процесса сгущения.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anchor="'ФГОС 21.01.16, 21.01.18 (2)'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ФГОС СПО 21.01.16 Обогатитель полезных ископаемых; ФГОС СПО 21.02.18 Обогащение полезных ископаемых </w:t>
              </w:r>
            </w:hyperlink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014AE4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Д</w:t>
            </w:r>
            <w:r w:rsidR="005F1943"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Определение минимальной скорости осаждения минеральных частиц при различных степенях разбавления пульпы.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5F1943" w:rsidP="005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43" w:rsidRPr="005F1943" w:rsidRDefault="00DA28E4" w:rsidP="005F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anchor="RANGE!#ССЫЛКА!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Раздел ИЛ 5</w:t>
              </w:r>
            </w:hyperlink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F1943" w:rsidRPr="005F1943" w:rsidRDefault="00DA28E4" w:rsidP="005F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anchor="RANGE!A1" w:history="1">
              <w:r w:rsidR="005F1943" w:rsidRPr="005F19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</w:tbl>
    <w:p w:rsidR="005F1943" w:rsidRPr="004D5A4A" w:rsidRDefault="005F1943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Pr="004D5A4A" w:rsidRDefault="00640E46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4D5A4A" w:rsidRDefault="00945E13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4D5A4A" w:rsidRDefault="00D0268D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12" w:name="_Toc126843825"/>
      <w:r w:rsidRPr="004D5A4A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4D5A4A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2"/>
    </w:p>
    <w:p w:rsidR="000B55A2" w:rsidRPr="004D5A4A" w:rsidRDefault="000B55A2" w:rsidP="004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4D5A4A" w:rsidRDefault="00730AE0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FE1948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1948" w:rsidRPr="004D5A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Разделка пробы полезного ископаемого с получением пробы для химического анализа и оценкой продуктов дробления по гранулометрическому составу.</w:t>
      </w:r>
    </w:p>
    <w:p w:rsidR="00730AE0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E1948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 часа</w:t>
      </w:r>
    </w:p>
    <w:p w:rsidR="00730AE0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5A89" w:rsidRPr="004D5A4A" w:rsidRDefault="006F5A89" w:rsidP="004D5A4A">
      <w:pPr>
        <w:pStyle w:val="aff1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4D5A4A">
        <w:rPr>
          <w:rFonts w:ascii="Times New Roman" w:hAnsi="Times New Roman"/>
          <w:sz w:val="28"/>
          <w:szCs w:val="28"/>
        </w:rPr>
        <w:t xml:space="preserve">- Рассчитать массу пробы в соответствии с </w:t>
      </w:r>
      <w:r w:rsidR="00C40DCD" w:rsidRPr="004D5A4A">
        <w:rPr>
          <w:rFonts w:ascii="Times New Roman" w:hAnsi="Times New Roman"/>
          <w:sz w:val="28"/>
          <w:szCs w:val="28"/>
        </w:rPr>
        <w:t>Приложением 7</w:t>
      </w:r>
      <w:r w:rsidRPr="004D5A4A">
        <w:rPr>
          <w:rFonts w:ascii="Times New Roman" w:hAnsi="Times New Roman"/>
          <w:sz w:val="28"/>
          <w:szCs w:val="28"/>
        </w:rPr>
        <w:t>.</w:t>
      </w:r>
    </w:p>
    <w:p w:rsidR="006F5A89" w:rsidRPr="004D5A4A" w:rsidRDefault="006F5A89" w:rsidP="004D5A4A">
      <w:pPr>
        <w:pStyle w:val="af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A4A">
        <w:rPr>
          <w:rFonts w:ascii="Times New Roman" w:hAnsi="Times New Roman"/>
          <w:sz w:val="28"/>
          <w:szCs w:val="28"/>
        </w:rPr>
        <w:t>Составить схему разделки пробы, затем самостоятельно отобрать нужное количество для проведения ситового анализа в соответствии с принятыми методами отбора проб.</w:t>
      </w:r>
    </w:p>
    <w:p w:rsidR="006F5A89" w:rsidRPr="004D5A4A" w:rsidRDefault="006F5A89" w:rsidP="004D5A4A">
      <w:pPr>
        <w:pStyle w:val="af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A4A">
        <w:rPr>
          <w:rFonts w:ascii="Times New Roman" w:hAnsi="Times New Roman"/>
          <w:sz w:val="28"/>
          <w:szCs w:val="28"/>
        </w:rPr>
        <w:t>Провести разделку проб, дробление, ситовый анализ и построение характеристик крупности испытуемого материала до и после дробления. Результаты ситового анализа занести в таблицу 1.</w:t>
      </w:r>
    </w:p>
    <w:p w:rsidR="006F5A89" w:rsidRPr="004D5A4A" w:rsidRDefault="006F5A89" w:rsidP="004D5A4A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5A4A">
        <w:rPr>
          <w:rFonts w:ascii="Times New Roman" w:hAnsi="Times New Roman"/>
          <w:sz w:val="28"/>
          <w:szCs w:val="28"/>
        </w:rPr>
        <w:t xml:space="preserve">Таблица </w:t>
      </w:r>
      <w:r w:rsidRPr="004D5A4A">
        <w:rPr>
          <w:rFonts w:ascii="Times New Roman" w:hAnsi="Times New Roman"/>
          <w:sz w:val="28"/>
          <w:szCs w:val="28"/>
          <w:lang w:val="en-US"/>
        </w:rPr>
        <w:t>1</w:t>
      </w:r>
      <w:r w:rsidRPr="004D5A4A">
        <w:rPr>
          <w:rFonts w:ascii="Times New Roman" w:hAnsi="Times New Roman"/>
          <w:sz w:val="28"/>
          <w:szCs w:val="28"/>
        </w:rPr>
        <w:t>. Результаты ситового анализа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4281"/>
        <w:gridCol w:w="3146"/>
        <w:gridCol w:w="1165"/>
        <w:gridCol w:w="1263"/>
      </w:tblGrid>
      <w:tr w:rsidR="006F5A89" w:rsidRPr="004D5A4A" w:rsidTr="001409BE">
        <w:tc>
          <w:tcPr>
            <w:tcW w:w="2172" w:type="pct"/>
            <w:vMerge w:val="restar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Номер и название продукта рассева</w:t>
            </w:r>
          </w:p>
        </w:tc>
        <w:tc>
          <w:tcPr>
            <w:tcW w:w="1596" w:type="pct"/>
            <w:vMerge w:val="restar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Частный выход продукта, %</w:t>
            </w:r>
          </w:p>
        </w:tc>
        <w:tc>
          <w:tcPr>
            <w:tcW w:w="1232" w:type="pct"/>
            <w:gridSpan w:val="2"/>
            <w:vAlign w:val="center"/>
          </w:tcPr>
          <w:p w:rsidR="006F5A89" w:rsidRPr="004D5A4A" w:rsidRDefault="006F5A89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Суммарный выход, %</w:t>
            </w:r>
          </w:p>
        </w:tc>
      </w:tr>
      <w:tr w:rsidR="006F5A89" w:rsidRPr="004D5A4A" w:rsidTr="001409BE">
        <w:tc>
          <w:tcPr>
            <w:tcW w:w="2172" w:type="pct"/>
            <w:vMerge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по плюсу</w:t>
            </w:r>
          </w:p>
        </w:tc>
        <w:tc>
          <w:tcPr>
            <w:tcW w:w="641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по минусу</w:t>
            </w:r>
          </w:p>
        </w:tc>
      </w:tr>
      <w:tr w:rsidR="006F5A89" w:rsidRPr="004D5A4A" w:rsidTr="001409BE">
        <w:tc>
          <w:tcPr>
            <w:tcW w:w="2172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1.Надрешетный продукт класса- +…мм</w:t>
            </w:r>
          </w:p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2.</w:t>
            </w:r>
          </w:p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3.</w:t>
            </w:r>
          </w:p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  <w:lang w:val="en-US"/>
              </w:rPr>
              <w:t>n</w:t>
            </w:r>
            <w:r w:rsidRPr="004D5A4A">
              <w:rPr>
                <w:sz w:val="24"/>
                <w:szCs w:val="24"/>
              </w:rPr>
              <w:t>.</w:t>
            </w:r>
          </w:p>
        </w:tc>
        <w:tc>
          <w:tcPr>
            <w:tcW w:w="1596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</w:tr>
      <w:tr w:rsidR="006F5A89" w:rsidRPr="004D5A4A" w:rsidTr="001409BE">
        <w:tc>
          <w:tcPr>
            <w:tcW w:w="2172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  <w:r w:rsidRPr="004D5A4A">
              <w:rPr>
                <w:sz w:val="24"/>
                <w:szCs w:val="24"/>
              </w:rPr>
              <w:t>Итого</w:t>
            </w:r>
          </w:p>
        </w:tc>
        <w:tc>
          <w:tcPr>
            <w:tcW w:w="1596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6F5A89" w:rsidRPr="004D5A4A" w:rsidRDefault="006F5A89" w:rsidP="004D5A4A">
            <w:pPr>
              <w:rPr>
                <w:sz w:val="24"/>
                <w:szCs w:val="24"/>
              </w:rPr>
            </w:pPr>
          </w:p>
        </w:tc>
      </w:tr>
    </w:tbl>
    <w:p w:rsidR="006F5A89" w:rsidRPr="004D5A4A" w:rsidRDefault="006F5A89" w:rsidP="004D5A4A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5A4A">
        <w:rPr>
          <w:rFonts w:ascii="Times New Roman" w:hAnsi="Times New Roman"/>
          <w:sz w:val="28"/>
          <w:szCs w:val="28"/>
        </w:rPr>
        <w:t>- Подготовить пробу для химического анализа.</w:t>
      </w:r>
    </w:p>
    <w:p w:rsidR="00730AE0" w:rsidRPr="004D5A4A" w:rsidRDefault="00730AE0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4D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1948" w:rsidRPr="004D5A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Составление схемы цепи аппаратов и спецификации оборудования по описанию технологической схемы отделения обогатительной фабрики, с применением соответствующих обозначений.</w:t>
      </w:r>
    </w:p>
    <w:p w:rsidR="00730AE0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6F5A89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:rsidR="003B44FD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0AE0" w:rsidRPr="004D5A4A" w:rsidRDefault="003B44FD" w:rsidP="004D5A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>В программе Компас 3Д (или аналогичной) нарисовать схему цепи аппаратов обогатительной фабрики, испол</w:t>
      </w:r>
      <w:r w:rsidR="00C40DCD" w:rsidRPr="004D5A4A">
        <w:rPr>
          <w:rFonts w:ascii="Times New Roman" w:eastAsia="Times New Roman" w:hAnsi="Times New Roman" w:cs="Times New Roman"/>
          <w:bCs/>
          <w:sz w:val="28"/>
          <w:szCs w:val="28"/>
        </w:rPr>
        <w:t>ьзуя Приложение 8 и Приложение 9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>. Составить спецификацию необходимого оборудования.</w:t>
      </w:r>
    </w:p>
    <w:p w:rsidR="00CE04A5" w:rsidRPr="004D5A4A" w:rsidRDefault="00CE04A5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4D5A4A" w:rsidRDefault="00730AE0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4D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1948" w:rsidRPr="004D5A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Расчет качественно-количественной схемы обогащения.</w:t>
      </w:r>
    </w:p>
    <w:p w:rsidR="00730AE0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40DCD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</w:t>
      </w:r>
      <w:r w:rsidR="006F5A89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:rsidR="00730AE0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E04A5" w:rsidRPr="004D5A4A" w:rsidRDefault="00CE04A5" w:rsidP="004D5A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- Конкурсантом </w:t>
      </w:r>
      <w:r w:rsidRPr="004D5A4A">
        <w:rPr>
          <w:rFonts w:ascii="Times New Roman" w:hAnsi="Times New Roman" w:cs="Times New Roman"/>
          <w:sz w:val="28"/>
          <w:szCs w:val="28"/>
        </w:rPr>
        <w:t>в программе Excel, или аналогичной</w:t>
      </w: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 создается электронная таблица, в которую вводятся все необходимые для расчета формулы.</w:t>
      </w:r>
      <w:r w:rsidRPr="004D5A4A">
        <w:rPr>
          <w:rFonts w:ascii="Times New Roman" w:hAnsi="Times New Roman" w:cs="Times New Roman"/>
          <w:sz w:val="28"/>
          <w:szCs w:val="28"/>
        </w:rPr>
        <w:t xml:space="preserve"> Основные формулы и исходные данные приводятся в Приложении </w:t>
      </w:r>
      <w:r w:rsidR="00C40DCD" w:rsidRPr="004D5A4A">
        <w:rPr>
          <w:rFonts w:ascii="Times New Roman" w:hAnsi="Times New Roman" w:cs="Times New Roman"/>
          <w:sz w:val="28"/>
          <w:szCs w:val="28"/>
        </w:rPr>
        <w:t>10</w:t>
      </w:r>
      <w:r w:rsidRPr="004D5A4A">
        <w:rPr>
          <w:rFonts w:ascii="Times New Roman" w:hAnsi="Times New Roman" w:cs="Times New Roman"/>
          <w:sz w:val="28"/>
          <w:szCs w:val="28"/>
        </w:rPr>
        <w:t>.</w:t>
      </w:r>
    </w:p>
    <w:p w:rsidR="00CE04A5" w:rsidRPr="004D5A4A" w:rsidRDefault="00CE04A5" w:rsidP="004D5A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Расчет проводится путем ввода данных в готовую электронную таблицу, моделируя оперативный контроль за 10 дней, с заданными параметрами изменений входных данных производительности и содержания полезного компонента</w:t>
      </w:r>
      <w:r w:rsidRPr="004D5A4A">
        <w:rPr>
          <w:rFonts w:ascii="Times New Roman" w:hAnsi="Times New Roman" w:cs="Times New Roman"/>
          <w:sz w:val="28"/>
          <w:szCs w:val="28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</w:rPr>
        <w:t>за каждый день. Результаты распечатываются, под результатами делается письменный вывод по стабильности ведения технологического процесса, передаются экспертной группе на проверку.</w:t>
      </w:r>
    </w:p>
    <w:p w:rsidR="00730AE0" w:rsidRPr="004D5A4A" w:rsidRDefault="00730AE0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4D5A4A" w:rsidRDefault="00730AE0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E1948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D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1948" w:rsidRPr="004D5A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Магнитный анализ обогатимости полезного ископаемого.</w:t>
      </w:r>
    </w:p>
    <w:p w:rsidR="00730AE0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40DCD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</w:t>
      </w:r>
      <w:r w:rsidR="006F5A89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:rsidR="00730AE0" w:rsidRPr="004D5A4A" w:rsidRDefault="00730AE0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5A89" w:rsidRPr="004D5A4A" w:rsidRDefault="006F5A89" w:rsidP="004D5A4A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Магнитный анализ кусковых сильномагнитных руд, дробленых до -10 мм проводят для выявления целесообразности применения сухого </w:t>
      </w:r>
      <w:r w:rsidRPr="004D5A4A">
        <w:rPr>
          <w:rFonts w:ascii="Times New Roman" w:hAnsi="Times New Roman" w:cs="Times New Roman"/>
          <w:sz w:val="28"/>
          <w:szCs w:val="28"/>
        </w:rPr>
        <w:lastRenderedPageBreak/>
        <w:t>магнитного обогащения, а также определения в узких классах дробленной руды выходов продуктов магнитного обогащения по операциям. (в хвостах и концентрате).</w:t>
      </w:r>
    </w:p>
    <w:p w:rsidR="006F5A89" w:rsidRPr="004D5A4A" w:rsidRDefault="006F5A89" w:rsidP="004D5A4A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Алгоритм работы.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1. Проведение испытания: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1.1 Пробу высыпают на доску и разравнивают шпателем.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1.2 Магнитом с насадкой в самой толще гипсового вяжущего проводят над пробой.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1.3 Частицы магнитных руд периодически отбирают от магнита снятием насадки и переносят в емкость.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1.4 Выделение магнитных частиц повторяют несколько раз. 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1.5 По окончании проведения разделения магнитом полученный концентрат и хвосты взвешивают.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2. Обработка результатов:</w:t>
      </w:r>
    </w:p>
    <w:p w:rsidR="006F5A89" w:rsidRPr="004D5A4A" w:rsidRDefault="006F5A89" w:rsidP="004D5A4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Полученные результаты магнитного обогащения обобщают в отчет (Таблица 2) и делают выводы распределения материала по фракциям различной удельной магнитной восприимчивости.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1418"/>
        <w:gridCol w:w="1417"/>
        <w:gridCol w:w="1134"/>
        <w:gridCol w:w="1276"/>
        <w:gridCol w:w="2126"/>
      </w:tblGrid>
      <w:tr w:rsidR="006F5A89" w:rsidRPr="004D5A4A" w:rsidTr="001409BE">
        <w:trPr>
          <w:trHeight w:val="300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2. Распределение минералов высокой магнитной восприимчивости по классам крупности испытуемой пробы</w:t>
            </w:r>
          </w:p>
        </w:tc>
      </w:tr>
      <w:tr w:rsidR="006F5A89" w:rsidRPr="004D5A4A" w:rsidTr="001409BE">
        <w:trPr>
          <w:trHeight w:val="390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класса крупности, мм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МВМВ в классе крупности,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по классам крупности МВМВ в %</w:t>
            </w:r>
          </w:p>
        </w:tc>
      </w:tr>
      <w:tr w:rsidR="006F5A89" w:rsidRPr="004D5A4A" w:rsidTr="001409BE">
        <w:trPr>
          <w:trHeight w:val="39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A89" w:rsidRPr="004D5A4A" w:rsidTr="001409BE">
        <w:trPr>
          <w:trHeight w:val="390"/>
        </w:trPr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A89" w:rsidRPr="004D5A4A" w:rsidTr="001409BE">
        <w:trPr>
          <w:trHeight w:val="390"/>
        </w:trPr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A89" w:rsidRPr="004D5A4A" w:rsidTr="001409BE">
        <w:trPr>
          <w:trHeight w:val="390"/>
        </w:trPr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A89" w:rsidRPr="004D5A4A" w:rsidTr="001409BE">
        <w:trPr>
          <w:trHeight w:val="390"/>
        </w:trPr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A89" w:rsidRPr="004D5A4A" w:rsidTr="001409BE">
        <w:trPr>
          <w:trHeight w:val="390"/>
        </w:trPr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A89" w:rsidRPr="004D5A4A" w:rsidRDefault="006F5A89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5A89" w:rsidRPr="004D5A4A" w:rsidRDefault="003B44FD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3B44FD" w:rsidRPr="004D5A4A" w:rsidRDefault="003B44FD" w:rsidP="004D5A4A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- Исходную руду крупностью -10 мм подвергают грохочению на узкие классы. </w:t>
      </w:r>
    </w:p>
    <w:p w:rsidR="003B44FD" w:rsidRPr="004D5A4A" w:rsidRDefault="003B44FD" w:rsidP="004D5A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- Для каждого класса выполняют сухое магнитное обогащение магнитом с магнитной индукцией не менее 120 мТл, с выделением хвостов и магнитного продукта. Магнитное обогащение с выделением хвостов и концентрата в каждом классе выполняют в несколько этапов</w:t>
      </w:r>
    </w:p>
    <w:p w:rsidR="00FE19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948" w:rsidRPr="004D5A4A" w:rsidRDefault="00FE1948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4D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2648" w:rsidRPr="004D5A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Определение минимальной скорости осаждения минеральных частиц при различных степенях разбавления пульпы.</w:t>
      </w:r>
    </w:p>
    <w:p w:rsidR="00FE19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40DCD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 часа.</w:t>
      </w:r>
    </w:p>
    <w:p w:rsidR="004326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32648" w:rsidRPr="004D5A4A" w:rsidRDefault="00432648" w:rsidP="004D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1.Подготовка.</w:t>
      </w: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Определение соответствия числа см</w:t>
      </w:r>
      <w:r w:rsidRPr="004D5A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погонный метр. 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шкалу цилиндра, единица измерения которого выражена в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наклеивают полоску (шириной 10мм) из миллиметровой бумаги на всю длину емкости цилиндра, до отметки 1000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 в журнал длину полоски (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м.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расчет соответствия цены деления 1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цилиндра емкости в метрах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1см3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1000</m:t>
            </m:r>
          </m:den>
        </m:f>
      </m:oMath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Приготовление пульпы, с использованием предложенного минерального порошка, при разбавлении </w:t>
      </w:r>
      <w:r w:rsidRPr="004D5A4A">
        <w:rPr>
          <w:rFonts w:ascii="Times New Roman" w:hAnsi="Times New Roman"/>
          <w:sz w:val="28"/>
          <w:szCs w:val="28"/>
        </w:rPr>
        <w:t>Ж:Т=10:1.</w:t>
      </w: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Расчет массы минерального порошка для приготовления пульпы.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*p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Ж*p+Т</m:t>
            </m:r>
          </m:den>
        </m:f>
      </m:oMath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-объемный вес цилиндре воды (1000г)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p</m:t>
        </m:r>
      </m:oMath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минерального порошка, г/см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Calibri" w:hAnsi="Times New Roman" w:cs="Times New Roman"/>
          <w:sz w:val="28"/>
          <w:szCs w:val="28"/>
        </w:rPr>
        <w:t>Ж:Т=10:1</w:t>
      </w:r>
    </w:p>
    <w:p w:rsidR="00432648" w:rsidRPr="004D5A4A" w:rsidRDefault="00432648" w:rsidP="004D5A4A">
      <w:pPr>
        <w:pStyle w:val="aff1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Проведение.</w:t>
      </w:r>
    </w:p>
    <w:p w:rsidR="00432648" w:rsidRPr="004D5A4A" w:rsidRDefault="00432648" w:rsidP="004D5A4A">
      <w:pPr>
        <w:pStyle w:val="aff1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Приготовить навеску минерального порошка, в соответствии с расчетом по п. 1.3.</w:t>
      </w:r>
    </w:p>
    <w:p w:rsidR="00432648" w:rsidRPr="004D5A4A" w:rsidRDefault="00432648" w:rsidP="004D5A4A">
      <w:pPr>
        <w:pStyle w:val="aff1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Навеску минерального порошка перенести в цилиндр и залить водой, с температурой 20-24 </w:t>
      </w:r>
      <w:r w:rsidRPr="004D5A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С до отметки 500 мл. Мешалкой перемешать до однородной массы. Далее дополнить цилиндр до отметки 1000мл.</w:t>
      </w:r>
    </w:p>
    <w:p w:rsidR="00432648" w:rsidRPr="004D5A4A" w:rsidRDefault="00432648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Пульпу в цилиндре пульпу сильно взбалтывают несколько раз, оставляют спокойно постоять 0,5-1</w:t>
      </w:r>
      <w:r w:rsidR="00A331C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Муть снизилась. Замеряют высоту разделения. Начинают отсчет времени. Высота зоны сгущения –исходный объем. Делают отсчеты как понижается поверхность мути и увеличивается слой осветленной воды через каждые 3, 6, 9 мин. В таблицу заносят высоту зоны сгущения через каждые 3, 6, 9 мин. </w:t>
      </w:r>
    </w:p>
    <w:p w:rsidR="008874C5" w:rsidRPr="004D5A4A" w:rsidRDefault="008874C5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осветлении верхнего слоя пульпы, декантируют 100 мл осветленной воды, при этом получают общий пульпы 900мл. Пульпу вновь перемешивают, оставляют спокойно постоять 0,5-1мин. Замеряют исходную высоту зоны сгущения. Делают отсчеты как понижается поверхность мути и увеличивается слой осветленной воды через каждые 3, 6, 9 мин. Данные замеров заносят в таблицу.</w:t>
      </w:r>
    </w:p>
    <w:p w:rsidR="008874C5" w:rsidRPr="004D5A4A" w:rsidRDefault="008874C5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hAnsi="Times New Roman" w:cs="Times New Roman"/>
          <w:sz w:val="28"/>
          <w:szCs w:val="28"/>
        </w:rPr>
        <w:t>Такое же измерение быстроты осаждения производится для пульпы, при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 в пульпы в цилиндре 800, 700 мл, каждый раз декантируя при этом по 100мл осветленного слоя.</w:t>
      </w:r>
    </w:p>
    <w:p w:rsidR="00432648" w:rsidRPr="004D5A4A" w:rsidRDefault="00026C8E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результатов.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осаждения м/час. рассчитывают по формуле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1см3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C8E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осаждения, м/час.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4D5A4A">
        <w:rPr>
          <w:rFonts w:ascii="Times New Roman" w:eastAsia="Calibri" w:hAnsi="Times New Roman" w:cs="Times New Roman"/>
          <w:sz w:val="28"/>
          <w:szCs w:val="28"/>
        </w:rPr>
        <w:t>высота зоны сгущения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начало отстоя, </w:t>
      </w:r>
      <w:r w:rsidRPr="004D5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после 0,5 отстоя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4D5A4A">
        <w:rPr>
          <w:rFonts w:ascii="Times New Roman" w:eastAsia="Calibri" w:hAnsi="Times New Roman" w:cs="Times New Roman"/>
          <w:sz w:val="28"/>
          <w:szCs w:val="28"/>
        </w:rPr>
        <w:t>высота зоны сгущения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9 минут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1см3</w:t>
      </w: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перевод цены деления 1см3 цилинд</w:t>
      </w:r>
      <w:r w:rsidR="002C7F1A"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емкости в погонные метры.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Default="00432648" w:rsidP="004D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</w:t>
      </w:r>
    </w:p>
    <w:p w:rsidR="004D5A4A" w:rsidRPr="004D5A4A" w:rsidRDefault="004D5A4A" w:rsidP="004D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Pr="004D5A4A" w:rsidRDefault="00432648" w:rsidP="004D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осаждения частиц в зависимости от Ж:Т</w:t>
      </w:r>
    </w:p>
    <w:tbl>
      <w:tblPr>
        <w:tblStyle w:val="1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275"/>
        <w:gridCol w:w="1276"/>
      </w:tblGrid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объем пульпы, см3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Ж:Т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отсчета-исходный объем </w:t>
            </w:r>
            <w:r w:rsidRPr="004D5A4A">
              <w:rPr>
                <w:rFonts w:ascii="Times New Roman" w:eastAsia="Calibri" w:hAnsi="Times New Roman" w:cs="Times New Roman"/>
                <w:sz w:val="24"/>
                <w:szCs w:val="24"/>
              </w:rPr>
              <w:t>высота зоны сгущения,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Calibri" w:hAnsi="Times New Roman" w:cs="Times New Roman"/>
                <w:sz w:val="24"/>
                <w:szCs w:val="24"/>
              </w:rPr>
              <w:t>высота зоны сгущения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Разница,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осаждения частиц, м/час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</w:p>
    <w:p w:rsidR="00432648" w:rsidRPr="004D5A4A" w:rsidRDefault="00026C8E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4D5A4A" w:rsidRDefault="00730AE0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4D5A4A" w:rsidRDefault="0060658F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3" w:name="_Toc78885643"/>
      <w:bookmarkStart w:id="14" w:name="_Toc126843826"/>
      <w:r w:rsidRPr="004D5A4A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4D5A4A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4D5A4A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3"/>
      <w:bookmarkEnd w:id="14"/>
    </w:p>
    <w:p w:rsidR="004D5A4A" w:rsidRDefault="004D5A4A" w:rsidP="004D5A4A">
      <w:pPr>
        <w:pStyle w:val="-2"/>
        <w:spacing w:before="0" w:after="0" w:line="240" w:lineRule="auto"/>
        <w:jc w:val="both"/>
        <w:rPr>
          <w:rFonts w:ascii="Times New Roman" w:hAnsi="Times New Roman"/>
          <w:color w:val="000000"/>
          <w:szCs w:val="28"/>
        </w:rPr>
      </w:pPr>
      <w:bookmarkStart w:id="15" w:name="_Toc78885659"/>
    </w:p>
    <w:p w:rsidR="00E15F2A" w:rsidRPr="004D5A4A" w:rsidRDefault="00D0268D" w:rsidP="004D5A4A">
      <w:pPr>
        <w:pStyle w:val="-2"/>
        <w:spacing w:before="0" w:after="0" w:line="240" w:lineRule="auto"/>
        <w:jc w:val="center"/>
        <w:rPr>
          <w:rFonts w:ascii="Times New Roman" w:hAnsi="Times New Roman"/>
          <w:szCs w:val="28"/>
        </w:rPr>
      </w:pPr>
      <w:bookmarkStart w:id="16" w:name="_Toc126843827"/>
      <w:r w:rsidRPr="004D5A4A">
        <w:rPr>
          <w:rFonts w:ascii="Times New Roman" w:hAnsi="Times New Roman"/>
          <w:color w:val="000000"/>
          <w:szCs w:val="28"/>
        </w:rPr>
        <w:t xml:space="preserve">2.1. </w:t>
      </w:r>
      <w:bookmarkEnd w:id="15"/>
      <w:r w:rsidRPr="004D5A4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</w:p>
    <w:p w:rsidR="00E15F2A" w:rsidRPr="004D5A4A" w:rsidRDefault="00E15F2A" w:rsidP="004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должен привезти с собой на соревнова</w:t>
      </w:r>
      <w:r w:rsidR="00945E13" w:rsidRPr="004D5A4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F2A" w:rsidRPr="004D5A4A" w:rsidRDefault="00E15F2A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- нужно </w:t>
      </w:r>
      <w:r w:rsidR="00096784" w:rsidRPr="004D5A4A">
        <w:rPr>
          <w:rFonts w:ascii="Times New Roman" w:eastAsia="Times New Roman" w:hAnsi="Times New Roman" w:cs="Times New Roman"/>
          <w:sz w:val="28"/>
          <w:szCs w:val="28"/>
        </w:rPr>
        <w:t>привезти оборудование по списку.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Конкурсанту необходимо привезти с собой средства индивидуальной защиты: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комплект спецодежды: костюм (куртка, брюки) для защиты от механических воздействий и от общих производственных загрязнений - 1 шт.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каска – 1 шт.;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перчатки Х/Б, 1 пара;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респиратор-полумаска с выпускными и впускными клапанами и трехслойным фильтром, 2 шт.;</w:t>
      </w:r>
    </w:p>
    <w:p w:rsidR="002C501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очки защитные, универсальные, прозрачные, 1 шт.</w:t>
      </w:r>
    </w:p>
    <w:p w:rsidR="004D5A4A" w:rsidRPr="004D5A4A" w:rsidRDefault="004D5A4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EB110C" w:rsidRDefault="00D0268D" w:rsidP="00D0268D">
      <w:pPr>
        <w:pStyle w:val="-2"/>
        <w:jc w:val="center"/>
        <w:rPr>
          <w:rFonts w:ascii="Times New Roman" w:hAnsi="Times New Roman"/>
          <w:bCs/>
        </w:rPr>
      </w:pPr>
      <w:bookmarkStart w:id="17" w:name="_Toc78885660"/>
      <w:bookmarkStart w:id="18" w:name="_Toc126843828"/>
      <w:r w:rsidRPr="00EB110C">
        <w:rPr>
          <w:rFonts w:ascii="Times New Roman" w:hAnsi="Times New Roman"/>
        </w:rPr>
        <w:t>2.2.</w:t>
      </w:r>
      <w:r w:rsidRPr="00EB110C">
        <w:rPr>
          <w:rFonts w:ascii="Times New Roman" w:hAnsi="Times New Roman"/>
          <w:i/>
        </w:rPr>
        <w:t xml:space="preserve"> </w:t>
      </w:r>
      <w:r w:rsidRPr="00EB110C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:rsidR="00E15F2A" w:rsidRPr="004D5A4A" w:rsidRDefault="00E15F2A" w:rsidP="004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конкурсной площадке запрещено использование мобильных телефонов, фотоаппаратов, видеокамер и иных устройств, не входящих в состав предоставленного оборудования.</w:t>
      </w:r>
    </w:p>
    <w:p w:rsidR="002C501A" w:rsidRPr="004D5A4A" w:rsidRDefault="002C501A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При выполнении модулей</w:t>
      </w:r>
      <w:r w:rsidR="00096784" w:rsidRPr="004D5A4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96784" w:rsidRPr="004D5A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 запрещено наличие на площадке калькулятора.</w:t>
      </w:r>
    </w:p>
    <w:p w:rsidR="004D5A4A" w:rsidRDefault="004D5A4A" w:rsidP="004D5A4A">
      <w:pPr>
        <w:pStyle w:val="-1"/>
        <w:spacing w:before="0" w:after="0" w:line="240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B37579" w:rsidRPr="004D5A4A" w:rsidRDefault="00D0268D" w:rsidP="004D5A4A">
      <w:pPr>
        <w:pStyle w:val="-1"/>
        <w:spacing w:before="0" w:after="0" w:line="240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6843829"/>
      <w:r w:rsidRPr="004D5A4A"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9"/>
    </w:p>
    <w:p w:rsidR="00945E13" w:rsidRPr="004D5A4A" w:rsidRDefault="00A1156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4D5A4A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4D5A4A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4D5A4A">
        <w:rPr>
          <w:rFonts w:ascii="Times New Roman" w:hAnsi="Times New Roman" w:cs="Times New Roman"/>
          <w:sz w:val="28"/>
          <w:szCs w:val="28"/>
        </w:rPr>
        <w:t>ого</w:t>
      </w:r>
      <w:r w:rsidR="00945E13" w:rsidRPr="004D5A4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D5A4A">
        <w:rPr>
          <w:rFonts w:ascii="Times New Roman" w:hAnsi="Times New Roman" w:cs="Times New Roman"/>
          <w:sz w:val="28"/>
          <w:szCs w:val="28"/>
        </w:rPr>
        <w:t>я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B37579" w:rsidRPr="004D5A4A" w:rsidRDefault="00945E13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4D5A4A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4D5A4A">
        <w:rPr>
          <w:rFonts w:ascii="Times New Roman" w:hAnsi="Times New Roman" w:cs="Times New Roman"/>
          <w:sz w:val="28"/>
          <w:szCs w:val="28"/>
        </w:rPr>
        <w:t>ого</w:t>
      </w:r>
      <w:r w:rsidR="00B37579" w:rsidRPr="004D5A4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D5A4A">
        <w:rPr>
          <w:rFonts w:ascii="Times New Roman" w:hAnsi="Times New Roman" w:cs="Times New Roman"/>
          <w:sz w:val="28"/>
          <w:szCs w:val="28"/>
        </w:rPr>
        <w:t>я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B37579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D5A4A">
        <w:rPr>
          <w:rFonts w:ascii="Times New Roman" w:hAnsi="Times New Roman" w:cs="Times New Roman"/>
          <w:sz w:val="28"/>
          <w:szCs w:val="28"/>
        </w:rPr>
        <w:t>3</w:t>
      </w:r>
      <w:r w:rsidRPr="004D5A4A">
        <w:rPr>
          <w:rFonts w:ascii="Times New Roman" w:hAnsi="Times New Roman" w:cs="Times New Roman"/>
          <w:sz w:val="28"/>
          <w:szCs w:val="28"/>
        </w:rPr>
        <w:t xml:space="preserve"> </w:t>
      </w:r>
      <w:r w:rsidR="00BE3691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B37579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D5A4A">
        <w:rPr>
          <w:rFonts w:ascii="Times New Roman" w:hAnsi="Times New Roman" w:cs="Times New Roman"/>
          <w:sz w:val="28"/>
          <w:szCs w:val="28"/>
        </w:rPr>
        <w:t>4</w:t>
      </w:r>
      <w:r w:rsidRPr="004D5A4A">
        <w:rPr>
          <w:rFonts w:ascii="Times New Roman" w:hAnsi="Times New Roman" w:cs="Times New Roman"/>
          <w:sz w:val="28"/>
          <w:szCs w:val="28"/>
        </w:rPr>
        <w:t xml:space="preserve"> </w:t>
      </w:r>
      <w:r w:rsidR="00BE3691" w:rsidRPr="004D5A4A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«Обогащение полезных ископаемых».</w:t>
      </w:r>
    </w:p>
    <w:p w:rsidR="00D41269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B659D0">
        <w:rPr>
          <w:rFonts w:ascii="Times New Roman" w:hAnsi="Times New Roman" w:cs="Times New Roman"/>
          <w:sz w:val="28"/>
          <w:szCs w:val="28"/>
        </w:rPr>
        <w:t>5</w:t>
      </w:r>
      <w:r w:rsidR="00CE04A5" w:rsidRPr="004D5A4A">
        <w:rPr>
          <w:rFonts w:ascii="Times New Roman" w:hAnsi="Times New Roman" w:cs="Times New Roman"/>
          <w:sz w:val="28"/>
          <w:szCs w:val="28"/>
        </w:rPr>
        <w:t xml:space="preserve"> Нормативно-техни</w:t>
      </w:r>
      <w:r w:rsidR="0086313C" w:rsidRPr="004D5A4A">
        <w:rPr>
          <w:rFonts w:ascii="Times New Roman" w:hAnsi="Times New Roman" w:cs="Times New Roman"/>
          <w:sz w:val="28"/>
          <w:szCs w:val="28"/>
        </w:rPr>
        <w:t>ческая документация для Модуля 1</w:t>
      </w:r>
      <w:r w:rsidR="00CE04A5" w:rsidRPr="004D5A4A">
        <w:rPr>
          <w:rFonts w:ascii="Times New Roman" w:hAnsi="Times New Roman" w:cs="Times New Roman"/>
          <w:sz w:val="28"/>
          <w:szCs w:val="28"/>
        </w:rPr>
        <w:t>.</w:t>
      </w:r>
    </w:p>
    <w:p w:rsidR="00CE04A5" w:rsidRPr="004D5A4A" w:rsidRDefault="00CE04A5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B659D0">
        <w:rPr>
          <w:rFonts w:ascii="Times New Roman" w:hAnsi="Times New Roman" w:cs="Times New Roman"/>
          <w:sz w:val="28"/>
          <w:szCs w:val="28"/>
        </w:rPr>
        <w:t>6</w:t>
      </w:r>
      <w:r w:rsidRPr="004D5A4A">
        <w:rPr>
          <w:rFonts w:ascii="Times New Roman" w:hAnsi="Times New Roman" w:cs="Times New Roman"/>
          <w:sz w:val="28"/>
          <w:szCs w:val="28"/>
        </w:rPr>
        <w:t xml:space="preserve"> Описание технологической схемы отделения обогатительной фабрики.</w:t>
      </w:r>
    </w:p>
    <w:p w:rsidR="00CE04A5" w:rsidRPr="004D5A4A" w:rsidRDefault="00CE04A5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B659D0">
        <w:rPr>
          <w:rFonts w:ascii="Times New Roman" w:hAnsi="Times New Roman" w:cs="Times New Roman"/>
          <w:sz w:val="28"/>
          <w:szCs w:val="28"/>
        </w:rPr>
        <w:t>7</w:t>
      </w:r>
      <w:r w:rsidRPr="004D5A4A">
        <w:rPr>
          <w:rFonts w:ascii="Times New Roman" w:hAnsi="Times New Roman" w:cs="Times New Roman"/>
          <w:sz w:val="28"/>
          <w:szCs w:val="28"/>
        </w:rPr>
        <w:t xml:space="preserve"> </w:t>
      </w:r>
      <w:r w:rsidRPr="004D5A4A">
        <w:rPr>
          <w:rFonts w:ascii="Times New Roman" w:hAnsi="Times New Roman" w:cs="Times New Roman"/>
          <w:bCs/>
          <w:sz w:val="28"/>
          <w:szCs w:val="28"/>
        </w:rPr>
        <w:t>Основные обозначения аппаратов на схеме.</w:t>
      </w:r>
    </w:p>
    <w:p w:rsidR="00C40DCD" w:rsidRPr="004D5A4A" w:rsidRDefault="00C40DCD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B659D0">
        <w:rPr>
          <w:rFonts w:ascii="Times New Roman" w:hAnsi="Times New Roman" w:cs="Times New Roman"/>
          <w:sz w:val="28"/>
          <w:szCs w:val="28"/>
        </w:rPr>
        <w:t>8</w:t>
      </w:r>
      <w:r w:rsidRPr="004D5A4A">
        <w:rPr>
          <w:rFonts w:ascii="Times New Roman" w:hAnsi="Times New Roman" w:cs="Times New Roman"/>
          <w:sz w:val="28"/>
          <w:szCs w:val="28"/>
        </w:rPr>
        <w:t xml:space="preserve"> </w:t>
      </w:r>
      <w:r w:rsidRPr="004D5A4A">
        <w:rPr>
          <w:rFonts w:ascii="Times New Roman" w:hAnsi="Times New Roman" w:cs="Times New Roman"/>
          <w:bCs/>
          <w:sz w:val="28"/>
          <w:szCs w:val="28"/>
        </w:rPr>
        <w:t>Необходимые для расчета формулы и исходные данные</w:t>
      </w:r>
      <w:r w:rsidR="0097726C" w:rsidRPr="004D5A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68D" w:rsidRDefault="004A168D" w:rsidP="00CE04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3C" w:rsidRDefault="004D5A4A" w:rsidP="004D5A4A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6313C" w:rsidRPr="0086313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B659D0">
        <w:rPr>
          <w:rFonts w:ascii="Times New Roman" w:hAnsi="Times New Roman" w:cs="Times New Roman"/>
          <w:bCs/>
          <w:sz w:val="28"/>
          <w:szCs w:val="28"/>
        </w:rPr>
        <w:t>5</w:t>
      </w:r>
    </w:p>
    <w:p w:rsidR="004D5A4A" w:rsidRPr="004D5A4A" w:rsidRDefault="004D5A4A" w:rsidP="004D5A4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13C" w:rsidRPr="009C3E2D" w:rsidRDefault="0086313C" w:rsidP="004D5A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E2D">
        <w:rPr>
          <w:rFonts w:ascii="Times New Roman" w:hAnsi="Times New Roman" w:cs="Times New Roman"/>
          <w:b/>
          <w:bCs/>
          <w:sz w:val="28"/>
          <w:szCs w:val="28"/>
        </w:rPr>
        <w:t>Нормативно-техническая документация для Модуля А.</w:t>
      </w:r>
    </w:p>
    <w:p w:rsidR="0086313C" w:rsidRDefault="0086313C" w:rsidP="004D5A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863">
        <w:rPr>
          <w:rFonts w:ascii="Times New Roman" w:hAnsi="Times New Roman" w:cs="Times New Roman"/>
          <w:sz w:val="28"/>
          <w:szCs w:val="28"/>
        </w:rPr>
        <w:t>ГОСТ 24598-81.</w:t>
      </w:r>
      <w:r>
        <w:rPr>
          <w:rFonts w:ascii="Times New Roman" w:hAnsi="Times New Roman" w:cs="Times New Roman"/>
          <w:sz w:val="28"/>
          <w:szCs w:val="28"/>
        </w:rPr>
        <w:t xml:space="preserve"> Руды и концентраты цветных металлов. Ситовый и седиментационный методы определения гранулометрического состава.</w:t>
      </w:r>
    </w:p>
    <w:p w:rsidR="0086313C" w:rsidRPr="00CE04A5" w:rsidRDefault="0086313C" w:rsidP="005A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14180-80 Руды и концентраты цветных металлов. </w:t>
      </w:r>
      <w:r w:rsidRPr="0047188C">
        <w:rPr>
          <w:rFonts w:ascii="Times New Roman" w:hAnsi="Times New Roman" w:cs="Times New Roman"/>
          <w:sz w:val="28"/>
          <w:szCs w:val="28"/>
        </w:rPr>
        <w:t>Методы отбора и подготовки проб для химического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88C">
        <w:rPr>
          <w:rFonts w:ascii="Times New Roman" w:hAnsi="Times New Roman" w:cs="Times New Roman"/>
          <w:sz w:val="28"/>
          <w:szCs w:val="28"/>
        </w:rPr>
        <w:t>и определения влаги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6313C" w:rsidRPr="00CE04A5" w:rsidSect="00976338">
      <w:headerReference w:type="default" r:id="rId25"/>
      <w:footerReference w:type="default" r:id="rId2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E4" w:rsidRDefault="00DA28E4" w:rsidP="00970F49">
      <w:pPr>
        <w:spacing w:after="0" w:line="240" w:lineRule="auto"/>
      </w:pPr>
      <w:r>
        <w:separator/>
      </w:r>
    </w:p>
  </w:endnote>
  <w:endnote w:type="continuationSeparator" w:id="0">
    <w:p w:rsidR="00DA28E4" w:rsidRDefault="00DA28E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E3691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E3691" w:rsidRPr="00A204BB" w:rsidRDefault="00BE369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E3691" w:rsidRPr="00A204BB" w:rsidRDefault="00BE369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E066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E3691" w:rsidRDefault="00BE36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E4" w:rsidRDefault="00DA28E4" w:rsidP="00970F49">
      <w:pPr>
        <w:spacing w:after="0" w:line="240" w:lineRule="auto"/>
      </w:pPr>
      <w:r>
        <w:separator/>
      </w:r>
    </w:p>
  </w:footnote>
  <w:footnote w:type="continuationSeparator" w:id="0">
    <w:p w:rsidR="00DA28E4" w:rsidRDefault="00DA28E4" w:rsidP="00970F49">
      <w:pPr>
        <w:spacing w:after="0" w:line="240" w:lineRule="auto"/>
      </w:pPr>
      <w:r>
        <w:continuationSeparator/>
      </w:r>
    </w:p>
  </w:footnote>
  <w:footnote w:id="1">
    <w:p w:rsidR="00BE3691" w:rsidRDefault="00BE369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BE3691" w:rsidRDefault="00BE369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91" w:rsidRPr="00B45AA4" w:rsidRDefault="00BE369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1451AF"/>
    <w:multiLevelType w:val="multilevel"/>
    <w:tmpl w:val="C58E4F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7B012AC"/>
    <w:multiLevelType w:val="multilevel"/>
    <w:tmpl w:val="EA78A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41EFB"/>
    <w:multiLevelType w:val="hybridMultilevel"/>
    <w:tmpl w:val="815E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E2CE8"/>
    <w:multiLevelType w:val="multilevel"/>
    <w:tmpl w:val="0A9EA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27A6261"/>
    <w:multiLevelType w:val="multilevel"/>
    <w:tmpl w:val="D1182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A41924"/>
    <w:multiLevelType w:val="multilevel"/>
    <w:tmpl w:val="E000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90C42"/>
    <w:multiLevelType w:val="hybridMultilevel"/>
    <w:tmpl w:val="EBD84488"/>
    <w:lvl w:ilvl="0" w:tplc="31ECB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1"/>
  </w:num>
  <w:num w:numId="13">
    <w:abstractNumId w:val="27"/>
  </w:num>
  <w:num w:numId="14">
    <w:abstractNumId w:val="12"/>
  </w:num>
  <w:num w:numId="15">
    <w:abstractNumId w:val="25"/>
  </w:num>
  <w:num w:numId="16">
    <w:abstractNumId w:val="29"/>
  </w:num>
  <w:num w:numId="17">
    <w:abstractNumId w:val="26"/>
  </w:num>
  <w:num w:numId="18">
    <w:abstractNumId w:val="23"/>
  </w:num>
  <w:num w:numId="19">
    <w:abstractNumId w:val="15"/>
  </w:num>
  <w:num w:numId="20">
    <w:abstractNumId w:val="19"/>
  </w:num>
  <w:num w:numId="21">
    <w:abstractNumId w:val="13"/>
  </w:num>
  <w:num w:numId="22">
    <w:abstractNumId w:val="4"/>
  </w:num>
  <w:num w:numId="23">
    <w:abstractNumId w:val="31"/>
  </w:num>
  <w:num w:numId="24">
    <w:abstractNumId w:val="21"/>
  </w:num>
  <w:num w:numId="25">
    <w:abstractNumId w:val="22"/>
  </w:num>
  <w:num w:numId="26">
    <w:abstractNumId w:val="17"/>
  </w:num>
  <w:num w:numId="27">
    <w:abstractNumId w:val="14"/>
  </w:num>
  <w:num w:numId="28">
    <w:abstractNumId w:val="8"/>
  </w:num>
  <w:num w:numId="29">
    <w:abstractNumId w:val="20"/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14AE4"/>
    <w:rsid w:val="00021CCE"/>
    <w:rsid w:val="000244DA"/>
    <w:rsid w:val="00024F7D"/>
    <w:rsid w:val="00026C8E"/>
    <w:rsid w:val="00041A78"/>
    <w:rsid w:val="00056CDE"/>
    <w:rsid w:val="00067386"/>
    <w:rsid w:val="00081D65"/>
    <w:rsid w:val="00096784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49E2"/>
    <w:rsid w:val="00127743"/>
    <w:rsid w:val="001409BE"/>
    <w:rsid w:val="0015561E"/>
    <w:rsid w:val="001627D5"/>
    <w:rsid w:val="0017612A"/>
    <w:rsid w:val="00180907"/>
    <w:rsid w:val="001C63E7"/>
    <w:rsid w:val="001E066F"/>
    <w:rsid w:val="001E1DF9"/>
    <w:rsid w:val="00220E70"/>
    <w:rsid w:val="00237603"/>
    <w:rsid w:val="00270E01"/>
    <w:rsid w:val="002776A1"/>
    <w:rsid w:val="0029547E"/>
    <w:rsid w:val="002B1426"/>
    <w:rsid w:val="002C501A"/>
    <w:rsid w:val="002C7F1A"/>
    <w:rsid w:val="002F2906"/>
    <w:rsid w:val="003242E1"/>
    <w:rsid w:val="00325E14"/>
    <w:rsid w:val="00333911"/>
    <w:rsid w:val="00334165"/>
    <w:rsid w:val="003453F6"/>
    <w:rsid w:val="003531E7"/>
    <w:rsid w:val="003601A4"/>
    <w:rsid w:val="003720AA"/>
    <w:rsid w:val="0037535C"/>
    <w:rsid w:val="003934F8"/>
    <w:rsid w:val="00397A1B"/>
    <w:rsid w:val="003A21C8"/>
    <w:rsid w:val="003A4233"/>
    <w:rsid w:val="003B44FD"/>
    <w:rsid w:val="003C1D7A"/>
    <w:rsid w:val="003C5F97"/>
    <w:rsid w:val="003D1E51"/>
    <w:rsid w:val="003F7F1B"/>
    <w:rsid w:val="0040229E"/>
    <w:rsid w:val="004254FE"/>
    <w:rsid w:val="00432648"/>
    <w:rsid w:val="00436FFC"/>
    <w:rsid w:val="00437D28"/>
    <w:rsid w:val="0044328D"/>
    <w:rsid w:val="0044354A"/>
    <w:rsid w:val="00454353"/>
    <w:rsid w:val="00461AC6"/>
    <w:rsid w:val="0047429B"/>
    <w:rsid w:val="004904C5"/>
    <w:rsid w:val="004917C4"/>
    <w:rsid w:val="004A07A5"/>
    <w:rsid w:val="004A168D"/>
    <w:rsid w:val="004B692B"/>
    <w:rsid w:val="004C3CAF"/>
    <w:rsid w:val="004C703E"/>
    <w:rsid w:val="004D096E"/>
    <w:rsid w:val="004D5A4A"/>
    <w:rsid w:val="004E785E"/>
    <w:rsid w:val="004E7905"/>
    <w:rsid w:val="005055FF"/>
    <w:rsid w:val="00510059"/>
    <w:rsid w:val="00510303"/>
    <w:rsid w:val="0051057F"/>
    <w:rsid w:val="00554CBB"/>
    <w:rsid w:val="005560AC"/>
    <w:rsid w:val="0056194A"/>
    <w:rsid w:val="00565B7C"/>
    <w:rsid w:val="00585CD3"/>
    <w:rsid w:val="005A1625"/>
    <w:rsid w:val="005A6320"/>
    <w:rsid w:val="005B05D5"/>
    <w:rsid w:val="005B0DEC"/>
    <w:rsid w:val="005B1C40"/>
    <w:rsid w:val="005B66FC"/>
    <w:rsid w:val="005C6A23"/>
    <w:rsid w:val="005C7A28"/>
    <w:rsid w:val="005E30DC"/>
    <w:rsid w:val="005E6438"/>
    <w:rsid w:val="005F04FF"/>
    <w:rsid w:val="005F1943"/>
    <w:rsid w:val="00600A44"/>
    <w:rsid w:val="00605DD7"/>
    <w:rsid w:val="0060658F"/>
    <w:rsid w:val="00613219"/>
    <w:rsid w:val="00625BAB"/>
    <w:rsid w:val="0062789A"/>
    <w:rsid w:val="0063396F"/>
    <w:rsid w:val="00640E46"/>
    <w:rsid w:val="0064179C"/>
    <w:rsid w:val="00643A8A"/>
    <w:rsid w:val="0064491A"/>
    <w:rsid w:val="00646BAE"/>
    <w:rsid w:val="00653B50"/>
    <w:rsid w:val="006776B4"/>
    <w:rsid w:val="006873B8"/>
    <w:rsid w:val="006B0FEA"/>
    <w:rsid w:val="006B6356"/>
    <w:rsid w:val="006C1D45"/>
    <w:rsid w:val="006C6D6D"/>
    <w:rsid w:val="006C7A3B"/>
    <w:rsid w:val="006C7CE4"/>
    <w:rsid w:val="006F4464"/>
    <w:rsid w:val="006F5A89"/>
    <w:rsid w:val="00706A80"/>
    <w:rsid w:val="00714CA4"/>
    <w:rsid w:val="007250D9"/>
    <w:rsid w:val="007274B8"/>
    <w:rsid w:val="00727F97"/>
    <w:rsid w:val="00730AE0"/>
    <w:rsid w:val="0074372D"/>
    <w:rsid w:val="007604F9"/>
    <w:rsid w:val="00764773"/>
    <w:rsid w:val="007661D1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591"/>
    <w:rsid w:val="007D3601"/>
    <w:rsid w:val="007D6C20"/>
    <w:rsid w:val="007E73B4"/>
    <w:rsid w:val="00812516"/>
    <w:rsid w:val="00821E7B"/>
    <w:rsid w:val="00832EBB"/>
    <w:rsid w:val="00834734"/>
    <w:rsid w:val="00835BF6"/>
    <w:rsid w:val="0086313C"/>
    <w:rsid w:val="00867FE1"/>
    <w:rsid w:val="008761F3"/>
    <w:rsid w:val="00881DD2"/>
    <w:rsid w:val="00882B54"/>
    <w:rsid w:val="008874C5"/>
    <w:rsid w:val="0088767D"/>
    <w:rsid w:val="008912AE"/>
    <w:rsid w:val="008A14F4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0E0E"/>
    <w:rsid w:val="00953113"/>
    <w:rsid w:val="0095391E"/>
    <w:rsid w:val="00954B97"/>
    <w:rsid w:val="00955127"/>
    <w:rsid w:val="00956BC9"/>
    <w:rsid w:val="00970F49"/>
    <w:rsid w:val="009715DA"/>
    <w:rsid w:val="00976338"/>
    <w:rsid w:val="0097726C"/>
    <w:rsid w:val="00991491"/>
    <w:rsid w:val="009931F0"/>
    <w:rsid w:val="009955F8"/>
    <w:rsid w:val="009A36AD"/>
    <w:rsid w:val="009B18A2"/>
    <w:rsid w:val="009D04EE"/>
    <w:rsid w:val="009D5DC5"/>
    <w:rsid w:val="009E37D3"/>
    <w:rsid w:val="009E52E7"/>
    <w:rsid w:val="009F57C0"/>
    <w:rsid w:val="00A01090"/>
    <w:rsid w:val="00A03C8F"/>
    <w:rsid w:val="00A0510D"/>
    <w:rsid w:val="00A11569"/>
    <w:rsid w:val="00A204BB"/>
    <w:rsid w:val="00A20A67"/>
    <w:rsid w:val="00A27EE4"/>
    <w:rsid w:val="00A331C8"/>
    <w:rsid w:val="00A57976"/>
    <w:rsid w:val="00A636B8"/>
    <w:rsid w:val="00A8496D"/>
    <w:rsid w:val="00A85D42"/>
    <w:rsid w:val="00A87627"/>
    <w:rsid w:val="00A91D4B"/>
    <w:rsid w:val="00A9496A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4EE6"/>
    <w:rsid w:val="00B37579"/>
    <w:rsid w:val="00B40FFB"/>
    <w:rsid w:val="00B4196F"/>
    <w:rsid w:val="00B45392"/>
    <w:rsid w:val="00B45AA4"/>
    <w:rsid w:val="00B610A2"/>
    <w:rsid w:val="00B659D0"/>
    <w:rsid w:val="00B7129A"/>
    <w:rsid w:val="00BA2CF0"/>
    <w:rsid w:val="00BC3813"/>
    <w:rsid w:val="00BC6D29"/>
    <w:rsid w:val="00BC7808"/>
    <w:rsid w:val="00BE099A"/>
    <w:rsid w:val="00BE3691"/>
    <w:rsid w:val="00C06EBC"/>
    <w:rsid w:val="00C06FAD"/>
    <w:rsid w:val="00C0723F"/>
    <w:rsid w:val="00C17B01"/>
    <w:rsid w:val="00C21E3A"/>
    <w:rsid w:val="00C26C83"/>
    <w:rsid w:val="00C40DCD"/>
    <w:rsid w:val="00C51A9D"/>
    <w:rsid w:val="00C52383"/>
    <w:rsid w:val="00C56A9B"/>
    <w:rsid w:val="00C64D7E"/>
    <w:rsid w:val="00C740CF"/>
    <w:rsid w:val="00C8277D"/>
    <w:rsid w:val="00C935D8"/>
    <w:rsid w:val="00C95538"/>
    <w:rsid w:val="00C96567"/>
    <w:rsid w:val="00C97E44"/>
    <w:rsid w:val="00CA135D"/>
    <w:rsid w:val="00CA6CCD"/>
    <w:rsid w:val="00CC50B7"/>
    <w:rsid w:val="00CE04A5"/>
    <w:rsid w:val="00CE2498"/>
    <w:rsid w:val="00CE36B8"/>
    <w:rsid w:val="00CF0DA9"/>
    <w:rsid w:val="00D0268D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AE6"/>
    <w:rsid w:val="00D764E6"/>
    <w:rsid w:val="00D823EF"/>
    <w:rsid w:val="00D87A1E"/>
    <w:rsid w:val="00DA1AE7"/>
    <w:rsid w:val="00DA28E4"/>
    <w:rsid w:val="00DE39D8"/>
    <w:rsid w:val="00DE4342"/>
    <w:rsid w:val="00DE5614"/>
    <w:rsid w:val="00E0407E"/>
    <w:rsid w:val="00E04FDF"/>
    <w:rsid w:val="00E06226"/>
    <w:rsid w:val="00E15F2A"/>
    <w:rsid w:val="00E279E8"/>
    <w:rsid w:val="00E579D6"/>
    <w:rsid w:val="00E75567"/>
    <w:rsid w:val="00E857D6"/>
    <w:rsid w:val="00EA0163"/>
    <w:rsid w:val="00EA0C3A"/>
    <w:rsid w:val="00EA30C6"/>
    <w:rsid w:val="00EB110C"/>
    <w:rsid w:val="00EB2779"/>
    <w:rsid w:val="00ED18F9"/>
    <w:rsid w:val="00ED53C9"/>
    <w:rsid w:val="00EE029E"/>
    <w:rsid w:val="00EE7DA3"/>
    <w:rsid w:val="00F1662D"/>
    <w:rsid w:val="00F3099C"/>
    <w:rsid w:val="00F35F4F"/>
    <w:rsid w:val="00F42193"/>
    <w:rsid w:val="00F47F42"/>
    <w:rsid w:val="00F50AC5"/>
    <w:rsid w:val="00F6025D"/>
    <w:rsid w:val="00F672B2"/>
    <w:rsid w:val="00F7628A"/>
    <w:rsid w:val="00F8340A"/>
    <w:rsid w:val="00F83D10"/>
    <w:rsid w:val="00F96457"/>
    <w:rsid w:val="00FB022D"/>
    <w:rsid w:val="00FB1F17"/>
    <w:rsid w:val="00FB3492"/>
    <w:rsid w:val="00FD1047"/>
    <w:rsid w:val="00FD20DE"/>
    <w:rsid w:val="00FD7518"/>
    <w:rsid w:val="00FE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FF4B0"/>
  <w15:docId w15:val="{0E6D6004-3A18-48C5-9B08-BD7A8C2C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59"/>
    <w:rsid w:val="0043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18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17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0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4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3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19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.xlsx" TargetMode="External"/><Relationship Id="rId14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2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86;&#1090;&#1087;&#1088;&#1072;&#1074;&#1083;&#1077;&#1085;&#1086;%2030.01%20&#1073;&#1077;&#1079;%20&#1050;&#1054;\&#1052;&#1072;&#1090;&#1088;&#1080;&#1094;&#1072;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7CE5-1E2C-4CDF-BE7D-621ED7AF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17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41</cp:revision>
  <cp:lastPrinted>2024-01-22T06:40:00Z</cp:lastPrinted>
  <dcterms:created xsi:type="dcterms:W3CDTF">2023-01-12T10:59:00Z</dcterms:created>
  <dcterms:modified xsi:type="dcterms:W3CDTF">2024-01-22T07:46:00Z</dcterms:modified>
</cp:coreProperties>
</file>