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240388">
        <w:tc>
          <w:tcPr>
            <w:tcW w:w="5670" w:type="dxa"/>
          </w:tcPr>
          <w:p w14:paraId="47F3FA14" w14:textId="77777777" w:rsidR="00666BDD" w:rsidRDefault="00666BDD" w:rsidP="0024038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2A56DFF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40388">
            <w:rPr>
              <w:rFonts w:ascii="Times New Roman" w:eastAsia="Arial Unicode MS" w:hAnsi="Times New Roman" w:cs="Times New Roman"/>
              <w:sz w:val="56"/>
              <w:szCs w:val="56"/>
            </w:rPr>
            <w:t>ИЗГОТОВЛЕНИЕ ПРОТОТИПОВ (АДДИТИВНОЕ ПРОИЗВОДСТВО)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E974B97" w14:textId="77777777" w:rsidR="005A6A47" w:rsidRDefault="005A6A47" w:rsidP="005A6A4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наименование этапа)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    г.</w:t>
          </w:r>
        </w:p>
        <w:p w14:paraId="6D3BC395" w14:textId="77777777" w:rsidR="005A6A47" w:rsidRPr="00801585" w:rsidRDefault="005A6A47" w:rsidP="005A6A4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sz w:val="36"/>
              <w:szCs w:val="36"/>
            </w:rPr>
          </w:pPr>
          <w:r w:rsidRPr="00801585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(возрастная категория)</w:t>
          </w:r>
        </w:p>
        <w:p w14:paraId="7D975935" w14:textId="07C379DD" w:rsidR="00334165" w:rsidRPr="00A204BB" w:rsidRDefault="00EF64E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8CB2244" w14:textId="77777777" w:rsidR="005A6A47" w:rsidRDefault="005A6A4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C6C05BE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</w:t>
      </w:r>
      <w:r w:rsidR="00240388">
        <w:rPr>
          <w:rFonts w:ascii="Times New Roman" w:hAnsi="Times New Roman" w:cs="Times New Roman"/>
          <w:lang w:bidi="en-US"/>
        </w:rPr>
        <w:t xml:space="preserve"> </w:t>
      </w:r>
      <w:r w:rsidR="00A0120D">
        <w:rPr>
          <w:rFonts w:ascii="Times New Roman" w:hAnsi="Times New Roman" w:cs="Times New Roman"/>
          <w:lang w:bidi="en-US"/>
        </w:rPr>
        <w:t>___________</w:t>
      </w:r>
      <w:r w:rsidR="00D83E4E">
        <w:rPr>
          <w:rFonts w:ascii="Times New Roman" w:hAnsi="Times New Roman" w:cs="Times New Roman"/>
          <w:lang w:bidi="en-US"/>
        </w:rPr>
        <w:t xml:space="preserve">, </w:t>
      </w:r>
      <w:r w:rsidR="00666BDD">
        <w:rPr>
          <w:rFonts w:ascii="Times New Roman" w:hAnsi="Times New Roman" w:cs="Times New Roman"/>
          <w:lang w:bidi="en-US"/>
        </w:rPr>
        <w:t>202</w:t>
      </w:r>
      <w:r w:rsidR="00A0120D">
        <w:rPr>
          <w:rFonts w:ascii="Times New Roman" w:hAnsi="Times New Roman" w:cs="Times New Roman"/>
          <w:lang w:bidi="en-US"/>
        </w:rPr>
        <w:t>4</w:t>
      </w:r>
      <w:r w:rsidR="00D83E4E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49BFAC18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CA5D84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010D481F" w:rsidR="00A4187F" w:rsidRPr="00A4187F" w:rsidRDefault="00EF64E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CA5D84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5A7B0298" w:rsidR="00A4187F" w:rsidRPr="00A4187F" w:rsidRDefault="00EF64E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240388" w:rsidRPr="00240388">
          <w:rPr>
            <w:rStyle w:val="ae"/>
            <w:noProof/>
            <w:sz w:val="24"/>
            <w:szCs w:val="24"/>
          </w:rPr>
          <w:t>ИЗГОТОВЛЕНИЕ ПРОТОТИПОВ (АДДИТИВНОЕ ПРОИЗВОДСТВО)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CA5D84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C67C3EE" w:rsidR="00A4187F" w:rsidRPr="00A4187F" w:rsidRDefault="00EF64E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CA5D84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2470719" w:rsidR="00A4187F" w:rsidRPr="00A4187F" w:rsidRDefault="00EF64E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CA5D84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67893F7E" w:rsidR="00A4187F" w:rsidRPr="00A4187F" w:rsidRDefault="00EF64E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CA5D84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4F7587DF" w:rsidR="00A4187F" w:rsidRPr="00A4187F" w:rsidRDefault="00EF64E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CA5D84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3C8FD2A4" w:rsidR="00A4187F" w:rsidRPr="00A4187F" w:rsidRDefault="00EF64E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CA5D84">
          <w:rPr>
            <w:noProof/>
            <w:webHidden/>
            <w:sz w:val="24"/>
            <w:szCs w:val="24"/>
          </w:rPr>
          <w:t>13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61FE5737" w:rsidR="00A4187F" w:rsidRPr="00A4187F" w:rsidRDefault="00EF64E6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CA5D84">
          <w:rPr>
            <w:rFonts w:ascii="Times New Roman" w:hAnsi="Times New Roman"/>
            <w:b/>
            <w:bCs w:val="0"/>
            <w:noProof/>
            <w:webHidden/>
            <w:szCs w:val="24"/>
            <w:lang w:val="ru-RU"/>
          </w:rPr>
          <w:t>Ошибка! Закладка не определена.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7D82B35A" w:rsidR="00A4187F" w:rsidRPr="00A4187F" w:rsidRDefault="00EF64E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CA5D84">
          <w:rPr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07CB000" w:rsidR="00A4187F" w:rsidRPr="00A4187F" w:rsidRDefault="00EF64E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CA5D84">
          <w:rPr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44E61570" w:rsidR="00A4187F" w:rsidRPr="00A4187F" w:rsidRDefault="00EF64E6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CA5D84">
          <w:rPr>
            <w:rFonts w:ascii="Times New Roman" w:hAnsi="Times New Roman"/>
            <w:b/>
            <w:bCs w:val="0"/>
            <w:noProof/>
            <w:webHidden/>
            <w:szCs w:val="24"/>
            <w:lang w:val="ru-RU"/>
          </w:rPr>
          <w:t>Ошибка! Закладка не определена.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A6BB20C" w14:textId="77777777" w:rsidR="00240388" w:rsidRDefault="00240388" w:rsidP="00240388">
      <w:pPr>
        <w:rPr>
          <w:rFonts w:ascii="Times New Roman" w:hAnsi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t>ТК – требование компетенции</w:t>
      </w:r>
    </w:p>
    <w:p w14:paraId="609A3B97" w14:textId="77777777" w:rsidR="00240388" w:rsidRDefault="00240388" w:rsidP="00240388">
      <w:pPr>
        <w:rPr>
          <w:rFonts w:ascii="Times New Roman" w:hAnsi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t>КЗ – конкурсное задание</w:t>
      </w:r>
    </w:p>
    <w:p w14:paraId="17ED09C4" w14:textId="77777777" w:rsidR="00240388" w:rsidRDefault="00240388" w:rsidP="00240388">
      <w:pPr>
        <w:rPr>
          <w:rFonts w:ascii="Times New Roman" w:hAnsi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t>САПР - система автоматизированного проектирования</w:t>
      </w:r>
    </w:p>
    <w:p w14:paraId="18FD8A99" w14:textId="7B9C6BFB" w:rsidR="00C17B01" w:rsidRPr="00FB3492" w:rsidRDefault="00240388" w:rsidP="0024038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40388">
        <w:rPr>
          <w:rFonts w:ascii="Times New Roman" w:hAnsi="Times New Roman"/>
          <w:bCs/>
          <w:sz w:val="24"/>
          <w:szCs w:val="20"/>
          <w:lang w:val="ru-RU" w:eastAsia="ru-RU"/>
        </w:rPr>
        <w:t>ЧПУ - числовое программное управление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CEFA90A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240388">
        <w:rPr>
          <w:rFonts w:ascii="Times New Roman" w:hAnsi="Times New Roman" w:cs="Times New Roman"/>
          <w:sz w:val="28"/>
          <w:szCs w:val="28"/>
        </w:rPr>
        <w:t>Изготовление прототипов (Аддитивное производство)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9710195"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240388">
        <w:rPr>
          <w:rFonts w:ascii="Times New Roman" w:hAnsi="Times New Roman"/>
          <w:szCs w:val="28"/>
        </w:rPr>
        <w:t>Изготовление прототипов (Аддитивное производство)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8"/>
        <w:gridCol w:w="7554"/>
        <w:gridCol w:w="1603"/>
      </w:tblGrid>
      <w:tr w:rsidR="00240388" w14:paraId="547321CC" w14:textId="77777777" w:rsidTr="00240388">
        <w:tc>
          <w:tcPr>
            <w:tcW w:w="316" w:type="pct"/>
            <w:shd w:val="clear" w:color="auto" w:fill="92D050"/>
            <w:vAlign w:val="center"/>
          </w:tcPr>
          <w:p w14:paraId="15F2D4F2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4" w:type="pct"/>
            <w:shd w:val="clear" w:color="auto" w:fill="92D050"/>
            <w:vAlign w:val="center"/>
          </w:tcPr>
          <w:p w14:paraId="1FDFFE8A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20" w:type="pct"/>
            <w:shd w:val="clear" w:color="auto" w:fill="92D050"/>
            <w:vAlign w:val="center"/>
          </w:tcPr>
          <w:p w14:paraId="6F34B791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240388" w14:paraId="449BABB4" w14:textId="77777777" w:rsidTr="00240388">
        <w:tc>
          <w:tcPr>
            <w:tcW w:w="316" w:type="pct"/>
            <w:vMerge w:val="restart"/>
            <w:shd w:val="clear" w:color="auto" w:fill="BFBFBF" w:themeFill="background1" w:themeFillShade="BF"/>
            <w:vAlign w:val="center"/>
          </w:tcPr>
          <w:p w14:paraId="5FE46D25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593BFCB5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работ, ОТ и ТБ, коммуникация, нормативная и сопроводительная документация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6D5A848B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40388" w14:paraId="2426A13E" w14:textId="77777777" w:rsidTr="00240388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2316DEC0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3F6C34BB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352FC0A0" w14:textId="77777777" w:rsidR="00240388" w:rsidRDefault="00240388" w:rsidP="00240388">
            <w:pPr>
              <w:pStyle w:val="aff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труда, производственной санитарии, электро- и пожарной безопасности</w:t>
            </w:r>
          </w:p>
          <w:p w14:paraId="03FD9A0A" w14:textId="77777777" w:rsidR="00240388" w:rsidRDefault="00240388" w:rsidP="00240388">
            <w:pPr>
              <w:pStyle w:val="aff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психологии поведения человека</w:t>
            </w:r>
          </w:p>
          <w:p w14:paraId="330B11EE" w14:textId="77777777" w:rsidR="00240388" w:rsidRDefault="00240388" w:rsidP="00240388">
            <w:pPr>
              <w:pStyle w:val="aff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изобретательства</w:t>
            </w:r>
          </w:p>
          <w:p w14:paraId="4ABB95F3" w14:textId="77777777" w:rsidR="00240388" w:rsidRDefault="00240388" w:rsidP="00240388">
            <w:pPr>
              <w:pStyle w:val="aff1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Российские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международные социологические исследования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разработки, касающиеся эргономических параметров продукции (изделия)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97477DA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88" w14:paraId="188022E2" w14:textId="77777777" w:rsidTr="00240388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79048017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3CB2F7E1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38DC4097" w14:textId="77777777" w:rsidR="00240388" w:rsidRDefault="00240388" w:rsidP="0024038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Идентифицировать основные опасности производственной деятельности человека, оценивать их риск</w:t>
            </w:r>
          </w:p>
          <w:p w14:paraId="74A6B020" w14:textId="77777777" w:rsidR="00240388" w:rsidRDefault="00240388" w:rsidP="0024038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Идентифицировать основные опасности производственной деятельности человека, оценивать их риск</w:t>
            </w:r>
          </w:p>
          <w:p w14:paraId="39BFC292" w14:textId="77777777" w:rsidR="00240388" w:rsidRDefault="00240388" w:rsidP="0024038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запросы потребителей и учитывать современные тренды и тенденции при разработке продукции (изделий)</w:t>
            </w:r>
          </w:p>
          <w:p w14:paraId="0C983A20" w14:textId="77777777" w:rsidR="00240388" w:rsidRDefault="00240388" w:rsidP="00240388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показатели и критерии эргономичности проектируемой продукции (изделия)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46FAA45B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88" w14:paraId="7E388D07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06C6FA31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1A78E539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Д, 2Д, КД, Реверс)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2AFE70C2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40388" w14:paraId="0C6F799C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5A873B7B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1101B3EE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9606790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ЕСКД</w:t>
            </w:r>
          </w:p>
          <w:p w14:paraId="5271B855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Требования к оформлению рабочих чертежей, обозначение допусков, посадок, отклонений формы, шероховатости поверхностей</w:t>
            </w:r>
          </w:p>
          <w:p w14:paraId="6FB9777B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Стандарты, методики и инструкции по разработке и оформлению</w:t>
            </w:r>
          </w:p>
          <w:p w14:paraId="3929AB63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чертежей и конструкторской документации</w:t>
            </w:r>
          </w:p>
          <w:p w14:paraId="0EA0B8A1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Компьютерные программы моделирования</w:t>
            </w:r>
          </w:p>
          <w:p w14:paraId="46D7ACCA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Системы и методы проектирования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B0C92FA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88" w14:paraId="197AA553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2B9901A8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27E15569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A966CA6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и корректировать средствами компьютерного проектирования цифровые трехмерные модели изделий</w:t>
            </w:r>
          </w:p>
          <w:p w14:paraId="47D2C511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чертежи деталей, чертежи общего вида, габаритные и монтажные чертежи по эскизным документам или с натуры.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BDEEFD2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Оформлять чертежи.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2A3328B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-Вычерчивать сборочные чертежи и выполнять их деталировку.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9D6BDA9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эскизы деталей простых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820" w:type="pct"/>
            <w:shd w:val="clear" w:color="auto" w:fill="auto"/>
            <w:vAlign w:val="center"/>
          </w:tcPr>
          <w:p w14:paraId="7E36DAF3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88" w14:paraId="28B321DD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1251D2C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57DCE76A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Конструирование, дизайн и технологии производства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0A6C3D2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240388" w14:paraId="62E33692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7B26D534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1BCE1564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должен знать и понимать:</w:t>
            </w:r>
          </w:p>
          <w:p w14:paraId="4C176D93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работы, условия монтажа и технической эксплуатации</w:t>
            </w:r>
          </w:p>
          <w:p w14:paraId="39D38ED9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проектируемых конструкций, технология их производства</w:t>
            </w:r>
          </w:p>
          <w:p w14:paraId="041BEAA2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3E050D7C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88" w14:paraId="3D3C7BB0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41B167CA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4DE787AC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64CC2C7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Вносить принятые в процессе разработки изменения в конструкторскую документацию и составлять извещения об изменениях.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9D91859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6887CFD1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88" w14:paraId="01C34526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5461E4F4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4A99528F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(Литье, композиты, пластики, электрика, отделочные материалы)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770123B1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40388" w14:paraId="1275D1F9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3B40826B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34D824E1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30BACB2" w14:textId="77777777" w:rsidR="00240388" w:rsidRDefault="00240388" w:rsidP="0024038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свойства расходных материалов, применяемых для трехмерной печати</w:t>
            </w:r>
          </w:p>
          <w:p w14:paraId="51ED0427" w14:textId="77777777" w:rsidR="00240388" w:rsidRDefault="00240388" w:rsidP="0024038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и свойства материалов, применяемых в проектируемых конструкциях</w:t>
            </w:r>
          </w:p>
          <w:p w14:paraId="0CC51DB2" w14:textId="77777777" w:rsidR="00240388" w:rsidRDefault="00240388" w:rsidP="0024038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требования, предъявляемые к разрабатываемым конструкциям</w:t>
            </w:r>
          </w:p>
          <w:p w14:paraId="0110DAC2" w14:textId="77777777" w:rsidR="00240388" w:rsidRDefault="00240388" w:rsidP="0024038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материаловедения</w:t>
            </w:r>
          </w:p>
          <w:p w14:paraId="7EA4F494" w14:textId="77777777" w:rsidR="00240388" w:rsidRDefault="00240388" w:rsidP="0024038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и свойства материалов, применяемых в проектируемых конструкциях</w:t>
            </w:r>
          </w:p>
          <w:p w14:paraId="1947C323" w14:textId="77777777" w:rsidR="00240388" w:rsidRDefault="00240388" w:rsidP="0024038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требования, предъявляемые к разрабатываемым конструкциям</w:t>
            </w:r>
          </w:p>
          <w:p w14:paraId="7115CDFC" w14:textId="77777777" w:rsidR="00240388" w:rsidRDefault="00240388" w:rsidP="0024038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окрашивания макетов</w:t>
            </w:r>
          </w:p>
          <w:p w14:paraId="6C8C2632" w14:textId="77777777" w:rsidR="00240388" w:rsidRDefault="00240388" w:rsidP="0024038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стандартов окрасочного производства</w:t>
            </w:r>
          </w:p>
          <w:p w14:paraId="57A22A7F" w14:textId="77777777" w:rsidR="00240388" w:rsidRDefault="00240388" w:rsidP="00240388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причины дефектов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3453E5B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88" w14:paraId="07A338A8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4D04F7AE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529E9DDC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A1ADDFC" w14:textId="77777777" w:rsidR="00240388" w:rsidRDefault="00240388" w:rsidP="00240388">
            <w:pPr>
              <w:pStyle w:val="aff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загрузку материалов в комплекс оборудования трехмерной печати</w:t>
            </w:r>
          </w:p>
          <w:p w14:paraId="63C2D6F3" w14:textId="77777777" w:rsidR="00240388" w:rsidRDefault="00240388" w:rsidP="00240388">
            <w:pPr>
              <w:pStyle w:val="aff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материалы и инструменты для макетирования продукта (изделия, элемента)</w:t>
            </w:r>
          </w:p>
          <w:p w14:paraId="44BD1047" w14:textId="77777777" w:rsidR="00240388" w:rsidRDefault="00240388" w:rsidP="00240388">
            <w:pPr>
              <w:pStyle w:val="aff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основные приемы макетирования: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бумаги, вычерчивание и вырезание развертки, сборка макета, склейка макета</w:t>
            </w:r>
          </w:p>
          <w:p w14:paraId="24265221" w14:textId="77777777" w:rsidR="00240388" w:rsidRDefault="00240388" w:rsidP="00240388">
            <w:pPr>
              <w:pStyle w:val="aff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модели простых и сложных конструкций продукта (изделия, элемента) с помощью макетирования</w:t>
            </w:r>
          </w:p>
          <w:p w14:paraId="6D2989C3" w14:textId="77777777" w:rsidR="00240388" w:rsidRDefault="00240388" w:rsidP="00240388">
            <w:pPr>
              <w:pStyle w:val="aff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комбинированные техники для достижения художественной целостности моделей продукции (изделий, элементов)</w:t>
            </w:r>
          </w:p>
          <w:p w14:paraId="6D96EC82" w14:textId="77777777" w:rsidR="00240388" w:rsidRDefault="00240388" w:rsidP="00240388">
            <w:pPr>
              <w:pStyle w:val="aff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физические модели продукта (изделия, элемента) из различных материалов</w:t>
            </w:r>
          </w:p>
          <w:p w14:paraId="51FC1C01" w14:textId="77777777" w:rsidR="00240388" w:rsidRDefault="00240388" w:rsidP="00240388">
            <w:pPr>
              <w:pStyle w:val="aff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различными материалами при создании физических моделей продукта (изделия, элемента)</w:t>
            </w:r>
          </w:p>
          <w:p w14:paraId="4FCB380A" w14:textId="77777777" w:rsidR="00240388" w:rsidRDefault="00240388" w:rsidP="00240388">
            <w:pPr>
              <w:pStyle w:val="aff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метод нанесения первичного грунта</w:t>
            </w:r>
          </w:p>
          <w:p w14:paraId="4231C421" w14:textId="77777777" w:rsidR="00240388" w:rsidRDefault="00240388" w:rsidP="00240388">
            <w:pPr>
              <w:pStyle w:val="aff1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оборудование, инструмент и материалы для нанесения первичного грунта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A3E006E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88" w14:paraId="59EB9385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BC13D74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5F5F5C5C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Цифровых производств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686731BA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240388" w14:paraId="49A40AC1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3D87452F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0975FD2F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E7EB723" w14:textId="77777777" w:rsidR="00240388" w:rsidRDefault="00240388" w:rsidP="00240388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и принцип работы комплексов оборудования трехмерной печати</w:t>
            </w:r>
          </w:p>
          <w:p w14:paraId="2E4482FF" w14:textId="77777777" w:rsidR="00240388" w:rsidRDefault="00240388" w:rsidP="00240388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настройки и эксплуатации комплекса оборудования трехмерной печати, оснащенного автоматизированными системами управления и контроля</w:t>
            </w:r>
          </w:p>
          <w:p w14:paraId="15623CD7" w14:textId="77777777" w:rsidR="00240388" w:rsidRDefault="00240388" w:rsidP="00240388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технологии трехмерной печати</w:t>
            </w:r>
          </w:p>
          <w:p w14:paraId="74C4D387" w14:textId="77777777" w:rsidR="00240388" w:rsidRDefault="00240388" w:rsidP="00240388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свойства расходных материалов, применяемых для трехмерной печати</w:t>
            </w:r>
          </w:p>
          <w:p w14:paraId="3DF3D090" w14:textId="77777777" w:rsidR="00240388" w:rsidRDefault="00240388" w:rsidP="00240388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проектирования трехмерных изделий с использованием соответствующего программного обеспечения</w:t>
            </w:r>
          </w:p>
          <w:p w14:paraId="4D94FB27" w14:textId="77777777" w:rsidR="00240388" w:rsidRDefault="00240388" w:rsidP="00240388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настройки прикладного программного обеспечения комплекса оборудования трехмерной печати</w:t>
            </w:r>
          </w:p>
          <w:p w14:paraId="6773F503" w14:textId="77777777" w:rsidR="00240388" w:rsidRDefault="00240388" w:rsidP="00240388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изготовления изделий на комплексе оборудования трехмерной печати в зависимости от технологий аддитивного производства и сложности изделий</w:t>
            </w:r>
          </w:p>
          <w:p w14:paraId="668B58DE" w14:textId="77777777" w:rsidR="00240388" w:rsidRDefault="00240388" w:rsidP="00240388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стереолитография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отверждение на твердом основании, селективное лазерное спекание полимерных порошков,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моделирование при помощи склейки, моделирование изделия сплавляемыми частицами, распыление термопластов,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многосопельное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моделирование)</w:t>
            </w:r>
          </w:p>
          <w:p w14:paraId="0ADD2241" w14:textId="77777777" w:rsidR="00240388" w:rsidRDefault="00240388" w:rsidP="00240388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аддитивных технологий</w:t>
            </w:r>
          </w:p>
          <w:p w14:paraId="6077D6C7" w14:textId="77777777" w:rsidR="00240388" w:rsidRDefault="00240388" w:rsidP="00240388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технологии трехмерной печати</w:t>
            </w:r>
          </w:p>
          <w:p w14:paraId="70776EDA" w14:textId="77777777" w:rsidR="00240388" w:rsidRDefault="00240388" w:rsidP="00240388">
            <w:pPr>
              <w:pStyle w:val="aff1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Технологические возможности гибридных аддитивных производств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том числе и лазерные технологии)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0E483E1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88" w14:paraId="5AF8D3F2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353D7AE9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12A10C99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76CF5CA" w14:textId="77777777" w:rsidR="00240388" w:rsidRDefault="00240388" w:rsidP="00240388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работу по выполнению задания на производство изделий</w:t>
            </w:r>
          </w:p>
          <w:p w14:paraId="3A1E26AB" w14:textId="77777777" w:rsidR="00240388" w:rsidRDefault="00240388" w:rsidP="00240388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Настраивать комплекс оборудования трехмерной печати для изготовления изделий</w:t>
            </w:r>
          </w:p>
          <w:p w14:paraId="31BE3142" w14:textId="77777777" w:rsidR="00240388" w:rsidRDefault="00240388" w:rsidP="00240388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входной контроль цифровых файлов задания на изготовление изделий на комплексе оборудования трехмерной печати, вводить управляющие команды в систему управления комплексом</w:t>
            </w:r>
          </w:p>
          <w:p w14:paraId="68748139" w14:textId="77777777" w:rsidR="00240388" w:rsidRDefault="00240388" w:rsidP="00240388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загрузку материалов в комплекс оборудования трехмерной печати</w:t>
            </w:r>
          </w:p>
          <w:p w14:paraId="588E5626" w14:textId="77777777" w:rsidR="00240388" w:rsidRDefault="00240388" w:rsidP="00240388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запуск комплекса оборудования трехмерной печати в рабочем режиме</w:t>
            </w:r>
          </w:p>
          <w:p w14:paraId="678BE5F7" w14:textId="77777777" w:rsidR="00240388" w:rsidRDefault="00240388" w:rsidP="00240388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параметры процесса изготовления изделия на комплексе оборудования трехмерной печати</w:t>
            </w:r>
          </w:p>
          <w:p w14:paraId="7D021FBA" w14:textId="77777777" w:rsidR="00240388" w:rsidRDefault="00240388" w:rsidP="00240388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в комплексных решениях в области производств, использующих методы аддитивных технологий, гибридные производства, включающие в себя операции токарной обработки, сверления, фрезерования, шлифования</w:t>
            </w:r>
          </w:p>
          <w:p w14:paraId="55880B18" w14:textId="77777777" w:rsidR="00240388" w:rsidRDefault="00240388" w:rsidP="00240388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с помощью CAD/CAM систем управляющие программы для технологического оборудования.</w:t>
            </w:r>
          </w:p>
          <w:p w14:paraId="5F1E808B" w14:textId="77777777" w:rsidR="00240388" w:rsidRDefault="00240388" w:rsidP="00240388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контроль соответствия качества деталей требованиям технической документации.</w:t>
            </w:r>
          </w:p>
          <w:p w14:paraId="303632C2" w14:textId="77777777" w:rsidR="00240388" w:rsidRDefault="00240388" w:rsidP="00240388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качество продукции, выявлять, анализировать и устранять причины выпуска продукции низкого качества.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2A460349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88" w14:paraId="5F39B7C1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6E7CF3F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56065FAE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Ручное оборудование и инструмент (универсальный)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4D916E1A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240388" w14:paraId="3F7FF098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444B5EEC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1A856E96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BF024B9" w14:textId="77777777" w:rsidR="00240388" w:rsidRDefault="00240388" w:rsidP="00240388">
            <w:pPr>
              <w:pStyle w:val="aff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 оценки соответствия параметров изготовленного на комплексе оборудования трехмерной печати изделия требованиям задания</w:t>
            </w:r>
          </w:p>
          <w:p w14:paraId="16BD717A" w14:textId="77777777" w:rsidR="00240388" w:rsidRDefault="00240388" w:rsidP="00240388">
            <w:pPr>
              <w:pStyle w:val="aff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контроля, применяемые для оценки соответствия параметров изделия требованиям задания</w:t>
            </w:r>
          </w:p>
          <w:p w14:paraId="7CB7057F" w14:textId="77777777" w:rsidR="00240388" w:rsidRDefault="00240388" w:rsidP="00240388">
            <w:pPr>
              <w:pStyle w:val="aff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технологии трехмерной печати</w:t>
            </w:r>
          </w:p>
          <w:p w14:paraId="145AD179" w14:textId="77777777" w:rsidR="00240388" w:rsidRDefault="00240388" w:rsidP="00240388">
            <w:pPr>
              <w:pStyle w:val="aff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характеристики материалов, применяемых в трехмерной печати, методы их обработки</w:t>
            </w:r>
          </w:p>
          <w:p w14:paraId="7B22DE01" w14:textId="77777777" w:rsidR="00240388" w:rsidRDefault="00240388" w:rsidP="00240388">
            <w:pPr>
              <w:pStyle w:val="aff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изготовления изделий на комплексе оборудования трехмерной печати в зависимости от технологии трехмерной печати и сложности изделий</w:t>
            </w:r>
          </w:p>
          <w:p w14:paraId="03ABBE68" w14:textId="77777777" w:rsidR="00240388" w:rsidRDefault="00240388" w:rsidP="00240388">
            <w:pPr>
              <w:pStyle w:val="aff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Оснастка и инструменты, необходимые для доводки изделий до требуемых параметров по заданию</w:t>
            </w:r>
          </w:p>
          <w:p w14:paraId="6EB460F0" w14:textId="77777777" w:rsidR="00240388" w:rsidRDefault="00240388" w:rsidP="00240388">
            <w:pPr>
              <w:pStyle w:val="aff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методы выполнения доводки изделий до требований по заданию при производстве изделий на оборудовании трехмерной печати</w:t>
            </w:r>
          </w:p>
          <w:p w14:paraId="18F7CA21" w14:textId="77777777" w:rsidR="00240388" w:rsidRDefault="00240388" w:rsidP="00240388">
            <w:pPr>
              <w:pStyle w:val="aff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причины дефектов</w:t>
            </w:r>
          </w:p>
          <w:p w14:paraId="7512200A" w14:textId="77777777" w:rsidR="00240388" w:rsidRDefault="00240388" w:rsidP="00240388">
            <w:pPr>
              <w:pStyle w:val="aff1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5364077C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88" w14:paraId="6E26C61F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2A3DDB2D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220E0CAA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0089BE5" w14:textId="77777777" w:rsidR="00240388" w:rsidRDefault="00240388" w:rsidP="00240388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технологию изготовления деталей и узлов макетов простой и средней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сложности  свойства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5515444" w14:textId="77777777" w:rsidR="00240388" w:rsidRDefault="00240388" w:rsidP="00240388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составления и чтения рабочих чертежей по отдельным частям проекта;</w:t>
            </w:r>
          </w:p>
          <w:p w14:paraId="0C1A97C3" w14:textId="77777777" w:rsidR="00240388" w:rsidRDefault="00240388" w:rsidP="00240388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назначение, правила применения материалов, клеящих составов для дерева, оргстекла и других материалов;</w:t>
            </w:r>
          </w:p>
          <w:p w14:paraId="733CCC42" w14:textId="77777777" w:rsidR="00240388" w:rsidRDefault="00240388" w:rsidP="00240388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разработки и изготовления технологической оснастки для создания ненормализованных узлов макетов;</w:t>
            </w:r>
          </w:p>
          <w:p w14:paraId="7E74F78F" w14:textId="77777777" w:rsidR="00240388" w:rsidRDefault="00240388" w:rsidP="00240388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соответствие параметров изделия, изготовленного на комплексе оборудования трехмерной печати, требованиям задания</w:t>
            </w:r>
          </w:p>
          <w:p w14:paraId="684A2541" w14:textId="77777777" w:rsidR="00240388" w:rsidRDefault="00240388" w:rsidP="00240388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контрольно-измерительные приборы для оценки соответствия параметров изделия заданию</w:t>
            </w:r>
          </w:p>
          <w:p w14:paraId="7F8415A3" w14:textId="77777777" w:rsidR="00240388" w:rsidRDefault="00240388" w:rsidP="00240388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способы доводки изделия, а также оснастку и инструменты, необходимые для выполнения доводки изделия до требуемых параметров</w:t>
            </w:r>
          </w:p>
          <w:p w14:paraId="093F050E" w14:textId="77777777" w:rsidR="00240388" w:rsidRDefault="00240388" w:rsidP="00240388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различной оснасткой и инструментом для доведения параметров изделия до значений, соответствующих требованиям задания</w:t>
            </w:r>
          </w:p>
          <w:p w14:paraId="51B1A0DC" w14:textId="77777777" w:rsidR="00240388" w:rsidRDefault="00240388" w:rsidP="00240388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доводку и финишную обработку изделий, созданных на установках для аддитивного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2674E94C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88" w14:paraId="3991721B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08B9855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665FE57E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Оборудование и инструмент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электрики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электроники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7F41334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40388" w14:paraId="3AFFE8AF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BD342D6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12B7DB18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25CE8E8" w14:textId="77777777" w:rsidR="00240388" w:rsidRDefault="00240388" w:rsidP="00240388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Условные изображения на чертежах и функциональных, структурных, электрических и монтажных схемах</w:t>
            </w:r>
          </w:p>
          <w:p w14:paraId="315FE72C" w14:textId="77777777" w:rsidR="00240388" w:rsidRDefault="00240388" w:rsidP="00240388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изготовления деталей для крепления электрооборудования, не требующих точных размеров, и установки деталей крепления электрооборудования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4734431F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88" w14:paraId="7C603716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068E550C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1D616E2D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DCC6C65" w14:textId="77777777" w:rsidR="00240388" w:rsidRDefault="00240388" w:rsidP="00240388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монтажные чертежи, схемы, таблицы соединений, спецификации монтируемого электрооборудования</w:t>
            </w:r>
          </w:p>
          <w:p w14:paraId="6667336F" w14:textId="77777777" w:rsidR="00240388" w:rsidRDefault="00240388" w:rsidP="00240388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ручным и ручным электрифицированным инструментом, используемым при изготовлении деталей для крепления оборудования, не требующих точных размеров и установки деталей крепления электрооборудования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202D13E0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88" w14:paraId="16FB0307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22E4879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149EF8A4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 и метрология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1B56546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240388" w14:paraId="5D4BDD73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36AFD9CB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134307B5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8B5EC2" w14:textId="77777777" w:rsidR="00240388" w:rsidRDefault="00240388" w:rsidP="00240388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системы проведения натурных испытаний</w:t>
            </w:r>
          </w:p>
          <w:p w14:paraId="36BEEE33" w14:textId="77777777" w:rsidR="00240388" w:rsidRDefault="00240388" w:rsidP="00240388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 испытаний и исследований изделий аддитивных производств, применяемые в организации</w:t>
            </w:r>
          </w:p>
          <w:p w14:paraId="55C4FD6F" w14:textId="77777777" w:rsidR="00240388" w:rsidRDefault="00240388" w:rsidP="00240388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 применения методов испытаний и исследований изделий аддитивных производств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13B5C2D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88" w14:paraId="4E94BE05" w14:textId="77777777" w:rsidTr="00240388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427B59F9" w14:textId="77777777" w:rsidR="00240388" w:rsidRDefault="00240388" w:rsidP="002403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1137788E" w14:textId="77777777" w:rsidR="00240388" w:rsidRDefault="00240388" w:rsidP="0024038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818A3EC" w14:textId="77777777" w:rsidR="00240388" w:rsidRDefault="00240388" w:rsidP="00240388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Проводить контроль соответствия качества деталей требованиям технической документации.</w:t>
            </w:r>
          </w:p>
          <w:p w14:paraId="04556164" w14:textId="77777777" w:rsidR="00240388" w:rsidRDefault="00240388" w:rsidP="00240388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измерения, испытания, анализы и исследования в области промышленного дизайна и эргономики изделия</w:t>
            </w:r>
          </w:p>
          <w:p w14:paraId="5A85E5D6" w14:textId="77777777" w:rsidR="00240388" w:rsidRDefault="00240388" w:rsidP="00240388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требования к методикам испытаний и исследований изделий аддитивных производств</w:t>
            </w:r>
          </w:p>
          <w:p w14:paraId="5DCF1889" w14:textId="77777777" w:rsidR="00240388" w:rsidRDefault="00240388" w:rsidP="00240388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последовательность проведения выборочных испытаний и исследований изделий аддитивных производств</w:t>
            </w:r>
          </w:p>
          <w:p w14:paraId="6CED18C8" w14:textId="77777777" w:rsidR="00240388" w:rsidRDefault="00240388" w:rsidP="00240388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требования к условиям проведения испытаний и исследований изделий аддитивных производств</w:t>
            </w:r>
          </w:p>
          <w:p w14:paraId="5EDCA8C4" w14:textId="77777777" w:rsidR="00240388" w:rsidRDefault="00240388" w:rsidP="00240388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Обеспечивать соблюдение требований охраны труда при проведении испытаний и исследований изделий аддитивных производств</w:t>
            </w:r>
          </w:p>
          <w:p w14:paraId="524347A3" w14:textId="77777777" w:rsidR="00240388" w:rsidRDefault="00240388" w:rsidP="00240388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контроль соответствия качества деталей требованиям технической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A200949" w14:textId="77777777" w:rsidR="00240388" w:rsidRDefault="00240388" w:rsidP="00240388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Реализовывать технологический процесс сборки изделий машиностроительного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A1123E4" w14:textId="77777777" w:rsidR="00240388" w:rsidRDefault="00240388" w:rsidP="00240388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Контролировать соответствие качества сборки требованиям технологической документации, анализировать причины несоответствия изделий и выпуска продукции низкого качества, участвовать в мероприятиях по их предупреждению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устранению.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E9AAABC" w14:textId="77777777" w:rsidR="00240388" w:rsidRDefault="00240388" w:rsidP="002403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59806" w14:textId="77777777" w:rsidR="00240388" w:rsidRDefault="0024038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575DED9" w14:textId="77777777" w:rsidR="00240388" w:rsidRPr="00640E46" w:rsidRDefault="0024038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595" w:type="pct"/>
        <w:jc w:val="center"/>
        <w:tblLook w:val="04A0" w:firstRow="1" w:lastRow="0" w:firstColumn="1" w:lastColumn="0" w:noHBand="0" w:noVBand="1"/>
      </w:tblPr>
      <w:tblGrid>
        <w:gridCol w:w="2217"/>
        <w:gridCol w:w="365"/>
        <w:gridCol w:w="678"/>
        <w:gridCol w:w="678"/>
        <w:gridCol w:w="678"/>
        <w:gridCol w:w="678"/>
        <w:gridCol w:w="678"/>
        <w:gridCol w:w="681"/>
        <w:gridCol w:w="2196"/>
      </w:tblGrid>
      <w:tr w:rsidR="00240388" w14:paraId="6B3FBF1C" w14:textId="77777777" w:rsidTr="00240388">
        <w:trPr>
          <w:trHeight w:val="1538"/>
          <w:jc w:val="center"/>
        </w:trPr>
        <w:tc>
          <w:tcPr>
            <w:tcW w:w="3759" w:type="pct"/>
            <w:gridSpan w:val="8"/>
            <w:shd w:val="clear" w:color="auto" w:fill="92D050"/>
          </w:tcPr>
          <w:p w14:paraId="004A93A2" w14:textId="77777777" w:rsidR="00240388" w:rsidRDefault="00240388" w:rsidP="002403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41" w:type="pct"/>
            <w:shd w:val="clear" w:color="auto" w:fill="92D050"/>
            <w:vAlign w:val="center"/>
          </w:tcPr>
          <w:p w14:paraId="480E64D9" w14:textId="77777777" w:rsidR="00240388" w:rsidRDefault="00240388" w:rsidP="002403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40388" w14:paraId="2DEE39E3" w14:textId="77777777" w:rsidTr="00240388">
        <w:trPr>
          <w:trHeight w:val="50"/>
          <w:jc w:val="center"/>
        </w:trPr>
        <w:tc>
          <w:tcPr>
            <w:tcW w:w="1253" w:type="pct"/>
            <w:vMerge w:val="restart"/>
            <w:shd w:val="clear" w:color="auto" w:fill="92D050"/>
            <w:vAlign w:val="center"/>
          </w:tcPr>
          <w:p w14:paraId="07937B14" w14:textId="77777777" w:rsidR="00240388" w:rsidRDefault="00240388" w:rsidP="002403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06" w:type="pct"/>
            <w:shd w:val="clear" w:color="auto" w:fill="92D050"/>
            <w:vAlign w:val="center"/>
          </w:tcPr>
          <w:p w14:paraId="3FE562F1" w14:textId="77777777" w:rsidR="00240388" w:rsidRDefault="00240388" w:rsidP="00240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00B050"/>
            <w:vAlign w:val="center"/>
          </w:tcPr>
          <w:p w14:paraId="5E1185A0" w14:textId="77777777" w:rsidR="00240388" w:rsidRDefault="00240388" w:rsidP="0024038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383" w:type="pct"/>
            <w:shd w:val="clear" w:color="auto" w:fill="00B050"/>
            <w:vAlign w:val="center"/>
          </w:tcPr>
          <w:p w14:paraId="61402F4D" w14:textId="77777777" w:rsidR="00240388" w:rsidRDefault="00240388" w:rsidP="002403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83" w:type="pct"/>
            <w:shd w:val="clear" w:color="auto" w:fill="00B050"/>
          </w:tcPr>
          <w:p w14:paraId="7663978D" w14:textId="77777777" w:rsidR="00240388" w:rsidRDefault="00240388" w:rsidP="0024038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383" w:type="pct"/>
            <w:shd w:val="clear" w:color="auto" w:fill="00B050"/>
            <w:vAlign w:val="center"/>
          </w:tcPr>
          <w:p w14:paraId="65BA02B8" w14:textId="77777777" w:rsidR="00240388" w:rsidRDefault="00240388" w:rsidP="002403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383" w:type="pct"/>
            <w:shd w:val="clear" w:color="auto" w:fill="00B050"/>
            <w:vAlign w:val="center"/>
          </w:tcPr>
          <w:p w14:paraId="2C07287C" w14:textId="77777777" w:rsidR="00240388" w:rsidRDefault="00240388" w:rsidP="002403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385" w:type="pct"/>
            <w:shd w:val="clear" w:color="auto" w:fill="00B050"/>
            <w:vAlign w:val="center"/>
          </w:tcPr>
          <w:p w14:paraId="29A8D625" w14:textId="77777777" w:rsidR="00240388" w:rsidRDefault="00240388" w:rsidP="0024038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1241" w:type="pct"/>
            <w:shd w:val="clear" w:color="auto" w:fill="00B050"/>
            <w:vAlign w:val="center"/>
          </w:tcPr>
          <w:p w14:paraId="4D2C0CA7" w14:textId="77777777" w:rsidR="00240388" w:rsidRDefault="00240388" w:rsidP="00240388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40388" w14:paraId="443DA0B4" w14:textId="77777777" w:rsidTr="00240388">
        <w:trPr>
          <w:trHeight w:val="50"/>
          <w:jc w:val="center"/>
        </w:trPr>
        <w:tc>
          <w:tcPr>
            <w:tcW w:w="1253" w:type="pct"/>
            <w:vMerge/>
            <w:shd w:val="clear" w:color="auto" w:fill="92D050"/>
            <w:vAlign w:val="center"/>
          </w:tcPr>
          <w:p w14:paraId="272F7D6D" w14:textId="77777777" w:rsidR="00240388" w:rsidRDefault="00240388" w:rsidP="002403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63EB8EC5" w14:textId="77777777" w:rsidR="00240388" w:rsidRDefault="00240388" w:rsidP="0024038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83" w:type="pct"/>
            <w:vAlign w:val="bottom"/>
          </w:tcPr>
          <w:p w14:paraId="5ED1030A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2</w:t>
            </w:r>
          </w:p>
        </w:tc>
        <w:tc>
          <w:tcPr>
            <w:tcW w:w="383" w:type="pct"/>
            <w:vAlign w:val="bottom"/>
          </w:tcPr>
          <w:p w14:paraId="136E90EB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5</w:t>
            </w:r>
          </w:p>
        </w:tc>
        <w:tc>
          <w:tcPr>
            <w:tcW w:w="383" w:type="pct"/>
          </w:tcPr>
          <w:p w14:paraId="13BA4BA2" w14:textId="77777777" w:rsidR="00240388" w:rsidRPr="007059FB" w:rsidRDefault="00240388" w:rsidP="00240388">
            <w:pPr>
              <w:jc w:val="center"/>
            </w:pPr>
            <w:r w:rsidRPr="007059FB">
              <w:t>1</w:t>
            </w:r>
          </w:p>
        </w:tc>
        <w:tc>
          <w:tcPr>
            <w:tcW w:w="383" w:type="pct"/>
            <w:vAlign w:val="bottom"/>
          </w:tcPr>
          <w:p w14:paraId="6CF44B88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2</w:t>
            </w:r>
          </w:p>
        </w:tc>
        <w:tc>
          <w:tcPr>
            <w:tcW w:w="383" w:type="pct"/>
            <w:vAlign w:val="bottom"/>
          </w:tcPr>
          <w:p w14:paraId="73029DC2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2</w:t>
            </w:r>
          </w:p>
        </w:tc>
        <w:tc>
          <w:tcPr>
            <w:tcW w:w="385" w:type="pct"/>
            <w:vAlign w:val="bottom"/>
          </w:tcPr>
          <w:p w14:paraId="466B1755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2</w:t>
            </w:r>
          </w:p>
        </w:tc>
        <w:tc>
          <w:tcPr>
            <w:tcW w:w="1241" w:type="pct"/>
            <w:shd w:val="clear" w:color="auto" w:fill="F2F2F2" w:themeFill="background1" w:themeFillShade="F2"/>
            <w:vAlign w:val="bottom"/>
          </w:tcPr>
          <w:p w14:paraId="156AFB76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14</w:t>
            </w:r>
          </w:p>
        </w:tc>
      </w:tr>
      <w:tr w:rsidR="00240388" w14:paraId="57BCE470" w14:textId="77777777" w:rsidTr="00240388">
        <w:trPr>
          <w:trHeight w:val="50"/>
          <w:jc w:val="center"/>
        </w:trPr>
        <w:tc>
          <w:tcPr>
            <w:tcW w:w="1253" w:type="pct"/>
            <w:vMerge/>
            <w:shd w:val="clear" w:color="auto" w:fill="92D050"/>
            <w:vAlign w:val="center"/>
          </w:tcPr>
          <w:p w14:paraId="0B4AF422" w14:textId="77777777" w:rsidR="00240388" w:rsidRDefault="00240388" w:rsidP="002403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55846E8D" w14:textId="77777777" w:rsidR="00240388" w:rsidRDefault="00240388" w:rsidP="0024038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3" w:type="pct"/>
            <w:vAlign w:val="bottom"/>
          </w:tcPr>
          <w:p w14:paraId="54920BE3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10</w:t>
            </w:r>
          </w:p>
        </w:tc>
        <w:tc>
          <w:tcPr>
            <w:tcW w:w="383" w:type="pct"/>
            <w:vAlign w:val="bottom"/>
          </w:tcPr>
          <w:p w14:paraId="01DED631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</w:tcPr>
          <w:p w14:paraId="5CCBB74B" w14:textId="77777777" w:rsidR="00240388" w:rsidRPr="007059FB" w:rsidRDefault="00240388" w:rsidP="00240388">
            <w:pPr>
              <w:jc w:val="center"/>
            </w:pPr>
            <w:r w:rsidRPr="007059FB">
              <w:t>6</w:t>
            </w:r>
          </w:p>
        </w:tc>
        <w:tc>
          <w:tcPr>
            <w:tcW w:w="383" w:type="pct"/>
            <w:vAlign w:val="bottom"/>
          </w:tcPr>
          <w:p w14:paraId="0E439982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383" w:type="pct"/>
            <w:vAlign w:val="bottom"/>
          </w:tcPr>
          <w:p w14:paraId="5264D1DD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385" w:type="pct"/>
            <w:vAlign w:val="bottom"/>
          </w:tcPr>
          <w:p w14:paraId="00D3E9A0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1241" w:type="pct"/>
            <w:shd w:val="clear" w:color="auto" w:fill="F2F2F2" w:themeFill="background1" w:themeFillShade="F2"/>
            <w:vAlign w:val="bottom"/>
          </w:tcPr>
          <w:p w14:paraId="5CB64689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16</w:t>
            </w:r>
          </w:p>
        </w:tc>
      </w:tr>
      <w:tr w:rsidR="00240388" w14:paraId="6BB1E814" w14:textId="77777777" w:rsidTr="00240388">
        <w:trPr>
          <w:trHeight w:val="50"/>
          <w:jc w:val="center"/>
        </w:trPr>
        <w:tc>
          <w:tcPr>
            <w:tcW w:w="1253" w:type="pct"/>
            <w:vMerge/>
            <w:shd w:val="clear" w:color="auto" w:fill="92D050"/>
            <w:vAlign w:val="center"/>
          </w:tcPr>
          <w:p w14:paraId="04948CDC" w14:textId="77777777" w:rsidR="00240388" w:rsidRDefault="00240388" w:rsidP="002403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51EC842D" w14:textId="77777777" w:rsidR="00240388" w:rsidRDefault="00240388" w:rsidP="0024038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83" w:type="pct"/>
            <w:vAlign w:val="bottom"/>
          </w:tcPr>
          <w:p w14:paraId="79978B49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3</w:t>
            </w:r>
          </w:p>
        </w:tc>
        <w:tc>
          <w:tcPr>
            <w:tcW w:w="383" w:type="pct"/>
            <w:vAlign w:val="bottom"/>
          </w:tcPr>
          <w:p w14:paraId="45C760A9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5</w:t>
            </w:r>
          </w:p>
        </w:tc>
        <w:tc>
          <w:tcPr>
            <w:tcW w:w="383" w:type="pct"/>
          </w:tcPr>
          <w:p w14:paraId="0CD41807" w14:textId="77777777" w:rsidR="00240388" w:rsidRPr="007059FB" w:rsidRDefault="00240388" w:rsidP="00240388">
            <w:pPr>
              <w:jc w:val="center"/>
            </w:pPr>
            <w:r w:rsidRPr="007059FB">
              <w:t>4</w:t>
            </w:r>
          </w:p>
        </w:tc>
        <w:tc>
          <w:tcPr>
            <w:tcW w:w="383" w:type="pct"/>
            <w:vAlign w:val="bottom"/>
          </w:tcPr>
          <w:p w14:paraId="3FAA75D9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383" w:type="pct"/>
            <w:vAlign w:val="bottom"/>
          </w:tcPr>
          <w:p w14:paraId="0977CD3E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385" w:type="pct"/>
            <w:vAlign w:val="bottom"/>
          </w:tcPr>
          <w:p w14:paraId="54097AF8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1241" w:type="pct"/>
            <w:shd w:val="clear" w:color="auto" w:fill="F2F2F2" w:themeFill="background1" w:themeFillShade="F2"/>
            <w:vAlign w:val="bottom"/>
          </w:tcPr>
          <w:p w14:paraId="0ABF65D2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11</w:t>
            </w:r>
          </w:p>
        </w:tc>
      </w:tr>
      <w:tr w:rsidR="00240388" w14:paraId="0D918BDD" w14:textId="77777777" w:rsidTr="00240388">
        <w:trPr>
          <w:trHeight w:val="50"/>
          <w:jc w:val="center"/>
        </w:trPr>
        <w:tc>
          <w:tcPr>
            <w:tcW w:w="1253" w:type="pct"/>
            <w:vMerge/>
            <w:shd w:val="clear" w:color="auto" w:fill="92D050"/>
            <w:vAlign w:val="center"/>
          </w:tcPr>
          <w:p w14:paraId="23212959" w14:textId="77777777" w:rsidR="00240388" w:rsidRDefault="00240388" w:rsidP="002403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4A3C0C54" w14:textId="77777777" w:rsidR="00240388" w:rsidRDefault="00240388" w:rsidP="0024038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83" w:type="pct"/>
            <w:vAlign w:val="bottom"/>
          </w:tcPr>
          <w:p w14:paraId="7CB1D9EA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383" w:type="pct"/>
            <w:vAlign w:val="bottom"/>
          </w:tcPr>
          <w:p w14:paraId="4E01D952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383" w:type="pct"/>
          </w:tcPr>
          <w:p w14:paraId="37FB0D9C" w14:textId="77777777" w:rsidR="00240388" w:rsidRPr="007059FB" w:rsidRDefault="00240388" w:rsidP="00240388">
            <w:pPr>
              <w:jc w:val="center"/>
            </w:pPr>
          </w:p>
        </w:tc>
        <w:tc>
          <w:tcPr>
            <w:tcW w:w="383" w:type="pct"/>
            <w:vAlign w:val="bottom"/>
          </w:tcPr>
          <w:p w14:paraId="3545E5F3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3</w:t>
            </w:r>
          </w:p>
        </w:tc>
        <w:tc>
          <w:tcPr>
            <w:tcW w:w="383" w:type="pct"/>
            <w:vAlign w:val="bottom"/>
          </w:tcPr>
          <w:p w14:paraId="559371AB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6</w:t>
            </w:r>
          </w:p>
        </w:tc>
        <w:tc>
          <w:tcPr>
            <w:tcW w:w="385" w:type="pct"/>
            <w:vAlign w:val="bottom"/>
          </w:tcPr>
          <w:p w14:paraId="147C9786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1241" w:type="pct"/>
            <w:shd w:val="clear" w:color="auto" w:fill="F2F2F2" w:themeFill="background1" w:themeFillShade="F2"/>
            <w:vAlign w:val="bottom"/>
          </w:tcPr>
          <w:p w14:paraId="0ACDA076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9</w:t>
            </w:r>
          </w:p>
        </w:tc>
      </w:tr>
      <w:tr w:rsidR="00240388" w14:paraId="5B90F686" w14:textId="77777777" w:rsidTr="00240388">
        <w:trPr>
          <w:trHeight w:val="50"/>
          <w:jc w:val="center"/>
        </w:trPr>
        <w:tc>
          <w:tcPr>
            <w:tcW w:w="1253" w:type="pct"/>
            <w:vMerge/>
            <w:shd w:val="clear" w:color="auto" w:fill="92D050"/>
            <w:vAlign w:val="center"/>
          </w:tcPr>
          <w:p w14:paraId="23AF4B38" w14:textId="77777777" w:rsidR="00240388" w:rsidRDefault="00240388" w:rsidP="002403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16E56416" w14:textId="77777777" w:rsidR="00240388" w:rsidRDefault="00240388" w:rsidP="0024038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383" w:type="pct"/>
            <w:vAlign w:val="bottom"/>
          </w:tcPr>
          <w:p w14:paraId="793D5111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383" w:type="pct"/>
            <w:vAlign w:val="bottom"/>
          </w:tcPr>
          <w:p w14:paraId="405BF868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383" w:type="pct"/>
          </w:tcPr>
          <w:p w14:paraId="235571BE" w14:textId="77777777" w:rsidR="00240388" w:rsidRPr="007059FB" w:rsidRDefault="00240388" w:rsidP="00240388">
            <w:pPr>
              <w:jc w:val="center"/>
            </w:pPr>
          </w:p>
        </w:tc>
        <w:tc>
          <w:tcPr>
            <w:tcW w:w="383" w:type="pct"/>
            <w:vAlign w:val="bottom"/>
          </w:tcPr>
          <w:p w14:paraId="1FF95633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15</w:t>
            </w:r>
          </w:p>
        </w:tc>
        <w:tc>
          <w:tcPr>
            <w:tcW w:w="383" w:type="pct"/>
            <w:vAlign w:val="bottom"/>
          </w:tcPr>
          <w:p w14:paraId="3B6CA3A4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385" w:type="pct"/>
            <w:vAlign w:val="bottom"/>
          </w:tcPr>
          <w:p w14:paraId="51CE9E7F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2</w:t>
            </w:r>
          </w:p>
        </w:tc>
        <w:tc>
          <w:tcPr>
            <w:tcW w:w="1241" w:type="pct"/>
            <w:shd w:val="clear" w:color="auto" w:fill="F2F2F2" w:themeFill="background1" w:themeFillShade="F2"/>
            <w:vAlign w:val="bottom"/>
          </w:tcPr>
          <w:p w14:paraId="7EA358C2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17</w:t>
            </w:r>
          </w:p>
        </w:tc>
      </w:tr>
      <w:tr w:rsidR="00240388" w14:paraId="6856E880" w14:textId="77777777" w:rsidTr="00240388">
        <w:trPr>
          <w:trHeight w:val="50"/>
          <w:jc w:val="center"/>
        </w:trPr>
        <w:tc>
          <w:tcPr>
            <w:tcW w:w="1253" w:type="pct"/>
            <w:vMerge/>
            <w:shd w:val="clear" w:color="auto" w:fill="92D050"/>
            <w:vAlign w:val="center"/>
          </w:tcPr>
          <w:p w14:paraId="634E49D2" w14:textId="77777777" w:rsidR="00240388" w:rsidRDefault="00240388" w:rsidP="002403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4D72E0A5" w14:textId="77777777" w:rsidR="00240388" w:rsidRDefault="00240388" w:rsidP="0024038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383" w:type="pct"/>
            <w:vAlign w:val="bottom"/>
          </w:tcPr>
          <w:p w14:paraId="4B20EE3C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383" w:type="pct"/>
            <w:vAlign w:val="bottom"/>
          </w:tcPr>
          <w:p w14:paraId="49605AE6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383" w:type="pct"/>
          </w:tcPr>
          <w:p w14:paraId="108C0100" w14:textId="77777777" w:rsidR="00240388" w:rsidRPr="007059FB" w:rsidRDefault="00240388" w:rsidP="00240388">
            <w:pPr>
              <w:jc w:val="center"/>
            </w:pPr>
          </w:p>
        </w:tc>
        <w:tc>
          <w:tcPr>
            <w:tcW w:w="383" w:type="pct"/>
            <w:vAlign w:val="bottom"/>
          </w:tcPr>
          <w:p w14:paraId="660F0F80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15</w:t>
            </w:r>
          </w:p>
        </w:tc>
        <w:tc>
          <w:tcPr>
            <w:tcW w:w="383" w:type="pct"/>
            <w:vAlign w:val="bottom"/>
          </w:tcPr>
          <w:p w14:paraId="6AD28BAC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2</w:t>
            </w:r>
          </w:p>
        </w:tc>
        <w:tc>
          <w:tcPr>
            <w:tcW w:w="385" w:type="pct"/>
            <w:vAlign w:val="bottom"/>
          </w:tcPr>
          <w:p w14:paraId="2A452E16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4</w:t>
            </w:r>
          </w:p>
        </w:tc>
        <w:tc>
          <w:tcPr>
            <w:tcW w:w="1241" w:type="pct"/>
            <w:shd w:val="clear" w:color="auto" w:fill="F2F2F2" w:themeFill="background1" w:themeFillShade="F2"/>
            <w:vAlign w:val="bottom"/>
          </w:tcPr>
          <w:p w14:paraId="3B05CB59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21</w:t>
            </w:r>
          </w:p>
        </w:tc>
      </w:tr>
      <w:tr w:rsidR="00240388" w14:paraId="02983657" w14:textId="77777777" w:rsidTr="00240388">
        <w:trPr>
          <w:trHeight w:val="63"/>
          <w:jc w:val="center"/>
        </w:trPr>
        <w:tc>
          <w:tcPr>
            <w:tcW w:w="1253" w:type="pct"/>
            <w:vMerge/>
            <w:shd w:val="clear" w:color="auto" w:fill="92D050"/>
            <w:vAlign w:val="center"/>
          </w:tcPr>
          <w:p w14:paraId="6922682A" w14:textId="77777777" w:rsidR="00240388" w:rsidRDefault="00240388" w:rsidP="002403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68030226" w14:textId="77777777" w:rsidR="00240388" w:rsidRDefault="00240388" w:rsidP="002403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83" w:type="pct"/>
            <w:vAlign w:val="bottom"/>
          </w:tcPr>
          <w:p w14:paraId="5676656A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383" w:type="pct"/>
            <w:vAlign w:val="bottom"/>
          </w:tcPr>
          <w:p w14:paraId="171D65C8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383" w:type="pct"/>
          </w:tcPr>
          <w:p w14:paraId="5DD66E10" w14:textId="77777777" w:rsidR="00240388" w:rsidRPr="007059FB" w:rsidRDefault="00240388" w:rsidP="00240388">
            <w:pPr>
              <w:jc w:val="center"/>
            </w:pPr>
          </w:p>
        </w:tc>
        <w:tc>
          <w:tcPr>
            <w:tcW w:w="383" w:type="pct"/>
            <w:vAlign w:val="bottom"/>
          </w:tcPr>
          <w:p w14:paraId="064955CD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4</w:t>
            </w:r>
          </w:p>
        </w:tc>
        <w:tc>
          <w:tcPr>
            <w:tcW w:w="383" w:type="pct"/>
            <w:vAlign w:val="bottom"/>
          </w:tcPr>
          <w:p w14:paraId="466D41DC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385" w:type="pct"/>
            <w:vAlign w:val="bottom"/>
          </w:tcPr>
          <w:p w14:paraId="68846B16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2</w:t>
            </w:r>
          </w:p>
        </w:tc>
        <w:tc>
          <w:tcPr>
            <w:tcW w:w="1241" w:type="pct"/>
            <w:shd w:val="clear" w:color="auto" w:fill="F2F2F2" w:themeFill="background1" w:themeFillShade="F2"/>
            <w:vAlign w:val="bottom"/>
          </w:tcPr>
          <w:p w14:paraId="3B0D26D9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6</w:t>
            </w:r>
          </w:p>
        </w:tc>
      </w:tr>
      <w:tr w:rsidR="00240388" w14:paraId="1E411A92" w14:textId="77777777" w:rsidTr="00240388">
        <w:trPr>
          <w:trHeight w:val="50"/>
          <w:jc w:val="center"/>
        </w:trPr>
        <w:tc>
          <w:tcPr>
            <w:tcW w:w="1253" w:type="pct"/>
            <w:vMerge/>
            <w:shd w:val="clear" w:color="auto" w:fill="92D050"/>
            <w:vAlign w:val="center"/>
          </w:tcPr>
          <w:p w14:paraId="2469637A" w14:textId="77777777" w:rsidR="00240388" w:rsidRDefault="00240388" w:rsidP="00240388">
            <w:pPr>
              <w:jc w:val="both"/>
              <w:rPr>
                <w:b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7A19F7D1" w14:textId="77777777" w:rsidR="00240388" w:rsidRDefault="00240388" w:rsidP="002403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3" w:type="pct"/>
            <w:vAlign w:val="bottom"/>
          </w:tcPr>
          <w:p w14:paraId="5144FC1E" w14:textId="77777777" w:rsidR="00240388" w:rsidRPr="007059FB" w:rsidRDefault="00240388" w:rsidP="00240388">
            <w:pPr>
              <w:jc w:val="center"/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383" w:type="pct"/>
            <w:vAlign w:val="bottom"/>
          </w:tcPr>
          <w:p w14:paraId="5E88FA04" w14:textId="77777777" w:rsidR="00240388" w:rsidRPr="007059FB" w:rsidRDefault="00240388" w:rsidP="00240388">
            <w:pPr>
              <w:jc w:val="center"/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383" w:type="pct"/>
          </w:tcPr>
          <w:p w14:paraId="47EC539A" w14:textId="77777777" w:rsidR="00240388" w:rsidRPr="007059FB" w:rsidRDefault="00240388" w:rsidP="00240388">
            <w:pPr>
              <w:jc w:val="center"/>
            </w:pPr>
          </w:p>
        </w:tc>
        <w:tc>
          <w:tcPr>
            <w:tcW w:w="383" w:type="pct"/>
            <w:vAlign w:val="bottom"/>
          </w:tcPr>
          <w:p w14:paraId="50502737" w14:textId="77777777" w:rsidR="00240388" w:rsidRPr="007059FB" w:rsidRDefault="00240388" w:rsidP="00240388">
            <w:pPr>
              <w:jc w:val="center"/>
            </w:pPr>
            <w:r w:rsidRPr="007059FB">
              <w:rPr>
                <w:sz w:val="22"/>
                <w:szCs w:val="22"/>
              </w:rPr>
              <w:t>6</w:t>
            </w:r>
          </w:p>
        </w:tc>
        <w:tc>
          <w:tcPr>
            <w:tcW w:w="383" w:type="pct"/>
            <w:vAlign w:val="bottom"/>
          </w:tcPr>
          <w:p w14:paraId="2DFD54E1" w14:textId="77777777" w:rsidR="00240388" w:rsidRPr="007059FB" w:rsidRDefault="00240388" w:rsidP="00240388">
            <w:pPr>
              <w:jc w:val="center"/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385" w:type="pct"/>
            <w:vAlign w:val="bottom"/>
          </w:tcPr>
          <w:p w14:paraId="6AAE04CB" w14:textId="77777777" w:rsidR="00240388" w:rsidRPr="007059FB" w:rsidRDefault="00240388" w:rsidP="00240388">
            <w:pPr>
              <w:jc w:val="center"/>
            </w:pPr>
            <w:r w:rsidRPr="007059FB">
              <w:rPr>
                <w:sz w:val="22"/>
                <w:szCs w:val="22"/>
              </w:rPr>
              <w:t> </w:t>
            </w:r>
          </w:p>
        </w:tc>
        <w:tc>
          <w:tcPr>
            <w:tcW w:w="1241" w:type="pct"/>
            <w:shd w:val="clear" w:color="auto" w:fill="F2F2F2" w:themeFill="background1" w:themeFillShade="F2"/>
            <w:vAlign w:val="bottom"/>
          </w:tcPr>
          <w:p w14:paraId="30FABD68" w14:textId="77777777" w:rsidR="00240388" w:rsidRPr="007059FB" w:rsidRDefault="00240388" w:rsidP="00240388">
            <w:pPr>
              <w:jc w:val="center"/>
            </w:pPr>
            <w:r w:rsidRPr="007059FB">
              <w:rPr>
                <w:sz w:val="22"/>
                <w:szCs w:val="22"/>
              </w:rPr>
              <w:t>6</w:t>
            </w:r>
          </w:p>
        </w:tc>
      </w:tr>
      <w:tr w:rsidR="00240388" w14:paraId="2BED9DAD" w14:textId="77777777" w:rsidTr="00240388">
        <w:trPr>
          <w:trHeight w:val="50"/>
          <w:jc w:val="center"/>
        </w:trPr>
        <w:tc>
          <w:tcPr>
            <w:tcW w:w="1459" w:type="pct"/>
            <w:gridSpan w:val="2"/>
            <w:shd w:val="clear" w:color="auto" w:fill="00B050"/>
            <w:vAlign w:val="center"/>
          </w:tcPr>
          <w:p w14:paraId="42A51A12" w14:textId="77777777" w:rsidR="00240388" w:rsidRDefault="00240388" w:rsidP="002403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2E605DF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15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D7C13FA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10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C174119" w14:textId="77777777" w:rsidR="00240388" w:rsidRPr="007059FB" w:rsidRDefault="00240388" w:rsidP="00240388">
            <w:pPr>
              <w:jc w:val="center"/>
            </w:pPr>
            <w:r w:rsidRPr="007059FB">
              <w:t>10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23294FC6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45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2E623CB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10</w:t>
            </w:r>
          </w:p>
        </w:tc>
        <w:tc>
          <w:tcPr>
            <w:tcW w:w="385" w:type="pct"/>
            <w:shd w:val="clear" w:color="auto" w:fill="F2F2F2" w:themeFill="background1" w:themeFillShade="F2"/>
            <w:vAlign w:val="center"/>
          </w:tcPr>
          <w:p w14:paraId="51F7D373" w14:textId="77777777" w:rsidR="00240388" w:rsidRPr="007059FB" w:rsidRDefault="00240388" w:rsidP="00240388">
            <w:pPr>
              <w:jc w:val="center"/>
              <w:rPr>
                <w:sz w:val="22"/>
                <w:szCs w:val="22"/>
              </w:rPr>
            </w:pPr>
            <w:r w:rsidRPr="007059FB">
              <w:rPr>
                <w:sz w:val="22"/>
                <w:szCs w:val="22"/>
              </w:rPr>
              <w:t>10</w:t>
            </w:r>
          </w:p>
        </w:tc>
        <w:tc>
          <w:tcPr>
            <w:tcW w:w="1241" w:type="pct"/>
            <w:shd w:val="clear" w:color="auto" w:fill="F2F2F2" w:themeFill="background1" w:themeFillShade="F2"/>
            <w:vAlign w:val="center"/>
          </w:tcPr>
          <w:p w14:paraId="2B77BF2B" w14:textId="77777777" w:rsidR="00240388" w:rsidRPr="007059FB" w:rsidRDefault="00240388" w:rsidP="00240388">
            <w:pPr>
              <w:jc w:val="center"/>
              <w:rPr>
                <w:b/>
                <w:sz w:val="22"/>
                <w:szCs w:val="22"/>
              </w:rPr>
            </w:pPr>
            <w:r w:rsidRPr="007059FB">
              <w:rPr>
                <w:b/>
                <w:sz w:val="22"/>
                <w:szCs w:val="22"/>
              </w:rPr>
              <w:t>100</w:t>
            </w:r>
          </w:p>
        </w:tc>
      </w:tr>
    </w:tbl>
    <w:p w14:paraId="023A63FC" w14:textId="77777777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638F01F2" w14:textId="77777777" w:rsidR="00240388" w:rsidRPr="00F8340A" w:rsidRDefault="0024038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5"/>
        <w:gridCol w:w="2692"/>
        <w:gridCol w:w="6232"/>
      </w:tblGrid>
      <w:tr w:rsidR="00240388" w14:paraId="6CD26F7A" w14:textId="77777777" w:rsidTr="00240388">
        <w:tc>
          <w:tcPr>
            <w:tcW w:w="1764" w:type="pct"/>
            <w:gridSpan w:val="2"/>
            <w:shd w:val="clear" w:color="auto" w:fill="92D050"/>
          </w:tcPr>
          <w:p w14:paraId="1BC1AF64" w14:textId="77777777" w:rsidR="00240388" w:rsidRDefault="00240388" w:rsidP="00240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236" w:type="pct"/>
            <w:shd w:val="clear" w:color="auto" w:fill="92D050"/>
          </w:tcPr>
          <w:p w14:paraId="70725276" w14:textId="77777777" w:rsidR="00240388" w:rsidRDefault="00240388" w:rsidP="00240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40388" w14:paraId="23466F42" w14:textId="77777777" w:rsidTr="00240388">
        <w:tc>
          <w:tcPr>
            <w:tcW w:w="366" w:type="pct"/>
            <w:shd w:val="clear" w:color="auto" w:fill="00B050"/>
          </w:tcPr>
          <w:p w14:paraId="600B89D7" w14:textId="77777777" w:rsidR="00240388" w:rsidRDefault="00240388" w:rsidP="002403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398" w:type="pct"/>
            <w:shd w:val="clear" w:color="auto" w:fill="92D050"/>
          </w:tcPr>
          <w:p w14:paraId="35B3D3F3" w14:textId="77777777" w:rsidR="00240388" w:rsidRDefault="00240388" w:rsidP="0024038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Трёхмерное моделирование и реверсивный инжиниринг</w:t>
            </w:r>
          </w:p>
        </w:tc>
        <w:tc>
          <w:tcPr>
            <w:tcW w:w="3236" w:type="pct"/>
            <w:shd w:val="clear" w:color="auto" w:fill="auto"/>
          </w:tcPr>
          <w:p w14:paraId="4ED6D8C2" w14:textId="77777777" w:rsidR="00240388" w:rsidRDefault="00240388" w:rsidP="00240388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Инвариативная</w:t>
            </w:r>
            <w:proofErr w:type="spellEnd"/>
            <w:r>
              <w:t xml:space="preserve"> часть. Оценка работы команды осуществляется по разработанному эталону. К разработке эталона допускаются эксперты площадки, выбранные Главным экспертом в момент, когда все команды приступили к выполнению модуля. Оценка происходит по измеримым параметрам. Необходимо сверить результат работы команды с разработанным эталоном. </w:t>
            </w:r>
          </w:p>
        </w:tc>
      </w:tr>
      <w:tr w:rsidR="00240388" w14:paraId="51839FB3" w14:textId="77777777" w:rsidTr="00240388">
        <w:tc>
          <w:tcPr>
            <w:tcW w:w="366" w:type="pct"/>
            <w:shd w:val="clear" w:color="auto" w:fill="00B050"/>
          </w:tcPr>
          <w:p w14:paraId="6026F637" w14:textId="77777777" w:rsidR="00240388" w:rsidRDefault="00240388" w:rsidP="002403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398" w:type="pct"/>
            <w:shd w:val="clear" w:color="auto" w:fill="92D050"/>
          </w:tcPr>
          <w:p w14:paraId="51C08182" w14:textId="77777777" w:rsidR="00240388" w:rsidRDefault="00240388" w:rsidP="0024038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Разработка конструктивных изменений </w:t>
            </w:r>
          </w:p>
        </w:tc>
        <w:tc>
          <w:tcPr>
            <w:tcW w:w="3236" w:type="pct"/>
            <w:shd w:val="clear" w:color="auto" w:fill="auto"/>
          </w:tcPr>
          <w:p w14:paraId="613536C9" w14:textId="0461E49C" w:rsidR="00240388" w:rsidRDefault="00240388" w:rsidP="00240388">
            <w:pPr>
              <w:jc w:val="both"/>
              <w:rPr>
                <w:sz w:val="24"/>
                <w:szCs w:val="24"/>
              </w:rPr>
            </w:pPr>
            <w:r>
              <w:t xml:space="preserve">Оценка работы команды осуществляется на основе защиты результатов работы по модулю. В случае разработки новых деталей, также оценивается разработанный чертеж </w:t>
            </w:r>
          </w:p>
        </w:tc>
      </w:tr>
      <w:tr w:rsidR="00240388" w14:paraId="161841DA" w14:textId="77777777" w:rsidTr="00240388">
        <w:tc>
          <w:tcPr>
            <w:tcW w:w="366" w:type="pct"/>
            <w:shd w:val="clear" w:color="auto" w:fill="00B050"/>
          </w:tcPr>
          <w:p w14:paraId="41927855" w14:textId="77777777" w:rsidR="00240388" w:rsidRDefault="00240388" w:rsidP="002403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398" w:type="pct"/>
            <w:shd w:val="clear" w:color="auto" w:fill="92D050"/>
          </w:tcPr>
          <w:p w14:paraId="2B1F3AB5" w14:textId="77777777" w:rsidR="00240388" w:rsidRDefault="00240388" w:rsidP="002403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конструкторской документации</w:t>
            </w:r>
          </w:p>
        </w:tc>
        <w:tc>
          <w:tcPr>
            <w:tcW w:w="3236" w:type="pct"/>
            <w:shd w:val="clear" w:color="auto" w:fill="auto"/>
          </w:tcPr>
          <w:p w14:paraId="681C05D2" w14:textId="77777777" w:rsidR="00240388" w:rsidRDefault="00240388" w:rsidP="00240388">
            <w:pPr>
              <w:jc w:val="both"/>
            </w:pPr>
            <w:r>
              <w:t xml:space="preserve">Вариативная часть. Оценка работы команды осуществляется на основе сдачи результатов работы по модулю. Оценивается внесенные конструктивные изменения в соответствии с требованиями задания, разработанные конструкторские документы (чертежи, технологические процессы и </w:t>
            </w:r>
            <w:proofErr w:type="spellStart"/>
            <w:r>
              <w:t>тп</w:t>
            </w:r>
            <w:proofErr w:type="spellEnd"/>
            <w:r>
              <w:t>). Также оценивается результат работы по модулю над дизайн решением, и пр., соответствие трендам и актуальным проектам, которые используются в отрасли.</w:t>
            </w:r>
          </w:p>
        </w:tc>
      </w:tr>
      <w:tr w:rsidR="00240388" w14:paraId="40BB9DF0" w14:textId="77777777" w:rsidTr="00240388">
        <w:tc>
          <w:tcPr>
            <w:tcW w:w="366" w:type="pct"/>
            <w:shd w:val="clear" w:color="auto" w:fill="00B050"/>
          </w:tcPr>
          <w:p w14:paraId="3BA305A3" w14:textId="77777777" w:rsidR="00240388" w:rsidRDefault="00240388" w:rsidP="002403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398" w:type="pct"/>
            <w:shd w:val="clear" w:color="auto" w:fill="92D050"/>
          </w:tcPr>
          <w:p w14:paraId="781C15F4" w14:textId="77777777" w:rsidR="00240388" w:rsidRDefault="00240388" w:rsidP="00240388">
            <w:pPr>
              <w:jc w:val="both"/>
              <w:rPr>
                <w:sz w:val="24"/>
                <w:szCs w:val="24"/>
              </w:rPr>
            </w:pPr>
            <w:bookmarkStart w:id="9" w:name="_Hlk125641601"/>
            <w:r>
              <w:rPr>
                <w:b/>
                <w:sz w:val="24"/>
                <w:szCs w:val="24"/>
              </w:rPr>
              <w:t>Изготовление деталей с применением различных технологий</w:t>
            </w:r>
            <w:bookmarkEnd w:id="9"/>
            <w:r>
              <w:rPr>
                <w:b/>
                <w:sz w:val="24"/>
                <w:szCs w:val="24"/>
              </w:rPr>
              <w:t>. Сборка электрических схем</w:t>
            </w:r>
          </w:p>
        </w:tc>
        <w:tc>
          <w:tcPr>
            <w:tcW w:w="3236" w:type="pct"/>
            <w:shd w:val="clear" w:color="auto" w:fill="auto"/>
          </w:tcPr>
          <w:p w14:paraId="68832660" w14:textId="4B020319" w:rsidR="00240388" w:rsidRDefault="00240388" w:rsidP="00240388">
            <w:pPr>
              <w:jc w:val="both"/>
            </w:pPr>
            <w:r>
              <w:t>. Для оценки полученных размеров прототипа команды разрабатывается эталон по чертежу конкурсного задания. К разработке эталона допускаются эксперты площадки, выбранные Главным экспертом в момент, когда все команды приступили к выполнению модуля. Оценка происходит по измеримым параметрам. Необходимо сверить результат работы команды с разработанным эталоном. Также оцениваются отдельные детали (или сборочные единицы) в соответствии с требованием конкурсного задания к процессу их изготовления.</w:t>
            </w:r>
          </w:p>
          <w:p w14:paraId="0A643115" w14:textId="77777777" w:rsidR="00240388" w:rsidRDefault="00240388" w:rsidP="00240388">
            <w:pPr>
              <w:jc w:val="both"/>
              <w:rPr>
                <w:sz w:val="24"/>
                <w:szCs w:val="24"/>
              </w:rPr>
            </w:pPr>
            <w:r>
              <w:t>Оценивается рациональное использование расходных материалов для изготовления деталей.</w:t>
            </w:r>
          </w:p>
        </w:tc>
      </w:tr>
      <w:tr w:rsidR="00240388" w14:paraId="06E0135A" w14:textId="77777777" w:rsidTr="00240388">
        <w:tc>
          <w:tcPr>
            <w:tcW w:w="366" w:type="pct"/>
            <w:shd w:val="clear" w:color="auto" w:fill="00B050"/>
          </w:tcPr>
          <w:p w14:paraId="78A6D993" w14:textId="77777777" w:rsidR="00240388" w:rsidRDefault="00240388" w:rsidP="002403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398" w:type="pct"/>
            <w:shd w:val="clear" w:color="auto" w:fill="92D050"/>
          </w:tcPr>
          <w:p w14:paraId="33F5D0FE" w14:textId="77777777" w:rsidR="00240388" w:rsidRDefault="00240388" w:rsidP="002403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Постобработка, покраска и дизайн </w:t>
            </w:r>
          </w:p>
          <w:p w14:paraId="785F6C06" w14:textId="77777777" w:rsidR="00240388" w:rsidRDefault="00240388" w:rsidP="0024038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прототипа</w:t>
            </w:r>
          </w:p>
        </w:tc>
        <w:tc>
          <w:tcPr>
            <w:tcW w:w="3236" w:type="pct"/>
            <w:shd w:val="clear" w:color="auto" w:fill="auto"/>
          </w:tcPr>
          <w:p w14:paraId="7FC01484" w14:textId="2B071D76" w:rsidR="00240388" w:rsidRDefault="00240388" w:rsidP="00240388">
            <w:pPr>
              <w:jc w:val="both"/>
              <w:rPr>
                <w:sz w:val="24"/>
                <w:szCs w:val="24"/>
              </w:rPr>
            </w:pPr>
            <w:r>
              <w:t xml:space="preserve">Оценивается внешний вид работы команды, качество поверхностей, дизайн и цветовое решение. </w:t>
            </w:r>
          </w:p>
        </w:tc>
      </w:tr>
      <w:tr w:rsidR="00240388" w14:paraId="5BDE846C" w14:textId="77777777" w:rsidTr="00240388">
        <w:tc>
          <w:tcPr>
            <w:tcW w:w="366" w:type="pct"/>
            <w:shd w:val="clear" w:color="auto" w:fill="00B050"/>
          </w:tcPr>
          <w:p w14:paraId="5D531FDC" w14:textId="77777777" w:rsidR="00240388" w:rsidRDefault="00240388" w:rsidP="002403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398" w:type="pct"/>
            <w:shd w:val="clear" w:color="auto" w:fill="92D050"/>
          </w:tcPr>
          <w:p w14:paraId="58FA35A7" w14:textId="77777777" w:rsidR="00240388" w:rsidRDefault="00240388" w:rsidP="002403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Сборка и проверка функциональности </w:t>
            </w:r>
          </w:p>
          <w:p w14:paraId="11E935BE" w14:textId="77777777" w:rsidR="00240388" w:rsidRDefault="00240388" w:rsidP="0024038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прототипа</w:t>
            </w:r>
          </w:p>
        </w:tc>
        <w:tc>
          <w:tcPr>
            <w:tcW w:w="3236" w:type="pct"/>
            <w:shd w:val="clear" w:color="auto" w:fill="auto"/>
          </w:tcPr>
          <w:p w14:paraId="3ABF66FB" w14:textId="028B09E4" w:rsidR="00240388" w:rsidRDefault="00240388" w:rsidP="00240388">
            <w:pPr>
              <w:jc w:val="both"/>
              <w:rPr>
                <w:sz w:val="24"/>
                <w:szCs w:val="24"/>
              </w:rPr>
            </w:pPr>
            <w:proofErr w:type="gramStart"/>
            <w:r>
              <w:t>Оценивается</w:t>
            </w:r>
            <w:proofErr w:type="gramEnd"/>
            <w:r>
              <w:t xml:space="preserve"> установка и сборка деталей в соответствии с конкурсным заданием. Результат работы команды должен соответствовать требованиям конкурсного задания по функциональным характеристикам.</w:t>
            </w:r>
          </w:p>
        </w:tc>
      </w:tr>
    </w:tbl>
    <w:p w14:paraId="018D21AC" w14:textId="77777777" w:rsidR="00240388" w:rsidRDefault="00240388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F83D8" w14:textId="77777777" w:rsidR="00240388" w:rsidRPr="00640E46" w:rsidRDefault="00240388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2344B7C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4038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4726454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40388"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744AC829" w:rsidR="005A1625" w:rsidRPr="00A4187F" w:rsidRDefault="005A1625" w:rsidP="00A4187F">
      <w:pPr>
        <w:pStyle w:val="-2"/>
        <w:ind w:firstLine="709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  <w:r w:rsidR="00791D70" w:rsidRPr="00A4187F">
        <w:rPr>
          <w:rFonts w:ascii="Times New Roman" w:hAnsi="Times New Roman"/>
        </w:rPr>
        <w:t xml:space="preserve"> </w:t>
      </w:r>
    </w:p>
    <w:p w14:paraId="2E5E60CA" w14:textId="3A800695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4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403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3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A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806"/>
        <w:gridCol w:w="1281"/>
        <w:gridCol w:w="1344"/>
        <w:gridCol w:w="793"/>
        <w:gridCol w:w="618"/>
        <w:gridCol w:w="439"/>
      </w:tblGrid>
      <w:tr w:rsidR="00240388" w:rsidRPr="00240388" w14:paraId="1112AB2F" w14:textId="77777777" w:rsidTr="00240388">
        <w:trPr>
          <w:trHeight w:val="438"/>
        </w:trPr>
        <w:tc>
          <w:tcPr>
            <w:tcW w:w="1219" w:type="pct"/>
            <w:shd w:val="clear" w:color="auto" w:fill="auto"/>
          </w:tcPr>
          <w:p w14:paraId="2F98A47F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Обобщенная трудовая функция</w:t>
            </w:r>
          </w:p>
        </w:tc>
        <w:tc>
          <w:tcPr>
            <w:tcW w:w="1457" w:type="pct"/>
            <w:shd w:val="clear" w:color="auto" w:fill="auto"/>
          </w:tcPr>
          <w:p w14:paraId="0DEB7096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Трудовая функция</w:t>
            </w:r>
          </w:p>
        </w:tc>
        <w:tc>
          <w:tcPr>
            <w:tcW w:w="665" w:type="pct"/>
            <w:shd w:val="clear" w:color="auto" w:fill="auto"/>
          </w:tcPr>
          <w:p w14:paraId="1C4AE9CF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Нормативный документ/ЗУН</w:t>
            </w:r>
          </w:p>
        </w:tc>
        <w:tc>
          <w:tcPr>
            <w:tcW w:w="698" w:type="pct"/>
            <w:shd w:val="clear" w:color="auto" w:fill="auto"/>
          </w:tcPr>
          <w:p w14:paraId="00F87056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Модуль</w:t>
            </w:r>
          </w:p>
        </w:tc>
        <w:tc>
          <w:tcPr>
            <w:tcW w:w="412" w:type="pct"/>
            <w:shd w:val="clear" w:color="auto" w:fill="auto"/>
          </w:tcPr>
          <w:p w14:paraId="55FA4751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Константа/</w:t>
            </w:r>
            <w:proofErr w:type="spellStart"/>
            <w:r w:rsidRPr="0024038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вариатив</w:t>
            </w:r>
            <w:proofErr w:type="spellEnd"/>
          </w:p>
        </w:tc>
        <w:tc>
          <w:tcPr>
            <w:tcW w:w="321" w:type="pct"/>
            <w:shd w:val="clear" w:color="auto" w:fill="auto"/>
          </w:tcPr>
          <w:p w14:paraId="7D8ED17B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ИЛ</w:t>
            </w:r>
          </w:p>
        </w:tc>
        <w:tc>
          <w:tcPr>
            <w:tcW w:w="228" w:type="pct"/>
            <w:shd w:val="clear" w:color="auto" w:fill="auto"/>
          </w:tcPr>
          <w:p w14:paraId="6B0745EE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КО</w:t>
            </w:r>
          </w:p>
        </w:tc>
      </w:tr>
      <w:tr w:rsidR="00240388" w:rsidRPr="00240388" w14:paraId="28842B7B" w14:textId="77777777" w:rsidTr="00240388">
        <w:trPr>
          <w:trHeight w:val="974"/>
        </w:trPr>
        <w:tc>
          <w:tcPr>
            <w:tcW w:w="1219" w:type="pct"/>
            <w:shd w:val="clear" w:color="auto" w:fill="auto"/>
          </w:tcPr>
          <w:p w14:paraId="143DD6F6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Вспомогательная деятельность при проектировании продукции (изделия) и создании элементов промышленного дизайна</w:t>
            </w:r>
          </w:p>
        </w:tc>
        <w:tc>
          <w:tcPr>
            <w:tcW w:w="1457" w:type="pct"/>
            <w:shd w:val="clear" w:color="auto" w:fill="auto"/>
          </w:tcPr>
          <w:p w14:paraId="236C4747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Выполнение отдельных работ по </w:t>
            </w:r>
            <w:proofErr w:type="spellStart"/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эскизированию</w:t>
            </w:r>
            <w:proofErr w:type="spellEnd"/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 трехмерному (твердотельному и поверхностному) моделированию, макетированию, физическому моделированию (</w:t>
            </w:r>
            <w:proofErr w:type="spellStart"/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прототипированию</w:t>
            </w:r>
            <w:proofErr w:type="spellEnd"/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 продукции (изделия)</w:t>
            </w:r>
          </w:p>
        </w:tc>
        <w:tc>
          <w:tcPr>
            <w:tcW w:w="665" w:type="pct"/>
            <w:shd w:val="clear" w:color="auto" w:fill="auto"/>
          </w:tcPr>
          <w:p w14:paraId="0BF73335" w14:textId="77777777" w:rsidR="00240388" w:rsidRPr="00240388" w:rsidRDefault="00EF64E6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hyperlink r:id="rId9" w:anchor="'Профстандарт к модулю А'!A1" w:tooltip="file:///E:\Проффесианалы\исправления\Приложение%20№2%20Матрица%20конкурсного%20задания.xlsx#'Профстандарт к модулю А'!A1" w:history="1">
              <w:proofErr w:type="gramStart"/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t>ПС:40.059</w:t>
              </w:r>
              <w:proofErr w:type="gramEnd"/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t xml:space="preserve">; 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>ФГОС СПО 15.02.09 Аддитивные технологии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</w:r>
            </w:hyperlink>
          </w:p>
        </w:tc>
        <w:tc>
          <w:tcPr>
            <w:tcW w:w="698" w:type="pct"/>
            <w:shd w:val="clear" w:color="auto" w:fill="auto"/>
            <w:vAlign w:val="center"/>
          </w:tcPr>
          <w:p w14:paraId="25742583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Модуль А</w:t>
            </w: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Трёхмерное моделирование и реверсивный инжиниринг</w:t>
            </w:r>
          </w:p>
        </w:tc>
        <w:tc>
          <w:tcPr>
            <w:tcW w:w="412" w:type="pct"/>
            <w:shd w:val="clear" w:color="auto" w:fill="auto"/>
          </w:tcPr>
          <w:p w14:paraId="73CFE156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Константа </w:t>
            </w:r>
          </w:p>
        </w:tc>
        <w:tc>
          <w:tcPr>
            <w:tcW w:w="321" w:type="pct"/>
            <w:shd w:val="clear" w:color="auto" w:fill="auto"/>
            <w:noWrap/>
          </w:tcPr>
          <w:p w14:paraId="09049CC7" w14:textId="77777777" w:rsidR="00240388" w:rsidRPr="00240388" w:rsidRDefault="00EF64E6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hyperlink r:id="rId10" w:anchor="RANGE!#ССЫЛКА!" w:tooltip="file:///E:\Проффесианалы\исправления\Приложение%20№2%20Матрица%20конкурсного%20задания.xlsx#RANGE!#ССЫЛКА!" w:history="1"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t xml:space="preserve">Раздел ИЛ </w:t>
              </w:r>
            </w:hyperlink>
          </w:p>
        </w:tc>
        <w:tc>
          <w:tcPr>
            <w:tcW w:w="228" w:type="pct"/>
            <w:shd w:val="clear" w:color="auto" w:fill="auto"/>
          </w:tcPr>
          <w:p w14:paraId="10FF2D93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15</w:t>
            </w:r>
          </w:p>
        </w:tc>
      </w:tr>
      <w:tr w:rsidR="00240388" w:rsidRPr="00240388" w14:paraId="7C68DF3E" w14:textId="77777777" w:rsidTr="00240388">
        <w:trPr>
          <w:trHeight w:val="1126"/>
        </w:trPr>
        <w:tc>
          <w:tcPr>
            <w:tcW w:w="1219" w:type="pct"/>
            <w:shd w:val="clear" w:color="auto" w:fill="auto"/>
          </w:tcPr>
          <w:p w14:paraId="7184E7AB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Реализация эргономических требований к</w:t>
            </w: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продукции (изделию) при создании элементов промышленного дизайна</w:t>
            </w:r>
          </w:p>
        </w:tc>
        <w:tc>
          <w:tcPr>
            <w:tcW w:w="1457" w:type="pct"/>
            <w:shd w:val="clear" w:color="auto" w:fill="auto"/>
          </w:tcPr>
          <w:p w14:paraId="12B89119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Проектирование элементов продукта (изделия) с учетом конструктивных и технологических особенностей, эргономических требований и функциональных свойств продукта (изделия)</w:t>
            </w:r>
          </w:p>
        </w:tc>
        <w:tc>
          <w:tcPr>
            <w:tcW w:w="665" w:type="pct"/>
            <w:shd w:val="clear" w:color="auto" w:fill="auto"/>
          </w:tcPr>
          <w:p w14:paraId="4DA316DE" w14:textId="77777777" w:rsidR="00240388" w:rsidRPr="00240388" w:rsidRDefault="00EF64E6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hyperlink r:id="rId11" w:anchor="'Профстандарт к модулю Б'!A1" w:tooltip="file:///E:\Проффесианалы\исправления\Приложение%20№2%20Матрица%20конкурсного%20задания.xlsx#'Профстандарт к модулю Б'!A1" w:history="1">
              <w:proofErr w:type="gramStart"/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t>ПС:40.059</w:t>
              </w:r>
              <w:proofErr w:type="gramEnd"/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t xml:space="preserve">; 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>ФГОС СПО 15.02.09 Аддитивные технологии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>ФГОС 15.19.01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>Чертежник-конструктор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</w:r>
            </w:hyperlink>
          </w:p>
        </w:tc>
        <w:tc>
          <w:tcPr>
            <w:tcW w:w="698" w:type="pct"/>
            <w:shd w:val="clear" w:color="auto" w:fill="auto"/>
          </w:tcPr>
          <w:p w14:paraId="04B111A0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Модуль Б</w:t>
            </w: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Разработка конструктивных изменений  </w:t>
            </w:r>
          </w:p>
        </w:tc>
        <w:tc>
          <w:tcPr>
            <w:tcW w:w="412" w:type="pct"/>
            <w:shd w:val="clear" w:color="auto" w:fill="auto"/>
          </w:tcPr>
          <w:p w14:paraId="17FDEBD6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Константа</w:t>
            </w:r>
          </w:p>
        </w:tc>
        <w:tc>
          <w:tcPr>
            <w:tcW w:w="321" w:type="pct"/>
            <w:shd w:val="clear" w:color="auto" w:fill="auto"/>
            <w:noWrap/>
          </w:tcPr>
          <w:p w14:paraId="034D39E0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14:paraId="44B204A4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</w:tr>
      <w:tr w:rsidR="00240388" w:rsidRPr="00240388" w14:paraId="3EAC27F9" w14:textId="77777777" w:rsidTr="00240388">
        <w:trPr>
          <w:trHeight w:val="765"/>
        </w:trPr>
        <w:tc>
          <w:tcPr>
            <w:tcW w:w="1219" w:type="pct"/>
            <w:shd w:val="clear" w:color="auto" w:fill="auto"/>
          </w:tcPr>
          <w:p w14:paraId="5E49524B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Вспомогательная деятельность при проектировании продукции (изделия) и создании элементов промышленного дизайна</w:t>
            </w:r>
          </w:p>
        </w:tc>
        <w:tc>
          <w:tcPr>
            <w:tcW w:w="1457" w:type="pct"/>
            <w:shd w:val="clear" w:color="auto" w:fill="auto"/>
          </w:tcPr>
          <w:p w14:paraId="3DE7025B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Выполнение отдельных работ по </w:t>
            </w:r>
            <w:proofErr w:type="spellStart"/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эскизированию</w:t>
            </w:r>
            <w:proofErr w:type="spellEnd"/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 трехмерному (твердотельному и поверхностному) моделированию, макетированию, физическому моделированию (</w:t>
            </w:r>
            <w:proofErr w:type="spellStart"/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прототипированию</w:t>
            </w:r>
            <w:proofErr w:type="spellEnd"/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 продукции (изделия)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6252213E" w14:textId="77777777" w:rsidR="00240388" w:rsidRPr="00240388" w:rsidRDefault="00EF64E6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hyperlink r:id="rId12" w:anchor="'Профстандарт к модулю В'!A1" w:tooltip="file:///E:\Проффесианалы\исправления\Приложение%20№2%20Матрица%20конкурсного%20задания.xlsx#'Профстандарт к модулю В'!A1" w:history="1">
              <w:proofErr w:type="gramStart"/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t>ПС:40.059</w:t>
              </w:r>
              <w:proofErr w:type="gramEnd"/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t xml:space="preserve">; 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>ФГОС СПО 15.02.09 Аддитивные технологии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</w:r>
            </w:hyperlink>
          </w:p>
        </w:tc>
        <w:tc>
          <w:tcPr>
            <w:tcW w:w="698" w:type="pct"/>
            <w:vMerge w:val="restart"/>
            <w:shd w:val="clear" w:color="auto" w:fill="auto"/>
          </w:tcPr>
          <w:p w14:paraId="03D22C9B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Модуль В</w:t>
            </w: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Разработка </w:t>
            </w:r>
            <w:proofErr w:type="spellStart"/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консрукторской</w:t>
            </w:r>
            <w:proofErr w:type="spellEnd"/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документации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3105EB0F" w14:textId="2DAFAE7E" w:rsidR="00240388" w:rsidRPr="00240388" w:rsidRDefault="005A6A47" w:rsidP="005A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Константа</w:t>
            </w: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</w:p>
        </w:tc>
        <w:tc>
          <w:tcPr>
            <w:tcW w:w="321" w:type="pct"/>
            <w:vMerge w:val="restart"/>
            <w:shd w:val="clear" w:color="auto" w:fill="auto"/>
            <w:noWrap/>
          </w:tcPr>
          <w:p w14:paraId="4B17737E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Раздел ИЛ 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5DB688D4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</w:tr>
      <w:tr w:rsidR="00240388" w:rsidRPr="00240388" w14:paraId="3DF1E1B4" w14:textId="77777777" w:rsidTr="00240388">
        <w:trPr>
          <w:trHeight w:val="704"/>
        </w:trPr>
        <w:tc>
          <w:tcPr>
            <w:tcW w:w="1219" w:type="pct"/>
            <w:shd w:val="clear" w:color="auto" w:fill="auto"/>
          </w:tcPr>
          <w:p w14:paraId="6D865811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Реализация эргономических требований к</w:t>
            </w: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продукции (изделию) при создании элементов промышленного дизайна</w:t>
            </w:r>
          </w:p>
        </w:tc>
        <w:tc>
          <w:tcPr>
            <w:tcW w:w="1457" w:type="pct"/>
            <w:shd w:val="clear" w:color="auto" w:fill="auto"/>
          </w:tcPr>
          <w:p w14:paraId="55ED717F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Проектирование элементов продукта (изделия) с учетом конструктивных и технологических особенностей, эргономических требований и функциональных свойств продукта (изделия)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1127EF94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441EBD75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6A571049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2918B81B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45BB9C1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40388" w:rsidRPr="00240388" w14:paraId="4E21CD61" w14:textId="77777777" w:rsidTr="00240388">
        <w:trPr>
          <w:trHeight w:val="672"/>
        </w:trPr>
        <w:tc>
          <w:tcPr>
            <w:tcW w:w="1219" w:type="pct"/>
            <w:shd w:val="clear" w:color="auto" w:fill="auto"/>
          </w:tcPr>
          <w:p w14:paraId="036C7FE6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Изготовление деталей и узлов простой и средней сложности из дерева, пластмассы, пластилина, гипса, металла и других материалов для макетов вручную с помощью приспособлений и на станках.</w:t>
            </w:r>
          </w:p>
        </w:tc>
        <w:tc>
          <w:tcPr>
            <w:tcW w:w="1457" w:type="pct"/>
            <w:shd w:val="clear" w:color="auto" w:fill="auto"/>
          </w:tcPr>
          <w:p w14:paraId="7473554C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Изготовление деталей и узлов простой и средней сложности из дерева, пластмассы, пластилина, гипса, металла и других материалов для макетов вручную с помощью приспособлений и на станках.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079C2E0A" w14:textId="77777777" w:rsidR="00240388" w:rsidRPr="00240388" w:rsidRDefault="00EF64E6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hyperlink r:id="rId13" w:anchor="'Профстандарт  к модулю Г'!A1" w:tooltip="file:///E:\Проффесианалы\исправления\Приложение%20№2%20Матрица%20конкурсного%20задания.xlsx#'Профстандарт  к модулю Г'!A1" w:history="1"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t>ПС: 40.059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>ПС: 16.108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>ПС: 11.018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>ПС: 40.159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 xml:space="preserve">ЕТКС: 13444 Макетчик макетно-модельного проектирования 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 xml:space="preserve">ФГОС СПО 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lastRenderedPageBreak/>
                <w:t xml:space="preserve">15.02.08 "Технология машиностроения"  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 xml:space="preserve"> ФГОС СПО 15.02.09 Аддитивные технологии</w:t>
              </w:r>
            </w:hyperlink>
          </w:p>
        </w:tc>
        <w:tc>
          <w:tcPr>
            <w:tcW w:w="698" w:type="pct"/>
            <w:vMerge w:val="restart"/>
            <w:shd w:val="clear" w:color="auto" w:fill="auto"/>
          </w:tcPr>
          <w:p w14:paraId="0D9ED8A1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bookmarkStart w:id="12" w:name="RANGE!D6"/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lastRenderedPageBreak/>
              <w:t>Модуль Г</w:t>
            </w: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Изготовление деталей с применением различных технологий. Сборка электрических схем  </w:t>
            </w:r>
            <w:bookmarkEnd w:id="12"/>
          </w:p>
        </w:tc>
        <w:tc>
          <w:tcPr>
            <w:tcW w:w="412" w:type="pct"/>
            <w:vMerge w:val="restart"/>
            <w:shd w:val="clear" w:color="auto" w:fill="auto"/>
          </w:tcPr>
          <w:p w14:paraId="21E9454C" w14:textId="47C5D30B" w:rsidR="00240388" w:rsidRPr="00240388" w:rsidRDefault="005A6A47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Вариатив</w:t>
            </w:r>
            <w:proofErr w:type="spellEnd"/>
          </w:p>
        </w:tc>
        <w:tc>
          <w:tcPr>
            <w:tcW w:w="321" w:type="pct"/>
            <w:vMerge w:val="restart"/>
            <w:shd w:val="clear" w:color="auto" w:fill="auto"/>
            <w:noWrap/>
          </w:tcPr>
          <w:p w14:paraId="0D143FEA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Раздел ИЛ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5CE4BC89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45</w:t>
            </w:r>
          </w:p>
        </w:tc>
      </w:tr>
      <w:tr w:rsidR="00240388" w:rsidRPr="00240388" w14:paraId="07AF7419" w14:textId="77777777" w:rsidTr="00240388">
        <w:trPr>
          <w:trHeight w:val="445"/>
        </w:trPr>
        <w:tc>
          <w:tcPr>
            <w:tcW w:w="1219" w:type="pct"/>
            <w:shd w:val="clear" w:color="auto" w:fill="auto"/>
          </w:tcPr>
          <w:p w14:paraId="01D0D483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Изготовление изделий с использованием комплексов оборудования трехмерной печати</w:t>
            </w:r>
          </w:p>
        </w:tc>
        <w:tc>
          <w:tcPr>
            <w:tcW w:w="1457" w:type="pct"/>
            <w:shd w:val="clear" w:color="auto" w:fill="auto"/>
          </w:tcPr>
          <w:p w14:paraId="43756A00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Технологическая настройка комплекса оборудования трехмерной печати, производство изделий в соответствии с заданием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0A7055A0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12919A84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76E1870D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4506FA67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7C124D9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40388" w:rsidRPr="00240388" w14:paraId="5374E81F" w14:textId="77777777" w:rsidTr="00240388">
        <w:trPr>
          <w:trHeight w:val="1032"/>
        </w:trPr>
        <w:tc>
          <w:tcPr>
            <w:tcW w:w="1219" w:type="pct"/>
            <w:shd w:val="clear" w:color="auto" w:fill="auto"/>
          </w:tcPr>
          <w:p w14:paraId="71059FB2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lastRenderedPageBreak/>
              <w:t>Подготовка к монтажу электрооборудования</w:t>
            </w:r>
          </w:p>
        </w:tc>
        <w:tc>
          <w:tcPr>
            <w:tcW w:w="1457" w:type="pct"/>
            <w:shd w:val="clear" w:color="auto" w:fill="auto"/>
          </w:tcPr>
          <w:p w14:paraId="7FCC6DD7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Изготовление деталей для крепления электрооборудования, не требующих точных размеров, и установка деталей крепления электрооборудования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609ECCCF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47241D35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4F814555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2D4DA7DF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72DCF42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40388" w:rsidRPr="00240388" w14:paraId="135A4F31" w14:textId="77777777" w:rsidTr="00240388">
        <w:trPr>
          <w:trHeight w:val="1344"/>
        </w:trPr>
        <w:tc>
          <w:tcPr>
            <w:tcW w:w="1219" w:type="pct"/>
            <w:shd w:val="clear" w:color="auto" w:fill="auto"/>
          </w:tcPr>
          <w:p w14:paraId="46F9E299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Корректировка документации, рабочего проекта и проекта опытного образца при создании элементов промышленного дизайна с учетом контроля реализации предъявленных к продукции (изделию) требований</w:t>
            </w:r>
          </w:p>
        </w:tc>
        <w:tc>
          <w:tcPr>
            <w:tcW w:w="1457" w:type="pct"/>
            <w:shd w:val="clear" w:color="auto" w:fill="auto"/>
          </w:tcPr>
          <w:p w14:paraId="7B76F2A7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Контроль соответствия рабочего проекта продукта (изделия) предъявляемым к нему требованиям.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1D47E02A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696F6985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72301158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39164ABD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73E128C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40388" w:rsidRPr="00240388" w14:paraId="3FEA4A97" w14:textId="77777777" w:rsidTr="00240388">
        <w:trPr>
          <w:trHeight w:val="378"/>
        </w:trPr>
        <w:tc>
          <w:tcPr>
            <w:tcW w:w="1219" w:type="pct"/>
            <w:vMerge w:val="restart"/>
            <w:shd w:val="clear" w:color="auto" w:fill="auto"/>
          </w:tcPr>
          <w:p w14:paraId="0A9CC579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Корректировка документации, рабочего проекта и проекта опытного образца при создании элементов промышленного дизайна с учетом контроля реализации предъявленных к продукции (изделию) требований</w:t>
            </w:r>
          </w:p>
        </w:tc>
        <w:tc>
          <w:tcPr>
            <w:tcW w:w="1457" w:type="pct"/>
            <w:shd w:val="clear" w:color="auto" w:fill="auto"/>
          </w:tcPr>
          <w:p w14:paraId="3B506F0D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Контроль соответствия рабочего проекта продукта (изделия) предъявляемым к нему требованиям.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17C11320" w14:textId="77777777" w:rsidR="00240388" w:rsidRPr="00240388" w:rsidRDefault="00EF64E6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hyperlink r:id="rId14" w:anchor="'Профстандарт  к модулю Д'!A1" w:tooltip="file:///E:\Проффесианалы\исправления\Приложение%20№2%20Матрица%20конкурсного%20задания.xlsx#'Профстандарт  к модулю Д'!A1" w:history="1">
              <w:proofErr w:type="gramStart"/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t>ПС:40.059</w:t>
              </w:r>
              <w:proofErr w:type="gramEnd"/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t>;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 xml:space="preserve"> ПС 40.159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>ПС 11.018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>ПС: 31.005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 xml:space="preserve"> ФГОС СПО 15.02.09 Аддитивные технологии 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 xml:space="preserve">ФГОС 54.02.01 Дизайн по </w:t>
              </w:r>
              <w:proofErr w:type="spellStart"/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t>отрослям</w:t>
              </w:r>
              <w:proofErr w:type="spellEnd"/>
            </w:hyperlink>
          </w:p>
        </w:tc>
        <w:tc>
          <w:tcPr>
            <w:tcW w:w="698" w:type="pct"/>
            <w:vMerge w:val="restart"/>
            <w:shd w:val="clear" w:color="auto" w:fill="auto"/>
          </w:tcPr>
          <w:p w14:paraId="65077E73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Модуль Д</w:t>
            </w: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Постобработка, покраска и дизайн </w:t>
            </w: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прототипа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6B8AFB15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Константа</w:t>
            </w:r>
          </w:p>
        </w:tc>
        <w:tc>
          <w:tcPr>
            <w:tcW w:w="321" w:type="pct"/>
            <w:vMerge w:val="restart"/>
            <w:shd w:val="clear" w:color="auto" w:fill="auto"/>
            <w:noWrap/>
          </w:tcPr>
          <w:p w14:paraId="4DCF57C1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Раздел ИЛ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26665C29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</w:tr>
      <w:tr w:rsidR="00240388" w:rsidRPr="00240388" w14:paraId="7CCE0DCB" w14:textId="77777777" w:rsidTr="00240388">
        <w:trPr>
          <w:trHeight w:val="244"/>
        </w:trPr>
        <w:tc>
          <w:tcPr>
            <w:tcW w:w="1219" w:type="pct"/>
            <w:vMerge/>
            <w:shd w:val="clear" w:color="auto" w:fill="auto"/>
            <w:vAlign w:val="center"/>
          </w:tcPr>
          <w:p w14:paraId="1A3C5774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14:paraId="17F3B364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Контроль реализации требований к продукту (изделию) при проектировании, изготовлении, испытаниях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7B35CA48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599E2CE2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242CB657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625BF215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C62FE98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40388" w:rsidRPr="00240388" w14:paraId="6BF84C95" w14:textId="77777777" w:rsidTr="00240388">
        <w:trPr>
          <w:trHeight w:val="1000"/>
        </w:trPr>
        <w:tc>
          <w:tcPr>
            <w:tcW w:w="1219" w:type="pct"/>
            <w:shd w:val="clear" w:color="auto" w:fill="auto"/>
          </w:tcPr>
          <w:p w14:paraId="07F41943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Выявление потребности в разработке комплексных технологических решений в области аддитивных производств, требующих дополнительной механической обработки поверхности, технологий формирования специальных покрытий и упрочняющей обработки</w:t>
            </w:r>
          </w:p>
        </w:tc>
        <w:tc>
          <w:tcPr>
            <w:tcW w:w="1457" w:type="pct"/>
            <w:shd w:val="clear" w:color="auto" w:fill="auto"/>
          </w:tcPr>
          <w:p w14:paraId="3A79E433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Выполнение отделочных операций с использованием оборудования для доводки изделия трехмерной печати до требований задания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71344F97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7EDE569A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32AD50CD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3E018FE1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CF9888C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40388" w:rsidRPr="00240388" w14:paraId="3FF4752F" w14:textId="77777777" w:rsidTr="00240388">
        <w:trPr>
          <w:trHeight w:val="267"/>
        </w:trPr>
        <w:tc>
          <w:tcPr>
            <w:tcW w:w="1219" w:type="pct"/>
            <w:shd w:val="clear" w:color="auto" w:fill="auto"/>
          </w:tcPr>
          <w:p w14:paraId="2F9ED549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Подготовка поверхностей изделий для окрашивания</w:t>
            </w:r>
          </w:p>
        </w:tc>
        <w:tc>
          <w:tcPr>
            <w:tcW w:w="1457" w:type="pct"/>
            <w:shd w:val="clear" w:color="auto" w:fill="auto"/>
          </w:tcPr>
          <w:p w14:paraId="7B690D62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Подготовка поверхностей и нанесение первичного грунта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08336DD4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38090FFE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4EB76308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6C5F08FD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4E8BF02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40388" w:rsidRPr="00240388" w14:paraId="7A9C779A" w14:textId="77777777" w:rsidTr="00240388">
        <w:trPr>
          <w:trHeight w:val="1368"/>
        </w:trPr>
        <w:tc>
          <w:tcPr>
            <w:tcW w:w="1219" w:type="pct"/>
            <w:vMerge w:val="restart"/>
            <w:shd w:val="clear" w:color="auto" w:fill="auto"/>
          </w:tcPr>
          <w:p w14:paraId="20407487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Вспомогательная деятельность при проектировании продукции (изделия) и создании элементов промышленного дизайна</w:t>
            </w:r>
          </w:p>
        </w:tc>
        <w:tc>
          <w:tcPr>
            <w:tcW w:w="1457" w:type="pct"/>
            <w:shd w:val="clear" w:color="auto" w:fill="auto"/>
          </w:tcPr>
          <w:p w14:paraId="63C31A76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Выполнение отдельных работ по </w:t>
            </w:r>
            <w:proofErr w:type="spellStart"/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эскизированию</w:t>
            </w:r>
            <w:proofErr w:type="spellEnd"/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 трехмерному (твердотельному и поверхностному) моделированию, макетированию, физическому моделированию (</w:t>
            </w:r>
            <w:proofErr w:type="spellStart"/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прототипированию</w:t>
            </w:r>
            <w:proofErr w:type="spellEnd"/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 продукции (изделия)</w:t>
            </w: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Выполнение простых и средней сложности работ при проведении антропометрических исследований, касающихся эргономичности продукции (изделия), его формообразования и функциональных свойств</w:t>
            </w:r>
          </w:p>
        </w:tc>
        <w:tc>
          <w:tcPr>
            <w:tcW w:w="665" w:type="pct"/>
            <w:vMerge w:val="restart"/>
            <w:shd w:val="clear" w:color="auto" w:fill="auto"/>
          </w:tcPr>
          <w:p w14:paraId="4EDAFC47" w14:textId="77777777" w:rsidR="00240388" w:rsidRPr="00240388" w:rsidRDefault="00EF64E6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hyperlink r:id="rId15" w:anchor="RANGE!A1" w:tooltip="file:///E:\Проффесианалы\исправления\Приложение%20№2%20Матрица%20конкурсного%20задания.xlsx#RANGE!A1" w:history="1">
              <w:proofErr w:type="gramStart"/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t>ПС:40.059</w:t>
              </w:r>
              <w:proofErr w:type="gramEnd"/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t xml:space="preserve">; 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 xml:space="preserve">ПС 40.159 </w:t>
              </w:r>
              <w:r w:rsidR="00240388" w:rsidRPr="00240388">
                <w:rPr>
                  <w:rFonts w:ascii="Times New Roman" w:eastAsia="Times New Roman" w:hAnsi="Times New Roman" w:cs="Times New Roman"/>
                  <w:sz w:val="14"/>
                  <w:szCs w:val="16"/>
                  <w:lang w:eastAsia="ru-RU"/>
                </w:rPr>
                <w:br/>
                <w:t xml:space="preserve">ФГОС СПО 15.02.08 Технология машиностроения </w:t>
              </w:r>
            </w:hyperlink>
          </w:p>
        </w:tc>
        <w:tc>
          <w:tcPr>
            <w:tcW w:w="698" w:type="pct"/>
            <w:vMerge w:val="restart"/>
            <w:shd w:val="clear" w:color="auto" w:fill="auto"/>
          </w:tcPr>
          <w:p w14:paraId="420D20B6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Модуль Е</w:t>
            </w: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сборка и проверка функциональности прототипа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0CACB5B2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Константа</w:t>
            </w:r>
          </w:p>
        </w:tc>
        <w:tc>
          <w:tcPr>
            <w:tcW w:w="321" w:type="pct"/>
            <w:vMerge w:val="restart"/>
            <w:shd w:val="clear" w:color="auto" w:fill="auto"/>
            <w:noWrap/>
          </w:tcPr>
          <w:p w14:paraId="58C31D64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Раздел ИЛ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504B7A37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</w:tr>
      <w:tr w:rsidR="00240388" w:rsidRPr="00240388" w14:paraId="34A32C9B" w14:textId="77777777" w:rsidTr="00240388">
        <w:trPr>
          <w:trHeight w:val="672"/>
        </w:trPr>
        <w:tc>
          <w:tcPr>
            <w:tcW w:w="1219" w:type="pct"/>
            <w:vMerge/>
            <w:shd w:val="clear" w:color="auto" w:fill="auto"/>
            <w:vAlign w:val="center"/>
          </w:tcPr>
          <w:p w14:paraId="5FA5572A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14:paraId="650DC8C9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Выполнение простых и средней сложности работ при проведении антропометрических исследований, касающихся эргономичности продукции (изделия), его формообразования и функциональных свойств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5CDCC1C0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1C01D0D2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0CB4DB9D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1159C8EA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C7D794C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40388" w:rsidRPr="00240388" w14:paraId="14F29CCC" w14:textId="77777777" w:rsidTr="00240388">
        <w:trPr>
          <w:trHeight w:val="672"/>
        </w:trPr>
        <w:tc>
          <w:tcPr>
            <w:tcW w:w="1219" w:type="pct"/>
            <w:shd w:val="clear" w:color="auto" w:fill="auto"/>
          </w:tcPr>
          <w:p w14:paraId="72F30189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Определение и разработка требований к продукции (изделию)</w:t>
            </w:r>
          </w:p>
        </w:tc>
        <w:tc>
          <w:tcPr>
            <w:tcW w:w="1457" w:type="pct"/>
            <w:shd w:val="clear" w:color="auto" w:fill="auto"/>
          </w:tcPr>
          <w:p w14:paraId="6F8ECCB1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Постановка задач при проведении патентно-информационных исследований, анализа и исследований в области промышленного дизайна, в том числе актуальной ситуации современного рынка, портрета потребителя, характерных для данного сегмента предпочтений потребителей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544FA01B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0DBE04C0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4DC90487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33BF9386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8B4568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40388" w:rsidRPr="00240388" w14:paraId="363D50D7" w14:textId="77777777" w:rsidTr="00240388">
        <w:trPr>
          <w:trHeight w:val="672"/>
        </w:trPr>
        <w:tc>
          <w:tcPr>
            <w:tcW w:w="1219" w:type="pct"/>
            <w:shd w:val="clear" w:color="auto" w:fill="auto"/>
          </w:tcPr>
          <w:p w14:paraId="3A75F4CF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Корректировка документации, рабочего проекта и проекта опытного образца при создании элементов промышленного дизайна с учетом контроля реализации предъявленных к продукции (изделию) требований</w:t>
            </w:r>
          </w:p>
        </w:tc>
        <w:tc>
          <w:tcPr>
            <w:tcW w:w="1457" w:type="pct"/>
            <w:shd w:val="clear" w:color="auto" w:fill="auto"/>
          </w:tcPr>
          <w:p w14:paraId="5A3D739A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Контроль реализации требований к продукту (изделию) при проектировании, изготовлении, испытаниях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0288C2F3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53AB9C3F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79961106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0D1818DB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07E3ED4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40388" w:rsidRPr="00240388" w14:paraId="69DCFF53" w14:textId="77777777" w:rsidTr="00240388">
        <w:trPr>
          <w:trHeight w:val="672"/>
        </w:trPr>
        <w:tc>
          <w:tcPr>
            <w:tcW w:w="1219" w:type="pct"/>
            <w:shd w:val="clear" w:color="auto" w:fill="auto"/>
          </w:tcPr>
          <w:p w14:paraId="69530B77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Разработка комплексных технологических процессов изготовления сложных изделий методами аддитивных технологий</w:t>
            </w:r>
          </w:p>
        </w:tc>
        <w:tc>
          <w:tcPr>
            <w:tcW w:w="1457" w:type="pct"/>
            <w:shd w:val="clear" w:color="auto" w:fill="auto"/>
          </w:tcPr>
          <w:p w14:paraId="31EBB963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Разработка методик проведения испытаний и исследований изделий, изготовленных методами аддитивных технологий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3B33C6AF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4C59F87F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329F0092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18E5B21D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EEECA8B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40388" w:rsidRPr="00240388" w14:paraId="05669626" w14:textId="77777777" w:rsidTr="00240388">
        <w:trPr>
          <w:trHeight w:val="672"/>
        </w:trPr>
        <w:tc>
          <w:tcPr>
            <w:tcW w:w="1219" w:type="pct"/>
            <w:shd w:val="clear" w:color="auto" w:fill="auto"/>
          </w:tcPr>
          <w:p w14:paraId="5E3C0245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Проведение исследовательских работ в области промышленного дизайна производимой продукции (изделия)</w:t>
            </w:r>
          </w:p>
        </w:tc>
        <w:tc>
          <w:tcPr>
            <w:tcW w:w="1457" w:type="pct"/>
            <w:shd w:val="clear" w:color="auto" w:fill="auto"/>
          </w:tcPr>
          <w:p w14:paraId="3F2FF938" w14:textId="77777777" w:rsidR="00240388" w:rsidRPr="00240388" w:rsidRDefault="00240388" w:rsidP="0024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Разработка методики проведения исследований, касающихся установления актуальных требований к современной продукции (изделию) и ее параметров</w:t>
            </w:r>
          </w:p>
        </w:tc>
        <w:tc>
          <w:tcPr>
            <w:tcW w:w="665" w:type="pct"/>
            <w:vMerge/>
            <w:shd w:val="clear" w:color="auto" w:fill="auto"/>
            <w:vAlign w:val="center"/>
          </w:tcPr>
          <w:p w14:paraId="2E789F41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  <w:vAlign w:val="center"/>
          </w:tcPr>
          <w:p w14:paraId="64824625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74C9E8DB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00F71D96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336B911" w14:textId="77777777" w:rsidR="00240388" w:rsidRPr="00240388" w:rsidRDefault="00240388" w:rsidP="0024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40388" w:rsidRPr="00240388" w14:paraId="34E13732" w14:textId="77777777" w:rsidTr="00240388">
        <w:trPr>
          <w:trHeight w:val="360"/>
        </w:trPr>
        <w:tc>
          <w:tcPr>
            <w:tcW w:w="1219" w:type="pct"/>
            <w:shd w:val="clear" w:color="auto" w:fill="auto"/>
            <w:noWrap/>
          </w:tcPr>
          <w:p w14:paraId="4B9AEE08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1457" w:type="pct"/>
            <w:shd w:val="clear" w:color="auto" w:fill="auto"/>
            <w:noWrap/>
          </w:tcPr>
          <w:p w14:paraId="11AA9046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65" w:type="pct"/>
            <w:shd w:val="clear" w:color="auto" w:fill="auto"/>
            <w:noWrap/>
          </w:tcPr>
          <w:p w14:paraId="576D83AD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698" w:type="pct"/>
            <w:shd w:val="clear" w:color="auto" w:fill="auto"/>
            <w:noWrap/>
          </w:tcPr>
          <w:p w14:paraId="1F61712C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12" w:type="pct"/>
            <w:shd w:val="clear" w:color="auto" w:fill="auto"/>
            <w:noWrap/>
          </w:tcPr>
          <w:p w14:paraId="783F58FB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noWrap/>
          </w:tcPr>
          <w:p w14:paraId="314597A3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shd w:val="clear" w:color="auto" w:fill="auto"/>
            <w:noWrap/>
          </w:tcPr>
          <w:p w14:paraId="55D704D5" w14:textId="77777777" w:rsidR="00240388" w:rsidRPr="00240388" w:rsidRDefault="00240388" w:rsidP="0024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 w:rsidRPr="0024038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  <w:t>100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3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3"/>
    </w:p>
    <w:p w14:paraId="15456CE2" w14:textId="77777777" w:rsidR="00240388" w:rsidRDefault="00240388" w:rsidP="002403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выполнения конкурсного задания:</w:t>
      </w:r>
    </w:p>
    <w:p w14:paraId="1363F295" w14:textId="77777777" w:rsidR="00240388" w:rsidRPr="0004189E" w:rsidRDefault="00240388" w:rsidP="0024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9E">
        <w:rPr>
          <w:rFonts w:ascii="Times New Roman" w:hAnsi="Times New Roman" w:cs="Times New Roman"/>
          <w:sz w:val="28"/>
          <w:szCs w:val="28"/>
        </w:rPr>
        <w:t>Организация выполнения конкурсного задания:</w:t>
      </w:r>
    </w:p>
    <w:p w14:paraId="7C5E03CF" w14:textId="362D70C5" w:rsidR="00240388" w:rsidRPr="00A0120D" w:rsidRDefault="00240388" w:rsidP="0024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9E">
        <w:rPr>
          <w:rFonts w:ascii="Times New Roman" w:hAnsi="Times New Roman" w:cs="Times New Roman"/>
          <w:sz w:val="28"/>
          <w:szCs w:val="28"/>
        </w:rPr>
        <w:t>1.</w:t>
      </w:r>
      <w:r w:rsidRPr="0004189E">
        <w:rPr>
          <w:rFonts w:ascii="Times New Roman" w:hAnsi="Times New Roman" w:cs="Times New Roman"/>
          <w:sz w:val="28"/>
          <w:szCs w:val="28"/>
        </w:rPr>
        <w:tab/>
        <w:t xml:space="preserve">До начала соревнования </w:t>
      </w:r>
      <w:r w:rsidRPr="00A0120D">
        <w:rPr>
          <w:rFonts w:ascii="Times New Roman" w:hAnsi="Times New Roman" w:cs="Times New Roman"/>
          <w:sz w:val="28"/>
          <w:szCs w:val="28"/>
        </w:rPr>
        <w:t>команда должна подготовить папку на рабочем столе для сохранения результатов выполнения модулей.</w:t>
      </w:r>
      <w:r w:rsidR="00E84743" w:rsidRPr="00A0120D">
        <w:rPr>
          <w:rFonts w:ascii="Times New Roman" w:hAnsi="Times New Roman" w:cs="Times New Roman"/>
          <w:sz w:val="28"/>
          <w:szCs w:val="28"/>
        </w:rPr>
        <w:t xml:space="preserve"> Все файлы должны быть сохранены в данную папку, внутри должна быть организована иерархия папок для каждого модуля. </w:t>
      </w:r>
      <w:proofErr w:type="gramStart"/>
      <w:r w:rsidR="00E84743" w:rsidRPr="00A0120D">
        <w:rPr>
          <w:rFonts w:ascii="Times New Roman" w:hAnsi="Times New Roman" w:cs="Times New Roman"/>
          <w:sz w:val="28"/>
          <w:szCs w:val="28"/>
        </w:rPr>
        <w:t>Например,:</w:t>
      </w:r>
      <w:proofErr w:type="gramEnd"/>
    </w:p>
    <w:p w14:paraId="6811B570" w14:textId="00914757" w:rsidR="00E84743" w:rsidRPr="0004189E" w:rsidRDefault="00E84743" w:rsidP="0024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0D">
        <w:rPr>
          <w:rFonts w:ascii="Times New Roman" w:hAnsi="Times New Roman" w:cs="Times New Roman"/>
          <w:sz w:val="28"/>
          <w:szCs w:val="28"/>
        </w:rPr>
        <w:t>Папка на рабочем столе «Команда</w:t>
      </w:r>
      <w:proofErr w:type="gramStart"/>
      <w:r w:rsidRPr="00A0120D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A0120D">
        <w:rPr>
          <w:rFonts w:ascii="Times New Roman" w:hAnsi="Times New Roman" w:cs="Times New Roman"/>
          <w:sz w:val="28"/>
          <w:szCs w:val="28"/>
        </w:rPr>
        <w:t xml:space="preserve"> подпапка «Модуль А», подпапка «Модуль Б» и т.д.</w:t>
      </w:r>
    </w:p>
    <w:p w14:paraId="3DC5198E" w14:textId="77777777" w:rsidR="00240388" w:rsidRPr="0004189E" w:rsidRDefault="00240388" w:rsidP="0024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9E">
        <w:rPr>
          <w:rFonts w:ascii="Times New Roman" w:hAnsi="Times New Roman" w:cs="Times New Roman"/>
          <w:sz w:val="28"/>
          <w:szCs w:val="28"/>
        </w:rPr>
        <w:t>2.</w:t>
      </w:r>
      <w:r w:rsidRPr="0004189E">
        <w:rPr>
          <w:rFonts w:ascii="Times New Roman" w:hAnsi="Times New Roman" w:cs="Times New Roman"/>
          <w:sz w:val="28"/>
          <w:szCs w:val="28"/>
        </w:rPr>
        <w:tab/>
        <w:t xml:space="preserve">Все места участников должны быть оборудованы столами, стульями, компьютерами и </w:t>
      </w:r>
      <w:proofErr w:type="spellStart"/>
      <w:r w:rsidRPr="0004189E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04189E">
        <w:rPr>
          <w:rFonts w:ascii="Times New Roman" w:hAnsi="Times New Roman" w:cs="Times New Roman"/>
          <w:sz w:val="28"/>
          <w:szCs w:val="28"/>
        </w:rPr>
        <w:t xml:space="preserve"> (в соответствии с инфраструктурным листом). На столе участника установлены 3D-принтеры (2 на одну команду) и компьютеры. Оборудованы общие зоны работы на станках с ЧПУ, шлифовальных станках, сверлильных станках, зона окраски, зона литья и т.п. Каждому участнику </w:t>
      </w:r>
      <w:proofErr w:type="spellStart"/>
      <w:r w:rsidRPr="0004189E">
        <w:rPr>
          <w:rFonts w:ascii="Times New Roman" w:hAnsi="Times New Roman" w:cs="Times New Roman"/>
          <w:sz w:val="28"/>
          <w:szCs w:val="28"/>
        </w:rPr>
        <w:t>предоставлюется</w:t>
      </w:r>
      <w:proofErr w:type="spellEnd"/>
      <w:r w:rsidRPr="0004189E">
        <w:rPr>
          <w:rFonts w:ascii="Times New Roman" w:hAnsi="Times New Roman" w:cs="Times New Roman"/>
          <w:sz w:val="28"/>
          <w:szCs w:val="28"/>
        </w:rPr>
        <w:t xml:space="preserve"> инструменты и материалы для постобработки, покрасочных и других работ.</w:t>
      </w:r>
    </w:p>
    <w:p w14:paraId="4D723214" w14:textId="77777777" w:rsidR="00240388" w:rsidRPr="0004189E" w:rsidRDefault="00240388" w:rsidP="0024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9E">
        <w:rPr>
          <w:rFonts w:ascii="Times New Roman" w:hAnsi="Times New Roman" w:cs="Times New Roman"/>
          <w:sz w:val="28"/>
          <w:szCs w:val="28"/>
        </w:rPr>
        <w:t>3.</w:t>
      </w:r>
      <w:r w:rsidRPr="0004189E">
        <w:rPr>
          <w:rFonts w:ascii="Times New Roman" w:hAnsi="Times New Roman" w:cs="Times New Roman"/>
          <w:sz w:val="28"/>
          <w:szCs w:val="28"/>
        </w:rPr>
        <w:tab/>
        <w:t>Использование оборудования, инструментов и материалов допускается при соблюдении требований и инструкций по техники безопасности и охране труда по компетенции.</w:t>
      </w:r>
    </w:p>
    <w:p w14:paraId="30F80CC6" w14:textId="77777777" w:rsidR="00240388" w:rsidRPr="0004189E" w:rsidRDefault="00240388" w:rsidP="0024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9E">
        <w:rPr>
          <w:rFonts w:ascii="Times New Roman" w:hAnsi="Times New Roman" w:cs="Times New Roman"/>
          <w:sz w:val="28"/>
          <w:szCs w:val="28"/>
        </w:rPr>
        <w:t>4.</w:t>
      </w:r>
      <w:r w:rsidRPr="0004189E">
        <w:rPr>
          <w:rFonts w:ascii="Times New Roman" w:hAnsi="Times New Roman" w:cs="Times New Roman"/>
          <w:sz w:val="28"/>
          <w:szCs w:val="28"/>
        </w:rPr>
        <w:tab/>
        <w:t>После окончания работы с оборудованием и инструментом в местах общего пользования участник оставляет за собой порядок на рабочем месте.</w:t>
      </w:r>
    </w:p>
    <w:p w14:paraId="370EC3CC" w14:textId="77777777" w:rsidR="00240388" w:rsidRPr="0004189E" w:rsidRDefault="00240388" w:rsidP="0024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9E">
        <w:rPr>
          <w:rFonts w:ascii="Times New Roman" w:hAnsi="Times New Roman" w:cs="Times New Roman"/>
          <w:sz w:val="28"/>
          <w:szCs w:val="28"/>
        </w:rPr>
        <w:t>5.</w:t>
      </w:r>
      <w:r w:rsidRPr="0004189E">
        <w:rPr>
          <w:rFonts w:ascii="Times New Roman" w:hAnsi="Times New Roman" w:cs="Times New Roman"/>
          <w:sz w:val="28"/>
          <w:szCs w:val="28"/>
        </w:rPr>
        <w:tab/>
        <w:t>После окончания каждого соревновательного дня, участник оставляет чистое рабочее место. На уборку рабочего места команде предоставляется 15 минут ежедневно после завершения конкурсного времени.</w:t>
      </w:r>
    </w:p>
    <w:p w14:paraId="4C7A47F8" w14:textId="77777777" w:rsidR="00240388" w:rsidRPr="0004189E" w:rsidRDefault="00240388" w:rsidP="0024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9E">
        <w:rPr>
          <w:rFonts w:ascii="Times New Roman" w:hAnsi="Times New Roman" w:cs="Times New Roman"/>
          <w:sz w:val="28"/>
          <w:szCs w:val="28"/>
        </w:rPr>
        <w:t>6.</w:t>
      </w:r>
      <w:r w:rsidRPr="0004189E">
        <w:rPr>
          <w:rFonts w:ascii="Times New Roman" w:hAnsi="Times New Roman" w:cs="Times New Roman"/>
          <w:sz w:val="28"/>
          <w:szCs w:val="28"/>
        </w:rPr>
        <w:tab/>
        <w:t xml:space="preserve">В течение соревновательных дней необходимо соблюдение </w:t>
      </w:r>
      <w:proofErr w:type="gramStart"/>
      <w:r w:rsidRPr="0004189E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ТБ, действует </w:t>
      </w:r>
      <w:r w:rsidRPr="0004189E">
        <w:rPr>
          <w:rFonts w:ascii="Times New Roman" w:hAnsi="Times New Roman" w:cs="Times New Roman"/>
          <w:sz w:val="28"/>
          <w:szCs w:val="28"/>
        </w:rPr>
        <w:t>«Системы штрафов».</w:t>
      </w:r>
    </w:p>
    <w:p w14:paraId="0A27CD4A" w14:textId="77777777" w:rsidR="00240388" w:rsidRPr="0004189E" w:rsidRDefault="00240388" w:rsidP="0024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9E">
        <w:rPr>
          <w:rFonts w:ascii="Times New Roman" w:hAnsi="Times New Roman" w:cs="Times New Roman"/>
          <w:sz w:val="28"/>
          <w:szCs w:val="28"/>
        </w:rPr>
        <w:t>7.</w:t>
      </w:r>
      <w:r w:rsidRPr="0004189E">
        <w:rPr>
          <w:rFonts w:ascii="Times New Roman" w:hAnsi="Times New Roman" w:cs="Times New Roman"/>
          <w:sz w:val="28"/>
          <w:szCs w:val="28"/>
        </w:rPr>
        <w:tab/>
        <w:t>Застройка конкурсной площадки осуществляется на основе плана застройки.</w:t>
      </w:r>
    </w:p>
    <w:p w14:paraId="33FB3B58" w14:textId="77777777" w:rsidR="00240388" w:rsidRPr="0004189E" w:rsidRDefault="00240388" w:rsidP="0024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9E">
        <w:rPr>
          <w:rFonts w:ascii="Times New Roman" w:hAnsi="Times New Roman" w:cs="Times New Roman"/>
          <w:sz w:val="28"/>
          <w:szCs w:val="28"/>
        </w:rPr>
        <w:t>8.</w:t>
      </w:r>
      <w:r w:rsidRPr="0004189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418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189E">
        <w:rPr>
          <w:rFonts w:ascii="Times New Roman" w:hAnsi="Times New Roman" w:cs="Times New Roman"/>
          <w:sz w:val="28"/>
          <w:szCs w:val="28"/>
        </w:rPr>
        <w:t xml:space="preserve"> подготовительный день необходимо провести входной инструктаж по работе на площадке.</w:t>
      </w:r>
    </w:p>
    <w:p w14:paraId="1EF62D86" w14:textId="77777777" w:rsidR="00240388" w:rsidRDefault="00240388" w:rsidP="00240388">
      <w:pPr>
        <w:pStyle w:val="aff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4D53A0E" w14:textId="13211B55" w:rsidR="00E84743" w:rsidRDefault="00E84743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0D">
        <w:rPr>
          <w:rFonts w:ascii="Times New Roman" w:hAnsi="Times New Roman" w:cs="Times New Roman"/>
          <w:sz w:val="28"/>
          <w:szCs w:val="28"/>
        </w:rPr>
        <w:t>Модуль А и Модуль Б – сквозные модули, возможно выполнение параллельно.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79F6C" w14:textId="1AA3E6B4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0388" w:rsidRPr="000418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Трёхмерное моделирование и реверсивный инжиниринг</w:t>
      </w:r>
    </w:p>
    <w:p w14:paraId="43370BB4" w14:textId="77777777" w:rsidR="00240388" w:rsidRPr="0004189E" w:rsidRDefault="00240388" w:rsidP="002403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2 часа</w:t>
      </w:r>
    </w:p>
    <w:p w14:paraId="606A7E44" w14:textId="77777777" w:rsidR="00E84743" w:rsidRDefault="00E84743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B11FB4" w14:textId="77777777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b/>
          <w:bCs/>
          <w:sz w:val="28"/>
          <w:szCs w:val="28"/>
        </w:rPr>
        <w:t>1.1. Выдаваемые элементы конкурсного задания:</w:t>
      </w:r>
    </w:p>
    <w:p w14:paraId="371A2404" w14:textId="115D3C34" w:rsidR="00C8000D" w:rsidRPr="0004189E" w:rsidRDefault="00C8000D" w:rsidP="00C8000D">
      <w:pPr>
        <w:pStyle w:val="aff1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04189E">
        <w:rPr>
          <w:rFonts w:ascii="Times New Roman" w:eastAsia="Times New Roman" w:hAnsi="Times New Roman"/>
          <w:sz w:val="28"/>
          <w:szCs w:val="28"/>
        </w:rPr>
        <w:t xml:space="preserve">Описание конкурсного задания, чертеж(и), спецификация, приложения, </w:t>
      </w:r>
      <w:r w:rsidRPr="0004189E">
        <w:rPr>
          <w:rFonts w:ascii="Times New Roman" w:eastAsia="Times New Roman" w:hAnsi="Times New Roman"/>
          <w:sz w:val="28"/>
          <w:szCs w:val="28"/>
          <w:lang w:val="en-US"/>
        </w:rPr>
        <w:t>STL</w:t>
      </w:r>
      <w:r>
        <w:rPr>
          <w:rFonts w:ascii="Times New Roman" w:eastAsia="Times New Roman" w:hAnsi="Times New Roman"/>
          <w:sz w:val="28"/>
          <w:szCs w:val="28"/>
        </w:rPr>
        <w:t xml:space="preserve"> файл </w:t>
      </w:r>
      <w:r w:rsidR="00CA5D84">
        <w:rPr>
          <w:rFonts w:ascii="Times New Roman" w:eastAsia="Times New Roman" w:hAnsi="Times New Roman"/>
          <w:sz w:val="28"/>
          <w:szCs w:val="28"/>
        </w:rPr>
        <w:t>(винт</w:t>
      </w:r>
      <w:r w:rsidR="00E84743">
        <w:rPr>
          <w:rFonts w:ascii="Times New Roman" w:eastAsia="Times New Roman" w:hAnsi="Times New Roman"/>
          <w:sz w:val="28"/>
          <w:szCs w:val="28"/>
        </w:rPr>
        <w:t>, деталь 6</w:t>
      </w:r>
      <w:r w:rsidR="00CA5D84">
        <w:rPr>
          <w:rFonts w:ascii="Times New Roman" w:eastAsia="Times New Roman" w:hAnsi="Times New Roman"/>
          <w:sz w:val="28"/>
          <w:szCs w:val="28"/>
        </w:rPr>
        <w:t>)</w:t>
      </w:r>
      <w:r w:rsidR="00E84743">
        <w:rPr>
          <w:rFonts w:ascii="Times New Roman" w:eastAsia="Times New Roman" w:hAnsi="Times New Roman"/>
          <w:sz w:val="28"/>
          <w:szCs w:val="28"/>
        </w:rPr>
        <w:t>.</w:t>
      </w:r>
    </w:p>
    <w:p w14:paraId="00E48F50" w14:textId="77777777" w:rsidR="00C8000D" w:rsidRPr="0004189E" w:rsidRDefault="00C8000D" w:rsidP="00C8000D">
      <w:pPr>
        <w:pStyle w:val="aff1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B5AAC14" w14:textId="77777777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b/>
          <w:bCs/>
          <w:sz w:val="28"/>
          <w:szCs w:val="28"/>
        </w:rPr>
        <w:t>1.2 Задание:</w:t>
      </w:r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0886810" w14:textId="2E9288F8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ab/>
        <w:t>создать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3D модели деталей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изделия  </w:t>
      </w:r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>согласно</w:t>
      </w:r>
      <w:proofErr w:type="gramEnd"/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чертежу </w:t>
      </w:r>
    </w:p>
    <w:p w14:paraId="4C0D0939" w14:textId="56113E56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</w:t>
      </w:r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85156">
        <w:rPr>
          <w:rFonts w:ascii="Times New Roman" w:eastAsia="Times New Roman" w:hAnsi="Times New Roman" w:cs="Times New Roman"/>
          <w:bCs/>
          <w:sz w:val="28"/>
          <w:szCs w:val="28"/>
        </w:rPr>
        <w:t>восстановить трехмерную твердотельную</w:t>
      </w:r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модел</w:t>
      </w:r>
      <w:r w:rsidR="00C85156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детали по выданным перед началом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модуля файл</w:t>
      </w:r>
      <w:r w:rsidR="00C85156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формате *.STL, при необходимости провести масштабирование. </w:t>
      </w:r>
    </w:p>
    <w:p w14:paraId="2F1589B3" w14:textId="0DBC7F0A" w:rsidR="00C8000D" w:rsidRPr="0004189E" w:rsidRDefault="00CA5D84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C8000D" w:rsidRPr="0004189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8000D" w:rsidRPr="0004189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произвести сборку в САПР (CAD) созданных 3D моделей </w:t>
      </w:r>
      <w:r w:rsidR="00C85156">
        <w:rPr>
          <w:rFonts w:ascii="Times New Roman" w:eastAsia="Times New Roman" w:hAnsi="Times New Roman" w:cs="Times New Roman"/>
          <w:bCs/>
          <w:sz w:val="28"/>
          <w:szCs w:val="28"/>
        </w:rPr>
        <w:t>и восстановленных файлов, расположить детали в соответствии с сборочным чертежом.</w:t>
      </w:r>
    </w:p>
    <w:p w14:paraId="68506E1E" w14:textId="77777777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9D69C9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4189E">
        <w:rPr>
          <w:rFonts w:ascii="Times New Roman" w:hAnsi="Times New Roman"/>
          <w:b/>
          <w:bCs/>
          <w:sz w:val="28"/>
          <w:szCs w:val="28"/>
        </w:rPr>
        <w:t xml:space="preserve">1.3 </w:t>
      </w:r>
      <w:proofErr w:type="gramStart"/>
      <w:r w:rsidRPr="0004189E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04189E">
        <w:rPr>
          <w:rFonts w:ascii="Times New Roman" w:hAnsi="Times New Roman"/>
          <w:b/>
          <w:bCs/>
          <w:sz w:val="28"/>
          <w:szCs w:val="28"/>
        </w:rPr>
        <w:t xml:space="preserve"> конце модуля необходимо сдать:</w:t>
      </w:r>
    </w:p>
    <w:p w14:paraId="61F02BA5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89E">
        <w:rPr>
          <w:rFonts w:ascii="Times New Roman" w:hAnsi="Times New Roman"/>
          <w:sz w:val="28"/>
          <w:szCs w:val="28"/>
        </w:rPr>
        <w:t xml:space="preserve">1. трехмерную модель сборочной единицы прототипа в формате *.STEP/*.STP. В случае расположения в сборочном файле нескольких несоединенных между собой деталей оценивается сборочная единица из максимального количества деталей в сборе согласно чертежу и </w:t>
      </w:r>
      <w:proofErr w:type="spellStart"/>
      <w:r w:rsidRPr="0004189E">
        <w:rPr>
          <w:rFonts w:ascii="Times New Roman" w:hAnsi="Times New Roman"/>
          <w:sz w:val="28"/>
          <w:szCs w:val="28"/>
          <w:lang w:val="en-US"/>
        </w:rPr>
        <w:t>stl</w:t>
      </w:r>
      <w:proofErr w:type="spellEnd"/>
      <w:r w:rsidRPr="0004189E">
        <w:rPr>
          <w:rFonts w:ascii="Times New Roman" w:hAnsi="Times New Roman"/>
          <w:sz w:val="28"/>
          <w:szCs w:val="28"/>
        </w:rPr>
        <w:t>. Оценивается трехмерная модель, сданная в формате *.STEP/*.STP.</w:t>
      </w:r>
    </w:p>
    <w:p w14:paraId="55C73ADF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2A665C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4189E">
        <w:rPr>
          <w:rFonts w:ascii="Times New Roman" w:hAnsi="Times New Roman"/>
          <w:b/>
          <w:bCs/>
          <w:sz w:val="28"/>
          <w:szCs w:val="28"/>
        </w:rPr>
        <w:t xml:space="preserve">1.4 Требования по окончанию выполнения модуля: </w:t>
      </w:r>
    </w:p>
    <w:p w14:paraId="10A5C01A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89E">
        <w:rPr>
          <w:rFonts w:ascii="Times New Roman" w:hAnsi="Times New Roman"/>
          <w:sz w:val="28"/>
          <w:szCs w:val="28"/>
        </w:rPr>
        <w:t xml:space="preserve"> - при досрочном завершении Модуля A </w:t>
      </w:r>
      <w:bookmarkStart w:id="14" w:name="_Hlk126759760"/>
      <w:r w:rsidRPr="0004189E">
        <w:rPr>
          <w:rFonts w:ascii="Times New Roman" w:hAnsi="Times New Roman"/>
          <w:sz w:val="28"/>
          <w:szCs w:val="28"/>
        </w:rPr>
        <w:t xml:space="preserve">команда обязана </w:t>
      </w:r>
      <w:bookmarkEnd w:id="14"/>
      <w:r w:rsidRPr="0004189E">
        <w:rPr>
          <w:rFonts w:ascii="Times New Roman" w:hAnsi="Times New Roman"/>
          <w:sz w:val="28"/>
          <w:szCs w:val="28"/>
        </w:rPr>
        <w:t>оповестить экспертов;</w:t>
      </w:r>
    </w:p>
    <w:p w14:paraId="41C74F68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89E">
        <w:rPr>
          <w:rFonts w:ascii="Times New Roman" w:hAnsi="Times New Roman"/>
          <w:sz w:val="28"/>
          <w:szCs w:val="28"/>
        </w:rPr>
        <w:t>- результаты работы должны быть сохранены в папку на рабочем столе;</w:t>
      </w:r>
    </w:p>
    <w:p w14:paraId="163E17D5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89E">
        <w:rPr>
          <w:rFonts w:ascii="Times New Roman" w:hAnsi="Times New Roman"/>
          <w:sz w:val="28"/>
          <w:szCs w:val="28"/>
        </w:rPr>
        <w:t>- результаты работы, сохранённые из программы после завершения времени модуля к оценке, не принимаются;</w:t>
      </w:r>
    </w:p>
    <w:p w14:paraId="14328E76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89E">
        <w:rPr>
          <w:rFonts w:ascii="Times New Roman" w:hAnsi="Times New Roman"/>
          <w:sz w:val="28"/>
          <w:szCs w:val="28"/>
        </w:rPr>
        <w:t>- к изготовлению деталей можно приступать по готовности, не дожидаясь окончания модуля А.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FB81F0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04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418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Разработка конструктивных изменений </w:t>
      </w:r>
    </w:p>
    <w:p w14:paraId="28B47921" w14:textId="09BF789F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2 часа. </w:t>
      </w:r>
    </w:p>
    <w:p w14:paraId="2E97AF86" w14:textId="77777777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356B91" w14:textId="77777777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b/>
          <w:bCs/>
          <w:sz w:val="28"/>
          <w:szCs w:val="28"/>
        </w:rPr>
        <w:t>2.1 Выдаваемые элементы конкурсного задания:</w:t>
      </w:r>
    </w:p>
    <w:p w14:paraId="786C62E1" w14:textId="716EFA50" w:rsidR="00C8000D" w:rsidRPr="00A0120D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Бланки</w:t>
      </w:r>
      <w:r w:rsidRPr="0004189E">
        <w:rPr>
          <w:rFonts w:ascii="Times New Roman" w:eastAsia="Times New Roman" w:hAnsi="Times New Roman" w:cs="Times New Roman"/>
          <w:sz w:val="28"/>
          <w:szCs w:val="28"/>
        </w:rPr>
        <w:t xml:space="preserve"> для оформления плана защиты разработанных конструктивных </w:t>
      </w:r>
      <w:r w:rsidRPr="00A0120D">
        <w:rPr>
          <w:rFonts w:ascii="Times New Roman" w:eastAsia="Times New Roman" w:hAnsi="Times New Roman" w:cs="Times New Roman"/>
          <w:sz w:val="28"/>
          <w:szCs w:val="28"/>
        </w:rPr>
        <w:t>изменений.</w:t>
      </w:r>
    </w:p>
    <w:p w14:paraId="711A3D55" w14:textId="4C9D9CE7" w:rsidR="00C8000D" w:rsidRPr="00A0120D" w:rsidRDefault="00E84743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20D">
        <w:rPr>
          <w:rFonts w:ascii="Times New Roman" w:eastAsia="Times New Roman" w:hAnsi="Times New Roman" w:cs="Times New Roman"/>
          <w:sz w:val="28"/>
          <w:szCs w:val="28"/>
        </w:rPr>
        <w:t>Важно: посадка с натягом не является элементом разъёмного крепления.</w:t>
      </w:r>
    </w:p>
    <w:p w14:paraId="16AFDFCA" w14:textId="77777777" w:rsidR="00C8000D" w:rsidRPr="00A0120D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 w:cs="Times New Roman"/>
          <w:b/>
          <w:bCs/>
          <w:sz w:val="28"/>
          <w:szCs w:val="28"/>
        </w:rPr>
        <w:t>2.2 Задание:</w:t>
      </w:r>
      <w:r w:rsidRPr="00A012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429103C" w14:textId="77777777" w:rsidR="00C8000D" w:rsidRPr="00A0120D" w:rsidRDefault="00C8000D" w:rsidP="00C8000D">
      <w:pPr>
        <w:pStyle w:val="aff1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разработать конструктивные изменения в 3D модель изделия, созданную в модуле А:</w:t>
      </w:r>
    </w:p>
    <w:p w14:paraId="34916E3B" w14:textId="7CCB72EF" w:rsidR="00C9098C" w:rsidRPr="00A0120D" w:rsidRDefault="00C9098C" w:rsidP="00C9098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Крепления и конструктивные изменения</w:t>
      </w:r>
    </w:p>
    <w:p w14:paraId="118315BA" w14:textId="65E4CFBB" w:rsidR="00E84743" w:rsidRPr="00A0120D" w:rsidRDefault="0033649F" w:rsidP="00C8000D">
      <w:pPr>
        <w:pStyle w:val="aff1"/>
        <w:numPr>
          <w:ilvl w:val="1"/>
          <w:numId w:val="36"/>
        </w:numPr>
        <w:spacing w:after="0" w:line="240" w:lineRule="auto"/>
        <w:ind w:leftChars="200" w:left="44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Разработать</w:t>
      </w:r>
      <w:r w:rsidR="007F0FE7" w:rsidRPr="00A0120D">
        <w:rPr>
          <w:rFonts w:ascii="Times New Roman" w:eastAsia="Times New Roman" w:hAnsi="Times New Roman"/>
          <w:bCs/>
          <w:sz w:val="28"/>
          <w:szCs w:val="28"/>
        </w:rPr>
        <w:t xml:space="preserve"> разъёмное</w:t>
      </w:r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 креплени</w:t>
      </w:r>
      <w:r w:rsidR="00E84743" w:rsidRPr="00A0120D">
        <w:rPr>
          <w:rFonts w:ascii="Times New Roman" w:eastAsia="Times New Roman" w:hAnsi="Times New Roman"/>
          <w:bCs/>
          <w:sz w:val="28"/>
          <w:szCs w:val="28"/>
        </w:rPr>
        <w:t>е</w:t>
      </w:r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 деталей</w:t>
      </w:r>
      <w:r w:rsidR="00E84743" w:rsidRPr="00A0120D">
        <w:rPr>
          <w:rFonts w:ascii="Times New Roman" w:eastAsia="Times New Roman" w:hAnsi="Times New Roman"/>
          <w:bCs/>
          <w:sz w:val="28"/>
          <w:szCs w:val="28"/>
        </w:rPr>
        <w:t xml:space="preserve"> 1 к 5</w:t>
      </w:r>
    </w:p>
    <w:p w14:paraId="08F84F25" w14:textId="369D15F7" w:rsidR="00E84743" w:rsidRPr="00A0120D" w:rsidRDefault="00E84743" w:rsidP="00E84743">
      <w:pPr>
        <w:pStyle w:val="aff1"/>
        <w:numPr>
          <w:ilvl w:val="1"/>
          <w:numId w:val="36"/>
        </w:numPr>
        <w:spacing w:after="0" w:line="240" w:lineRule="auto"/>
        <w:ind w:leftChars="200" w:left="44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Разработать разъёмное крепление деталей 1 к 4</w:t>
      </w:r>
    </w:p>
    <w:p w14:paraId="212ABCCA" w14:textId="22036112" w:rsidR="00E84743" w:rsidRPr="00A0120D" w:rsidRDefault="00E84743" w:rsidP="00E84743">
      <w:pPr>
        <w:pStyle w:val="aff1"/>
        <w:numPr>
          <w:ilvl w:val="1"/>
          <w:numId w:val="36"/>
        </w:numPr>
        <w:spacing w:after="0" w:line="240" w:lineRule="auto"/>
        <w:ind w:leftChars="200" w:left="44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Разработать разъёмное крепление деталей 2 к 6</w:t>
      </w:r>
    </w:p>
    <w:p w14:paraId="5054A557" w14:textId="1E1A6865" w:rsidR="00E84743" w:rsidRPr="00A0120D" w:rsidRDefault="00E84743" w:rsidP="00E84743">
      <w:pPr>
        <w:pStyle w:val="aff1"/>
        <w:numPr>
          <w:ilvl w:val="1"/>
          <w:numId w:val="36"/>
        </w:numPr>
        <w:spacing w:after="0" w:line="240" w:lineRule="auto"/>
        <w:ind w:leftChars="200" w:left="44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Разработать разъёмное крепление деталей 2 к 1 через подшипник</w:t>
      </w:r>
    </w:p>
    <w:p w14:paraId="18E26088" w14:textId="77777777" w:rsidR="00E11034" w:rsidRPr="00A0120D" w:rsidRDefault="00E11034" w:rsidP="00E11034">
      <w:pPr>
        <w:pStyle w:val="aff1"/>
        <w:numPr>
          <w:ilvl w:val="1"/>
          <w:numId w:val="36"/>
        </w:numPr>
        <w:spacing w:after="0" w:line="240" w:lineRule="auto"/>
        <w:ind w:leftChars="200" w:left="44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Разработать передачу вращательного движения от электродвигателя к детали 6.</w:t>
      </w:r>
    </w:p>
    <w:p w14:paraId="2A46CE16" w14:textId="77777777" w:rsidR="00E11034" w:rsidRPr="00A0120D" w:rsidRDefault="00E11034" w:rsidP="00E11034">
      <w:pPr>
        <w:pStyle w:val="aff1"/>
        <w:spacing w:after="0" w:line="240" w:lineRule="auto"/>
        <w:ind w:left="4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474ED2F6" w14:textId="3F9DF82E" w:rsidR="00E11034" w:rsidRPr="00A0120D" w:rsidRDefault="00E11034" w:rsidP="00E11034">
      <w:pPr>
        <w:pStyle w:val="aff1"/>
        <w:spacing w:after="0" w:line="240" w:lineRule="auto"/>
        <w:ind w:left="4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Требования к разработке новых деталей:</w:t>
      </w:r>
    </w:p>
    <w:p w14:paraId="591CAFC1" w14:textId="097FB291" w:rsidR="00E11034" w:rsidRPr="00A0120D" w:rsidRDefault="00E11034" w:rsidP="00E11034">
      <w:pPr>
        <w:pStyle w:val="aff1"/>
        <w:numPr>
          <w:ilvl w:val="1"/>
          <w:numId w:val="36"/>
        </w:numPr>
        <w:spacing w:after="0" w:line="240" w:lineRule="auto"/>
        <w:ind w:left="709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Разработать </w:t>
      </w:r>
      <w:r w:rsidR="00675F89" w:rsidRPr="00A0120D">
        <w:rPr>
          <w:rFonts w:ascii="Times New Roman" w:eastAsia="Times New Roman" w:hAnsi="Times New Roman"/>
          <w:bCs/>
          <w:sz w:val="28"/>
          <w:szCs w:val="28"/>
        </w:rPr>
        <w:t>новую деталь 7 «</w:t>
      </w:r>
      <w:r w:rsidR="009B361B" w:rsidRPr="00A0120D">
        <w:rPr>
          <w:rFonts w:ascii="Times New Roman" w:eastAsia="Times New Roman" w:hAnsi="Times New Roman"/>
          <w:bCs/>
          <w:sz w:val="28"/>
          <w:szCs w:val="28"/>
        </w:rPr>
        <w:t>подставка с опорами</w:t>
      </w:r>
      <w:r w:rsidR="00675F89" w:rsidRPr="00A0120D">
        <w:rPr>
          <w:rFonts w:ascii="Times New Roman" w:eastAsia="Times New Roman" w:hAnsi="Times New Roman"/>
          <w:bCs/>
          <w:sz w:val="28"/>
          <w:szCs w:val="28"/>
        </w:rPr>
        <w:t>»</w:t>
      </w:r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 для устойчивого расположения прототипа судна </w:t>
      </w:r>
    </w:p>
    <w:p w14:paraId="4AF1066A" w14:textId="2A2B7B1A" w:rsidR="00675F89" w:rsidRPr="00A0120D" w:rsidRDefault="00675F89" w:rsidP="00E11034">
      <w:pPr>
        <w:pStyle w:val="aff1"/>
        <w:numPr>
          <w:ilvl w:val="1"/>
          <w:numId w:val="36"/>
        </w:numPr>
        <w:spacing w:after="0" w:line="240" w:lineRule="auto"/>
        <w:ind w:left="709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Разработать новый комплект деталей 8 «Силиконовые ножки» (не менее 2 </w:t>
      </w:r>
      <w:proofErr w:type="spellStart"/>
      <w:r w:rsidRPr="00A0120D">
        <w:rPr>
          <w:rFonts w:ascii="Times New Roman" w:eastAsia="Times New Roman" w:hAnsi="Times New Roman"/>
          <w:bCs/>
          <w:sz w:val="28"/>
          <w:szCs w:val="28"/>
        </w:rPr>
        <w:t>шт</w:t>
      </w:r>
      <w:proofErr w:type="spellEnd"/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), высотой не менее 5 мм на нижней части </w:t>
      </w:r>
      <w:proofErr w:type="gramStart"/>
      <w:r w:rsidRPr="00A0120D">
        <w:rPr>
          <w:rFonts w:ascii="Times New Roman" w:eastAsia="Times New Roman" w:hAnsi="Times New Roman"/>
          <w:bCs/>
          <w:sz w:val="28"/>
          <w:szCs w:val="28"/>
        </w:rPr>
        <w:t>детали  «</w:t>
      </w:r>
      <w:proofErr w:type="gramEnd"/>
      <w:r w:rsidR="009B361B" w:rsidRPr="00A0120D">
        <w:rPr>
          <w:rFonts w:ascii="Times New Roman" w:eastAsia="Times New Roman" w:hAnsi="Times New Roman"/>
          <w:bCs/>
          <w:sz w:val="28"/>
          <w:szCs w:val="28"/>
        </w:rPr>
        <w:t>подставка с опорами</w:t>
      </w:r>
      <w:r w:rsidRPr="00A0120D">
        <w:rPr>
          <w:rFonts w:ascii="Times New Roman" w:eastAsia="Times New Roman" w:hAnsi="Times New Roman"/>
          <w:bCs/>
          <w:sz w:val="28"/>
          <w:szCs w:val="28"/>
        </w:rPr>
        <w:t>» для устойчивого расположения прототипа на столе.</w:t>
      </w:r>
    </w:p>
    <w:p w14:paraId="65BF6917" w14:textId="27212D69" w:rsidR="00675F89" w:rsidRPr="00A0120D" w:rsidRDefault="00675F89" w:rsidP="00E11034">
      <w:pPr>
        <w:pStyle w:val="aff1"/>
        <w:numPr>
          <w:ilvl w:val="1"/>
          <w:numId w:val="36"/>
        </w:numPr>
        <w:spacing w:after="0" w:line="240" w:lineRule="auto"/>
        <w:ind w:left="709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Разработать новую деталь 9 «Вал пера руля» </w:t>
      </w:r>
    </w:p>
    <w:p w14:paraId="641D2F5D" w14:textId="7BB8F992" w:rsidR="00675F89" w:rsidRPr="00A0120D" w:rsidRDefault="00675F89" w:rsidP="00E11034">
      <w:pPr>
        <w:pStyle w:val="aff1"/>
        <w:numPr>
          <w:ilvl w:val="1"/>
          <w:numId w:val="36"/>
        </w:numPr>
        <w:spacing w:after="0" w:line="240" w:lineRule="auto"/>
        <w:ind w:left="709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Разработать новую деталь 10 «Рулевое колесо»</w:t>
      </w:r>
    </w:p>
    <w:p w14:paraId="228EDAE9" w14:textId="4D161AAC" w:rsidR="00675F89" w:rsidRPr="00A0120D" w:rsidRDefault="00675F89" w:rsidP="00E11034">
      <w:pPr>
        <w:pStyle w:val="aff1"/>
        <w:numPr>
          <w:ilvl w:val="1"/>
          <w:numId w:val="36"/>
        </w:numPr>
        <w:spacing w:after="0" w:line="240" w:lineRule="auto"/>
        <w:ind w:left="709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Разработать механизм передачи вращательного </w:t>
      </w:r>
      <w:r w:rsidR="009B361B" w:rsidRPr="00A0120D">
        <w:rPr>
          <w:rFonts w:ascii="Times New Roman" w:eastAsia="Times New Roman" w:hAnsi="Times New Roman"/>
          <w:bCs/>
          <w:sz w:val="28"/>
          <w:szCs w:val="28"/>
        </w:rPr>
        <w:t xml:space="preserve">движения </w:t>
      </w:r>
      <w:r w:rsidRPr="00A0120D">
        <w:rPr>
          <w:rFonts w:ascii="Times New Roman" w:eastAsia="Times New Roman" w:hAnsi="Times New Roman"/>
          <w:bCs/>
          <w:sz w:val="28"/>
          <w:szCs w:val="28"/>
        </w:rPr>
        <w:t>от детали 10 через деталь 9 на деталь 3 с целью обеспечения вращения детали 3.</w:t>
      </w:r>
      <w:r w:rsidR="008343C4" w:rsidRPr="00A0120D">
        <w:rPr>
          <w:rFonts w:ascii="Times New Roman" w:eastAsia="Times New Roman" w:hAnsi="Times New Roman"/>
          <w:bCs/>
          <w:sz w:val="28"/>
          <w:szCs w:val="28"/>
        </w:rPr>
        <w:t xml:space="preserve"> Вращение рулевого колеса </w:t>
      </w:r>
      <w:r w:rsidR="00FB7871" w:rsidRPr="00A0120D">
        <w:rPr>
          <w:rFonts w:ascii="Times New Roman" w:eastAsia="Times New Roman" w:hAnsi="Times New Roman"/>
          <w:bCs/>
          <w:sz w:val="28"/>
          <w:szCs w:val="28"/>
        </w:rPr>
        <w:t>в горизонтальной плоскости не допускается.</w:t>
      </w:r>
    </w:p>
    <w:p w14:paraId="2A49DF20" w14:textId="77777777" w:rsidR="00E84743" w:rsidRPr="00A0120D" w:rsidRDefault="00E84743" w:rsidP="00E84743">
      <w:pPr>
        <w:pStyle w:val="aff1"/>
        <w:spacing w:after="0" w:line="240" w:lineRule="auto"/>
        <w:ind w:left="4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660D56A" w14:textId="2CB4AC7C" w:rsidR="00C8000D" w:rsidRPr="00A0120D" w:rsidRDefault="00E84743" w:rsidP="00E84743">
      <w:pPr>
        <w:pStyle w:val="aff1"/>
        <w:spacing w:after="0" w:line="240" w:lineRule="auto"/>
        <w:ind w:left="4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Требования к разработке элементов электрической схемы 1:</w:t>
      </w:r>
    </w:p>
    <w:p w14:paraId="509CDC1A" w14:textId="77777777" w:rsidR="00E84743" w:rsidRPr="00A0120D" w:rsidRDefault="00E84743" w:rsidP="00E84743">
      <w:pPr>
        <w:pStyle w:val="aff1"/>
        <w:spacing w:after="0" w:line="240" w:lineRule="auto"/>
        <w:ind w:left="4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F018C70" w14:textId="521B10BC" w:rsidR="00E84743" w:rsidRPr="00A0120D" w:rsidRDefault="00E84743" w:rsidP="00C8000D">
      <w:pPr>
        <w:pStyle w:val="aff1"/>
        <w:numPr>
          <w:ilvl w:val="1"/>
          <w:numId w:val="36"/>
        </w:numPr>
        <w:spacing w:after="0" w:line="240" w:lineRule="auto"/>
        <w:ind w:leftChars="200" w:left="44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Разработать крепление батарейного отсека</w:t>
      </w:r>
      <w:r w:rsidR="00E11034" w:rsidRPr="00A0120D">
        <w:rPr>
          <w:rFonts w:ascii="Times New Roman" w:eastAsia="Times New Roman" w:hAnsi="Times New Roman"/>
          <w:bCs/>
          <w:sz w:val="28"/>
          <w:szCs w:val="28"/>
        </w:rPr>
        <w:t xml:space="preserve"> 1</w:t>
      </w:r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 внутри детали 1 </w:t>
      </w:r>
    </w:p>
    <w:p w14:paraId="4C18902A" w14:textId="5EEB9CC6" w:rsidR="00E84743" w:rsidRPr="00A0120D" w:rsidRDefault="00E84743" w:rsidP="00E84743">
      <w:pPr>
        <w:pStyle w:val="aff1"/>
        <w:numPr>
          <w:ilvl w:val="1"/>
          <w:numId w:val="36"/>
        </w:numPr>
        <w:spacing w:after="0" w:line="240" w:lineRule="auto"/>
        <w:ind w:leftChars="200" w:left="44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Разработать каналы прокладки проводов от кнопки до </w:t>
      </w:r>
      <w:proofErr w:type="gramStart"/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электродвигателя </w:t>
      </w:r>
      <w:r w:rsidR="00E11034" w:rsidRPr="00A0120D">
        <w:rPr>
          <w:rFonts w:ascii="Times New Roman" w:eastAsia="Times New Roman" w:hAnsi="Times New Roman"/>
          <w:bCs/>
          <w:sz w:val="28"/>
          <w:szCs w:val="28"/>
        </w:rPr>
        <w:t xml:space="preserve"> и</w:t>
      </w:r>
      <w:proofErr w:type="gramEnd"/>
      <w:r w:rsidR="00E11034" w:rsidRPr="00A0120D">
        <w:rPr>
          <w:rFonts w:ascii="Times New Roman" w:eastAsia="Times New Roman" w:hAnsi="Times New Roman"/>
          <w:bCs/>
          <w:sz w:val="28"/>
          <w:szCs w:val="28"/>
        </w:rPr>
        <w:t xml:space="preserve"> батарейного отсека </w:t>
      </w:r>
      <w:r w:rsidRPr="00A0120D">
        <w:rPr>
          <w:rFonts w:ascii="Times New Roman" w:eastAsia="Times New Roman" w:hAnsi="Times New Roman"/>
          <w:bCs/>
          <w:sz w:val="28"/>
          <w:szCs w:val="28"/>
        </w:rPr>
        <w:t>внутри детали 1.</w:t>
      </w:r>
    </w:p>
    <w:p w14:paraId="696A5216" w14:textId="70BD44E4" w:rsidR="00E84743" w:rsidRPr="00A0120D" w:rsidRDefault="00E11034" w:rsidP="00C8000D">
      <w:pPr>
        <w:pStyle w:val="aff1"/>
        <w:numPr>
          <w:ilvl w:val="1"/>
          <w:numId w:val="36"/>
        </w:numPr>
        <w:spacing w:after="0" w:line="240" w:lineRule="auto"/>
        <w:ind w:leftChars="200" w:left="44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Разработать посадочную поверхность на верхней поверхности детали 1 (палуба) для кнопки 1.</w:t>
      </w:r>
    </w:p>
    <w:p w14:paraId="20728D84" w14:textId="77777777" w:rsidR="00E11034" w:rsidRPr="00A0120D" w:rsidRDefault="00E11034" w:rsidP="00E11034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2F47A9B" w14:textId="0A4C2E12" w:rsidR="00E11034" w:rsidRPr="00A0120D" w:rsidRDefault="00E11034" w:rsidP="00E11034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Требования к разработке элементов электрической схемы 2:</w:t>
      </w:r>
    </w:p>
    <w:p w14:paraId="49DE5059" w14:textId="77777777" w:rsidR="00E11034" w:rsidRPr="00A0120D" w:rsidRDefault="00E11034" w:rsidP="00E11034">
      <w:pPr>
        <w:pStyle w:val="aff1"/>
        <w:spacing w:after="0" w:line="240" w:lineRule="auto"/>
        <w:ind w:left="4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38A17177" w14:textId="61A355AF" w:rsidR="00E11034" w:rsidRPr="00A0120D" w:rsidRDefault="00E11034" w:rsidP="00E11034">
      <w:pPr>
        <w:pStyle w:val="aff1"/>
        <w:numPr>
          <w:ilvl w:val="1"/>
          <w:numId w:val="36"/>
        </w:numPr>
        <w:spacing w:after="0" w:line="240" w:lineRule="auto"/>
        <w:ind w:leftChars="200" w:left="44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Разработать крепление батарейного отсека 2 внутри детали 1.  </w:t>
      </w:r>
    </w:p>
    <w:p w14:paraId="248AAE49" w14:textId="735DE74B" w:rsidR="00E11034" w:rsidRPr="00A0120D" w:rsidRDefault="00E11034" w:rsidP="00E11034">
      <w:pPr>
        <w:pStyle w:val="aff1"/>
        <w:numPr>
          <w:ilvl w:val="1"/>
          <w:numId w:val="36"/>
        </w:numPr>
        <w:spacing w:after="0" w:line="240" w:lineRule="auto"/>
        <w:ind w:leftChars="200" w:left="44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Разработать каналы прокладки проводов от кнопки до светодиодов и батарейного отсека внутри детали 1.</w:t>
      </w:r>
    </w:p>
    <w:p w14:paraId="0B9AFB6A" w14:textId="77777777" w:rsidR="00E11034" w:rsidRPr="00A0120D" w:rsidRDefault="00E11034" w:rsidP="00E11034">
      <w:pPr>
        <w:pStyle w:val="aff1"/>
        <w:numPr>
          <w:ilvl w:val="1"/>
          <w:numId w:val="36"/>
        </w:numPr>
        <w:spacing w:after="0" w:line="240" w:lineRule="auto"/>
        <w:ind w:leftChars="200" w:left="44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Разработать посадочную поверхность под светодиоды (не менее 2 </w:t>
      </w:r>
      <w:proofErr w:type="spellStart"/>
      <w:r w:rsidRPr="00A0120D">
        <w:rPr>
          <w:rFonts w:ascii="Times New Roman" w:eastAsia="Times New Roman" w:hAnsi="Times New Roman"/>
          <w:bCs/>
          <w:sz w:val="28"/>
          <w:szCs w:val="28"/>
        </w:rPr>
        <w:t>шт</w:t>
      </w:r>
      <w:proofErr w:type="spellEnd"/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proofErr w:type="gramStart"/>
      <w:r w:rsidRPr="00A0120D">
        <w:rPr>
          <w:rFonts w:ascii="Times New Roman" w:eastAsia="Times New Roman" w:hAnsi="Times New Roman"/>
          <w:bCs/>
          <w:sz w:val="28"/>
          <w:szCs w:val="28"/>
        </w:rPr>
        <w:t>в месте</w:t>
      </w:r>
      <w:proofErr w:type="gramEnd"/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 указанном на чертеже «Зона установки светодиодов»</w:t>
      </w:r>
    </w:p>
    <w:p w14:paraId="1A83DBB4" w14:textId="6E99FFAF" w:rsidR="00E11034" w:rsidRPr="00A0120D" w:rsidRDefault="00E11034" w:rsidP="00E11034">
      <w:pPr>
        <w:pStyle w:val="aff1"/>
        <w:numPr>
          <w:ilvl w:val="1"/>
          <w:numId w:val="36"/>
        </w:numPr>
        <w:spacing w:after="0" w:line="240" w:lineRule="auto"/>
        <w:ind w:leftChars="200" w:left="44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Разработать посадочную поверхность на верхней поверхности детали 1 (палуба) для кнопки 2.</w:t>
      </w:r>
    </w:p>
    <w:p w14:paraId="216428F4" w14:textId="77777777" w:rsidR="00E11034" w:rsidRPr="00A0120D" w:rsidRDefault="00E11034" w:rsidP="00E11034">
      <w:pPr>
        <w:pStyle w:val="aff1"/>
        <w:spacing w:after="0" w:line="240" w:lineRule="auto"/>
        <w:ind w:left="4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774CE801" w14:textId="53ABD458" w:rsidR="00E11034" w:rsidRPr="00A0120D" w:rsidRDefault="00E11034" w:rsidP="00E11034">
      <w:pPr>
        <w:pStyle w:val="aff1"/>
        <w:spacing w:after="0" w:line="240" w:lineRule="auto"/>
        <w:ind w:left="106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0A870E53" w14:textId="54A8127B" w:rsidR="00E11034" w:rsidRPr="00A0120D" w:rsidRDefault="00E11034" w:rsidP="00E11034">
      <w:pPr>
        <w:pStyle w:val="aff1"/>
        <w:spacing w:after="0" w:line="240" w:lineRule="auto"/>
        <w:ind w:left="106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Требования к разработке элементов электрической схемы 3:</w:t>
      </w:r>
    </w:p>
    <w:p w14:paraId="0C79ADE0" w14:textId="458475D6" w:rsidR="00E11034" w:rsidRPr="00A0120D" w:rsidRDefault="00E11034" w:rsidP="00E11034">
      <w:pPr>
        <w:pStyle w:val="aff1"/>
        <w:numPr>
          <w:ilvl w:val="1"/>
          <w:numId w:val="36"/>
        </w:numPr>
        <w:spacing w:after="0" w:line="240" w:lineRule="auto"/>
        <w:ind w:leftChars="200" w:left="44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Разработать крепление батарейного отсека 3 внутри детали «</w:t>
      </w:r>
      <w:r w:rsidR="009B361B" w:rsidRPr="00A0120D">
        <w:rPr>
          <w:rFonts w:ascii="Times New Roman" w:eastAsia="Times New Roman" w:hAnsi="Times New Roman"/>
          <w:bCs/>
          <w:sz w:val="28"/>
          <w:szCs w:val="28"/>
        </w:rPr>
        <w:t>подставка с опорами</w:t>
      </w:r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» (новая деталь).  </w:t>
      </w:r>
    </w:p>
    <w:p w14:paraId="3310293E" w14:textId="4DA0B9DB" w:rsidR="00E11034" w:rsidRPr="00A0120D" w:rsidRDefault="00E11034" w:rsidP="00E11034">
      <w:pPr>
        <w:pStyle w:val="aff1"/>
        <w:numPr>
          <w:ilvl w:val="1"/>
          <w:numId w:val="36"/>
        </w:numPr>
        <w:spacing w:after="0" w:line="240" w:lineRule="auto"/>
        <w:ind w:leftChars="200" w:left="44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Разработать каналы прокладки проводов от тактовой кнопки до светодиодов и батарейного отсека внутри детали «</w:t>
      </w:r>
      <w:r w:rsidR="009B361B" w:rsidRPr="00A0120D">
        <w:rPr>
          <w:rFonts w:ascii="Times New Roman" w:eastAsia="Times New Roman" w:hAnsi="Times New Roman"/>
          <w:bCs/>
          <w:sz w:val="28"/>
          <w:szCs w:val="28"/>
        </w:rPr>
        <w:t>подставка с опорами</w:t>
      </w:r>
      <w:r w:rsidRPr="00A0120D">
        <w:rPr>
          <w:rFonts w:ascii="Times New Roman" w:eastAsia="Times New Roman" w:hAnsi="Times New Roman"/>
          <w:bCs/>
          <w:sz w:val="28"/>
          <w:szCs w:val="28"/>
        </w:rPr>
        <w:t>».</w:t>
      </w:r>
    </w:p>
    <w:p w14:paraId="0E0AF237" w14:textId="64AD7CCB" w:rsidR="00E11034" w:rsidRPr="00A0120D" w:rsidRDefault="00E11034" w:rsidP="00E11034">
      <w:pPr>
        <w:pStyle w:val="aff1"/>
        <w:numPr>
          <w:ilvl w:val="1"/>
          <w:numId w:val="36"/>
        </w:numPr>
        <w:spacing w:after="0" w:line="240" w:lineRule="auto"/>
        <w:ind w:leftChars="200" w:left="44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Разработать посадочную поверхность под светодиод внутри детали «</w:t>
      </w:r>
      <w:r w:rsidR="009B361B" w:rsidRPr="00A0120D">
        <w:rPr>
          <w:rFonts w:ascii="Times New Roman" w:eastAsia="Times New Roman" w:hAnsi="Times New Roman"/>
          <w:bCs/>
          <w:sz w:val="28"/>
          <w:szCs w:val="28"/>
        </w:rPr>
        <w:t>подставка с опорами</w:t>
      </w:r>
      <w:r w:rsidRPr="00A0120D">
        <w:rPr>
          <w:rFonts w:ascii="Times New Roman" w:eastAsia="Times New Roman" w:hAnsi="Times New Roman"/>
          <w:bCs/>
          <w:sz w:val="28"/>
          <w:szCs w:val="28"/>
        </w:rPr>
        <w:t>»</w:t>
      </w:r>
    </w:p>
    <w:p w14:paraId="54FACE6B" w14:textId="0EEC4A5A" w:rsidR="00E11034" w:rsidRPr="00A0120D" w:rsidRDefault="00E11034" w:rsidP="00E11034">
      <w:pPr>
        <w:pStyle w:val="aff1"/>
        <w:numPr>
          <w:ilvl w:val="1"/>
          <w:numId w:val="36"/>
        </w:numPr>
        <w:spacing w:after="0" w:line="240" w:lineRule="auto"/>
        <w:ind w:leftChars="200" w:left="44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Разработать посадочную поверхность на детали «</w:t>
      </w:r>
      <w:r w:rsidR="009B361B" w:rsidRPr="00A0120D">
        <w:rPr>
          <w:rFonts w:ascii="Times New Roman" w:eastAsia="Times New Roman" w:hAnsi="Times New Roman"/>
          <w:bCs/>
          <w:sz w:val="28"/>
          <w:szCs w:val="28"/>
        </w:rPr>
        <w:t>подставка с опорами</w:t>
      </w:r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» для тактовой кнопки. </w:t>
      </w:r>
    </w:p>
    <w:p w14:paraId="0279FB6E" w14:textId="43BFE5BA" w:rsidR="00C8000D" w:rsidRPr="00A0120D" w:rsidRDefault="00C8000D" w:rsidP="00E11034">
      <w:pPr>
        <w:pStyle w:val="aff1"/>
        <w:spacing w:after="0" w:line="240" w:lineRule="auto"/>
        <w:ind w:left="44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5F50C136" w14:textId="77777777" w:rsidR="00C8000D" w:rsidRPr="00A0120D" w:rsidRDefault="00C8000D" w:rsidP="00C8000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38111C18" w14:textId="7C4351A7" w:rsidR="00C8000D" w:rsidRPr="00A0120D" w:rsidRDefault="00E11034" w:rsidP="00C8000D">
      <w:pPr>
        <w:pStyle w:val="aff1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Р</w:t>
      </w:r>
      <w:r w:rsidR="00C8000D" w:rsidRPr="00A0120D">
        <w:rPr>
          <w:rFonts w:ascii="Times New Roman" w:eastAsia="Times New Roman" w:hAnsi="Times New Roman"/>
          <w:bCs/>
          <w:sz w:val="28"/>
          <w:szCs w:val="28"/>
        </w:rPr>
        <w:t>азработать план защиты разработанных конструктивных изменений на листе А4, выданный перед началом модуля.</w:t>
      </w:r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036F98A4" w14:textId="02432C7A" w:rsidR="00C8000D" w:rsidRPr="00A0120D" w:rsidRDefault="00675F89" w:rsidP="00C8000D">
      <w:pPr>
        <w:pStyle w:val="aff1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З</w:t>
      </w:r>
      <w:r w:rsidR="00C8000D" w:rsidRPr="00A0120D">
        <w:rPr>
          <w:rFonts w:ascii="Times New Roman" w:eastAsia="Times New Roman" w:hAnsi="Times New Roman"/>
          <w:bCs/>
          <w:sz w:val="28"/>
          <w:szCs w:val="28"/>
        </w:rPr>
        <w:t>ащитить результаты разработанного конструктива перед группой оценивающих экспертов по окончанию выполнения модуля в соответствии с алгоритмом проведения защиты.</w:t>
      </w:r>
    </w:p>
    <w:p w14:paraId="6B3F8FD6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7DF0CB" w14:textId="77777777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0120D">
        <w:rPr>
          <w:rFonts w:ascii="Times New Roman" w:hAnsi="Times New Roman"/>
          <w:b/>
          <w:bCs/>
          <w:sz w:val="28"/>
          <w:szCs w:val="28"/>
        </w:rPr>
        <w:lastRenderedPageBreak/>
        <w:t xml:space="preserve">2.3 </w:t>
      </w:r>
      <w:proofErr w:type="gramStart"/>
      <w:r w:rsidRPr="00A0120D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A0120D">
        <w:rPr>
          <w:rFonts w:ascii="Times New Roman" w:hAnsi="Times New Roman"/>
          <w:b/>
          <w:bCs/>
          <w:sz w:val="28"/>
          <w:szCs w:val="28"/>
        </w:rPr>
        <w:t xml:space="preserve"> конце модуля необходимо сдать:</w:t>
      </w:r>
    </w:p>
    <w:p w14:paraId="7A8B4C85" w14:textId="77777777" w:rsidR="00C8000D" w:rsidRPr="00A0120D" w:rsidRDefault="00C8000D" w:rsidP="00C8000D">
      <w:pPr>
        <w:pStyle w:val="aff1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120D">
        <w:rPr>
          <w:rFonts w:ascii="Times New Roman" w:eastAsia="Times New Roman" w:hAnsi="Times New Roman"/>
          <w:sz w:val="28"/>
          <w:szCs w:val="28"/>
        </w:rPr>
        <w:t>3</w:t>
      </w:r>
      <w:r w:rsidRPr="00A0120D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A0120D">
        <w:rPr>
          <w:rFonts w:ascii="Times New Roman" w:eastAsia="Times New Roman" w:hAnsi="Times New Roman"/>
          <w:sz w:val="28"/>
          <w:szCs w:val="28"/>
        </w:rPr>
        <w:t xml:space="preserve"> модель прототипа с внесенными конструктивными изменениями </w:t>
      </w:r>
      <w:r w:rsidRPr="00A0120D">
        <w:rPr>
          <w:rFonts w:ascii="Times New Roman" w:hAnsi="Times New Roman"/>
          <w:sz w:val="28"/>
          <w:szCs w:val="28"/>
        </w:rPr>
        <w:t>в формате *.STEP/*.STP. Оценивается сданная модель в формате *.STEP/*.STP.</w:t>
      </w:r>
    </w:p>
    <w:p w14:paraId="3DA067F5" w14:textId="4DC0F83F" w:rsidR="00E11034" w:rsidRPr="00A0120D" w:rsidRDefault="00E11034" w:rsidP="00C8000D">
      <w:pPr>
        <w:pStyle w:val="aff1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120D">
        <w:rPr>
          <w:rFonts w:ascii="Times New Roman" w:hAnsi="Times New Roman"/>
          <w:sz w:val="28"/>
          <w:szCs w:val="28"/>
        </w:rPr>
        <w:t>План защиты конструктивных изменений, разработанных в модуле Б.</w:t>
      </w:r>
    </w:p>
    <w:p w14:paraId="4D039409" w14:textId="77777777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D52FD1B" w14:textId="77777777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0120D">
        <w:rPr>
          <w:rFonts w:ascii="Times New Roman" w:hAnsi="Times New Roman"/>
          <w:b/>
          <w:bCs/>
          <w:sz w:val="28"/>
          <w:szCs w:val="28"/>
        </w:rPr>
        <w:t xml:space="preserve">2.4 Требования по окончанию выполнения модуля: </w:t>
      </w:r>
    </w:p>
    <w:p w14:paraId="13C4B480" w14:textId="77777777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20D">
        <w:rPr>
          <w:rFonts w:ascii="Times New Roman" w:hAnsi="Times New Roman"/>
          <w:sz w:val="28"/>
          <w:szCs w:val="28"/>
        </w:rPr>
        <w:t xml:space="preserve"> - при досрочном завершении Модуля Б команда обязана оповестить экспертов;</w:t>
      </w:r>
    </w:p>
    <w:p w14:paraId="7C4D551C" w14:textId="77777777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20D">
        <w:rPr>
          <w:rFonts w:ascii="Times New Roman" w:hAnsi="Times New Roman"/>
          <w:sz w:val="28"/>
          <w:szCs w:val="28"/>
        </w:rPr>
        <w:t>- результаты работы должны быть сохранены в папку на рабочем столе;</w:t>
      </w:r>
    </w:p>
    <w:p w14:paraId="3DC6FF5E" w14:textId="77777777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20D">
        <w:rPr>
          <w:rFonts w:ascii="Times New Roman" w:hAnsi="Times New Roman"/>
          <w:sz w:val="28"/>
          <w:szCs w:val="28"/>
        </w:rPr>
        <w:t>-  результаты работы, сохранённые из программы после завершения времени модуля к оценке, не принимаются.</w:t>
      </w:r>
    </w:p>
    <w:p w14:paraId="163F9E14" w14:textId="77777777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A03272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A01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012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Разработка Конструкторской документации</w:t>
      </w:r>
      <w:r w:rsidRPr="000418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14:paraId="19BBF657" w14:textId="2AC3B8D2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675F89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04189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час. </w:t>
      </w:r>
    </w:p>
    <w:p w14:paraId="5AE6208D" w14:textId="77777777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7B9CDC" w14:textId="77777777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b/>
          <w:bCs/>
          <w:sz w:val="28"/>
          <w:szCs w:val="28"/>
        </w:rPr>
        <w:t>3.1 Задание:</w:t>
      </w:r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63D8362" w14:textId="77777777" w:rsidR="00C8000D" w:rsidRPr="0004189E" w:rsidRDefault="00C8000D" w:rsidP="00C8000D">
      <w:pPr>
        <w:spacing w:after="0" w:line="240" w:lineRule="auto"/>
        <w:ind w:left="360" w:firstLine="34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4189E">
        <w:rPr>
          <w:rFonts w:ascii="Times New Roman" w:eastAsia="Times New Roman" w:hAnsi="Times New Roman"/>
          <w:bCs/>
          <w:sz w:val="28"/>
          <w:szCs w:val="28"/>
        </w:rPr>
        <w:t xml:space="preserve">1. разработать дизайнерское цветовое и текстурное решение отделки прототипа с внесенными конструктивными изменениями, продемонстрировав это в статичной визуализации прототипа и представить 3 основных вида, 1 аксонометрический вид для однозначного понимания дизайнерского решения. Аксонометрический вид должен быть выполнен в соответствии </w:t>
      </w:r>
      <w:r w:rsidRPr="00D76677">
        <w:rPr>
          <w:rFonts w:ascii="Times New Roman" w:eastAsia="Times New Roman" w:hAnsi="Times New Roman"/>
          <w:bCs/>
          <w:sz w:val="28"/>
          <w:szCs w:val="28"/>
        </w:rPr>
        <w:t>с рабочим расположением разрабатываемого прототипа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(в соответствии с главным видом чертежа)</w:t>
      </w:r>
      <w:r w:rsidRPr="0004189E">
        <w:rPr>
          <w:rFonts w:ascii="Times New Roman" w:eastAsia="Times New Roman" w:hAnsi="Times New Roman"/>
          <w:bCs/>
          <w:sz w:val="28"/>
          <w:szCs w:val="28"/>
        </w:rPr>
        <w:t xml:space="preserve">. Дизайнерское решение должно содержать не менее 3 цветов окраски и не менее 1 </w:t>
      </w:r>
      <w:proofErr w:type="spellStart"/>
      <w:r w:rsidRPr="0004189E">
        <w:rPr>
          <w:rFonts w:ascii="Times New Roman" w:eastAsia="Times New Roman" w:hAnsi="Times New Roman"/>
          <w:bCs/>
          <w:sz w:val="28"/>
          <w:szCs w:val="28"/>
        </w:rPr>
        <w:t>текстурирующего</w:t>
      </w:r>
      <w:proofErr w:type="spellEnd"/>
      <w:r w:rsidRPr="0004189E">
        <w:rPr>
          <w:rFonts w:ascii="Times New Roman" w:eastAsia="Times New Roman" w:hAnsi="Times New Roman"/>
          <w:bCs/>
          <w:sz w:val="28"/>
          <w:szCs w:val="28"/>
        </w:rPr>
        <w:t xml:space="preserve"> материала, соответствующих материалам (пленки, краски, пигменты и пр.), представленным на площадке.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20E609D1" w14:textId="77777777" w:rsidR="00C8000D" w:rsidRPr="0004189E" w:rsidRDefault="00C8000D" w:rsidP="00C8000D">
      <w:pPr>
        <w:spacing w:after="0" w:line="240" w:lineRule="auto"/>
        <w:ind w:left="360" w:firstLine="34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14:paraId="341347C8" w14:textId="77777777" w:rsidR="00C8000D" w:rsidRPr="0004189E" w:rsidRDefault="00C8000D" w:rsidP="00C8000D">
      <w:pPr>
        <w:spacing w:after="0" w:line="240" w:lineRule="auto"/>
        <w:ind w:left="360" w:firstLine="34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4189E">
        <w:rPr>
          <w:rFonts w:ascii="Times New Roman" w:eastAsia="Times New Roman" w:hAnsi="Times New Roman"/>
          <w:bCs/>
          <w:sz w:val="28"/>
          <w:szCs w:val="28"/>
        </w:rPr>
        <w:t>2.  создать взрыв</w:t>
      </w:r>
      <w:r w:rsidRPr="0004189E">
        <w:rPr>
          <w:rStyle w:val="aff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Pr="0004189E">
        <w:rPr>
          <w:rFonts w:ascii="Times New Roman" w:eastAsia="Times New Roman" w:hAnsi="Times New Roman"/>
          <w:bCs/>
          <w:sz w:val="28"/>
          <w:szCs w:val="28"/>
        </w:rPr>
        <w:t>хему конструктивно измененного прототипа в соответствии с Модулем Б:</w:t>
      </w:r>
    </w:p>
    <w:p w14:paraId="62B5879D" w14:textId="77777777" w:rsidR="00C8000D" w:rsidRPr="0004189E" w:rsidRDefault="00C8000D" w:rsidP="00C8000D">
      <w:pPr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4189E">
        <w:rPr>
          <w:rFonts w:ascii="Times New Roman" w:eastAsia="Times New Roman" w:hAnsi="Times New Roman"/>
          <w:bCs/>
          <w:sz w:val="28"/>
          <w:szCs w:val="28"/>
        </w:rPr>
        <w:t>2.1 покомпонентное изображение объекта с указан</w:t>
      </w:r>
      <w:r>
        <w:rPr>
          <w:rFonts w:ascii="Times New Roman" w:eastAsia="Times New Roman" w:hAnsi="Times New Roman"/>
          <w:bCs/>
          <w:sz w:val="28"/>
          <w:szCs w:val="28"/>
        </w:rPr>
        <w:t>ием позиций спецификации,</w:t>
      </w:r>
      <w:r w:rsidRPr="0004189E">
        <w:rPr>
          <w:rFonts w:ascii="Times New Roman" w:eastAsia="Times New Roman" w:hAnsi="Times New Roman"/>
          <w:bCs/>
          <w:sz w:val="28"/>
          <w:szCs w:val="28"/>
        </w:rPr>
        <w:t xml:space="preserve"> разделенные расстоянием в трехмерной виде, с целью демонстрации состава деталей, из которых собрано изделие. </w:t>
      </w:r>
    </w:p>
    <w:p w14:paraId="69208892" w14:textId="77777777" w:rsidR="00C8000D" w:rsidRPr="0004189E" w:rsidRDefault="00C8000D" w:rsidP="00C8000D">
      <w:pPr>
        <w:spacing w:after="0" w:line="240" w:lineRule="auto"/>
        <w:ind w:left="113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4189E">
        <w:rPr>
          <w:rFonts w:ascii="Times New Roman" w:eastAsia="Times New Roman" w:hAnsi="Times New Roman"/>
          <w:bCs/>
          <w:sz w:val="28"/>
          <w:szCs w:val="28"/>
        </w:rPr>
        <w:t xml:space="preserve">2.2. расположить в правом верхнем углу спецификацию </w:t>
      </w:r>
      <w:proofErr w:type="gramStart"/>
      <w:r w:rsidRPr="0004189E">
        <w:rPr>
          <w:rFonts w:ascii="Times New Roman" w:eastAsia="Times New Roman" w:hAnsi="Times New Roman"/>
          <w:bCs/>
          <w:sz w:val="28"/>
          <w:szCs w:val="28"/>
        </w:rPr>
        <w:t>к взрыв</w:t>
      </w:r>
      <w:proofErr w:type="gramEnd"/>
      <w:r w:rsidRPr="0004189E">
        <w:rPr>
          <w:rFonts w:ascii="Times New Roman" w:eastAsia="Times New Roman" w:hAnsi="Times New Roman"/>
          <w:bCs/>
          <w:sz w:val="28"/>
          <w:szCs w:val="28"/>
        </w:rPr>
        <w:t xml:space="preserve"> - схеме, для каждой детали указать материалы для изготовления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название деталей</w:t>
      </w:r>
      <w:r w:rsidRPr="0004189E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0243084" w14:textId="77777777" w:rsidR="00C8000D" w:rsidRPr="0004189E" w:rsidRDefault="00C8000D" w:rsidP="00C8000D">
      <w:pPr>
        <w:spacing w:after="0" w:line="240" w:lineRule="auto"/>
        <w:ind w:left="709" w:firstLine="34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7660BE0" w14:textId="33195D02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4189E">
        <w:rPr>
          <w:rFonts w:ascii="Times New Roman" w:eastAsia="Times New Roman" w:hAnsi="Times New Roman"/>
          <w:bCs/>
          <w:sz w:val="28"/>
          <w:szCs w:val="28"/>
        </w:rPr>
        <w:t xml:space="preserve">3. разработать чертежи для </w:t>
      </w:r>
      <w:r w:rsidR="003C7C67">
        <w:rPr>
          <w:rFonts w:ascii="Times New Roman" w:eastAsia="Times New Roman" w:hAnsi="Times New Roman"/>
          <w:bCs/>
          <w:sz w:val="28"/>
          <w:szCs w:val="28"/>
        </w:rPr>
        <w:t>новых деталей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 учетом:</w:t>
      </w:r>
    </w:p>
    <w:p w14:paraId="10E254A3" w14:textId="77777777" w:rsidR="00C8000D" w:rsidRPr="0004189E" w:rsidRDefault="00C8000D" w:rsidP="00C8000D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04189E">
        <w:rPr>
          <w:rFonts w:ascii="Times New Roman" w:eastAsia="Times New Roman" w:hAnsi="Times New Roman"/>
          <w:bCs/>
          <w:sz w:val="28"/>
          <w:szCs w:val="28"/>
        </w:rPr>
        <w:t xml:space="preserve">3.1 </w:t>
      </w:r>
      <w:r w:rsidRPr="0004189E">
        <w:rPr>
          <w:rFonts w:ascii="Times New Roman" w:eastAsia="Times New Roman" w:hAnsi="Times New Roman"/>
          <w:sz w:val="28"/>
          <w:szCs w:val="28"/>
        </w:rPr>
        <w:t>необходимо отобразить минимальное, но достаточное количество изображений: видов, разрезов, сечений;</w:t>
      </w:r>
    </w:p>
    <w:p w14:paraId="55D5B6E6" w14:textId="77777777" w:rsidR="00C8000D" w:rsidRPr="00A0120D" w:rsidRDefault="00C8000D" w:rsidP="00C8000D">
      <w:pPr>
        <w:pStyle w:val="aff1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04189E">
        <w:rPr>
          <w:rFonts w:ascii="Times New Roman" w:eastAsia="Times New Roman" w:hAnsi="Times New Roman"/>
          <w:sz w:val="28"/>
          <w:szCs w:val="28"/>
        </w:rPr>
        <w:t>3.2</w:t>
      </w:r>
      <w:r w:rsidRPr="0004189E">
        <w:rPr>
          <w:rFonts w:ascii="Times New Roman" w:eastAsia="Times New Roman" w:hAnsi="Times New Roman"/>
          <w:sz w:val="28"/>
          <w:szCs w:val="28"/>
        </w:rPr>
        <w:tab/>
        <w:t xml:space="preserve">необходимо отобразить минимальное, но достаточное количество размеров, необходимых для изготовления и контроля размеров изделия (допуски на размеры, а также допуски отклонения </w:t>
      </w:r>
      <w:r w:rsidRPr="00A0120D">
        <w:rPr>
          <w:rFonts w:ascii="Times New Roman" w:eastAsia="Times New Roman" w:hAnsi="Times New Roman"/>
          <w:sz w:val="28"/>
          <w:szCs w:val="28"/>
        </w:rPr>
        <w:t>формы и расположения поверхностей допускается не указывать).</w:t>
      </w:r>
    </w:p>
    <w:p w14:paraId="05F69836" w14:textId="2423D255" w:rsidR="00675F89" w:rsidRPr="00A0120D" w:rsidRDefault="00675F89" w:rsidP="00C8000D">
      <w:pPr>
        <w:pStyle w:val="aff1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A0120D">
        <w:rPr>
          <w:rFonts w:ascii="Times New Roman" w:eastAsia="Times New Roman" w:hAnsi="Times New Roman"/>
          <w:sz w:val="28"/>
          <w:szCs w:val="28"/>
        </w:rPr>
        <w:t xml:space="preserve">3.3 </w:t>
      </w:r>
      <w:proofErr w:type="gramStart"/>
      <w:r w:rsidRPr="00A0120D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A0120D">
        <w:rPr>
          <w:rFonts w:ascii="Times New Roman" w:eastAsia="Times New Roman" w:hAnsi="Times New Roman"/>
          <w:sz w:val="28"/>
          <w:szCs w:val="28"/>
        </w:rPr>
        <w:t xml:space="preserve"> рамке чертежа деталей указать название деталей, номер, материал </w:t>
      </w:r>
    </w:p>
    <w:p w14:paraId="31961D9E" w14:textId="77777777" w:rsidR="00675F89" w:rsidRPr="00A0120D" w:rsidRDefault="00675F89" w:rsidP="00C8000D">
      <w:pPr>
        <w:pStyle w:val="aff1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</w:p>
    <w:p w14:paraId="66FAFB41" w14:textId="10E632F2" w:rsidR="00675F89" w:rsidRPr="00A0120D" w:rsidRDefault="00675F89" w:rsidP="00C8000D">
      <w:pPr>
        <w:pStyle w:val="aff1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A0120D">
        <w:rPr>
          <w:rFonts w:ascii="Times New Roman" w:eastAsia="Times New Roman" w:hAnsi="Times New Roman"/>
          <w:sz w:val="28"/>
          <w:szCs w:val="28"/>
        </w:rPr>
        <w:t>Номера новых деталей и их позиции указать в соответствии с таблицей:</w:t>
      </w:r>
    </w:p>
    <w:tbl>
      <w:tblPr>
        <w:tblStyle w:val="af"/>
        <w:tblW w:w="0" w:type="auto"/>
        <w:tblInd w:w="1134" w:type="dxa"/>
        <w:tblLook w:val="04A0" w:firstRow="1" w:lastRow="0" w:firstColumn="1" w:lastColumn="0" w:noHBand="0" w:noVBand="1"/>
      </w:tblPr>
      <w:tblGrid>
        <w:gridCol w:w="2675"/>
        <w:gridCol w:w="2870"/>
        <w:gridCol w:w="2950"/>
      </w:tblGrid>
      <w:tr w:rsidR="00675F89" w:rsidRPr="00A0120D" w14:paraId="4AE62A3A" w14:textId="77777777" w:rsidTr="00675F89">
        <w:tc>
          <w:tcPr>
            <w:tcW w:w="3209" w:type="dxa"/>
          </w:tcPr>
          <w:p w14:paraId="70608797" w14:textId="0EBCD555" w:rsidR="00675F89" w:rsidRPr="00A0120D" w:rsidRDefault="00675F89" w:rsidP="00675F89">
            <w:pPr>
              <w:pStyle w:val="aff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20D">
              <w:rPr>
                <w:rFonts w:ascii="Times New Roman" w:eastAsia="Times New Roman" w:hAnsi="Times New Roman"/>
                <w:sz w:val="28"/>
                <w:szCs w:val="28"/>
              </w:rPr>
              <w:t>Позиция</w:t>
            </w:r>
          </w:p>
        </w:tc>
        <w:tc>
          <w:tcPr>
            <w:tcW w:w="3210" w:type="dxa"/>
          </w:tcPr>
          <w:p w14:paraId="423E9189" w14:textId="7D50CD9B" w:rsidR="00675F89" w:rsidRPr="00A0120D" w:rsidRDefault="00675F89" w:rsidP="00675F89">
            <w:pPr>
              <w:pStyle w:val="aff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20D">
              <w:rPr>
                <w:rFonts w:ascii="Times New Roman" w:eastAsia="Times New Roman" w:hAnsi="Times New Roman"/>
                <w:sz w:val="28"/>
                <w:szCs w:val="28"/>
              </w:rPr>
              <w:t>Наименование детали</w:t>
            </w:r>
          </w:p>
        </w:tc>
        <w:tc>
          <w:tcPr>
            <w:tcW w:w="3210" w:type="dxa"/>
          </w:tcPr>
          <w:p w14:paraId="7561FAF9" w14:textId="1FECA833" w:rsidR="00675F89" w:rsidRPr="00A0120D" w:rsidRDefault="00675F89" w:rsidP="00675F89">
            <w:pPr>
              <w:pStyle w:val="aff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20D">
              <w:rPr>
                <w:rFonts w:ascii="Times New Roman" w:eastAsia="Times New Roman" w:hAnsi="Times New Roman"/>
                <w:sz w:val="28"/>
                <w:szCs w:val="28"/>
              </w:rPr>
              <w:t>Номер детали</w:t>
            </w:r>
          </w:p>
        </w:tc>
      </w:tr>
      <w:tr w:rsidR="00675F89" w:rsidRPr="00A0120D" w14:paraId="7D4351AD" w14:textId="77777777" w:rsidTr="00675F89">
        <w:tc>
          <w:tcPr>
            <w:tcW w:w="3209" w:type="dxa"/>
          </w:tcPr>
          <w:p w14:paraId="7AEED200" w14:textId="58D95FD4" w:rsidR="00675F89" w:rsidRPr="00A0120D" w:rsidRDefault="00675F89" w:rsidP="00C8000D">
            <w:pPr>
              <w:pStyle w:val="af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20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10" w:type="dxa"/>
          </w:tcPr>
          <w:p w14:paraId="36FB4F86" w14:textId="042D6A86" w:rsidR="00675F89" w:rsidRPr="00A0120D" w:rsidRDefault="008343C4" w:rsidP="00C8000D">
            <w:pPr>
              <w:pStyle w:val="af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20D">
              <w:rPr>
                <w:rFonts w:ascii="Times New Roman" w:eastAsia="Times New Roman" w:hAnsi="Times New Roman"/>
                <w:bCs/>
                <w:sz w:val="28"/>
                <w:szCs w:val="28"/>
              </w:rPr>
              <w:t>Подставка с опорами</w:t>
            </w:r>
          </w:p>
        </w:tc>
        <w:tc>
          <w:tcPr>
            <w:tcW w:w="3210" w:type="dxa"/>
          </w:tcPr>
          <w:p w14:paraId="62269587" w14:textId="38316AD4" w:rsidR="00675F89" w:rsidRPr="00A0120D" w:rsidRDefault="00675F89" w:rsidP="00675F89">
            <w:pPr>
              <w:pStyle w:val="af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20D">
              <w:rPr>
                <w:rFonts w:ascii="Times New Roman" w:hAnsi="Times New Roman"/>
                <w:sz w:val="28"/>
                <w:szCs w:val="28"/>
              </w:rPr>
              <w:t>Ф.2023.11.000.07</w:t>
            </w:r>
          </w:p>
        </w:tc>
      </w:tr>
      <w:tr w:rsidR="00675F89" w:rsidRPr="00A0120D" w14:paraId="557FC1FE" w14:textId="77777777" w:rsidTr="00675F89">
        <w:tc>
          <w:tcPr>
            <w:tcW w:w="3209" w:type="dxa"/>
          </w:tcPr>
          <w:p w14:paraId="1AA160CC" w14:textId="263E283A" w:rsidR="00675F89" w:rsidRPr="00A0120D" w:rsidRDefault="00675F89" w:rsidP="00C8000D">
            <w:pPr>
              <w:pStyle w:val="af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20D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10" w:type="dxa"/>
          </w:tcPr>
          <w:p w14:paraId="3C0B2AD5" w14:textId="62B288F8" w:rsidR="00675F89" w:rsidRPr="00A0120D" w:rsidRDefault="00675F89" w:rsidP="00C8000D">
            <w:pPr>
              <w:pStyle w:val="af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20D">
              <w:rPr>
                <w:rFonts w:ascii="Times New Roman" w:eastAsia="Times New Roman" w:hAnsi="Times New Roman"/>
                <w:sz w:val="28"/>
                <w:szCs w:val="28"/>
              </w:rPr>
              <w:t>Силиконовые ножки</w:t>
            </w:r>
          </w:p>
        </w:tc>
        <w:tc>
          <w:tcPr>
            <w:tcW w:w="3210" w:type="dxa"/>
          </w:tcPr>
          <w:p w14:paraId="1376F41D" w14:textId="00329302" w:rsidR="00675F89" w:rsidRPr="00A0120D" w:rsidRDefault="00675F89" w:rsidP="00C8000D">
            <w:pPr>
              <w:pStyle w:val="af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20D">
              <w:rPr>
                <w:rFonts w:ascii="Times New Roman" w:hAnsi="Times New Roman"/>
                <w:sz w:val="28"/>
                <w:szCs w:val="28"/>
              </w:rPr>
              <w:t>Ф.2023.11.000.08</w:t>
            </w:r>
          </w:p>
        </w:tc>
      </w:tr>
      <w:tr w:rsidR="00675F89" w:rsidRPr="00A0120D" w14:paraId="4E0E1EB5" w14:textId="77777777" w:rsidTr="00675F89">
        <w:tc>
          <w:tcPr>
            <w:tcW w:w="3209" w:type="dxa"/>
          </w:tcPr>
          <w:p w14:paraId="214215BA" w14:textId="3999F53D" w:rsidR="00675F89" w:rsidRPr="00A0120D" w:rsidRDefault="00675F89" w:rsidP="00C8000D">
            <w:pPr>
              <w:pStyle w:val="af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20D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10" w:type="dxa"/>
          </w:tcPr>
          <w:p w14:paraId="7F483BFC" w14:textId="763D8063" w:rsidR="00675F89" w:rsidRPr="00A0120D" w:rsidRDefault="00675F89" w:rsidP="00C8000D">
            <w:pPr>
              <w:pStyle w:val="af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20D">
              <w:rPr>
                <w:rFonts w:ascii="Times New Roman" w:eastAsia="Times New Roman" w:hAnsi="Times New Roman"/>
                <w:sz w:val="28"/>
                <w:szCs w:val="28"/>
              </w:rPr>
              <w:t>Вал пера руля</w:t>
            </w:r>
          </w:p>
        </w:tc>
        <w:tc>
          <w:tcPr>
            <w:tcW w:w="3210" w:type="dxa"/>
          </w:tcPr>
          <w:p w14:paraId="11323453" w14:textId="29C6A8E8" w:rsidR="00675F89" w:rsidRPr="00A0120D" w:rsidRDefault="00675F89" w:rsidP="00C8000D">
            <w:pPr>
              <w:pStyle w:val="af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20D">
              <w:rPr>
                <w:rFonts w:ascii="Times New Roman" w:hAnsi="Times New Roman"/>
                <w:sz w:val="28"/>
                <w:szCs w:val="28"/>
              </w:rPr>
              <w:t>Ф.2023.11.000.09</w:t>
            </w:r>
          </w:p>
        </w:tc>
      </w:tr>
      <w:tr w:rsidR="00675F89" w:rsidRPr="00A0120D" w14:paraId="48AA23F8" w14:textId="77777777" w:rsidTr="00675F89">
        <w:tc>
          <w:tcPr>
            <w:tcW w:w="3209" w:type="dxa"/>
          </w:tcPr>
          <w:p w14:paraId="0D8C57CD" w14:textId="4232C905" w:rsidR="00675F89" w:rsidRPr="00A0120D" w:rsidRDefault="00675F89" w:rsidP="00C8000D">
            <w:pPr>
              <w:pStyle w:val="af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20D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10" w:type="dxa"/>
          </w:tcPr>
          <w:p w14:paraId="5C1113C2" w14:textId="30733E31" w:rsidR="00675F89" w:rsidRPr="00A0120D" w:rsidRDefault="00675F89" w:rsidP="00C8000D">
            <w:pPr>
              <w:pStyle w:val="af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20D">
              <w:rPr>
                <w:rFonts w:ascii="Times New Roman" w:eastAsia="Times New Roman" w:hAnsi="Times New Roman"/>
                <w:sz w:val="28"/>
                <w:szCs w:val="28"/>
              </w:rPr>
              <w:t>Рулевое колесо</w:t>
            </w:r>
          </w:p>
        </w:tc>
        <w:tc>
          <w:tcPr>
            <w:tcW w:w="3210" w:type="dxa"/>
          </w:tcPr>
          <w:p w14:paraId="162FF3D6" w14:textId="166E325C" w:rsidR="00675F89" w:rsidRPr="00A0120D" w:rsidRDefault="00675F89" w:rsidP="00C8000D">
            <w:pPr>
              <w:pStyle w:val="aff1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20D">
              <w:rPr>
                <w:rFonts w:ascii="Times New Roman" w:hAnsi="Times New Roman"/>
                <w:sz w:val="28"/>
                <w:szCs w:val="28"/>
              </w:rPr>
              <w:t>Ф.2023.11.000.10</w:t>
            </w:r>
          </w:p>
        </w:tc>
      </w:tr>
    </w:tbl>
    <w:p w14:paraId="248802F5" w14:textId="77777777" w:rsidR="00675F89" w:rsidRPr="00A0120D" w:rsidRDefault="00675F89" w:rsidP="00C8000D">
      <w:pPr>
        <w:pStyle w:val="aff1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</w:p>
    <w:p w14:paraId="02D66C8D" w14:textId="77777777" w:rsidR="00C8000D" w:rsidRPr="00A0120D" w:rsidRDefault="00C8000D" w:rsidP="00C8000D">
      <w:pPr>
        <w:pStyle w:val="aff1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A0120D">
        <w:rPr>
          <w:rFonts w:ascii="Times New Roman" w:eastAsia="Times New Roman" w:hAnsi="Times New Roman"/>
          <w:sz w:val="28"/>
          <w:szCs w:val="28"/>
        </w:rPr>
        <w:tab/>
      </w:r>
    </w:p>
    <w:p w14:paraId="0E64103C" w14:textId="77777777" w:rsidR="00675F89" w:rsidRPr="00A0120D" w:rsidRDefault="00675F89" w:rsidP="00C8000D">
      <w:pPr>
        <w:pStyle w:val="aff1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70F0C46" w14:textId="77777777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0120D">
        <w:rPr>
          <w:rFonts w:ascii="Times New Roman" w:hAnsi="Times New Roman"/>
          <w:b/>
          <w:bCs/>
          <w:sz w:val="28"/>
          <w:szCs w:val="28"/>
        </w:rPr>
        <w:t xml:space="preserve">3.2 </w:t>
      </w:r>
      <w:proofErr w:type="gramStart"/>
      <w:r w:rsidRPr="00A0120D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A0120D">
        <w:rPr>
          <w:rFonts w:ascii="Times New Roman" w:hAnsi="Times New Roman"/>
          <w:b/>
          <w:bCs/>
          <w:sz w:val="28"/>
          <w:szCs w:val="28"/>
        </w:rPr>
        <w:t xml:space="preserve"> конце модуля необходимо сдать:</w:t>
      </w:r>
    </w:p>
    <w:p w14:paraId="1756DC56" w14:textId="77777777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20D">
        <w:rPr>
          <w:rFonts w:ascii="Times New Roman" w:hAnsi="Times New Roman"/>
          <w:sz w:val="28"/>
          <w:szCs w:val="28"/>
        </w:rPr>
        <w:t xml:space="preserve">1. дизайнерское цветовое и текстурное решение – в формате </w:t>
      </w:r>
      <w:proofErr w:type="gramStart"/>
      <w:r w:rsidRPr="00A0120D">
        <w:rPr>
          <w:rFonts w:ascii="Times New Roman" w:hAnsi="Times New Roman"/>
          <w:sz w:val="28"/>
          <w:szCs w:val="28"/>
        </w:rPr>
        <w:t>JPEG ,</w:t>
      </w:r>
      <w:proofErr w:type="gramEnd"/>
      <w:r w:rsidRPr="00A0120D">
        <w:rPr>
          <w:rFonts w:ascii="Times New Roman" w:hAnsi="Times New Roman"/>
          <w:sz w:val="28"/>
          <w:szCs w:val="28"/>
        </w:rPr>
        <w:t xml:space="preserve"> 1 файл. </w:t>
      </w:r>
    </w:p>
    <w:p w14:paraId="7A4F7FDE" w14:textId="42C4AB0D" w:rsidR="00C8000D" w:rsidRPr="00A0120D" w:rsidRDefault="00C8000D" w:rsidP="008343C4">
      <w:pPr>
        <w:pStyle w:val="aff1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0120D">
        <w:rPr>
          <w:rFonts w:ascii="Times New Roman" w:eastAsia="Times New Roman" w:hAnsi="Times New Roman"/>
          <w:bCs/>
          <w:sz w:val="28"/>
          <w:szCs w:val="28"/>
        </w:rPr>
        <w:t>взрыв-</w:t>
      </w:r>
      <w:r w:rsidR="00F1270B" w:rsidRPr="00A0120D">
        <w:rPr>
          <w:rFonts w:ascii="Times New Roman" w:eastAsia="Times New Roman" w:hAnsi="Times New Roman"/>
          <w:bCs/>
          <w:sz w:val="28"/>
          <w:szCs w:val="28"/>
        </w:rPr>
        <w:t>схему, чертежи для новых деталей</w:t>
      </w:r>
      <w:r w:rsidRPr="00A0120D">
        <w:rPr>
          <w:rFonts w:ascii="Times New Roman" w:eastAsia="Times New Roman" w:hAnsi="Times New Roman"/>
          <w:bCs/>
          <w:sz w:val="28"/>
          <w:szCs w:val="28"/>
        </w:rPr>
        <w:t xml:space="preserve">- в формате </w:t>
      </w:r>
      <w:r w:rsidRPr="00A0120D">
        <w:rPr>
          <w:rFonts w:ascii="Times New Roman" w:eastAsia="Times New Roman" w:hAnsi="Times New Roman"/>
          <w:bCs/>
          <w:sz w:val="28"/>
          <w:szCs w:val="28"/>
          <w:lang w:val="en-US"/>
        </w:rPr>
        <w:t>PDF</w:t>
      </w:r>
      <w:r w:rsidRPr="00A0120D">
        <w:rPr>
          <w:rFonts w:ascii="Times New Roman" w:eastAsia="Times New Roman" w:hAnsi="Times New Roman"/>
          <w:bCs/>
          <w:sz w:val="28"/>
          <w:szCs w:val="28"/>
        </w:rPr>
        <w:t>, количество файлов не ограничено.</w:t>
      </w:r>
    </w:p>
    <w:p w14:paraId="56E9636E" w14:textId="77777777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984F7F" w14:textId="77777777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0120D">
        <w:rPr>
          <w:rFonts w:ascii="Times New Roman" w:hAnsi="Times New Roman"/>
          <w:b/>
          <w:bCs/>
          <w:sz w:val="28"/>
          <w:szCs w:val="28"/>
        </w:rPr>
        <w:t xml:space="preserve">3.3 Требования по окончанию выполнения модуля: </w:t>
      </w:r>
    </w:p>
    <w:p w14:paraId="382EA17D" w14:textId="77777777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20D">
        <w:rPr>
          <w:rFonts w:ascii="Times New Roman" w:hAnsi="Times New Roman"/>
          <w:sz w:val="28"/>
          <w:szCs w:val="28"/>
        </w:rPr>
        <w:t xml:space="preserve"> - при досрочном завершении Модуля В команда обязана оповестить экспертов</w:t>
      </w:r>
    </w:p>
    <w:p w14:paraId="6FF616E4" w14:textId="77777777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20D">
        <w:rPr>
          <w:rFonts w:ascii="Times New Roman" w:hAnsi="Times New Roman"/>
          <w:sz w:val="28"/>
          <w:szCs w:val="28"/>
        </w:rPr>
        <w:t>- результаты работы должны быть сохранены в папку на рабочем столе;</w:t>
      </w:r>
    </w:p>
    <w:p w14:paraId="4ED92AE7" w14:textId="77777777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20D">
        <w:rPr>
          <w:rFonts w:ascii="Times New Roman" w:hAnsi="Times New Roman"/>
          <w:sz w:val="28"/>
          <w:szCs w:val="28"/>
        </w:rPr>
        <w:t>-  результаты работы, сохранённые из программы после завершения времени модуля к оценке, не принимаются;</w:t>
      </w:r>
    </w:p>
    <w:p w14:paraId="7C4FC657" w14:textId="77777777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79036D" w14:textId="77777777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851DFB" w14:textId="77777777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  Изготовление деталей с применением различных технологий (инвариант)</w:t>
      </w:r>
    </w:p>
    <w:p w14:paraId="69DBCE31" w14:textId="47CACDAD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012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8C691E" w:rsidRPr="00A0120D">
        <w:rPr>
          <w:rFonts w:ascii="Times New Roman" w:eastAsia="Times New Roman" w:hAnsi="Times New Roman" w:cs="Times New Roman"/>
          <w:bCs/>
          <w:i/>
          <w:sz w:val="28"/>
          <w:szCs w:val="28"/>
        </w:rPr>
        <w:t>20</w:t>
      </w:r>
      <w:r w:rsidRPr="00A012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ч, сквозной модуль, параллельное</w:t>
      </w:r>
      <w:r w:rsidRPr="0004189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выполнение во все конкурсные дни.</w:t>
      </w:r>
    </w:p>
    <w:p w14:paraId="30822DDB" w14:textId="77777777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7E4DE1" w14:textId="77777777" w:rsidR="005A6A47" w:rsidRDefault="005A6A47" w:rsidP="005A6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блоку Г</w:t>
      </w:r>
    </w:p>
    <w:p w14:paraId="067E5FF2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Пояснение: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модуль Г разбит на вариативные модули, которые выбираются регионом самостоятельно, исходя из потребностей экономики региона. Выделены следующие вариативные модули:</w:t>
      </w:r>
    </w:p>
    <w:p w14:paraId="39338B06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Г1 – 3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</w:t>
      </w:r>
      <w:r w:rsidRPr="00205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печать,</w:t>
      </w:r>
    </w:p>
    <w:p w14:paraId="0969434B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Г2 – фрезерная обработка на станках с ЧПУ,</w:t>
      </w:r>
    </w:p>
    <w:p w14:paraId="26474D1E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Г3 – токарная обработка на станках с ЧПУ,</w:t>
      </w:r>
    </w:p>
    <w:p w14:paraId="18664C92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Г4 – лазерная обработка на станках с ЧПУ,</w:t>
      </w:r>
    </w:p>
    <w:p w14:paraId="27943A42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Г5 – литейные технологии,</w:t>
      </w:r>
    </w:p>
    <w:p w14:paraId="7C8BB8CF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Г6 – сборка электрических схем.</w:t>
      </w:r>
    </w:p>
    <w:p w14:paraId="173DDE4E" w14:textId="77777777" w:rsidR="005A6A47" w:rsidRDefault="005A6A47" w:rsidP="005A6A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86089D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модули блока являются сквозными, могут выполнятся параллельно </w:t>
      </w:r>
      <w:r w:rsidRPr="00B63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все конкурсные дни.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Ограничение по времени использования оборудования исходит из фактической застройки конкурсной площадки.</w:t>
      </w:r>
    </w:p>
    <w:p w14:paraId="2005444E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sz w:val="28"/>
          <w:szCs w:val="28"/>
        </w:rPr>
        <w:t xml:space="preserve">Все раздельные детали должны иметь фиксацию по сопрягаемым поверхностям и быть легко разбираемыми. Элементы фиксации </w:t>
      </w:r>
      <w:r w:rsidRPr="00910F5A">
        <w:rPr>
          <w:rFonts w:ascii="Times New Roman" w:eastAsia="Times New Roman" w:hAnsi="Times New Roman" w:cs="Times New Roman"/>
          <w:sz w:val="28"/>
          <w:szCs w:val="28"/>
        </w:rPr>
        <w:t xml:space="preserve">с видимых </w:t>
      </w:r>
      <w:r w:rsidRPr="00910F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сторон не должны быть видны, кроме предусмотренных конструкцией и </w:t>
      </w:r>
      <w:bookmarkStart w:id="15" w:name="_Hlk126759879"/>
      <w:r w:rsidRPr="00910F5A">
        <w:rPr>
          <w:rFonts w:ascii="Times New Roman" w:eastAsia="Times New Roman" w:hAnsi="Times New Roman" w:cs="Times New Roman"/>
          <w:sz w:val="28"/>
          <w:szCs w:val="28"/>
        </w:rPr>
        <w:t>показанных на 3</w:t>
      </w:r>
      <w:r w:rsidRPr="00910F5A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910F5A">
        <w:rPr>
          <w:rFonts w:ascii="Times New Roman" w:eastAsia="Times New Roman" w:hAnsi="Times New Roman" w:cs="Times New Roman"/>
          <w:sz w:val="28"/>
          <w:szCs w:val="28"/>
        </w:rPr>
        <w:t xml:space="preserve"> модели в модуле Б и чертежах в модуле В.</w:t>
      </w:r>
      <w:bookmarkEnd w:id="15"/>
    </w:p>
    <w:p w14:paraId="051A32F1" w14:textId="77777777" w:rsidR="005A6A47" w:rsidRDefault="005A6A47" w:rsidP="005A6A4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Требование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 сдачи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детали в день Д1 и/или Д2 (стоп точка). Для любой технологии необходимо определить д</w:t>
      </w:r>
      <w:r w:rsidRPr="005A183B">
        <w:rPr>
          <w:rFonts w:ascii="Times New Roman" w:eastAsia="Calibri" w:hAnsi="Times New Roman" w:cs="Times New Roman"/>
          <w:sz w:val="28"/>
          <w:szCs w:val="28"/>
        </w:rPr>
        <w:t xml:space="preserve">еталь </w:t>
      </w:r>
      <w:r w:rsidRPr="005352E7">
        <w:rPr>
          <w:rFonts w:ascii="Times New Roman" w:eastAsia="Calibri" w:hAnsi="Times New Roman" w:cs="Times New Roman"/>
          <w:sz w:val="28"/>
          <w:szCs w:val="28"/>
        </w:rPr>
        <w:t xml:space="preserve">поз </w:t>
      </w:r>
      <w:r w:rsidRPr="005352E7">
        <w:rPr>
          <w:rFonts w:ascii="Times New Roman" w:eastAsia="Calibri" w:hAnsi="Times New Roman" w:cs="Times New Roman"/>
          <w:i/>
          <w:sz w:val="28"/>
          <w:szCs w:val="28"/>
        </w:rPr>
        <w:t>(определяется в день подготовки)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20534A">
        <w:rPr>
          <w:rFonts w:ascii="Times New Roman" w:eastAsia="Calibri" w:hAnsi="Times New Roman" w:cs="Times New Roman"/>
          <w:sz w:val="28"/>
          <w:szCs w:val="28"/>
        </w:rPr>
        <w:t xml:space="preserve">которая </w:t>
      </w:r>
      <w:r w:rsidRPr="005A183B">
        <w:rPr>
          <w:rFonts w:ascii="Times New Roman" w:eastAsia="Calibri" w:hAnsi="Times New Roman" w:cs="Times New Roman"/>
          <w:sz w:val="28"/>
          <w:szCs w:val="28"/>
        </w:rPr>
        <w:t>сдается в конце второго дня. Деталь не должна иметь лакокрасочного покрытия. В начале третьего дня деталь будет выдана для дальнейшей работы.</w:t>
      </w:r>
    </w:p>
    <w:p w14:paraId="5920E96B" w14:textId="77777777" w:rsidR="005A6A47" w:rsidRPr="00910F5A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A78B9B" w14:textId="77777777" w:rsidR="005A6A47" w:rsidRPr="00547BC9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Изготовление деталей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применением</w:t>
      </w: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</w:t>
      </w:r>
      <w:r w:rsidRPr="00801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печати</w:t>
      </w: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2A1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вариант)</w:t>
      </w:r>
    </w:p>
    <w:p w14:paraId="5CA39C10" w14:textId="77777777" w:rsidR="005A6A47" w:rsidRPr="00547BC9" w:rsidRDefault="005A6A47" w:rsidP="005A6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сквозной модуль, параллельное выполнение во все конкурсные дни.</w:t>
      </w:r>
    </w:p>
    <w:p w14:paraId="0BA6FB17" w14:textId="77777777" w:rsidR="005A6A47" w:rsidRPr="00547BC9" w:rsidRDefault="005A6A47" w:rsidP="005A6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FFB5CB3" w14:textId="77777777" w:rsidR="005A6A47" w:rsidRPr="00547BC9" w:rsidRDefault="005A6A47" w:rsidP="005A6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547B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920137A" w14:textId="77777777" w:rsidR="005A6A47" w:rsidRPr="00B63EA1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изготовить детали поз ____ на 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B63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принтере, используя____ (указать материал). </w:t>
      </w:r>
    </w:p>
    <w:p w14:paraId="2E97D7A2" w14:textId="77777777" w:rsidR="005A6A47" w:rsidRPr="00910F5A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EA1">
        <w:rPr>
          <w:rFonts w:ascii="Times New Roman" w:eastAsia="Times New Roman" w:hAnsi="Times New Roman" w:cs="Times New Roman"/>
          <w:b/>
          <w:sz w:val="28"/>
          <w:szCs w:val="28"/>
        </w:rPr>
        <w:t>Ограничение по времени работы на оборудовании: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547BC9">
        <w:rPr>
          <w:rFonts w:ascii="Times New Roman" w:eastAsia="Times New Roman" w:hAnsi="Times New Roman" w:cs="Times New Roman"/>
          <w:sz w:val="28"/>
          <w:szCs w:val="28"/>
        </w:rPr>
        <w:t xml:space="preserve">ечать на 3D-принтерах во внерабочее время неограниченна в дни первый и второй соревновательный день (если это не ограничено техническим администратором площадки). </w:t>
      </w:r>
    </w:p>
    <w:p w14:paraId="1238310E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0B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Требования по окончанию выполнения модуля: </w:t>
      </w:r>
    </w:p>
    <w:p w14:paraId="10BE9957" w14:textId="77777777" w:rsidR="005A6A47" w:rsidRDefault="005A6A47" w:rsidP="005A6A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EA1">
        <w:rPr>
          <w:rFonts w:ascii="Times New Roman" w:eastAsia="Times New Roman" w:hAnsi="Times New Roman" w:cs="Times New Roman"/>
          <w:sz w:val="28"/>
          <w:szCs w:val="28"/>
        </w:rPr>
        <w:t>При использовании другой технологии и/или материалов для изготовления деталей, баллы за изготовление деталей по технологии не начисляются.</w:t>
      </w:r>
    </w:p>
    <w:p w14:paraId="7B0D5B5E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773144" w14:textId="77777777" w:rsidR="005A6A47" w:rsidRPr="00547BC9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Изготовление деталей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применением</w:t>
      </w: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5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фрезерн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205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обработк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05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станках с ЧПУ</w:t>
      </w:r>
    </w:p>
    <w:p w14:paraId="59A9CAF4" w14:textId="77777777" w:rsidR="005A6A47" w:rsidRPr="00547BC9" w:rsidRDefault="005A6A47" w:rsidP="005A6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сквозной модуль, параллельное выполнение во все конкурсные дни.</w:t>
      </w:r>
    </w:p>
    <w:p w14:paraId="61DBD6E5" w14:textId="77777777" w:rsidR="005A6A47" w:rsidRPr="00547BC9" w:rsidRDefault="005A6A47" w:rsidP="005A6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CFEA61" w14:textId="77777777" w:rsidR="005A6A47" w:rsidRPr="00547BC9" w:rsidRDefault="005A6A47" w:rsidP="005A6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547B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85F6740" w14:textId="77777777" w:rsidR="005A6A47" w:rsidRPr="00B63EA1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изготовить детали поз ____ на фрезерном станке с ЧПУ, используя____ (указать материал). </w:t>
      </w:r>
    </w:p>
    <w:p w14:paraId="0F08DE31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EA1">
        <w:rPr>
          <w:rFonts w:ascii="Times New Roman" w:eastAsia="Times New Roman" w:hAnsi="Times New Roman" w:cs="Times New Roman"/>
          <w:b/>
          <w:sz w:val="28"/>
          <w:szCs w:val="28"/>
        </w:rPr>
        <w:t>Ограничение по времени работы на оборудовании: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534A">
        <w:rPr>
          <w:rFonts w:ascii="Times New Roman" w:eastAsia="Times New Roman" w:hAnsi="Times New Roman" w:cs="Times New Roman"/>
          <w:sz w:val="28"/>
          <w:szCs w:val="28"/>
        </w:rPr>
        <w:t>____ ч в день</w:t>
      </w:r>
      <w:r w:rsidRPr="00547B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240AC68" w14:textId="77777777" w:rsidR="005A6A47" w:rsidRPr="004A3A34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A34">
        <w:rPr>
          <w:rFonts w:ascii="Times New Roman" w:eastAsia="Times New Roman" w:hAnsi="Times New Roman" w:cs="Times New Roman"/>
          <w:b/>
          <w:sz w:val="28"/>
          <w:szCs w:val="28"/>
        </w:rPr>
        <w:t>Условия допуска участника(команды) к изготовлению деталей на станке с ЧПУ.</w:t>
      </w:r>
    </w:p>
    <w:p w14:paraId="6622EADE" w14:textId="77777777" w:rsidR="005A6A47" w:rsidRPr="004A3A34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34">
        <w:rPr>
          <w:rFonts w:ascii="Times New Roman" w:eastAsia="Times New Roman" w:hAnsi="Times New Roman" w:cs="Times New Roman"/>
          <w:sz w:val="28"/>
          <w:szCs w:val="28"/>
        </w:rPr>
        <w:t>В результате подготовки и выполнения ЧПУ обработки участники сдают:</w:t>
      </w:r>
    </w:p>
    <w:p w14:paraId="649945BA" w14:textId="77777777" w:rsidR="005A6A47" w:rsidRPr="004A3A34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34">
        <w:rPr>
          <w:rFonts w:ascii="Times New Roman" w:eastAsia="Times New Roman" w:hAnsi="Times New Roman" w:cs="Times New Roman"/>
          <w:sz w:val="28"/>
          <w:szCs w:val="28"/>
        </w:rPr>
        <w:t>- файл управляющей программы для станка с ЧПУ (формат файла постпроцессора станка);</w:t>
      </w:r>
    </w:p>
    <w:p w14:paraId="6714CCCE" w14:textId="77777777" w:rsidR="005A6A47" w:rsidRPr="004A3A34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34">
        <w:rPr>
          <w:rFonts w:ascii="Times New Roman" w:eastAsia="Times New Roman" w:hAnsi="Times New Roman" w:cs="Times New Roman"/>
          <w:sz w:val="28"/>
          <w:szCs w:val="28"/>
        </w:rPr>
        <w:t xml:space="preserve">- заготовку (модельный пластик, оргстекло и </w:t>
      </w:r>
      <w:proofErr w:type="spellStart"/>
      <w:r w:rsidRPr="004A3A34">
        <w:rPr>
          <w:rFonts w:ascii="Times New Roman" w:eastAsia="Times New Roman" w:hAnsi="Times New Roman" w:cs="Times New Roman"/>
          <w:sz w:val="28"/>
          <w:szCs w:val="28"/>
        </w:rPr>
        <w:t>тп</w:t>
      </w:r>
      <w:proofErr w:type="spellEnd"/>
      <w:r w:rsidRPr="004A3A34">
        <w:rPr>
          <w:rFonts w:ascii="Times New Roman" w:eastAsia="Times New Roman" w:hAnsi="Times New Roman" w:cs="Times New Roman"/>
          <w:sz w:val="28"/>
          <w:szCs w:val="28"/>
        </w:rPr>
        <w:t>), с отмеченной нулевой точкой старта, отметкой расположения координатных осей обработки и номером команды;</w:t>
      </w:r>
    </w:p>
    <w:p w14:paraId="2401EBAE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34">
        <w:rPr>
          <w:rFonts w:ascii="Times New Roman" w:eastAsia="Times New Roman" w:hAnsi="Times New Roman" w:cs="Times New Roman"/>
          <w:sz w:val="28"/>
          <w:szCs w:val="28"/>
        </w:rPr>
        <w:t>Перед запуском в обработку, файл управляющей программы для станка с ЧПУ проверяется техническим администратором площадки или ответственным экспертом.</w:t>
      </w:r>
    </w:p>
    <w:p w14:paraId="78BB3AD0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0BD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Требования по окончанию выполнения модуля: </w:t>
      </w:r>
    </w:p>
    <w:p w14:paraId="41CC3E24" w14:textId="77777777" w:rsidR="005A6A47" w:rsidRDefault="005A6A47" w:rsidP="005A6A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EA1">
        <w:rPr>
          <w:rFonts w:ascii="Times New Roman" w:eastAsia="Times New Roman" w:hAnsi="Times New Roman" w:cs="Times New Roman"/>
          <w:sz w:val="28"/>
          <w:szCs w:val="28"/>
        </w:rPr>
        <w:t>При использовании другой технологии и/или материалов для изготовления деталей, баллы за изготовление деталей по технологии не начисляются.</w:t>
      </w:r>
    </w:p>
    <w:p w14:paraId="5378B93A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66D137" w14:textId="77777777" w:rsidR="005A6A47" w:rsidRPr="00547BC9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Изготовление деталей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применением</w:t>
      </w: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токарной</w:t>
      </w:r>
      <w:r w:rsidRPr="00205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обработк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05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станках с ЧПУ</w:t>
      </w:r>
    </w:p>
    <w:p w14:paraId="58752171" w14:textId="77777777" w:rsidR="005A6A47" w:rsidRPr="00547BC9" w:rsidRDefault="005A6A47" w:rsidP="005A6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сквозной модуль, параллельное выполнение во все конкурсные дни.</w:t>
      </w:r>
    </w:p>
    <w:p w14:paraId="2090CC90" w14:textId="77777777" w:rsidR="005A6A47" w:rsidRPr="004A3A34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A34">
        <w:rPr>
          <w:rFonts w:ascii="Times New Roman" w:eastAsia="Times New Roman" w:hAnsi="Times New Roman" w:cs="Times New Roman"/>
          <w:b/>
          <w:sz w:val="28"/>
          <w:szCs w:val="28"/>
        </w:rPr>
        <w:t>Условия допуска участника(команды) к изготовлению деталей на станке с ЧПУ.</w:t>
      </w:r>
    </w:p>
    <w:p w14:paraId="6E0461FD" w14:textId="77777777" w:rsidR="005A6A47" w:rsidRPr="004A3A34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34">
        <w:rPr>
          <w:rFonts w:ascii="Times New Roman" w:eastAsia="Times New Roman" w:hAnsi="Times New Roman" w:cs="Times New Roman"/>
          <w:sz w:val="28"/>
          <w:szCs w:val="28"/>
        </w:rPr>
        <w:t>В результате подготовки и выполнения ЧПУ обработки участники сдают:</w:t>
      </w:r>
    </w:p>
    <w:p w14:paraId="39301129" w14:textId="77777777" w:rsidR="005A6A47" w:rsidRPr="004A3A34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34">
        <w:rPr>
          <w:rFonts w:ascii="Times New Roman" w:eastAsia="Times New Roman" w:hAnsi="Times New Roman" w:cs="Times New Roman"/>
          <w:sz w:val="28"/>
          <w:szCs w:val="28"/>
        </w:rPr>
        <w:t>- файл управляющей программы для станка с ЧПУ (формат файла постпроцессора станка);</w:t>
      </w:r>
    </w:p>
    <w:p w14:paraId="040F1B41" w14:textId="77777777" w:rsidR="005A6A47" w:rsidRPr="004A3A34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34">
        <w:rPr>
          <w:rFonts w:ascii="Times New Roman" w:eastAsia="Times New Roman" w:hAnsi="Times New Roman" w:cs="Times New Roman"/>
          <w:sz w:val="28"/>
          <w:szCs w:val="28"/>
        </w:rPr>
        <w:t xml:space="preserve">- заготовку (модельный пластик, оргстекло и </w:t>
      </w:r>
      <w:proofErr w:type="spellStart"/>
      <w:r w:rsidRPr="004A3A34">
        <w:rPr>
          <w:rFonts w:ascii="Times New Roman" w:eastAsia="Times New Roman" w:hAnsi="Times New Roman" w:cs="Times New Roman"/>
          <w:sz w:val="28"/>
          <w:szCs w:val="28"/>
        </w:rPr>
        <w:t>тп</w:t>
      </w:r>
      <w:proofErr w:type="spellEnd"/>
      <w:r w:rsidRPr="004A3A34">
        <w:rPr>
          <w:rFonts w:ascii="Times New Roman" w:eastAsia="Times New Roman" w:hAnsi="Times New Roman" w:cs="Times New Roman"/>
          <w:sz w:val="28"/>
          <w:szCs w:val="28"/>
        </w:rPr>
        <w:t>), с отмеченной нулевой точкой старта, отметкой расположения координатных осей обработки и номером команды;</w:t>
      </w:r>
    </w:p>
    <w:p w14:paraId="5295396B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3A34">
        <w:rPr>
          <w:rFonts w:ascii="Times New Roman" w:eastAsia="Times New Roman" w:hAnsi="Times New Roman" w:cs="Times New Roman"/>
          <w:sz w:val="28"/>
          <w:szCs w:val="28"/>
        </w:rPr>
        <w:t>Перед запуском в обработку, файл управляющей программы для станка с ЧПУ проверяется техническим администратором площадки или ответственным экспертом.</w:t>
      </w:r>
    </w:p>
    <w:p w14:paraId="41C8AF8A" w14:textId="77777777" w:rsidR="005A6A47" w:rsidRPr="00547BC9" w:rsidRDefault="005A6A47" w:rsidP="005A6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547B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B0309AA" w14:textId="77777777" w:rsidR="005A6A47" w:rsidRPr="00B63EA1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изготовить детали поз ____ на токарном станке с ЧПУ, используя____ (указать материал). </w:t>
      </w:r>
    </w:p>
    <w:p w14:paraId="4E969201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EA1">
        <w:rPr>
          <w:rFonts w:ascii="Times New Roman" w:eastAsia="Times New Roman" w:hAnsi="Times New Roman" w:cs="Times New Roman"/>
          <w:b/>
          <w:sz w:val="28"/>
          <w:szCs w:val="28"/>
        </w:rPr>
        <w:t>Ограничение по времени работы на оборудовании: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534A">
        <w:rPr>
          <w:rFonts w:ascii="Times New Roman" w:eastAsia="Times New Roman" w:hAnsi="Times New Roman" w:cs="Times New Roman"/>
          <w:sz w:val="28"/>
          <w:szCs w:val="28"/>
        </w:rPr>
        <w:t>____ ч в день</w:t>
      </w:r>
      <w:r w:rsidRPr="00547B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16C02A4" w14:textId="77777777" w:rsidR="005A6A47" w:rsidRPr="00910F5A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ADEBA0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0B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Требования по окончанию выполнения модуля: </w:t>
      </w:r>
    </w:p>
    <w:p w14:paraId="56352CBF" w14:textId="77777777" w:rsidR="005A6A47" w:rsidRDefault="005A6A47" w:rsidP="005A6A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EA1">
        <w:rPr>
          <w:rFonts w:ascii="Times New Roman" w:eastAsia="Times New Roman" w:hAnsi="Times New Roman" w:cs="Times New Roman"/>
          <w:sz w:val="28"/>
          <w:szCs w:val="28"/>
        </w:rPr>
        <w:t>При использовании другой технологии и/или материалов для изготовления деталей, баллы за изготовление деталей по технологии не начисляются.</w:t>
      </w:r>
    </w:p>
    <w:p w14:paraId="510275A3" w14:textId="77777777" w:rsidR="005A6A47" w:rsidRDefault="005A6A47" w:rsidP="005A6A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7D311" w14:textId="77777777" w:rsidR="005A6A47" w:rsidRPr="00547BC9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Изготовление деталей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применением</w:t>
      </w: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лазерной</w:t>
      </w:r>
      <w:r w:rsidRPr="00205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обработк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05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станках с ЧПУ</w:t>
      </w:r>
    </w:p>
    <w:p w14:paraId="38191FBF" w14:textId="77777777" w:rsidR="005A6A47" w:rsidRPr="00547BC9" w:rsidRDefault="005A6A47" w:rsidP="005A6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сквозной модуль, параллельное выполнение во все конкурсные дни.</w:t>
      </w:r>
    </w:p>
    <w:p w14:paraId="36E3C3CB" w14:textId="77777777" w:rsidR="005A6A47" w:rsidRPr="00547BC9" w:rsidRDefault="005A6A47" w:rsidP="005A6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DB21AE" w14:textId="77777777" w:rsidR="005A6A47" w:rsidRPr="00547BC9" w:rsidRDefault="005A6A47" w:rsidP="005A6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547B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3A7EF5F" w14:textId="77777777" w:rsidR="005A6A47" w:rsidRPr="00B63EA1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изготовить детали поз ____ на лазерном станке с ЧПУ, используя____ (указать материал). </w:t>
      </w:r>
    </w:p>
    <w:p w14:paraId="7C96DD36" w14:textId="77777777" w:rsidR="005A6A47" w:rsidRPr="00910F5A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EA1">
        <w:rPr>
          <w:rFonts w:ascii="Times New Roman" w:eastAsia="Times New Roman" w:hAnsi="Times New Roman" w:cs="Times New Roman"/>
          <w:b/>
          <w:sz w:val="28"/>
          <w:szCs w:val="28"/>
        </w:rPr>
        <w:t>Ограничение по времени работы на оборудовании: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534A">
        <w:rPr>
          <w:rFonts w:ascii="Times New Roman" w:eastAsia="Times New Roman" w:hAnsi="Times New Roman" w:cs="Times New Roman"/>
          <w:sz w:val="28"/>
          <w:szCs w:val="28"/>
        </w:rPr>
        <w:t>____ ч в день</w:t>
      </w:r>
      <w:r w:rsidRPr="00547B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B14851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0B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Требования по окончанию выполнения модуля: </w:t>
      </w:r>
    </w:p>
    <w:p w14:paraId="26303441" w14:textId="77777777" w:rsidR="005A6A47" w:rsidRDefault="005A6A47" w:rsidP="005A6A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EA1">
        <w:rPr>
          <w:rFonts w:ascii="Times New Roman" w:eastAsia="Times New Roman" w:hAnsi="Times New Roman" w:cs="Times New Roman"/>
          <w:sz w:val="28"/>
          <w:szCs w:val="28"/>
        </w:rPr>
        <w:t>При использовании другой технологии и/или материалов для изготовления деталей, баллы за изготовление деталей по технологии не начисляются.</w:t>
      </w:r>
    </w:p>
    <w:p w14:paraId="22515983" w14:textId="77777777" w:rsidR="005A6A47" w:rsidRPr="00547BC9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Изготовление деталей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применением</w:t>
      </w: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литейных</w:t>
      </w:r>
      <w:r w:rsidRPr="00205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ехнологий</w:t>
      </w:r>
    </w:p>
    <w:p w14:paraId="25E3BD66" w14:textId="77777777" w:rsidR="005A6A47" w:rsidRPr="00547BC9" w:rsidRDefault="005A6A47" w:rsidP="005A6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модуля: сквозной модуль, параллельное выполнение во все конкурсные дни.</w:t>
      </w:r>
    </w:p>
    <w:p w14:paraId="2CE5BE7C" w14:textId="77777777" w:rsidR="005A6A47" w:rsidRDefault="005A6A47" w:rsidP="005A6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C95904" w14:textId="77777777" w:rsidR="005A6A47" w:rsidRPr="00547BC9" w:rsidRDefault="005A6A47" w:rsidP="005A6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</w:rPr>
        <w:t>4.1 Задание:</w:t>
      </w:r>
      <w:r w:rsidRPr="00547B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B68AA3F" w14:textId="77777777" w:rsidR="005A6A47" w:rsidRPr="00B63EA1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изготовить детали поз ____   используя____ (указать материал). </w:t>
      </w:r>
    </w:p>
    <w:p w14:paraId="39580AC7" w14:textId="77777777" w:rsidR="005A6A47" w:rsidRPr="00910F5A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4.2 </w:t>
      </w:r>
      <w:r w:rsidRPr="00B63EA1">
        <w:rPr>
          <w:rFonts w:ascii="Times New Roman" w:eastAsia="Times New Roman" w:hAnsi="Times New Roman" w:cs="Times New Roman"/>
          <w:b/>
          <w:sz w:val="28"/>
          <w:szCs w:val="28"/>
        </w:rPr>
        <w:t>Ограничение по времени работы на оборудовании: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534A">
        <w:rPr>
          <w:rFonts w:ascii="Times New Roman" w:eastAsia="Times New Roman" w:hAnsi="Times New Roman" w:cs="Times New Roman"/>
          <w:sz w:val="28"/>
          <w:szCs w:val="28"/>
        </w:rPr>
        <w:t>не ограничено по времени</w:t>
      </w:r>
      <w:r w:rsidRPr="00547B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1A2509C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4.3</w:t>
      </w:r>
      <w:r w:rsidRPr="00A20B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Требования по окончанию выполнения модуля: </w:t>
      </w:r>
    </w:p>
    <w:p w14:paraId="4AFB1BC1" w14:textId="77777777" w:rsidR="005A6A47" w:rsidRDefault="005A6A47" w:rsidP="005A6A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EA1">
        <w:rPr>
          <w:rFonts w:ascii="Times New Roman" w:eastAsia="Times New Roman" w:hAnsi="Times New Roman" w:cs="Times New Roman"/>
          <w:sz w:val="28"/>
          <w:szCs w:val="28"/>
        </w:rPr>
        <w:t>При использовании другой технологии и/или материалов для изготовления деталей, баллы за изготовление деталей по технологии не начисляются.</w:t>
      </w:r>
    </w:p>
    <w:p w14:paraId="1E64A5F7" w14:textId="77777777" w:rsidR="005A6A47" w:rsidRPr="00547BC9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Изготовление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электрической схемы</w:t>
      </w:r>
    </w:p>
    <w:p w14:paraId="163FB46C" w14:textId="77777777" w:rsidR="005A6A47" w:rsidRPr="00547BC9" w:rsidRDefault="005A6A47" w:rsidP="005A6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сквозной модуль, параллельное выполнение во все конкурсные дни.</w:t>
      </w:r>
    </w:p>
    <w:p w14:paraId="24F955D9" w14:textId="77777777" w:rsidR="005A6A47" w:rsidRPr="00547BC9" w:rsidRDefault="005A6A47" w:rsidP="005A6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5F2BAB" w14:textId="77777777" w:rsidR="005A6A47" w:rsidRPr="00547BC9" w:rsidRDefault="005A6A47" w:rsidP="005A6A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7BC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547B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1AFDB0" w14:textId="77777777" w:rsidR="005A6A47" w:rsidRPr="00B63EA1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изготовить электрическую схему, используя____ (указать комплектующие). </w:t>
      </w:r>
    </w:p>
    <w:p w14:paraId="3883161D" w14:textId="77777777" w:rsidR="005A6A47" w:rsidRPr="00910F5A" w:rsidRDefault="005A6A47" w:rsidP="005A6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EA1">
        <w:rPr>
          <w:rFonts w:ascii="Times New Roman" w:eastAsia="Times New Roman" w:hAnsi="Times New Roman" w:cs="Times New Roman"/>
          <w:b/>
          <w:sz w:val="28"/>
          <w:szCs w:val="28"/>
        </w:rPr>
        <w:t>Ограничение по времени работы на оборудовании: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34A">
        <w:rPr>
          <w:rFonts w:ascii="Times New Roman" w:eastAsia="Times New Roman" w:hAnsi="Times New Roman" w:cs="Times New Roman"/>
          <w:sz w:val="28"/>
          <w:szCs w:val="28"/>
        </w:rPr>
        <w:t>не ограничено по времени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F433D3" w14:textId="77777777" w:rsidR="005A6A47" w:rsidRDefault="005A6A47" w:rsidP="005A6A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0B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Требования по окончанию выполнения модуля: </w:t>
      </w:r>
    </w:p>
    <w:p w14:paraId="0E74DE9A" w14:textId="77777777" w:rsidR="005A6A47" w:rsidRDefault="005A6A47" w:rsidP="005A6A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EA1">
        <w:rPr>
          <w:rFonts w:ascii="Times New Roman" w:eastAsia="Times New Roman" w:hAnsi="Times New Roman" w:cs="Times New Roman"/>
          <w:sz w:val="28"/>
          <w:szCs w:val="28"/>
        </w:rPr>
        <w:t>При использовании другой технологии и/или материалов для изготовления деталей, баллы за изготовление деталей по технологии не начисляются.</w:t>
      </w:r>
    </w:p>
    <w:p w14:paraId="348C6F38" w14:textId="77777777" w:rsidR="005A6A47" w:rsidRDefault="005A6A47" w:rsidP="005A6A47"/>
    <w:p w14:paraId="67D4ECB3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896FC2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91526D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13D745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04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18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Постобработка, покраска и дизайн прототипа</w:t>
      </w:r>
    </w:p>
    <w:p w14:paraId="5F364A55" w14:textId="77717855" w:rsidR="00C8000D" w:rsidRPr="00A0120D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A012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модуля: </w:t>
      </w:r>
      <w:r w:rsidR="008C691E" w:rsidRPr="00A0120D">
        <w:rPr>
          <w:rFonts w:ascii="Times New Roman" w:eastAsia="Times New Roman" w:hAnsi="Times New Roman" w:cs="Times New Roman"/>
          <w:bCs/>
          <w:i/>
          <w:sz w:val="28"/>
          <w:szCs w:val="28"/>
        </w:rPr>
        <w:t>20</w:t>
      </w:r>
      <w:r w:rsidRPr="00A0120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ч, сквозной модуль, параллельное выполнение во все конкурсные дни.</w:t>
      </w:r>
    </w:p>
    <w:p w14:paraId="40CE77AB" w14:textId="77777777" w:rsidR="00C8000D" w:rsidRPr="00A0120D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D1BE53" w14:textId="77777777" w:rsidR="00C8000D" w:rsidRPr="00A0120D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 w:cs="Times New Roman"/>
          <w:b/>
          <w:bCs/>
          <w:sz w:val="28"/>
          <w:szCs w:val="28"/>
        </w:rPr>
        <w:t>5.1 Задание:</w:t>
      </w:r>
      <w:r w:rsidRPr="00A012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87F62E0" w14:textId="77777777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120D">
        <w:rPr>
          <w:rFonts w:ascii="Times New Roman" w:eastAsia="Times New Roman" w:hAnsi="Times New Roman" w:cs="Times New Roman"/>
          <w:bCs/>
          <w:sz w:val="28"/>
          <w:szCs w:val="28"/>
        </w:rPr>
        <w:t>1. произвести доработку изделия (удаление фрагментов поддержки, следы ЧПУ обработки и другие побочные элементы, не относящиеся к геометрии 3D-</w:t>
      </w:r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>модели прототипа). Доработка происходит с помощью ручного и электроинструмента, либо других инструментов, которые участники могут принести с собой в соответствии с разрешенным списком в специально определённых рабочих зонах.</w:t>
      </w:r>
    </w:p>
    <w:p w14:paraId="5A00F45B" w14:textId="77777777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 xml:space="preserve">2. произвести покраску прототипа не менее 3 цветами в соответствии с дизайн- проектом (модуль В), </w:t>
      </w:r>
    </w:p>
    <w:p w14:paraId="71AB1DBF" w14:textId="77777777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>3. нанести на поверхность(</w:t>
      </w:r>
      <w:proofErr w:type="spellStart"/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>ти</w:t>
      </w:r>
      <w:proofErr w:type="spellEnd"/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>текстурирующий</w:t>
      </w:r>
      <w:proofErr w:type="spellEnd"/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>ие</w:t>
      </w:r>
      <w:proofErr w:type="spellEnd"/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>) материал(ы).</w:t>
      </w:r>
    </w:p>
    <w:p w14:paraId="4CA12EA8" w14:textId="21934394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 xml:space="preserve">4. перечень окрашиваемых деталей, </w:t>
      </w:r>
      <w:proofErr w:type="spellStart"/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>текструрируемых</w:t>
      </w:r>
      <w:proofErr w:type="spellEnd"/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4189E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деталей </w:t>
      </w:r>
      <w:r w:rsidR="005A6A4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  <w:r w:rsidR="005A6A47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_______. </w:t>
      </w:r>
      <w:bookmarkStart w:id="16" w:name="_GoBack"/>
      <w:bookmarkEnd w:id="16"/>
    </w:p>
    <w:p w14:paraId="5E87D00D" w14:textId="57DF7E23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sz w:val="28"/>
          <w:szCs w:val="28"/>
        </w:rPr>
        <w:t xml:space="preserve">Контроль размеров осуществляется измерительными инструментами и приборами, предоставленными площадкой. </w:t>
      </w:r>
    </w:p>
    <w:p w14:paraId="1B456794" w14:textId="77777777" w:rsidR="00C8000D" w:rsidRDefault="00C8000D" w:rsidP="00C8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Окраска прототипа осуществляется только с внешних сторон. Внутренние поверхности прототипа не окрашиваются, </w:t>
      </w:r>
      <w:proofErr w:type="spellStart"/>
      <w:r w:rsidRPr="0004189E">
        <w:rPr>
          <w:rFonts w:ascii="Times New Roman" w:eastAsia="Times New Roman" w:hAnsi="Times New Roman" w:cs="Times New Roman"/>
          <w:sz w:val="28"/>
          <w:szCs w:val="28"/>
        </w:rPr>
        <w:t>опыл</w:t>
      </w:r>
      <w:proofErr w:type="spellEnd"/>
      <w:r w:rsidRPr="0004189E">
        <w:rPr>
          <w:rFonts w:ascii="Times New Roman" w:eastAsia="Times New Roman" w:hAnsi="Times New Roman" w:cs="Times New Roman"/>
          <w:sz w:val="28"/>
          <w:szCs w:val="28"/>
        </w:rPr>
        <w:t xml:space="preserve"> на внутренних поверхностях после окраски не должен превышать 5 мм от границы сопрягаемой внешней поверхности.</w:t>
      </w:r>
    </w:p>
    <w:p w14:paraId="33F6F329" w14:textId="67F27D19" w:rsidR="008C691E" w:rsidRPr="0004189E" w:rsidRDefault="008C691E" w:rsidP="00C8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Тектстурирующее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покрытие должно быть нанесено на всю поверхность указанной детали, иметь ровный срез, воздушные пузыри под пленкой должны отсутствовать.</w:t>
      </w:r>
    </w:p>
    <w:p w14:paraId="50A35EF9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F57DE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04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18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Сборка и проверка функциональности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работоспособности</w:t>
      </w:r>
      <w:r w:rsidRPr="000418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прототипа (инвариант)</w:t>
      </w:r>
    </w:p>
    <w:p w14:paraId="7E5A9837" w14:textId="52D28E96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8C691E">
        <w:rPr>
          <w:rFonts w:ascii="Times New Roman" w:eastAsia="Times New Roman" w:hAnsi="Times New Roman" w:cs="Times New Roman"/>
          <w:bCs/>
          <w:i/>
          <w:sz w:val="28"/>
          <w:szCs w:val="28"/>
        </w:rPr>
        <w:t>20</w:t>
      </w:r>
      <w:r w:rsidRPr="0004189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ч, сквозной модуль, параллельное выполнение во все конкурсные дни.</w:t>
      </w:r>
    </w:p>
    <w:p w14:paraId="748E7B80" w14:textId="77777777" w:rsidR="00C8000D" w:rsidRPr="0004189E" w:rsidRDefault="00C8000D" w:rsidP="00C80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24D1B7" w14:textId="77777777" w:rsidR="00C8000D" w:rsidRPr="0004189E" w:rsidRDefault="00C8000D" w:rsidP="00C8000D">
      <w:pPr>
        <w:pStyle w:val="aff1"/>
        <w:numPr>
          <w:ilvl w:val="1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4189E">
        <w:rPr>
          <w:rFonts w:ascii="Times New Roman" w:eastAsia="Times New Roman" w:hAnsi="Times New Roman"/>
          <w:b/>
          <w:bCs/>
          <w:sz w:val="28"/>
          <w:szCs w:val="28"/>
        </w:rPr>
        <w:t>Задание:</w:t>
      </w:r>
      <w:r w:rsidRPr="0004189E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348E28D5" w14:textId="77777777" w:rsidR="00C8000D" w:rsidRPr="0004189E" w:rsidRDefault="00C8000D" w:rsidP="00C8000D">
      <w:pPr>
        <w:pStyle w:val="aff1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89E">
        <w:rPr>
          <w:rFonts w:ascii="Times New Roman" w:hAnsi="Times New Roman"/>
          <w:sz w:val="28"/>
          <w:szCs w:val="28"/>
        </w:rPr>
        <w:t>выполнить сборку прототипа и проверить его функциональность</w:t>
      </w:r>
      <w:r>
        <w:rPr>
          <w:rFonts w:ascii="Times New Roman" w:hAnsi="Times New Roman"/>
          <w:sz w:val="28"/>
          <w:szCs w:val="28"/>
        </w:rPr>
        <w:t xml:space="preserve"> и работоспособность</w:t>
      </w:r>
      <w:r w:rsidRPr="0004189E">
        <w:rPr>
          <w:rFonts w:ascii="Times New Roman" w:hAnsi="Times New Roman"/>
          <w:sz w:val="28"/>
          <w:szCs w:val="28"/>
        </w:rPr>
        <w:t>:</w:t>
      </w:r>
    </w:p>
    <w:p w14:paraId="4CC13491" w14:textId="3AE8F9FD" w:rsidR="00C8000D" w:rsidRDefault="00C8000D" w:rsidP="00C800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89E">
        <w:rPr>
          <w:rFonts w:ascii="Times New Roman" w:hAnsi="Times New Roman"/>
          <w:sz w:val="28"/>
          <w:szCs w:val="28"/>
        </w:rPr>
        <w:t>•</w:t>
      </w:r>
      <w:r w:rsidRPr="0004189E">
        <w:rPr>
          <w:rFonts w:ascii="Times New Roman" w:hAnsi="Times New Roman"/>
          <w:sz w:val="28"/>
          <w:szCs w:val="28"/>
        </w:rPr>
        <w:tab/>
      </w:r>
      <w:r w:rsidR="00AE6A48">
        <w:rPr>
          <w:rFonts w:ascii="Times New Roman" w:hAnsi="Times New Roman"/>
          <w:sz w:val="28"/>
          <w:szCs w:val="28"/>
        </w:rPr>
        <w:t>прототип должен устойчиво стоять на опорах подставки</w:t>
      </w:r>
      <w:r w:rsidR="00D947AC">
        <w:rPr>
          <w:rFonts w:ascii="Times New Roman" w:hAnsi="Times New Roman"/>
          <w:sz w:val="28"/>
          <w:szCs w:val="28"/>
        </w:rPr>
        <w:t>;</w:t>
      </w:r>
    </w:p>
    <w:p w14:paraId="16CB286B" w14:textId="34594860" w:rsidR="00B01FF5" w:rsidRPr="0004189E" w:rsidRDefault="00B01FF5" w:rsidP="00C80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установке прототипа на опоры подставки должны загореться светодиоды на подставке</w:t>
      </w:r>
    </w:p>
    <w:p w14:paraId="2B0A7991" w14:textId="321BDB6D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89E">
        <w:rPr>
          <w:rFonts w:ascii="Times New Roman" w:hAnsi="Times New Roman"/>
          <w:sz w:val="28"/>
          <w:szCs w:val="28"/>
        </w:rPr>
        <w:t>•</w:t>
      </w:r>
      <w:r w:rsidRPr="0004189E">
        <w:rPr>
          <w:rFonts w:ascii="Times New Roman" w:hAnsi="Times New Roman"/>
          <w:sz w:val="28"/>
          <w:szCs w:val="28"/>
        </w:rPr>
        <w:tab/>
      </w:r>
      <w:r w:rsidR="00DA045A">
        <w:rPr>
          <w:rFonts w:ascii="Times New Roman" w:hAnsi="Times New Roman"/>
          <w:sz w:val="28"/>
          <w:szCs w:val="28"/>
        </w:rPr>
        <w:t>Исходные детали</w:t>
      </w:r>
      <w:r w:rsidR="00F1270B">
        <w:rPr>
          <w:rFonts w:ascii="Times New Roman" w:hAnsi="Times New Roman"/>
          <w:sz w:val="28"/>
          <w:szCs w:val="28"/>
        </w:rPr>
        <w:t xml:space="preserve"> и новые детали</w:t>
      </w:r>
      <w:r w:rsidRPr="0004189E">
        <w:rPr>
          <w:rFonts w:ascii="Times New Roman" w:hAnsi="Times New Roman"/>
          <w:sz w:val="28"/>
          <w:szCs w:val="28"/>
        </w:rPr>
        <w:t xml:space="preserve"> не должны отделяться по</w:t>
      </w:r>
      <w:r w:rsidR="00D947AC">
        <w:rPr>
          <w:rFonts w:ascii="Times New Roman" w:hAnsi="Times New Roman"/>
          <w:sz w:val="28"/>
          <w:szCs w:val="28"/>
        </w:rPr>
        <w:t>д собственным весом;</w:t>
      </w:r>
    </w:p>
    <w:p w14:paraId="4BE66FD0" w14:textId="2DB63814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89E">
        <w:rPr>
          <w:rFonts w:ascii="Times New Roman" w:hAnsi="Times New Roman"/>
          <w:sz w:val="28"/>
          <w:szCs w:val="28"/>
        </w:rPr>
        <w:t>•</w:t>
      </w:r>
      <w:r w:rsidRPr="0004189E">
        <w:rPr>
          <w:rFonts w:ascii="Times New Roman" w:hAnsi="Times New Roman"/>
          <w:sz w:val="28"/>
          <w:szCs w:val="28"/>
        </w:rPr>
        <w:tab/>
        <w:t>При нажатии кнопки</w:t>
      </w:r>
      <w:r w:rsidR="00B01FF5">
        <w:rPr>
          <w:rFonts w:ascii="Times New Roman" w:hAnsi="Times New Roman"/>
          <w:sz w:val="28"/>
          <w:szCs w:val="28"/>
        </w:rPr>
        <w:t xml:space="preserve"> 1</w:t>
      </w:r>
      <w:r w:rsidRPr="0004189E">
        <w:rPr>
          <w:rFonts w:ascii="Times New Roman" w:hAnsi="Times New Roman"/>
          <w:sz w:val="28"/>
          <w:szCs w:val="28"/>
        </w:rPr>
        <w:t xml:space="preserve"> </w:t>
      </w:r>
      <w:r w:rsidR="007059FB">
        <w:rPr>
          <w:rFonts w:ascii="Times New Roman" w:hAnsi="Times New Roman"/>
          <w:sz w:val="28"/>
          <w:szCs w:val="28"/>
        </w:rPr>
        <w:t>должно обеспечиваться вращение детали</w:t>
      </w:r>
      <w:r w:rsidR="00B01FF5">
        <w:rPr>
          <w:rFonts w:ascii="Times New Roman" w:hAnsi="Times New Roman"/>
          <w:sz w:val="28"/>
          <w:szCs w:val="28"/>
        </w:rPr>
        <w:t xml:space="preserve"> 6</w:t>
      </w:r>
      <w:r w:rsidRPr="0004189E">
        <w:rPr>
          <w:rFonts w:ascii="Times New Roman" w:hAnsi="Times New Roman"/>
          <w:sz w:val="28"/>
          <w:szCs w:val="28"/>
        </w:rPr>
        <w:t xml:space="preserve">; </w:t>
      </w:r>
    </w:p>
    <w:p w14:paraId="625C6AFB" w14:textId="3B9E2AED" w:rsidR="00C8000D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89E">
        <w:rPr>
          <w:rFonts w:ascii="Times New Roman" w:hAnsi="Times New Roman"/>
          <w:sz w:val="28"/>
          <w:szCs w:val="28"/>
        </w:rPr>
        <w:t xml:space="preserve">• </w:t>
      </w:r>
      <w:r w:rsidRPr="0004189E">
        <w:rPr>
          <w:rFonts w:ascii="Times New Roman" w:hAnsi="Times New Roman"/>
          <w:sz w:val="28"/>
          <w:szCs w:val="28"/>
        </w:rPr>
        <w:tab/>
        <w:t>При нажатии на кнопку</w:t>
      </w:r>
      <w:r w:rsidR="00B01FF5">
        <w:rPr>
          <w:rFonts w:ascii="Times New Roman" w:hAnsi="Times New Roman"/>
          <w:sz w:val="28"/>
          <w:szCs w:val="28"/>
        </w:rPr>
        <w:t xml:space="preserve"> 2</w:t>
      </w:r>
      <w:r w:rsidRPr="0004189E">
        <w:rPr>
          <w:rFonts w:ascii="Times New Roman" w:hAnsi="Times New Roman"/>
          <w:sz w:val="28"/>
          <w:szCs w:val="28"/>
        </w:rPr>
        <w:t xml:space="preserve"> светод</w:t>
      </w:r>
      <w:r w:rsidR="00B01FF5">
        <w:rPr>
          <w:rFonts w:ascii="Times New Roman" w:hAnsi="Times New Roman"/>
          <w:sz w:val="28"/>
          <w:szCs w:val="28"/>
        </w:rPr>
        <w:t>иод</w:t>
      </w:r>
      <w:r w:rsidR="008343C4">
        <w:rPr>
          <w:rFonts w:ascii="Times New Roman" w:hAnsi="Times New Roman"/>
          <w:sz w:val="28"/>
          <w:szCs w:val="28"/>
        </w:rPr>
        <w:t>ы</w:t>
      </w:r>
      <w:r w:rsidR="00B01FF5">
        <w:rPr>
          <w:rFonts w:ascii="Times New Roman" w:hAnsi="Times New Roman"/>
          <w:sz w:val="28"/>
          <w:szCs w:val="28"/>
        </w:rPr>
        <w:t xml:space="preserve"> в детали 1</w:t>
      </w:r>
      <w:r w:rsidRPr="0004189E">
        <w:rPr>
          <w:rFonts w:ascii="Times New Roman" w:hAnsi="Times New Roman"/>
          <w:sz w:val="28"/>
          <w:szCs w:val="28"/>
        </w:rPr>
        <w:t xml:space="preserve"> долж</w:t>
      </w:r>
      <w:r w:rsidR="00B01FF5">
        <w:rPr>
          <w:rFonts w:ascii="Times New Roman" w:hAnsi="Times New Roman"/>
          <w:sz w:val="28"/>
          <w:szCs w:val="28"/>
        </w:rPr>
        <w:t>ны</w:t>
      </w:r>
      <w:r w:rsidRPr="0004189E">
        <w:rPr>
          <w:rFonts w:ascii="Times New Roman" w:hAnsi="Times New Roman"/>
          <w:sz w:val="28"/>
          <w:szCs w:val="28"/>
        </w:rPr>
        <w:t xml:space="preserve"> загореться;</w:t>
      </w:r>
    </w:p>
    <w:p w14:paraId="50A90883" w14:textId="3BE0E5AA" w:rsidR="00F1270B" w:rsidRPr="0004189E" w:rsidRDefault="00F1270B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89E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Перо руля должно свободно </w:t>
      </w:r>
      <w:r w:rsidR="008343C4">
        <w:rPr>
          <w:rFonts w:ascii="Times New Roman" w:hAnsi="Times New Roman"/>
          <w:sz w:val="28"/>
          <w:szCs w:val="28"/>
        </w:rPr>
        <w:t>поворачиваться</w:t>
      </w:r>
      <w:r w:rsidR="00B01FF5">
        <w:rPr>
          <w:rFonts w:ascii="Times New Roman" w:hAnsi="Times New Roman"/>
          <w:sz w:val="28"/>
          <w:szCs w:val="28"/>
        </w:rPr>
        <w:t xml:space="preserve"> посредством вращения рулевого колеса</w:t>
      </w:r>
      <w:r>
        <w:rPr>
          <w:rFonts w:ascii="Times New Roman" w:hAnsi="Times New Roman"/>
          <w:sz w:val="28"/>
          <w:szCs w:val="28"/>
        </w:rPr>
        <w:t>;</w:t>
      </w:r>
    </w:p>
    <w:p w14:paraId="0E811905" w14:textId="69013DD0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89E">
        <w:rPr>
          <w:rFonts w:ascii="Times New Roman" w:hAnsi="Times New Roman"/>
          <w:sz w:val="28"/>
          <w:szCs w:val="28"/>
        </w:rPr>
        <w:t>•</w:t>
      </w:r>
      <w:r w:rsidRPr="0004189E">
        <w:rPr>
          <w:rFonts w:ascii="Times New Roman" w:hAnsi="Times New Roman"/>
          <w:sz w:val="28"/>
          <w:szCs w:val="28"/>
        </w:rPr>
        <w:tab/>
        <w:t>все провода должны быть скрыты в кабель-канал</w:t>
      </w:r>
      <w:r w:rsidR="00B01FF5">
        <w:rPr>
          <w:rFonts w:ascii="Times New Roman" w:hAnsi="Times New Roman"/>
          <w:sz w:val="28"/>
          <w:szCs w:val="28"/>
        </w:rPr>
        <w:t>ах</w:t>
      </w:r>
      <w:r w:rsidRPr="0004189E">
        <w:rPr>
          <w:rFonts w:ascii="Times New Roman" w:hAnsi="Times New Roman"/>
          <w:sz w:val="28"/>
          <w:szCs w:val="28"/>
        </w:rPr>
        <w:t>, помещены в корпус</w:t>
      </w:r>
      <w:r w:rsidR="00B01FF5">
        <w:rPr>
          <w:rFonts w:ascii="Times New Roman" w:hAnsi="Times New Roman"/>
          <w:sz w:val="28"/>
          <w:szCs w:val="28"/>
        </w:rPr>
        <w:t>ах</w:t>
      </w:r>
      <w:r w:rsidRPr="0004189E">
        <w:rPr>
          <w:rFonts w:ascii="Times New Roman" w:hAnsi="Times New Roman"/>
          <w:sz w:val="28"/>
          <w:szCs w:val="28"/>
        </w:rPr>
        <w:t xml:space="preserve"> </w:t>
      </w:r>
      <w:r w:rsidR="00B01FF5">
        <w:rPr>
          <w:rFonts w:ascii="Times New Roman" w:hAnsi="Times New Roman"/>
          <w:sz w:val="28"/>
          <w:szCs w:val="28"/>
        </w:rPr>
        <w:t>(опоры и детали 1);</w:t>
      </w:r>
    </w:p>
    <w:p w14:paraId="49DE1FE6" w14:textId="7341EC4F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89E">
        <w:rPr>
          <w:rFonts w:ascii="Times New Roman" w:hAnsi="Times New Roman"/>
          <w:sz w:val="28"/>
          <w:szCs w:val="28"/>
        </w:rPr>
        <w:t>•</w:t>
      </w:r>
      <w:r w:rsidRPr="0004189E">
        <w:rPr>
          <w:rFonts w:ascii="Times New Roman" w:hAnsi="Times New Roman"/>
          <w:sz w:val="28"/>
          <w:szCs w:val="28"/>
        </w:rPr>
        <w:tab/>
      </w:r>
      <w:r w:rsidR="008C691E">
        <w:rPr>
          <w:rFonts w:ascii="Times New Roman" w:hAnsi="Times New Roman"/>
          <w:sz w:val="28"/>
          <w:szCs w:val="28"/>
        </w:rPr>
        <w:t>в</w:t>
      </w:r>
      <w:r w:rsidRPr="0004189E">
        <w:rPr>
          <w:rFonts w:ascii="Times New Roman" w:hAnsi="Times New Roman"/>
          <w:sz w:val="28"/>
          <w:szCs w:val="28"/>
        </w:rPr>
        <w:t>се раздельные детали должны иметь фиксацию по сопрягаемым поверхностям и быть легко разбираемыми.</w:t>
      </w:r>
    </w:p>
    <w:p w14:paraId="1DD84129" w14:textId="62EB0ACD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89E">
        <w:rPr>
          <w:rFonts w:ascii="Times New Roman" w:hAnsi="Times New Roman"/>
          <w:sz w:val="28"/>
          <w:szCs w:val="28"/>
        </w:rPr>
        <w:t>•</w:t>
      </w:r>
      <w:r w:rsidRPr="0004189E">
        <w:rPr>
          <w:rFonts w:ascii="Times New Roman" w:hAnsi="Times New Roman"/>
          <w:sz w:val="28"/>
          <w:szCs w:val="28"/>
        </w:rPr>
        <w:tab/>
        <w:t>•</w:t>
      </w:r>
      <w:r w:rsidRPr="0004189E">
        <w:rPr>
          <w:rFonts w:ascii="Times New Roman" w:hAnsi="Times New Roman"/>
          <w:sz w:val="28"/>
          <w:szCs w:val="28"/>
        </w:rPr>
        <w:tab/>
        <w:t xml:space="preserve">элементы фиксации с видимых сторон не должны быть видны, </w:t>
      </w:r>
      <w:r w:rsidRPr="00A0120D">
        <w:rPr>
          <w:rFonts w:ascii="Times New Roman" w:hAnsi="Times New Roman"/>
          <w:sz w:val="28"/>
          <w:szCs w:val="28"/>
        </w:rPr>
        <w:t>кроме предусмотренных в модуле Б.</w:t>
      </w:r>
    </w:p>
    <w:p w14:paraId="0C48809D" w14:textId="6427CAD8" w:rsidR="00C8000D" w:rsidRPr="00A0120D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20D">
        <w:rPr>
          <w:rFonts w:ascii="Times New Roman" w:hAnsi="Times New Roman"/>
          <w:sz w:val="28"/>
          <w:szCs w:val="28"/>
        </w:rPr>
        <w:t>•</w:t>
      </w:r>
      <w:r w:rsidRPr="00A0120D">
        <w:rPr>
          <w:rFonts w:ascii="Times New Roman" w:hAnsi="Times New Roman"/>
          <w:sz w:val="28"/>
          <w:szCs w:val="28"/>
        </w:rPr>
        <w:tab/>
        <w:t>для фиксации деталей между собой не могут использоваться клеевые соединения, в том числе двойной скотч</w:t>
      </w:r>
      <w:r w:rsidR="00B01FF5" w:rsidRPr="00A0120D">
        <w:rPr>
          <w:rFonts w:ascii="Times New Roman" w:hAnsi="Times New Roman"/>
          <w:sz w:val="28"/>
          <w:szCs w:val="28"/>
        </w:rPr>
        <w:t>, посадка с натягом</w:t>
      </w:r>
      <w:r w:rsidR="00FB7871" w:rsidRPr="00A0120D">
        <w:rPr>
          <w:rFonts w:ascii="Times New Roman" w:hAnsi="Times New Roman"/>
          <w:sz w:val="28"/>
          <w:szCs w:val="28"/>
        </w:rPr>
        <w:t xml:space="preserve"> (кроме силиконовых ножек).</w:t>
      </w:r>
    </w:p>
    <w:p w14:paraId="547ABBC9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82E311" w14:textId="77777777" w:rsidR="00C8000D" w:rsidRPr="0004189E" w:rsidRDefault="00C8000D" w:rsidP="00C800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DBCDF" w14:textId="77777777" w:rsidR="00C8000D" w:rsidRPr="0004189E" w:rsidRDefault="00C8000D" w:rsidP="00C8000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38B9A" w14:textId="77777777" w:rsidR="00C8000D" w:rsidRPr="0004189E" w:rsidRDefault="00C8000D" w:rsidP="00C8000D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7" w:name="_Toc78885643"/>
      <w:bookmarkStart w:id="18" w:name="_Toc124422971"/>
      <w:r w:rsidRPr="0004189E">
        <w:rPr>
          <w:rFonts w:ascii="Times New Roman" w:hAnsi="Times New Roman"/>
          <w:iCs/>
          <w:sz w:val="24"/>
          <w:lang w:val="ru-RU"/>
        </w:rPr>
        <w:lastRenderedPageBreak/>
        <w:t>2. СПЕЦИАЛЬНЫЕ ПРАВИЛА КОМПЕТЕНЦИИ</w:t>
      </w:r>
      <w:r w:rsidRPr="0004189E">
        <w:rPr>
          <w:rFonts w:ascii="Times New Roman" w:hAnsi="Times New Roman"/>
          <w:i/>
          <w:vertAlign w:val="superscript"/>
        </w:rPr>
        <w:footnoteReference w:id="2"/>
      </w:r>
      <w:bookmarkEnd w:id="17"/>
      <w:bookmarkEnd w:id="18"/>
    </w:p>
    <w:p w14:paraId="441F95EC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9" w:name="_Toc124422973"/>
      <w:r w:rsidRPr="0004189E">
        <w:rPr>
          <w:rFonts w:ascii="Times New Roman" w:eastAsia="Times New Roman" w:hAnsi="Times New Roman"/>
          <w:sz w:val="28"/>
          <w:szCs w:val="28"/>
        </w:rPr>
        <w:t>В течении соревновательных дней необходимо соблюдение требований</w:t>
      </w:r>
      <w:r>
        <w:rPr>
          <w:rFonts w:ascii="Times New Roman" w:eastAsia="Times New Roman" w:hAnsi="Times New Roman"/>
          <w:sz w:val="28"/>
          <w:szCs w:val="28"/>
        </w:rPr>
        <w:t xml:space="preserve"> ОТ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ТБ, </w:t>
      </w:r>
      <w:r w:rsidRPr="0004189E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gramEnd"/>
      <w:r w:rsidRPr="0004189E">
        <w:rPr>
          <w:rFonts w:ascii="Times New Roman" w:eastAsia="Times New Roman" w:hAnsi="Times New Roman"/>
          <w:sz w:val="28"/>
          <w:szCs w:val="28"/>
        </w:rPr>
        <w:t xml:space="preserve">Системы штрафов» </w:t>
      </w:r>
    </w:p>
    <w:p w14:paraId="0AC745B2" w14:textId="77777777" w:rsidR="00C8000D" w:rsidRPr="0004189E" w:rsidRDefault="00C8000D" w:rsidP="00C800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4189E">
        <w:rPr>
          <w:rFonts w:ascii="Times New Roman" w:eastAsia="Times New Roman" w:hAnsi="Times New Roman"/>
          <w:sz w:val="28"/>
          <w:szCs w:val="28"/>
        </w:rPr>
        <w:t>В оценке работ необходимо использовать рекомендации к проведению оценки.</w:t>
      </w:r>
    </w:p>
    <w:p w14:paraId="19C971AB" w14:textId="77777777" w:rsidR="00C8000D" w:rsidRPr="0004189E" w:rsidRDefault="00C8000D" w:rsidP="00C8000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01A62D8" w14:textId="77777777" w:rsidR="00C8000D" w:rsidRPr="0004189E" w:rsidRDefault="00C8000D" w:rsidP="00C8000D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20" w:name="_Toc78885659"/>
      <w:bookmarkStart w:id="21" w:name="_Toc134625709"/>
      <w:r w:rsidRPr="0004189E">
        <w:rPr>
          <w:rFonts w:ascii="Times New Roman" w:hAnsi="Times New Roman"/>
          <w:szCs w:val="28"/>
        </w:rPr>
        <w:t xml:space="preserve">2.1. </w:t>
      </w:r>
      <w:bookmarkEnd w:id="20"/>
      <w:r w:rsidRPr="0004189E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1"/>
    </w:p>
    <w:p w14:paraId="6F4EDB5F" w14:textId="77777777" w:rsidR="00C8000D" w:rsidRPr="0004189E" w:rsidRDefault="00C8000D" w:rsidP="00C800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sz w:val="28"/>
          <w:szCs w:val="28"/>
        </w:rPr>
        <w:t>Максимальный размер ящика для инструментов 0,3 м3.</w:t>
      </w:r>
    </w:p>
    <w:p w14:paraId="3F42C2B9" w14:textId="77777777" w:rsidR="00C8000D" w:rsidRPr="0004189E" w:rsidRDefault="00C8000D" w:rsidP="00C800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89E">
        <w:rPr>
          <w:rFonts w:ascii="Times New Roman" w:eastAsia="Times New Roman" w:hAnsi="Times New Roman" w:cs="Times New Roman"/>
          <w:sz w:val="28"/>
          <w:szCs w:val="28"/>
        </w:rPr>
        <w:t xml:space="preserve">Конкурсанты обязаны приносить свои вещи, такие как рабочую обувь и спец. одежду. Конкурсанты могут использовать свои собственные ручные инструменты, если они прописаны в личных вещах участника инфраструктурного листа. </w:t>
      </w:r>
    </w:p>
    <w:p w14:paraId="7F350CBE" w14:textId="77777777" w:rsidR="00C8000D" w:rsidRPr="0004189E" w:rsidRDefault="00C8000D" w:rsidP="00C8000D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36D78D" w14:textId="77777777" w:rsidR="00C8000D" w:rsidRPr="0004189E" w:rsidRDefault="00C8000D" w:rsidP="00C8000D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22" w:name="_Toc78885660"/>
      <w:r w:rsidRPr="0004189E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04189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04189E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2"/>
    </w:p>
    <w:p w14:paraId="1FF7FFE3" w14:textId="77777777" w:rsidR="00C8000D" w:rsidRPr="0004189E" w:rsidRDefault="00C8000D" w:rsidP="00C8000D">
      <w:pPr>
        <w:rPr>
          <w:sz w:val="28"/>
          <w:szCs w:val="28"/>
        </w:rPr>
      </w:pPr>
    </w:p>
    <w:p w14:paraId="08205BC5" w14:textId="77777777" w:rsidR="00C8000D" w:rsidRPr="0004189E" w:rsidRDefault="00C8000D" w:rsidP="00C80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9E">
        <w:rPr>
          <w:rFonts w:ascii="Times New Roman" w:hAnsi="Times New Roman" w:cs="Times New Roman"/>
          <w:sz w:val="28"/>
          <w:szCs w:val="28"/>
        </w:rPr>
        <w:t>Для изготовления элементов конкурсного задания запрещается применять пневматические инструменты. Запрещено использование уже готовых компонентов и инструментов для производства прототипа в рамках конкурсного задания.</w:t>
      </w:r>
    </w:p>
    <w:p w14:paraId="5C6D3FCC" w14:textId="77777777" w:rsidR="00C8000D" w:rsidRPr="0004189E" w:rsidRDefault="00C8000D" w:rsidP="00C80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1"/>
      </w:tblGrid>
      <w:tr w:rsidR="00C8000D" w:rsidRPr="0004189E" w14:paraId="7EDEC582" w14:textId="77777777" w:rsidTr="00E84743">
        <w:trPr>
          <w:trHeight w:val="388"/>
          <w:jc w:val="center"/>
        </w:trPr>
        <w:tc>
          <w:tcPr>
            <w:tcW w:w="3119" w:type="dxa"/>
            <w:shd w:val="clear" w:color="auto" w:fill="5B9BD5"/>
            <w:vAlign w:val="center"/>
          </w:tcPr>
          <w:p w14:paraId="66356DE4" w14:textId="77777777" w:rsidR="00C8000D" w:rsidRPr="0004189E" w:rsidRDefault="00C8000D" w:rsidP="00E847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 ЗАДАНИЯ</w:t>
            </w:r>
          </w:p>
        </w:tc>
        <w:tc>
          <w:tcPr>
            <w:tcW w:w="6521" w:type="dxa"/>
            <w:shd w:val="clear" w:color="auto" w:fill="5B9BD5"/>
            <w:vAlign w:val="center"/>
          </w:tcPr>
          <w:p w14:paraId="2AC5BC8A" w14:textId="77777777" w:rsidR="00C8000D" w:rsidRPr="0004189E" w:rsidRDefault="00C8000D" w:rsidP="00E84743">
            <w:pPr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ДЛЯ КОНКРЕТНОЙ КОМПЕТЕНЦИИ</w:t>
            </w:r>
          </w:p>
        </w:tc>
      </w:tr>
      <w:tr w:rsidR="00C8000D" w:rsidRPr="0004189E" w14:paraId="4BD75033" w14:textId="77777777" w:rsidTr="00E84743">
        <w:trPr>
          <w:trHeight w:val="1003"/>
          <w:jc w:val="center"/>
        </w:trPr>
        <w:tc>
          <w:tcPr>
            <w:tcW w:w="3119" w:type="dxa"/>
            <w:shd w:val="clear" w:color="auto" w:fill="FFFFFF"/>
          </w:tcPr>
          <w:p w14:paraId="434C0217" w14:textId="77777777" w:rsidR="00C8000D" w:rsidRPr="0004189E" w:rsidRDefault="00C8000D" w:rsidP="00E847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Устройстова</w:t>
            </w:r>
            <w:proofErr w:type="spellEnd"/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записи/чтения информации в любом форм-факторе (карта памяти, твердотельный </w:t>
            </w:r>
            <w:proofErr w:type="gramStart"/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>накопитель,  компакт</w:t>
            </w:r>
            <w:proofErr w:type="gramEnd"/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>-диск и прочее)</w:t>
            </w:r>
          </w:p>
        </w:tc>
        <w:tc>
          <w:tcPr>
            <w:tcW w:w="6521" w:type="dxa"/>
            <w:shd w:val="clear" w:color="auto" w:fill="FFFFFF"/>
          </w:tcPr>
          <w:p w14:paraId="55F8FB8E" w14:textId="77777777" w:rsidR="00C8000D" w:rsidRPr="0004189E" w:rsidRDefault="00C8000D" w:rsidP="00E847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Конкурсантам, экспертам не разрешается приносить на рабочую площадку и использовать устройства записи/чтения информации в любом форм-факторе. </w:t>
            </w:r>
          </w:p>
        </w:tc>
      </w:tr>
      <w:tr w:rsidR="00C8000D" w:rsidRPr="0004189E" w14:paraId="14B64C95" w14:textId="77777777" w:rsidTr="00E84743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1E2C97A9" w14:textId="77777777" w:rsidR="00C8000D" w:rsidRPr="0004189E" w:rsidRDefault="00C8000D" w:rsidP="00E847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Персональные компьютеры, ноутбуки, планшеты, мобильные телефоны, смарт часы, наушники и прочее</w:t>
            </w:r>
          </w:p>
          <w:p w14:paraId="2FC2EDC9" w14:textId="77777777" w:rsidR="00C8000D" w:rsidRPr="0004189E" w:rsidRDefault="00C8000D" w:rsidP="00E84743">
            <w:pPr>
              <w:tabs>
                <w:tab w:val="left" w:pos="204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521" w:type="dxa"/>
            <w:shd w:val="clear" w:color="auto" w:fill="FFFFFF"/>
          </w:tcPr>
          <w:p w14:paraId="6429051E" w14:textId="77777777" w:rsidR="00C8000D" w:rsidRPr="0004189E" w:rsidRDefault="00C8000D" w:rsidP="00E847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Экспертам не разрешается приносить на рабочую площадку и использовать устройства, способные воспроизводить, хранить, записывать и передавать информацию по любым сетям связи и сохранять информацию на внутреннем и внешнем накопительном устройствах памяти. </w:t>
            </w:r>
          </w:p>
        </w:tc>
      </w:tr>
      <w:tr w:rsidR="00C8000D" w:rsidRPr="0004189E" w14:paraId="4EBC6294" w14:textId="77777777" w:rsidTr="00E84743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30A4AD32" w14:textId="77777777" w:rsidR="00C8000D" w:rsidRPr="0004189E" w:rsidRDefault="00C8000D" w:rsidP="00E847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Персональные устройства для аудио-, фото- и видеосъемки.</w:t>
            </w:r>
          </w:p>
        </w:tc>
        <w:tc>
          <w:tcPr>
            <w:tcW w:w="6521" w:type="dxa"/>
            <w:shd w:val="clear" w:color="auto" w:fill="FFFFFF"/>
          </w:tcPr>
          <w:p w14:paraId="3895326D" w14:textId="77777777" w:rsidR="00C8000D" w:rsidRPr="0004189E" w:rsidRDefault="00C8000D" w:rsidP="00E847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Конкурсантам, экспертам разрешается использовать персональные устройства для аудио-, фото- и видеосъемки на рабочей площадке после окончания соревнования или с разрешения главного эксперта.</w:t>
            </w:r>
          </w:p>
        </w:tc>
      </w:tr>
      <w:tr w:rsidR="00C8000D" w:rsidRPr="0004189E" w14:paraId="0F68B387" w14:textId="77777777" w:rsidTr="00E84743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2C1E9F95" w14:textId="77777777" w:rsidR="00C8000D" w:rsidRPr="0004189E" w:rsidRDefault="00C8000D" w:rsidP="00E847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Шаблоны, пособия и пр.</w:t>
            </w:r>
          </w:p>
        </w:tc>
        <w:tc>
          <w:tcPr>
            <w:tcW w:w="6521" w:type="dxa"/>
            <w:shd w:val="clear" w:color="auto" w:fill="FFFFFF"/>
          </w:tcPr>
          <w:p w14:paraId="2DDCEC79" w14:textId="77777777" w:rsidR="00C8000D" w:rsidRPr="0004189E" w:rsidRDefault="00C8000D" w:rsidP="00E847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Конкурсантам запрещено приносить и использовать свои собственные шаблоны и вспомогательные средства в любой момент времени.</w:t>
            </w:r>
          </w:p>
        </w:tc>
      </w:tr>
      <w:tr w:rsidR="00C8000D" w:rsidRPr="0004189E" w14:paraId="43F65707" w14:textId="77777777" w:rsidTr="00E84743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3EBC0627" w14:textId="77777777" w:rsidR="00C8000D" w:rsidRPr="0004189E" w:rsidRDefault="00C8000D" w:rsidP="00E847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>Чертежи, записи</w:t>
            </w:r>
          </w:p>
        </w:tc>
        <w:tc>
          <w:tcPr>
            <w:tcW w:w="6521" w:type="dxa"/>
            <w:shd w:val="clear" w:color="auto" w:fill="FFFFFF"/>
          </w:tcPr>
          <w:p w14:paraId="4E44E447" w14:textId="77777777" w:rsidR="00C8000D" w:rsidRPr="0004189E" w:rsidRDefault="00C8000D" w:rsidP="00E847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Конкурсантам, экспертам запрещено приносить чертежи и подготовленную информацию на рабочую площадку с дня подготовки и до окончания Чемпионата.</w:t>
            </w:r>
          </w:p>
        </w:tc>
      </w:tr>
      <w:tr w:rsidR="00C8000D" w:rsidRPr="0004189E" w14:paraId="67BFF25C" w14:textId="77777777" w:rsidTr="00E84743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5C757C36" w14:textId="77777777" w:rsidR="00C8000D" w:rsidRPr="0004189E" w:rsidRDefault="00C8000D" w:rsidP="00E847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Конкурсное задание и оценка</w:t>
            </w:r>
          </w:p>
        </w:tc>
        <w:tc>
          <w:tcPr>
            <w:tcW w:w="6521" w:type="dxa"/>
            <w:shd w:val="clear" w:color="auto" w:fill="FFFFFF"/>
          </w:tcPr>
          <w:p w14:paraId="222B0733" w14:textId="77777777" w:rsidR="00C8000D" w:rsidRPr="0004189E" w:rsidRDefault="00C8000D" w:rsidP="00E847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Конкурсантам, экспертам запрещено выносить чертежи конкурсных заданий и схемы выставления оценок с рабочей площадки начиная с дня подготовки и до окончания Чемпионата.</w:t>
            </w:r>
          </w:p>
        </w:tc>
      </w:tr>
      <w:tr w:rsidR="00C8000D" w:rsidRPr="0004189E" w14:paraId="1034AC31" w14:textId="77777777" w:rsidTr="00E84743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49C1B486" w14:textId="77777777" w:rsidR="00C8000D" w:rsidRPr="0004189E" w:rsidRDefault="00C8000D" w:rsidP="00E847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>Отказ оборудования</w:t>
            </w:r>
          </w:p>
        </w:tc>
        <w:tc>
          <w:tcPr>
            <w:tcW w:w="6521" w:type="dxa"/>
            <w:shd w:val="clear" w:color="auto" w:fill="FFFFFF"/>
          </w:tcPr>
          <w:p w14:paraId="2737513F" w14:textId="77777777" w:rsidR="00C8000D" w:rsidRPr="0004189E" w:rsidRDefault="00C8000D" w:rsidP="00E847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89E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неисправности инструмента, программного обеспечения или оборудования, который принес конкурсант, дополнительное время не предоставляется.</w:t>
            </w:r>
          </w:p>
        </w:tc>
      </w:tr>
    </w:tbl>
    <w:p w14:paraId="4FBE8028" w14:textId="77777777" w:rsidR="00C8000D" w:rsidRPr="0004189E" w:rsidRDefault="00C8000D" w:rsidP="00C8000D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04189E">
        <w:rPr>
          <w:rFonts w:ascii="Times New Roman" w:hAnsi="Times New Roman"/>
          <w:sz w:val="28"/>
          <w:szCs w:val="28"/>
        </w:rPr>
        <w:br w:type="page" w:clear="all"/>
      </w:r>
    </w:p>
    <w:p w14:paraId="5A476CC0" w14:textId="77777777" w:rsidR="00C8000D" w:rsidRPr="0004189E" w:rsidRDefault="00C8000D" w:rsidP="00C8000D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 w:rsidRPr="0004189E"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3. Приложения</w:t>
      </w:r>
      <w:bookmarkEnd w:id="19"/>
    </w:p>
    <w:p w14:paraId="0123E303" w14:textId="77777777" w:rsidR="00C8000D" w:rsidRPr="0004189E" w:rsidRDefault="00C8000D" w:rsidP="00C800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9E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58C894B9" w14:textId="77777777" w:rsidR="00C8000D" w:rsidRPr="0004189E" w:rsidRDefault="00C8000D" w:rsidP="00C800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9E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21FE649D" w14:textId="77777777" w:rsidR="00C8000D" w:rsidRPr="0004189E" w:rsidRDefault="00C8000D" w:rsidP="00C800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9E"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14:paraId="37668D17" w14:textId="77777777" w:rsidR="00C8000D" w:rsidRPr="0004189E" w:rsidRDefault="00C8000D" w:rsidP="00C800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9E"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«Изготовление прототипов (Аддитивные технологии)».</w:t>
      </w:r>
    </w:p>
    <w:p w14:paraId="743F6BB7" w14:textId="6DDC037A" w:rsidR="00C8000D" w:rsidRPr="0004189E" w:rsidRDefault="00C8000D" w:rsidP="00C800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9E">
        <w:rPr>
          <w:rFonts w:ascii="Times New Roman" w:hAnsi="Times New Roman" w:cs="Times New Roman"/>
          <w:sz w:val="28"/>
          <w:szCs w:val="28"/>
        </w:rPr>
        <w:t xml:space="preserve">Приложение № 5 Чертежи, </w:t>
      </w:r>
      <w:proofErr w:type="spellStart"/>
      <w:r w:rsidRPr="0004189E">
        <w:rPr>
          <w:rFonts w:ascii="Times New Roman" w:hAnsi="Times New Roman" w:cs="Times New Roman"/>
          <w:sz w:val="28"/>
          <w:szCs w:val="28"/>
          <w:lang w:val="en-US"/>
        </w:rPr>
        <w:t>stl</w:t>
      </w:r>
      <w:proofErr w:type="spellEnd"/>
      <w:r w:rsidR="00D947AC">
        <w:rPr>
          <w:rFonts w:ascii="Times New Roman" w:hAnsi="Times New Roman" w:cs="Times New Roman"/>
          <w:sz w:val="28"/>
          <w:szCs w:val="28"/>
        </w:rPr>
        <w:t xml:space="preserve"> файл.</w:t>
      </w:r>
    </w:p>
    <w:p w14:paraId="40144CCF" w14:textId="77777777" w:rsidR="00C8000D" w:rsidRPr="0004189E" w:rsidRDefault="00C8000D" w:rsidP="00C800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9E">
        <w:rPr>
          <w:rFonts w:ascii="Times New Roman" w:hAnsi="Times New Roman" w:cs="Times New Roman"/>
          <w:sz w:val="28"/>
          <w:szCs w:val="28"/>
        </w:rPr>
        <w:t>Приложение № 6 Алгоритм защиты конструктивных изменений.</w:t>
      </w:r>
    </w:p>
    <w:p w14:paraId="65D36874" w14:textId="77777777" w:rsidR="00C8000D" w:rsidRPr="0004189E" w:rsidRDefault="00C8000D" w:rsidP="00C8000D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61AE979E" w:rsidR="002B3DBB" w:rsidRDefault="002B3DBB" w:rsidP="00C800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1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1B39F" w14:textId="77777777" w:rsidR="00EF64E6" w:rsidRDefault="00EF64E6" w:rsidP="00970F49">
      <w:pPr>
        <w:spacing w:after="0" w:line="240" w:lineRule="auto"/>
      </w:pPr>
      <w:r>
        <w:separator/>
      </w:r>
    </w:p>
  </w:endnote>
  <w:endnote w:type="continuationSeparator" w:id="0">
    <w:p w14:paraId="1BE9689B" w14:textId="77777777" w:rsidR="00EF64E6" w:rsidRDefault="00EF64E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28246FA2" w:rsidR="00E84743" w:rsidRPr="00A4187F" w:rsidRDefault="00E84743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5A6A47">
          <w:rPr>
            <w:rFonts w:ascii="Times New Roman" w:hAnsi="Times New Roman" w:cs="Times New Roman"/>
            <w:noProof/>
          </w:rPr>
          <w:t>24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E84743" w:rsidRDefault="00E847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A0849" w14:textId="77777777" w:rsidR="00EF64E6" w:rsidRDefault="00EF64E6" w:rsidP="00970F49">
      <w:pPr>
        <w:spacing w:after="0" w:line="240" w:lineRule="auto"/>
      </w:pPr>
      <w:r>
        <w:separator/>
      </w:r>
    </w:p>
  </w:footnote>
  <w:footnote w:type="continuationSeparator" w:id="0">
    <w:p w14:paraId="2319EEF1" w14:textId="77777777" w:rsidR="00EF64E6" w:rsidRDefault="00EF64E6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E84743" w:rsidRDefault="00E84743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7A5B2060" w14:textId="77777777" w:rsidR="00E84743" w:rsidRDefault="00E84743" w:rsidP="00C800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5A8A"/>
    <w:multiLevelType w:val="hybridMultilevel"/>
    <w:tmpl w:val="78F27F40"/>
    <w:lvl w:ilvl="0" w:tplc="3684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044E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0CC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C7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E72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32D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E3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8CF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EF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BE90BD3"/>
    <w:multiLevelType w:val="hybridMultilevel"/>
    <w:tmpl w:val="97DEA6C4"/>
    <w:lvl w:ilvl="0" w:tplc="5D4E1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4A2F50">
      <w:start w:val="1"/>
      <w:numFmt w:val="lowerLetter"/>
      <w:lvlText w:val="%2."/>
      <w:lvlJc w:val="left"/>
      <w:pPr>
        <w:ind w:left="1440" w:hanging="360"/>
      </w:pPr>
    </w:lvl>
    <w:lvl w:ilvl="2" w:tplc="8A3A7BDC">
      <w:start w:val="1"/>
      <w:numFmt w:val="lowerRoman"/>
      <w:lvlText w:val="%3."/>
      <w:lvlJc w:val="right"/>
      <w:pPr>
        <w:ind w:left="2160" w:hanging="180"/>
      </w:pPr>
    </w:lvl>
    <w:lvl w:ilvl="3" w:tplc="3FBA47C8">
      <w:start w:val="1"/>
      <w:numFmt w:val="decimal"/>
      <w:lvlText w:val="%4."/>
      <w:lvlJc w:val="left"/>
      <w:pPr>
        <w:ind w:left="2880" w:hanging="360"/>
      </w:pPr>
    </w:lvl>
    <w:lvl w:ilvl="4" w:tplc="1ED8956A">
      <w:start w:val="1"/>
      <w:numFmt w:val="lowerLetter"/>
      <w:lvlText w:val="%5."/>
      <w:lvlJc w:val="left"/>
      <w:pPr>
        <w:ind w:left="3600" w:hanging="360"/>
      </w:pPr>
    </w:lvl>
    <w:lvl w:ilvl="5" w:tplc="9FF4FFEC">
      <w:start w:val="1"/>
      <w:numFmt w:val="lowerRoman"/>
      <w:lvlText w:val="%6."/>
      <w:lvlJc w:val="right"/>
      <w:pPr>
        <w:ind w:left="4320" w:hanging="180"/>
      </w:pPr>
    </w:lvl>
    <w:lvl w:ilvl="6" w:tplc="C0340564">
      <w:start w:val="1"/>
      <w:numFmt w:val="decimal"/>
      <w:lvlText w:val="%7."/>
      <w:lvlJc w:val="left"/>
      <w:pPr>
        <w:ind w:left="5040" w:hanging="360"/>
      </w:pPr>
    </w:lvl>
    <w:lvl w:ilvl="7" w:tplc="0548F63E">
      <w:start w:val="1"/>
      <w:numFmt w:val="lowerLetter"/>
      <w:lvlText w:val="%8."/>
      <w:lvlJc w:val="left"/>
      <w:pPr>
        <w:ind w:left="5760" w:hanging="360"/>
      </w:pPr>
    </w:lvl>
    <w:lvl w:ilvl="8" w:tplc="45CC3A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071F19"/>
    <w:multiLevelType w:val="hybridMultilevel"/>
    <w:tmpl w:val="7A849728"/>
    <w:lvl w:ilvl="0" w:tplc="4D3A0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68B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A0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86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6B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D07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E6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E00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A3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3A00C6"/>
    <w:multiLevelType w:val="hybridMultilevel"/>
    <w:tmpl w:val="9B64C0F8"/>
    <w:lvl w:ilvl="0" w:tplc="5F4C4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B92255A">
      <w:start w:val="1"/>
      <w:numFmt w:val="lowerLetter"/>
      <w:lvlText w:val="%2."/>
      <w:lvlJc w:val="left"/>
      <w:pPr>
        <w:ind w:left="1789" w:hanging="360"/>
      </w:pPr>
    </w:lvl>
    <w:lvl w:ilvl="2" w:tplc="49ACA96C">
      <w:start w:val="1"/>
      <w:numFmt w:val="lowerRoman"/>
      <w:lvlText w:val="%3."/>
      <w:lvlJc w:val="right"/>
      <w:pPr>
        <w:ind w:left="2509" w:hanging="180"/>
      </w:pPr>
    </w:lvl>
    <w:lvl w:ilvl="3" w:tplc="0AE2EACC">
      <w:start w:val="1"/>
      <w:numFmt w:val="decimal"/>
      <w:lvlText w:val="%4."/>
      <w:lvlJc w:val="left"/>
      <w:pPr>
        <w:ind w:left="3229" w:hanging="360"/>
      </w:pPr>
    </w:lvl>
    <w:lvl w:ilvl="4" w:tplc="50F2EE3C">
      <w:start w:val="1"/>
      <w:numFmt w:val="lowerLetter"/>
      <w:lvlText w:val="%5."/>
      <w:lvlJc w:val="left"/>
      <w:pPr>
        <w:ind w:left="3949" w:hanging="360"/>
      </w:pPr>
    </w:lvl>
    <w:lvl w:ilvl="5" w:tplc="FDC6370E">
      <w:start w:val="1"/>
      <w:numFmt w:val="lowerRoman"/>
      <w:lvlText w:val="%6."/>
      <w:lvlJc w:val="right"/>
      <w:pPr>
        <w:ind w:left="4669" w:hanging="180"/>
      </w:pPr>
    </w:lvl>
    <w:lvl w:ilvl="6" w:tplc="5F0E366A">
      <w:start w:val="1"/>
      <w:numFmt w:val="decimal"/>
      <w:lvlText w:val="%7."/>
      <w:lvlJc w:val="left"/>
      <w:pPr>
        <w:ind w:left="5389" w:hanging="360"/>
      </w:pPr>
    </w:lvl>
    <w:lvl w:ilvl="7" w:tplc="C7D83098">
      <w:start w:val="1"/>
      <w:numFmt w:val="lowerLetter"/>
      <w:lvlText w:val="%8."/>
      <w:lvlJc w:val="left"/>
      <w:pPr>
        <w:ind w:left="6109" w:hanging="360"/>
      </w:pPr>
    </w:lvl>
    <w:lvl w:ilvl="8" w:tplc="B99C168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94C3B93"/>
    <w:multiLevelType w:val="hybridMultilevel"/>
    <w:tmpl w:val="6DB65544"/>
    <w:lvl w:ilvl="0" w:tplc="95D0D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308AC8">
      <w:start w:val="1"/>
      <w:numFmt w:val="lowerLetter"/>
      <w:lvlText w:val="%2."/>
      <w:lvlJc w:val="left"/>
      <w:pPr>
        <w:ind w:left="1440" w:hanging="360"/>
      </w:pPr>
    </w:lvl>
    <w:lvl w:ilvl="2" w:tplc="988CD5B0">
      <w:start w:val="1"/>
      <w:numFmt w:val="lowerRoman"/>
      <w:lvlText w:val="%3."/>
      <w:lvlJc w:val="right"/>
      <w:pPr>
        <w:ind w:left="2160" w:hanging="180"/>
      </w:pPr>
    </w:lvl>
    <w:lvl w:ilvl="3" w:tplc="69CE5EB4">
      <w:start w:val="1"/>
      <w:numFmt w:val="decimal"/>
      <w:lvlText w:val="%4."/>
      <w:lvlJc w:val="left"/>
      <w:pPr>
        <w:ind w:left="2880" w:hanging="360"/>
      </w:pPr>
    </w:lvl>
    <w:lvl w:ilvl="4" w:tplc="AEDA561A">
      <w:start w:val="1"/>
      <w:numFmt w:val="lowerLetter"/>
      <w:lvlText w:val="%5."/>
      <w:lvlJc w:val="left"/>
      <w:pPr>
        <w:ind w:left="3600" w:hanging="360"/>
      </w:pPr>
    </w:lvl>
    <w:lvl w:ilvl="5" w:tplc="8AB0F01E">
      <w:start w:val="1"/>
      <w:numFmt w:val="lowerRoman"/>
      <w:lvlText w:val="%6."/>
      <w:lvlJc w:val="right"/>
      <w:pPr>
        <w:ind w:left="4320" w:hanging="180"/>
      </w:pPr>
    </w:lvl>
    <w:lvl w:ilvl="6" w:tplc="2F16E1F2">
      <w:start w:val="1"/>
      <w:numFmt w:val="decimal"/>
      <w:lvlText w:val="%7."/>
      <w:lvlJc w:val="left"/>
      <w:pPr>
        <w:ind w:left="5040" w:hanging="360"/>
      </w:pPr>
    </w:lvl>
    <w:lvl w:ilvl="7" w:tplc="8EE2F878">
      <w:start w:val="1"/>
      <w:numFmt w:val="lowerLetter"/>
      <w:lvlText w:val="%8."/>
      <w:lvlJc w:val="left"/>
      <w:pPr>
        <w:ind w:left="5760" w:hanging="360"/>
      </w:pPr>
    </w:lvl>
    <w:lvl w:ilvl="8" w:tplc="A6661A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2E66A0E"/>
    <w:multiLevelType w:val="hybridMultilevel"/>
    <w:tmpl w:val="C694A83C"/>
    <w:lvl w:ilvl="0" w:tplc="89C4B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EAE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E44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CA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EDE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DC3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C6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E4D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D8B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00951"/>
    <w:multiLevelType w:val="hybridMultilevel"/>
    <w:tmpl w:val="12C8CF94"/>
    <w:lvl w:ilvl="0" w:tplc="0F1E7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6EC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CD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6A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29A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903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07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C71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CAB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A738F"/>
    <w:multiLevelType w:val="hybridMultilevel"/>
    <w:tmpl w:val="F880E4C4"/>
    <w:lvl w:ilvl="0" w:tplc="E1B6B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C41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E8A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A4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AC9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986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EF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4BB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08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5822B25"/>
    <w:multiLevelType w:val="hybridMultilevel"/>
    <w:tmpl w:val="C9647FC8"/>
    <w:lvl w:ilvl="0" w:tplc="93B4D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F00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6E5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2C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E6F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F6F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E7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254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0C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33A67"/>
    <w:multiLevelType w:val="multilevel"/>
    <w:tmpl w:val="829054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7" w15:restartNumberingAfterBreak="0">
    <w:nsid w:val="5E7629CA"/>
    <w:multiLevelType w:val="hybridMultilevel"/>
    <w:tmpl w:val="C9B49A6A"/>
    <w:lvl w:ilvl="0" w:tplc="7ECE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AA5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50C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EB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CB9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01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2B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09A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087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09C1DE5"/>
    <w:multiLevelType w:val="hybridMultilevel"/>
    <w:tmpl w:val="3B96705A"/>
    <w:lvl w:ilvl="0" w:tplc="AEA47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3EF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287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84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484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C7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4E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8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FED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16A06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D59E0"/>
    <w:multiLevelType w:val="hybridMultilevel"/>
    <w:tmpl w:val="58DEAC6E"/>
    <w:lvl w:ilvl="0" w:tplc="82F8F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64E5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B0D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4C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22F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167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49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8B4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06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03534"/>
    <w:multiLevelType w:val="hybridMultilevel"/>
    <w:tmpl w:val="76F8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B0538"/>
    <w:multiLevelType w:val="hybridMultilevel"/>
    <w:tmpl w:val="A6BCF46E"/>
    <w:lvl w:ilvl="0" w:tplc="AA72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7845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6D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81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A04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22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6B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444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E1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3"/>
  </w:num>
  <w:num w:numId="5">
    <w:abstractNumId w:val="1"/>
  </w:num>
  <w:num w:numId="6">
    <w:abstractNumId w:val="14"/>
  </w:num>
  <w:num w:numId="7">
    <w:abstractNumId w:val="5"/>
  </w:num>
  <w:num w:numId="8">
    <w:abstractNumId w:val="8"/>
  </w:num>
  <w:num w:numId="9">
    <w:abstractNumId w:val="28"/>
  </w:num>
  <w:num w:numId="10">
    <w:abstractNumId w:val="11"/>
  </w:num>
  <w:num w:numId="11">
    <w:abstractNumId w:val="6"/>
  </w:num>
  <w:num w:numId="12">
    <w:abstractNumId w:val="15"/>
  </w:num>
  <w:num w:numId="13">
    <w:abstractNumId w:val="33"/>
  </w:num>
  <w:num w:numId="14">
    <w:abstractNumId w:val="16"/>
  </w:num>
  <w:num w:numId="15">
    <w:abstractNumId w:val="30"/>
  </w:num>
  <w:num w:numId="16">
    <w:abstractNumId w:val="35"/>
  </w:num>
  <w:num w:numId="17">
    <w:abstractNumId w:val="31"/>
  </w:num>
  <w:num w:numId="18">
    <w:abstractNumId w:val="25"/>
  </w:num>
  <w:num w:numId="19">
    <w:abstractNumId w:val="19"/>
  </w:num>
  <w:num w:numId="20">
    <w:abstractNumId w:val="23"/>
  </w:num>
  <w:num w:numId="21">
    <w:abstractNumId w:val="17"/>
  </w:num>
  <w:num w:numId="22">
    <w:abstractNumId w:val="7"/>
  </w:num>
  <w:num w:numId="23">
    <w:abstractNumId w:val="34"/>
  </w:num>
  <w:num w:numId="24">
    <w:abstractNumId w:val="4"/>
  </w:num>
  <w:num w:numId="25">
    <w:abstractNumId w:val="0"/>
  </w:num>
  <w:num w:numId="26">
    <w:abstractNumId w:val="37"/>
  </w:num>
  <w:num w:numId="27">
    <w:abstractNumId w:val="21"/>
  </w:num>
  <w:num w:numId="28">
    <w:abstractNumId w:val="27"/>
  </w:num>
  <w:num w:numId="29">
    <w:abstractNumId w:val="29"/>
  </w:num>
  <w:num w:numId="30">
    <w:abstractNumId w:val="24"/>
  </w:num>
  <w:num w:numId="31">
    <w:abstractNumId w:val="18"/>
  </w:num>
  <w:num w:numId="32">
    <w:abstractNumId w:val="20"/>
  </w:num>
  <w:num w:numId="33">
    <w:abstractNumId w:val="2"/>
  </w:num>
  <w:num w:numId="34">
    <w:abstractNumId w:val="12"/>
  </w:num>
  <w:num w:numId="35">
    <w:abstractNumId w:val="9"/>
  </w:num>
  <w:num w:numId="36">
    <w:abstractNumId w:val="32"/>
  </w:num>
  <w:num w:numId="37">
    <w:abstractNumId w:val="26"/>
  </w:num>
  <w:num w:numId="38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1F2938"/>
    <w:rsid w:val="00220E70"/>
    <w:rsid w:val="002228E8"/>
    <w:rsid w:val="00237603"/>
    <w:rsid w:val="00240388"/>
    <w:rsid w:val="00247E8C"/>
    <w:rsid w:val="00270E01"/>
    <w:rsid w:val="002776A1"/>
    <w:rsid w:val="00282B51"/>
    <w:rsid w:val="002909E3"/>
    <w:rsid w:val="0029547E"/>
    <w:rsid w:val="002A77E4"/>
    <w:rsid w:val="002B1426"/>
    <w:rsid w:val="002B3DBB"/>
    <w:rsid w:val="002F2906"/>
    <w:rsid w:val="003242E1"/>
    <w:rsid w:val="00333911"/>
    <w:rsid w:val="00334165"/>
    <w:rsid w:val="0033649F"/>
    <w:rsid w:val="003531E7"/>
    <w:rsid w:val="003601A4"/>
    <w:rsid w:val="0037535C"/>
    <w:rsid w:val="003934F8"/>
    <w:rsid w:val="00397A1B"/>
    <w:rsid w:val="003A21C8"/>
    <w:rsid w:val="003C1D7A"/>
    <w:rsid w:val="003C5F97"/>
    <w:rsid w:val="003C7C67"/>
    <w:rsid w:val="003D1E51"/>
    <w:rsid w:val="003E355D"/>
    <w:rsid w:val="004254FE"/>
    <w:rsid w:val="00436FFC"/>
    <w:rsid w:val="00437D28"/>
    <w:rsid w:val="0044354A"/>
    <w:rsid w:val="0044464B"/>
    <w:rsid w:val="00454353"/>
    <w:rsid w:val="00461AC6"/>
    <w:rsid w:val="0047429B"/>
    <w:rsid w:val="004904C5"/>
    <w:rsid w:val="004917C4"/>
    <w:rsid w:val="004A07A5"/>
    <w:rsid w:val="004B5231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A6A47"/>
    <w:rsid w:val="005B05D5"/>
    <w:rsid w:val="005B0DEC"/>
    <w:rsid w:val="005B49BA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5F89"/>
    <w:rsid w:val="006776B4"/>
    <w:rsid w:val="006873B8"/>
    <w:rsid w:val="006B0FEA"/>
    <w:rsid w:val="006C6D6D"/>
    <w:rsid w:val="006C7A3B"/>
    <w:rsid w:val="006C7CE4"/>
    <w:rsid w:val="006F4464"/>
    <w:rsid w:val="007059FB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0FE7"/>
    <w:rsid w:val="00812516"/>
    <w:rsid w:val="008126C9"/>
    <w:rsid w:val="008165C2"/>
    <w:rsid w:val="00832EBB"/>
    <w:rsid w:val="008343C4"/>
    <w:rsid w:val="00834734"/>
    <w:rsid w:val="00835BF6"/>
    <w:rsid w:val="00860BA0"/>
    <w:rsid w:val="008761F3"/>
    <w:rsid w:val="00881DD2"/>
    <w:rsid w:val="00882B54"/>
    <w:rsid w:val="008912AE"/>
    <w:rsid w:val="008B0F23"/>
    <w:rsid w:val="008B560B"/>
    <w:rsid w:val="008C41F7"/>
    <w:rsid w:val="008C691E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413C"/>
    <w:rsid w:val="00976338"/>
    <w:rsid w:val="009931F0"/>
    <w:rsid w:val="009955F8"/>
    <w:rsid w:val="009A1CBC"/>
    <w:rsid w:val="009A36AD"/>
    <w:rsid w:val="009B18A2"/>
    <w:rsid w:val="009B361B"/>
    <w:rsid w:val="009B7ECD"/>
    <w:rsid w:val="009D04EE"/>
    <w:rsid w:val="009E37D3"/>
    <w:rsid w:val="009E52E7"/>
    <w:rsid w:val="009F57C0"/>
    <w:rsid w:val="00A0120D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0844"/>
    <w:rsid w:val="00AD2200"/>
    <w:rsid w:val="00AE6A48"/>
    <w:rsid w:val="00AE6AB7"/>
    <w:rsid w:val="00AE7A32"/>
    <w:rsid w:val="00B01FF5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000D"/>
    <w:rsid w:val="00C8277D"/>
    <w:rsid w:val="00C85156"/>
    <w:rsid w:val="00C9098C"/>
    <w:rsid w:val="00C95538"/>
    <w:rsid w:val="00C96567"/>
    <w:rsid w:val="00C97E44"/>
    <w:rsid w:val="00CA5D8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E47"/>
    <w:rsid w:val="00D617CC"/>
    <w:rsid w:val="00D82186"/>
    <w:rsid w:val="00D83E4E"/>
    <w:rsid w:val="00D87A1E"/>
    <w:rsid w:val="00D947AC"/>
    <w:rsid w:val="00DA045A"/>
    <w:rsid w:val="00DE39D8"/>
    <w:rsid w:val="00DE5614"/>
    <w:rsid w:val="00DE6A57"/>
    <w:rsid w:val="00E0407E"/>
    <w:rsid w:val="00E04FDF"/>
    <w:rsid w:val="00E11034"/>
    <w:rsid w:val="00E15F2A"/>
    <w:rsid w:val="00E279E8"/>
    <w:rsid w:val="00E579D6"/>
    <w:rsid w:val="00E75567"/>
    <w:rsid w:val="00E84743"/>
    <w:rsid w:val="00E857D6"/>
    <w:rsid w:val="00EA0163"/>
    <w:rsid w:val="00EA0C3A"/>
    <w:rsid w:val="00EA30C6"/>
    <w:rsid w:val="00EB2779"/>
    <w:rsid w:val="00ED18F9"/>
    <w:rsid w:val="00ED53C9"/>
    <w:rsid w:val="00EE7DA3"/>
    <w:rsid w:val="00EF64E6"/>
    <w:rsid w:val="00F1270B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7871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HeaderChar">
    <w:name w:val="Header Char"/>
    <w:basedOn w:val="a2"/>
    <w:uiPriority w:val="99"/>
    <w:rsid w:val="0024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E:\&#1055;&#1088;&#1086;&#1092;&#1092;&#1077;&#1089;&#1080;&#1072;&#1085;&#1072;&#1083;&#1099;\&#1080;&#1089;&#1087;&#1088;&#1072;&#1074;&#1083;&#1077;&#1085;&#1080;&#1103;\&#1055;&#1088;&#1080;&#1083;&#1086;&#1078;&#1077;&#1085;&#1080;&#1077;%20&#8470;2%20&#1052;&#1072;&#1090;&#1088;&#1080;&#1094;&#1072;%20&#1082;&#1086;&#1085;&#1082;&#1091;&#1088;&#1089;&#1085;&#1086;&#1075;&#1086;%20&#1079;&#1072;&#1076;&#1072;&#1085;&#1080;&#1103;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E:\&#1055;&#1088;&#1086;&#1092;&#1092;&#1077;&#1089;&#1080;&#1072;&#1085;&#1072;&#1083;&#1099;\&#1080;&#1089;&#1087;&#1088;&#1072;&#1074;&#1083;&#1077;&#1085;&#1080;&#1103;\&#1055;&#1088;&#1080;&#1083;&#1086;&#1078;&#1077;&#1085;&#1080;&#1077;%20&#8470;2%20&#1052;&#1072;&#1090;&#1088;&#1080;&#1094;&#1072;%20&#1082;&#1086;&#1085;&#1082;&#1091;&#1088;&#1089;&#1085;&#1086;&#1075;&#1086;%20&#1079;&#1072;&#1076;&#1072;&#1085;&#1080;&#1103;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&#1055;&#1088;&#1086;&#1092;&#1092;&#1077;&#1089;&#1080;&#1072;&#1085;&#1072;&#1083;&#1099;\&#1080;&#1089;&#1087;&#1088;&#1072;&#1074;&#1083;&#1077;&#1085;&#1080;&#1103;\&#1055;&#1088;&#1080;&#1083;&#1086;&#1078;&#1077;&#1085;&#1080;&#1077;%20&#8470;2%20&#1052;&#1072;&#1090;&#1088;&#1080;&#1094;&#1072;%20&#1082;&#1086;&#1085;&#1082;&#1091;&#1088;&#1089;&#1085;&#1086;&#1075;&#1086;%20&#1079;&#1072;&#1076;&#1072;&#1085;&#1080;&#1103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&#1055;&#1088;&#1086;&#1092;&#1092;&#1077;&#1089;&#1080;&#1072;&#1085;&#1072;&#1083;&#1099;\&#1080;&#1089;&#1087;&#1088;&#1072;&#1074;&#1083;&#1077;&#1085;&#1080;&#1103;\&#1055;&#1088;&#1080;&#1083;&#1086;&#1078;&#1077;&#1085;&#1080;&#1077;%20&#8470;2%20&#1052;&#1072;&#1090;&#1088;&#1080;&#1094;&#1072;%20&#1082;&#1086;&#1085;&#1082;&#1091;&#1088;&#1089;&#1085;&#1086;&#1075;&#1086;%20&#1079;&#1072;&#1076;&#1072;&#1085;&#1080;&#1103;.xlsx" TargetMode="External"/><Relationship Id="rId10" Type="http://schemas.openxmlformats.org/officeDocument/2006/relationships/hyperlink" Target="file:///E:\&#1055;&#1088;&#1086;&#1092;&#1092;&#1077;&#1089;&#1080;&#1072;&#1085;&#1072;&#1083;&#1099;\&#1080;&#1089;&#1087;&#1088;&#1072;&#1074;&#1083;&#1077;&#1085;&#1080;&#1103;\&#1055;&#1088;&#1080;&#1083;&#1086;&#1078;&#1077;&#1085;&#1080;&#1077;%20&#8470;2%20&#1052;&#1072;&#1090;&#1088;&#1080;&#1094;&#1072;%20&#1082;&#1086;&#1085;&#1082;&#1091;&#1088;&#1089;&#1085;&#1086;&#1075;&#1086;%20&#1079;&#1072;&#1076;&#1072;&#1085;&#1080;&#1103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55;&#1088;&#1086;&#1092;&#1092;&#1077;&#1089;&#1080;&#1072;&#1085;&#1072;&#1083;&#1099;\&#1080;&#1089;&#1087;&#1088;&#1072;&#1074;&#1083;&#1077;&#1085;&#1080;&#1103;\&#1055;&#1088;&#1080;&#1083;&#1086;&#1078;&#1077;&#1085;&#1080;&#1077;%20&#8470;2%20&#1052;&#1072;&#1090;&#1088;&#1080;&#1094;&#1072;%20&#1082;&#1086;&#1085;&#1082;&#1091;&#1088;&#1089;&#1085;&#1086;&#1075;&#1086;%20&#1079;&#1072;&#1076;&#1072;&#1085;&#1080;&#1103;.xlsx" TargetMode="External"/><Relationship Id="rId14" Type="http://schemas.openxmlformats.org/officeDocument/2006/relationships/hyperlink" Target="file:///E:\&#1055;&#1088;&#1086;&#1092;&#1092;&#1077;&#1089;&#1080;&#1072;&#1085;&#1072;&#1083;&#1099;\&#1080;&#1089;&#1087;&#1088;&#1072;&#1074;&#1083;&#1077;&#1085;&#1080;&#1103;\&#1055;&#1088;&#1080;&#1083;&#1086;&#1078;&#1077;&#1085;&#1080;&#1077;%20&#8470;2%20&#1052;&#1072;&#1090;&#1088;&#1080;&#1094;&#1072;%20&#1082;&#1086;&#1085;&#1082;&#1091;&#1088;&#1089;&#1085;&#1086;&#1075;&#1086;%20&#1079;&#1072;&#1076;&#1072;&#1085;&#1080;&#110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7AE2-E43C-4FD5-B66E-02932EB8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25</Pages>
  <Words>6663</Words>
  <Characters>37985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Учетная запись Майкрософт</cp:lastModifiedBy>
  <cp:revision>8</cp:revision>
  <cp:lastPrinted>2023-11-23T11:09:00Z</cp:lastPrinted>
  <dcterms:created xsi:type="dcterms:W3CDTF">2023-11-23T15:24:00Z</dcterms:created>
  <dcterms:modified xsi:type="dcterms:W3CDTF">2024-01-22T10:25:00Z</dcterms:modified>
</cp:coreProperties>
</file>