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4E0040">
        <w:tc>
          <w:tcPr>
            <w:tcW w:w="5670" w:type="dxa"/>
          </w:tcPr>
          <w:p w14:paraId="47F3FA14" w14:textId="77777777" w:rsidR="00666BDD" w:rsidRDefault="00666BDD" w:rsidP="004E0040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7898C4E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9D0926">
            <w:rPr>
              <w:rFonts w:ascii="Times New Roman" w:eastAsia="Arial Unicode MS" w:hAnsi="Times New Roman" w:cs="Times New Roman"/>
              <w:sz w:val="40"/>
              <w:szCs w:val="40"/>
            </w:rPr>
            <w:t>ПОЛИГРАФИЧЕСКИЕ ТЕХНОЛОГИИ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57AE5ED4" w:rsidR="00D83E4E" w:rsidRPr="00D83E4E" w:rsidRDefault="009D092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D0926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</w:t>
          </w: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3AB5E43" w:rsidR="009B18A2" w:rsidRDefault="009D0926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7F21CF">
        <w:rPr>
          <w:rFonts w:ascii="Times New Roman" w:hAnsi="Times New Roman" w:cs="Times New Roman"/>
          <w:lang w:bidi="en-US"/>
        </w:rPr>
        <w:t>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9D0926" w:rsidRDefault="0029547E" w:rsidP="009D0926">
      <w:pPr>
        <w:pStyle w:val="11"/>
        <w:rPr>
          <w:rFonts w:eastAsiaTheme="minorEastAsia"/>
          <w:kern w:val="2"/>
          <w:lang w:val="ru-RU" w:eastAsia="ru-RU"/>
          <w14:ligatures w14:val="standardContextual"/>
        </w:rPr>
      </w:pPr>
      <w:r w:rsidRPr="00A4187F">
        <w:rPr>
          <w:lang w:val="ru-RU" w:eastAsia="ru-RU"/>
        </w:rPr>
        <w:fldChar w:fldCharType="begin"/>
      </w:r>
      <w:r w:rsidRPr="00A4187F">
        <w:rPr>
          <w:lang w:val="ru-RU" w:eastAsia="ru-RU"/>
        </w:rPr>
        <w:instrText xml:space="preserve"> TOC \o "1-2" \h \z \u </w:instrText>
      </w:r>
      <w:r w:rsidRPr="00A4187F">
        <w:rPr>
          <w:lang w:val="ru-RU" w:eastAsia="ru-RU"/>
        </w:rPr>
        <w:fldChar w:fldCharType="separate"/>
      </w:r>
      <w:hyperlink w:anchor="_Toc142037183" w:history="1">
        <w:r w:rsidR="00A4187F" w:rsidRPr="009D0926">
          <w:rPr>
            <w:rStyle w:val="ae"/>
          </w:rPr>
          <w:t>1</w:t>
        </w:r>
        <w:r w:rsidR="00A4187F" w:rsidRPr="009D0926">
          <w:rPr>
            <w:rStyle w:val="ae"/>
            <w:b w:val="0"/>
          </w:rPr>
          <w:t xml:space="preserve">. </w:t>
        </w:r>
        <w:r w:rsidR="00A4187F" w:rsidRPr="009D0926">
          <w:rPr>
            <w:rStyle w:val="ae"/>
          </w:rPr>
          <w:t>ОСНОВНЫЕ ТРЕБОВАНИЯ КОМПЕТЕНЦИИ</w:t>
        </w:r>
        <w:r w:rsidR="00A4187F" w:rsidRPr="009D0926">
          <w:rPr>
            <w:webHidden/>
          </w:rPr>
          <w:tab/>
        </w:r>
        <w:r w:rsidR="00A4187F" w:rsidRPr="009D0926">
          <w:rPr>
            <w:webHidden/>
          </w:rPr>
          <w:fldChar w:fldCharType="begin"/>
        </w:r>
        <w:r w:rsidR="00A4187F" w:rsidRPr="009D0926">
          <w:rPr>
            <w:webHidden/>
          </w:rPr>
          <w:instrText xml:space="preserve"> PAGEREF _Toc142037183 \h </w:instrText>
        </w:r>
        <w:r w:rsidR="00A4187F" w:rsidRPr="009D0926">
          <w:rPr>
            <w:webHidden/>
          </w:rPr>
        </w:r>
        <w:r w:rsidR="00A4187F" w:rsidRPr="009D0926">
          <w:rPr>
            <w:webHidden/>
          </w:rPr>
          <w:fldChar w:fldCharType="separate"/>
        </w:r>
        <w:r w:rsidR="00AA068E">
          <w:rPr>
            <w:webHidden/>
          </w:rPr>
          <w:t>3</w:t>
        </w:r>
        <w:r w:rsidR="00A4187F" w:rsidRPr="009D0926">
          <w:rPr>
            <w:webHidden/>
          </w:rPr>
          <w:fldChar w:fldCharType="end"/>
        </w:r>
      </w:hyperlink>
    </w:p>
    <w:p w14:paraId="6C1733B9" w14:textId="76EF06F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4D35CB4E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9D0926">
          <w:rPr>
            <w:rStyle w:val="ae"/>
            <w:noProof/>
            <w:sz w:val="24"/>
            <w:szCs w:val="24"/>
          </w:rPr>
          <w:t>Полиграфические технологии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10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10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10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000000" w:rsidP="009D0926">
      <w:pPr>
        <w:pStyle w:val="11"/>
        <w:rPr>
          <w:rFonts w:eastAsiaTheme="minorEastAsia"/>
          <w:kern w:val="2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</w:rPr>
          <w:t>2. СПЕЦИАЛЬНЫЕ ПРАВИЛА КОМПЕТЕНЦИИ</w:t>
        </w:r>
        <w:r w:rsidR="00A4187F" w:rsidRPr="00A4187F">
          <w:rPr>
            <w:webHidden/>
          </w:rPr>
          <w:tab/>
        </w:r>
        <w:r w:rsidR="00A4187F" w:rsidRPr="00A4187F">
          <w:rPr>
            <w:webHidden/>
          </w:rPr>
          <w:fldChar w:fldCharType="begin"/>
        </w:r>
        <w:r w:rsidR="00A4187F" w:rsidRPr="00A4187F">
          <w:rPr>
            <w:webHidden/>
          </w:rPr>
          <w:instrText xml:space="preserve"> PAGEREF _Toc142037191 \h </w:instrText>
        </w:r>
        <w:r w:rsidR="00A4187F" w:rsidRPr="00A4187F">
          <w:rPr>
            <w:webHidden/>
          </w:rPr>
        </w:r>
        <w:r w:rsidR="00A4187F" w:rsidRPr="00A4187F">
          <w:rPr>
            <w:webHidden/>
          </w:rPr>
          <w:fldChar w:fldCharType="separate"/>
        </w:r>
        <w:r w:rsidR="00AA068E">
          <w:rPr>
            <w:webHidden/>
          </w:rPr>
          <w:t>16</w:t>
        </w:r>
        <w:r w:rsidR="00A4187F" w:rsidRPr="00A4187F">
          <w:rPr>
            <w:webHidden/>
          </w:rPr>
          <w:fldChar w:fldCharType="end"/>
        </w:r>
      </w:hyperlink>
    </w:p>
    <w:p w14:paraId="31D141A1" w14:textId="3D1D5BED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16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A068E">
          <w:rPr>
            <w:noProof/>
            <w:webHidden/>
            <w:sz w:val="24"/>
            <w:szCs w:val="24"/>
          </w:rPr>
          <w:t>16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000000" w:rsidP="009D0926">
      <w:pPr>
        <w:pStyle w:val="11"/>
        <w:rPr>
          <w:rFonts w:eastAsiaTheme="minorEastAsia"/>
          <w:kern w:val="2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</w:rPr>
          <w:t>3. ПРИЛОЖЕНИЯ</w:t>
        </w:r>
        <w:r w:rsidR="00A4187F" w:rsidRPr="00A4187F">
          <w:rPr>
            <w:webHidden/>
          </w:rPr>
          <w:tab/>
        </w:r>
        <w:r w:rsidR="00A4187F" w:rsidRPr="00A4187F">
          <w:rPr>
            <w:webHidden/>
          </w:rPr>
          <w:fldChar w:fldCharType="begin"/>
        </w:r>
        <w:r w:rsidR="00A4187F" w:rsidRPr="00A4187F">
          <w:rPr>
            <w:webHidden/>
          </w:rPr>
          <w:instrText xml:space="preserve"> PAGEREF _Toc142037194 \h </w:instrText>
        </w:r>
        <w:r w:rsidR="00A4187F" w:rsidRPr="00A4187F">
          <w:rPr>
            <w:webHidden/>
          </w:rPr>
        </w:r>
        <w:r w:rsidR="00A4187F" w:rsidRPr="00A4187F">
          <w:rPr>
            <w:webHidden/>
          </w:rPr>
          <w:fldChar w:fldCharType="separate"/>
        </w:r>
        <w:r w:rsidR="00AA068E">
          <w:rPr>
            <w:webHidden/>
          </w:rPr>
          <w:t>16</w:t>
        </w:r>
        <w:r w:rsidR="00A4187F" w:rsidRPr="00A4187F">
          <w:rPr>
            <w:webHidden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tbl>
      <w:tblPr>
        <w:tblStyle w:val="StGen1"/>
        <w:tblW w:w="9629" w:type="dxa"/>
        <w:tblInd w:w="0" w:type="dxa"/>
        <w:tblBorders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9D0926" w14:paraId="4760F89F" w14:textId="77777777" w:rsidTr="004E0040">
        <w:tc>
          <w:tcPr>
            <w:tcW w:w="673" w:type="dxa"/>
            <w:vAlign w:val="bottom"/>
          </w:tcPr>
          <w:p w14:paraId="047BA235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160A8028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МК</w:t>
            </w:r>
          </w:p>
        </w:tc>
        <w:tc>
          <w:tcPr>
            <w:tcW w:w="7029" w:type="dxa"/>
            <w:vAlign w:val="bottom"/>
          </w:tcPr>
          <w:p w14:paraId="2BE33B26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Менеджер компетенции</w:t>
            </w:r>
          </w:p>
        </w:tc>
      </w:tr>
      <w:tr w:rsidR="009D0926" w14:paraId="57829B71" w14:textId="77777777" w:rsidTr="004E0040">
        <w:tc>
          <w:tcPr>
            <w:tcW w:w="673" w:type="dxa"/>
            <w:vAlign w:val="bottom"/>
          </w:tcPr>
          <w:p w14:paraId="6E2EC11A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12B2FE61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ТЭ</w:t>
            </w:r>
          </w:p>
        </w:tc>
        <w:tc>
          <w:tcPr>
            <w:tcW w:w="7029" w:type="dxa"/>
            <w:vAlign w:val="bottom"/>
          </w:tcPr>
          <w:p w14:paraId="77D59358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Технический эксперт</w:t>
            </w:r>
          </w:p>
        </w:tc>
      </w:tr>
      <w:tr w:rsidR="009D0926" w14:paraId="321461A7" w14:textId="77777777" w:rsidTr="004E0040">
        <w:tc>
          <w:tcPr>
            <w:tcW w:w="673" w:type="dxa"/>
            <w:vAlign w:val="bottom"/>
          </w:tcPr>
          <w:p w14:paraId="48921D49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287A4E31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ГЭ</w:t>
            </w:r>
          </w:p>
        </w:tc>
        <w:tc>
          <w:tcPr>
            <w:tcW w:w="7029" w:type="dxa"/>
            <w:vAlign w:val="bottom"/>
          </w:tcPr>
          <w:p w14:paraId="77166B04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Главный эксперт</w:t>
            </w:r>
          </w:p>
        </w:tc>
      </w:tr>
      <w:tr w:rsidR="009D0926" w14:paraId="75B42192" w14:textId="77777777" w:rsidTr="004E0040">
        <w:tc>
          <w:tcPr>
            <w:tcW w:w="673" w:type="dxa"/>
            <w:vAlign w:val="bottom"/>
          </w:tcPr>
          <w:p w14:paraId="52F31E68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53E25458" w14:textId="5561D0F5" w:rsidR="009D0926" w:rsidRDefault="009D0926" w:rsidP="009D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ЭН</w:t>
            </w:r>
          </w:p>
        </w:tc>
        <w:tc>
          <w:tcPr>
            <w:tcW w:w="7029" w:type="dxa"/>
            <w:vAlign w:val="bottom"/>
          </w:tcPr>
          <w:p w14:paraId="2CCAA8A2" w14:textId="000EEE11" w:rsidR="009D0926" w:rsidRDefault="009D0926" w:rsidP="009D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Эксперт-наставник</w:t>
            </w:r>
          </w:p>
        </w:tc>
      </w:tr>
      <w:tr w:rsidR="009D0926" w14:paraId="33FF3C0A" w14:textId="77777777" w:rsidTr="004E0040">
        <w:tc>
          <w:tcPr>
            <w:tcW w:w="673" w:type="dxa"/>
            <w:vAlign w:val="bottom"/>
          </w:tcPr>
          <w:p w14:paraId="1A78CC43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2740E14F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7029" w:type="dxa"/>
            <w:vAlign w:val="bottom"/>
          </w:tcPr>
          <w:p w14:paraId="7F106BA9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9D0926" w14:paraId="7F1E7D4D" w14:textId="77777777" w:rsidTr="004E0040">
        <w:tc>
          <w:tcPr>
            <w:tcW w:w="673" w:type="dxa"/>
            <w:vAlign w:val="bottom"/>
          </w:tcPr>
          <w:p w14:paraId="61AF1908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15603A1A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  <w:vAlign w:val="bottom"/>
          </w:tcPr>
          <w:p w14:paraId="27A1A408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9D0926" w14:paraId="497ADFFD" w14:textId="77777777" w:rsidTr="004E0040">
        <w:tc>
          <w:tcPr>
            <w:tcW w:w="673" w:type="dxa"/>
            <w:vAlign w:val="bottom"/>
          </w:tcPr>
          <w:p w14:paraId="4FB9EE3B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2AF51FA2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  <w:vAlign w:val="bottom"/>
          </w:tcPr>
          <w:p w14:paraId="18CB474C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9D0926" w14:paraId="32C62E54" w14:textId="77777777" w:rsidTr="004E0040">
        <w:tc>
          <w:tcPr>
            <w:tcW w:w="673" w:type="dxa"/>
            <w:vAlign w:val="bottom"/>
          </w:tcPr>
          <w:p w14:paraId="09EFBB4A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4CF0B935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  <w:vAlign w:val="bottom"/>
          </w:tcPr>
          <w:p w14:paraId="49FE105A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9D0926" w14:paraId="6C9541CA" w14:textId="77777777" w:rsidTr="004E0040">
        <w:tc>
          <w:tcPr>
            <w:tcW w:w="673" w:type="dxa"/>
            <w:vAlign w:val="bottom"/>
          </w:tcPr>
          <w:p w14:paraId="77EC19FD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37ADF812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ВИК</w:t>
            </w:r>
          </w:p>
        </w:tc>
        <w:tc>
          <w:tcPr>
            <w:tcW w:w="7029" w:type="dxa"/>
            <w:vAlign w:val="bottom"/>
          </w:tcPr>
          <w:p w14:paraId="28129971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Визуально-измерительный контроль</w:t>
            </w:r>
          </w:p>
        </w:tc>
      </w:tr>
      <w:tr w:rsidR="009D0926" w14:paraId="2637A05C" w14:textId="77777777" w:rsidTr="004E0040">
        <w:tc>
          <w:tcPr>
            <w:tcW w:w="673" w:type="dxa"/>
            <w:vAlign w:val="bottom"/>
          </w:tcPr>
          <w:p w14:paraId="3509D600" w14:textId="77777777" w:rsidR="009D0926" w:rsidRPr="00376673" w:rsidRDefault="009D0926" w:rsidP="009D0926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Align w:val="bottom"/>
          </w:tcPr>
          <w:p w14:paraId="55637BF7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7029" w:type="dxa"/>
            <w:vAlign w:val="bottom"/>
          </w:tcPr>
          <w:p w14:paraId="649794E2" w14:textId="77777777" w:rsidR="009D0926" w:rsidRDefault="009D0926" w:rsidP="004E00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Контрольно-измерительные материалы</w:t>
            </w:r>
          </w:p>
        </w:tc>
      </w:tr>
    </w:tbl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4CE5397E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9D0926">
        <w:rPr>
          <w:rFonts w:ascii="Times New Roman" w:hAnsi="Times New Roman" w:cs="Times New Roman"/>
          <w:sz w:val="28"/>
          <w:szCs w:val="28"/>
        </w:rPr>
        <w:t>Полиграфические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C42354C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9D0926">
        <w:rPr>
          <w:rFonts w:ascii="Times New Roman" w:hAnsi="Times New Roman"/>
          <w:sz w:val="24"/>
        </w:rPr>
        <w:t>ПОЛИГРАФИЧЕСКИЕ ТЕХНОЛОГИИ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7324"/>
        <w:gridCol w:w="1880"/>
      </w:tblGrid>
      <w:tr w:rsidR="0066475A" w:rsidRPr="003732A7" w14:paraId="05FE975F" w14:textId="77777777" w:rsidTr="004E0040">
        <w:tc>
          <w:tcPr>
            <w:tcW w:w="330" w:type="pct"/>
            <w:shd w:val="clear" w:color="auto" w:fill="92D050"/>
            <w:vAlign w:val="center"/>
          </w:tcPr>
          <w:p w14:paraId="07D13E22" w14:textId="77777777" w:rsidR="0066475A" w:rsidRPr="0066475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6647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№ п/п</w:t>
            </w:r>
          </w:p>
        </w:tc>
        <w:tc>
          <w:tcPr>
            <w:tcW w:w="3716" w:type="pct"/>
            <w:shd w:val="clear" w:color="auto" w:fill="92D050"/>
            <w:vAlign w:val="center"/>
          </w:tcPr>
          <w:p w14:paraId="014940AC" w14:textId="77777777" w:rsidR="0066475A" w:rsidRPr="0066475A" w:rsidRDefault="0066475A" w:rsidP="004E0040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green"/>
              </w:rPr>
            </w:pPr>
            <w:r w:rsidRPr="006647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Раздел</w:t>
            </w:r>
          </w:p>
        </w:tc>
        <w:tc>
          <w:tcPr>
            <w:tcW w:w="954" w:type="pct"/>
            <w:shd w:val="clear" w:color="auto" w:fill="92D050"/>
            <w:vAlign w:val="center"/>
          </w:tcPr>
          <w:p w14:paraId="7242C14D" w14:textId="77777777" w:rsidR="0066475A" w:rsidRPr="0066475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6647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Важность в %</w:t>
            </w:r>
          </w:p>
        </w:tc>
      </w:tr>
      <w:tr w:rsidR="0066475A" w:rsidRPr="003732A7" w14:paraId="33F4A1CE" w14:textId="77777777" w:rsidTr="004E004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301C1D9" w14:textId="77777777" w:rsidR="0066475A" w:rsidRPr="000244D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5766D5C" w14:textId="77777777" w:rsidR="0066475A" w:rsidRPr="009C7122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122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работы и охрана труда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B4E3FDB" w14:textId="77777777" w:rsidR="0066475A" w:rsidRPr="000244D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66475A" w:rsidRPr="003732A7" w14:paraId="4C48036D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AF02F3B" w14:textId="77777777" w:rsidR="0066475A" w:rsidRPr="000244D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7B50CAA3" w14:textId="77777777" w:rsidR="0066475A" w:rsidRPr="009C7122" w:rsidRDefault="0066475A" w:rsidP="004E004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657AD81B" w14:textId="77777777" w:rsidR="0066475A" w:rsidRPr="001B18E3" w:rsidRDefault="0066475A" w:rsidP="0066475A">
            <w:pPr>
              <w:widowControl w:val="0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Действующее законодательство в области техники безопасности и норм охраны здоровья на рабочем месте и, в частности, правила использования специализированного оборудования и контроля качества печати; </w:t>
            </w:r>
          </w:p>
          <w:p w14:paraId="34C17E9E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Терминологию и данные по соблюдению техники безопасности, предоставленные производителями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оборудования;</w:t>
            </w:r>
          </w:p>
          <w:p w14:paraId="7E234212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оборудования, используемого для производства печатных материалов и создания готовой печатной продукции; </w:t>
            </w:r>
          </w:p>
          <w:p w14:paraId="29AAA21A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Важность поддержания чистоты и порядка на рабочем месте; </w:t>
            </w:r>
          </w:p>
          <w:p w14:paraId="12199923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</w:t>
            </w: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химическими веществами в полиграфической отрасл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способы утилизации отходов;</w:t>
            </w:r>
          </w:p>
          <w:p w14:paraId="7B149772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навыков</w:t>
            </w:r>
            <w:r w:rsidRPr="001B1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эффективного взаимодействия и работы в команде; </w:t>
            </w:r>
          </w:p>
          <w:p w14:paraId="6002F868" w14:textId="77777777" w:rsidR="0066475A" w:rsidRPr="001B18E3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отрасли.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D00A1B1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0D2F365B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1B85DAB" w14:textId="77777777" w:rsidR="0066475A" w:rsidRPr="000244D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18EE2045" w14:textId="77777777" w:rsidR="0066475A" w:rsidRPr="0024697D" w:rsidRDefault="0066475A" w:rsidP="004E004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9C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258C4EC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инструкции производителя при работе на оборудовании;</w:t>
            </w:r>
          </w:p>
          <w:p w14:paraId="228751A6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 и нормы охраны здоровья на рабочем месте, в частности, в отношении специализированного оборудования и контроля качества печати;</w:t>
            </w:r>
          </w:p>
          <w:p w14:paraId="3C5424D3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использовать защитное оборудование и материалы;</w:t>
            </w:r>
          </w:p>
          <w:p w14:paraId="03158321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чистоту и порядок на рабочем месте;</w:t>
            </w:r>
          </w:p>
          <w:p w14:paraId="6B543F9C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безопасную работу с химическими веществами и опасными материалами в соответствии с инструкциями;</w:t>
            </w:r>
          </w:p>
          <w:p w14:paraId="1A192D7A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Утилизировать отходы безопасным образом и постоянно заботиться об охране окружающей среды;</w:t>
            </w:r>
          </w:p>
          <w:p w14:paraId="52F257A4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оборудование, соответствующее поставленной задаче;</w:t>
            </w:r>
          </w:p>
          <w:p w14:paraId="361922DE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Использовать, сохранять и обеспечивать факторы процесса печати (уровень печатной краски, запасы бумаги, доступность контрольно-измерительного оборудования);</w:t>
            </w:r>
          </w:p>
          <w:p w14:paraId="7D5B74E3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 повышать уровень профессионального мастерства в отношении новых технологий и тенденций в области полиграфии;</w:t>
            </w:r>
          </w:p>
          <w:p w14:paraId="38A02B4A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цифровые файлы в соответствующих форматах для обеспечения непрерывного рабочего процесса;</w:t>
            </w:r>
          </w:p>
          <w:p w14:paraId="73A99544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Утверждать и проверять качество каждого этапа работы, чтобы обеспечивать качество печатного процесса, корректировать его и гарантировать его соответствие ожиданиям клиента и высоким стандартам отрасли;</w:t>
            </w:r>
          </w:p>
          <w:p w14:paraId="4BD0344F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взаимодействовать с членами рабочей группы и коллегами, формировать позитивную и продуктивную рабочую обстановку;</w:t>
            </w:r>
          </w:p>
          <w:p w14:paraId="0D73960A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требования клиента и давать квалифицированную консультацию и рекомендации в отношении технологии печати, ее возможностей и ограничений;</w:t>
            </w:r>
          </w:p>
          <w:p w14:paraId="264FC138" w14:textId="77777777" w:rsidR="0066475A" w:rsidRPr="000244D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9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задачи таким образом, чтобы исключа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образование излишних отходов.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CB4550A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5B7B7530" w14:textId="77777777" w:rsidTr="004E004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744ECBD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5A3B0AE4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97D">
              <w:rPr>
                <w:rFonts w:ascii="Times New Roman" w:hAnsi="Times New Roman" w:cs="Times New Roman"/>
                <w:b/>
                <w:sz w:val="24"/>
                <w:szCs w:val="28"/>
              </w:rPr>
              <w:t>Планирование, подготовка, расходные материалы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61DACD0" w14:textId="77777777" w:rsidR="0066475A" w:rsidRPr="000244D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66475A" w:rsidRPr="003732A7" w14:paraId="64FB7A7A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A4B932C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3059C591" w14:textId="77777777" w:rsidR="0066475A" w:rsidRDefault="0066475A" w:rsidP="004E004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EFD298F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офсетной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цифровой печати;</w:t>
            </w:r>
          </w:p>
          <w:p w14:paraId="513043A4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Характеристики, способы использования и взаимодействия бумаги, краски, увлажняющего раствора, тонер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материалов для получения пробных оттисков;</w:t>
            </w:r>
          </w:p>
          <w:p w14:paraId="439FCB9C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вещества, необходимые для выполнения процесса печати;</w:t>
            </w:r>
          </w:p>
          <w:p w14:paraId="64530220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Теорию цвета;</w:t>
            </w:r>
          </w:p>
          <w:p w14:paraId="5F857963" w14:textId="77777777" w:rsidR="0066475A" w:rsidRPr="0024697D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прочтения, 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претации и анализа карты заказа.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E8EBD28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00F0994A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967715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0D633587" w14:textId="77777777" w:rsidR="0066475A" w:rsidRPr="006C4D0B" w:rsidRDefault="0066475A" w:rsidP="004E004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320927CD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понимать и интерпретировать карту заказа;</w:t>
            </w:r>
          </w:p>
          <w:p w14:paraId="2448C050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коллегам содержание карты заказа и плана работы для себя и других;</w:t>
            </w:r>
          </w:p>
          <w:p w14:paraId="16067290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Смешивать индивидуальные цвета печатной краски в соответствии с требованиями заказчика;</w:t>
            </w:r>
          </w:p>
          <w:p w14:paraId="1065CC51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подготавливать печатное оборудование для намеченной задачи;</w:t>
            </w:r>
          </w:p>
          <w:p w14:paraId="2C5BF646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Программировать устройства для получения необходимого количества копий, размера бумаги, цвета, качества и т. п.;</w:t>
            </w:r>
          </w:p>
          <w:p w14:paraId="5F03B3C5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подготовительные операции и регулировку многокрасочной листовой офсетной печатной машины как с помощью пультов дистанционного управления, так и без помощи таковых;</w:t>
            </w:r>
          </w:p>
          <w:p w14:paraId="2C146C54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подготавливать соответствующие расходные материалы (бумагу, печатную краску и т. п.) для намеченной задачи;</w:t>
            </w:r>
          </w:p>
          <w:p w14:paraId="268C8B3D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цветной оттиск на этапе приладки (получить контрольный оттиск) и в процессе печатания</w:t>
            </w:r>
            <w:r w:rsidRPr="006C4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C669E4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контрольный оттиск с оттисками, полученными во время печатания тиража;</w:t>
            </w:r>
          </w:p>
          <w:p w14:paraId="6ED93BA6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программное обеспечение для обработки растровых изображений в печатной прессе для изменения настроек файла, например, для проверки, создания, наложения цветов и управления ими;</w:t>
            </w:r>
          </w:p>
          <w:p w14:paraId="1ED237D5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Загружать листы бумаги и добавлять печатную краску в соответствующие емкости;</w:t>
            </w:r>
          </w:p>
          <w:p w14:paraId="01B4A8D8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устройства подачи листов;</w:t>
            </w:r>
          </w:p>
          <w:p w14:paraId="0ABE1E5E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офсетные печатные формы;</w:t>
            </w:r>
          </w:p>
          <w:p w14:paraId="3A9FC2F5" w14:textId="77777777" w:rsidR="0066475A" w:rsidRPr="006C4D0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давление офсетной печати;</w:t>
            </w:r>
          </w:p>
          <w:p w14:paraId="1E07146D" w14:textId="77777777" w:rsidR="0066475A" w:rsidRPr="000244D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Смешивать необходимые цвета печатных красок и регулировать регистр цвета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0A76594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571AF62F" w14:textId="77777777" w:rsidTr="004E004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9355A0A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7ECC0746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hAnsi="Times New Roman" w:cs="Times New Roman"/>
                <w:b/>
                <w:sz w:val="24"/>
                <w:szCs w:val="28"/>
              </w:rPr>
              <w:t>Тиражирование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Офсетная печать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440055F" w14:textId="77777777" w:rsidR="0066475A" w:rsidRPr="000244D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66475A" w:rsidRPr="003732A7" w14:paraId="5DA62D47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0635FD6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3F606AC3" w14:textId="77777777" w:rsidR="0066475A" w:rsidRPr="0069253A" w:rsidRDefault="0066475A" w:rsidP="004E0040">
            <w:pPr>
              <w:widowControl w:val="0"/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0EC8265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технологии и виды работ в полиграфическом производстве;</w:t>
            </w:r>
          </w:p>
          <w:p w14:paraId="3C534870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Развивающиеся технологии, связанные с поддержкой процесса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20ED22B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работы печатного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DA1A185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режимы работы печатной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CBE6CB7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Технические требования к качеству печатной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05D9CFE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печатного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25CA780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неполадки в работе печатного оборудования и методы их устранения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7928A34" w14:textId="77777777" w:rsidR="0066475A" w:rsidRPr="002F517C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к печатным формам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BCCC948" w14:textId="77777777" w:rsidR="0066475A" w:rsidRPr="00B4311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к полиграфическим</w:t>
            </w:r>
            <w:r w:rsidRPr="002F5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1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A529836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3AFC2215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B23D894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39389329" w14:textId="77777777" w:rsidR="0066475A" w:rsidRPr="00B4311B" w:rsidRDefault="0066475A" w:rsidP="004E004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4A726D3A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тираж на листовой офсетной печатной машине в соответствии с заданными критериями качества и техническими критериями, отраслевым стандартом и требованиями заказчика;</w:t>
            </w: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D5220A" w14:textId="77777777" w:rsidR="0066475A" w:rsidRPr="00B4311B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Настраивать печатную машину</w:t>
            </w:r>
            <w:r w:rsidRPr="0091593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 на печать тиражной продукции</w:t>
            </w:r>
            <w:r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;</w:t>
            </w:r>
          </w:p>
          <w:p w14:paraId="6587968C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печатные устройства с полуавтоматическим или автоматическим способом крепления печатной формы;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DA76C8D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6C7C034F" w14:textId="77777777" w:rsidTr="004E004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5B456B1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226EC70E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B">
              <w:rPr>
                <w:rFonts w:ascii="Times New Roman" w:hAnsi="Times New Roman" w:cs="Times New Roman"/>
                <w:b/>
                <w:sz w:val="24"/>
                <w:szCs w:val="28"/>
              </w:rPr>
              <w:t>Тиражирование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Цифровая печать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ED71637" w14:textId="77777777" w:rsidR="0066475A" w:rsidRPr="000244D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66475A" w:rsidRPr="003732A7" w14:paraId="34A96BE3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C97EAE7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1B1B8DD7" w14:textId="77777777" w:rsidR="0066475A" w:rsidRPr="0069253A" w:rsidRDefault="0066475A" w:rsidP="004E0040">
            <w:pPr>
              <w:widowControl w:val="0"/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B1D3691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технологии и виды работ в полиграфическом производстве;</w:t>
            </w:r>
          </w:p>
          <w:p w14:paraId="7AC31AC2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Развивающиеся технологии, связанные с поддержкой процесса печати;</w:t>
            </w:r>
          </w:p>
          <w:p w14:paraId="29E68C9F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работы печатного оборудования;</w:t>
            </w:r>
          </w:p>
          <w:p w14:paraId="0CAD8B41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режимы работы печатной машины;</w:t>
            </w:r>
          </w:p>
          <w:p w14:paraId="78C3E7C5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к качеству печатной продукции;</w:t>
            </w:r>
          </w:p>
          <w:p w14:paraId="0E9F6263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печатного процесса;</w:t>
            </w:r>
          </w:p>
          <w:p w14:paraId="138E2026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неполадки в работе печатного оборудования и методы их устранения;</w:t>
            </w:r>
          </w:p>
          <w:p w14:paraId="4E73FD6A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к полиграфическим материалам.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2CD9A68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62D8CAEA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29CB0B7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303440BC" w14:textId="77777777" w:rsidR="0066475A" w:rsidRPr="00FB0BEE" w:rsidRDefault="0066475A" w:rsidP="004E004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5FA4477C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данные для цифровой печати;</w:t>
            </w:r>
          </w:p>
          <w:p w14:paraId="3C573C0F" w14:textId="77777777" w:rsidR="0066475A" w:rsidRPr="00FB0BEE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Настраивать печатную машину</w:t>
            </w:r>
            <w:r w:rsidRPr="0091593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 на печать тиражной продукции</w:t>
            </w:r>
            <w:r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;</w:t>
            </w:r>
          </w:p>
          <w:p w14:paraId="79A7E762" w14:textId="77777777" w:rsidR="0066475A" w:rsidRPr="00915931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93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тираж на цифровой печатной машине в соответствии с заданными критериями качества и техническими критериями, отраслевым стандартом и требованиями заказчика.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96495EF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053B90CD" w14:textId="77777777" w:rsidTr="004E004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1ED4BB9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777ED471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2A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 качества, настройка оборудования, устранение неисправностей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7A8E3E4" w14:textId="77777777" w:rsidR="0066475A" w:rsidRPr="000244DA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66475A" w:rsidRPr="003732A7" w14:paraId="17294181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92EBC52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70FB8A4D" w14:textId="77777777" w:rsidR="0066475A" w:rsidRPr="0069253A" w:rsidRDefault="0066475A" w:rsidP="004E0040">
            <w:pPr>
              <w:widowControl w:val="0"/>
              <w:tabs>
                <w:tab w:val="left" w:pos="827"/>
                <w:tab w:val="left" w:pos="828"/>
              </w:tabs>
              <w:spacing w:before="3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CF5971E" w14:textId="77777777" w:rsidR="0066475A" w:rsidRPr="00D44036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контрольно-измерительного оборудования, используемого в печати;</w:t>
            </w:r>
            <w:r>
              <w:t xml:space="preserve"> </w:t>
            </w:r>
          </w:p>
          <w:p w14:paraId="74B3505B" w14:textId="77777777" w:rsidR="0066475A" w:rsidRPr="00D44036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и печатной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E1EBA02" w14:textId="77777777" w:rsidR="0066475A" w:rsidRPr="00D44036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интерпретации результатов измерений;</w:t>
            </w:r>
          </w:p>
          <w:p w14:paraId="1BD29773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обеспечения высокого уровня печати и соответствия результатов требованиям и ожиданиям клиентов;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08DD82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технологические операции подготовки машины к печати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6426B00C" w14:textId="77777777" w:rsidR="0066475A" w:rsidRPr="00D44036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1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приводки красочных изображений и печатания многокрасочных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B3CA4E3" w14:textId="77777777" w:rsidR="0066475A" w:rsidRPr="00D44036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неисправности машин или неверных настроек на качество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08E5ADB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технического обслуживания печатного оборудования;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40347D" w14:textId="77777777" w:rsidR="0066475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технические характеристики применяемых в плоской офсетной печати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0A2A6A58" w14:textId="77777777" w:rsidR="0066475A" w:rsidRPr="00D44036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технические характеристики применяемых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печати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183E57A9" w14:textId="77777777" w:rsidR="0066475A" w:rsidRPr="000244DA" w:rsidRDefault="0066475A" w:rsidP="0066475A">
            <w:pPr>
              <w:widowControl w:val="0"/>
              <w:numPr>
                <w:ilvl w:val="0"/>
                <w:numId w:val="25"/>
              </w:numPr>
              <w:spacing w:before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36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соблюдения инструкций производителя.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AB5AFE2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57DF7B43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4C2A185" w14:textId="77777777" w:rsidR="0066475A" w:rsidRPr="000244D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59BB32DF" w14:textId="77777777" w:rsidR="0066475A" w:rsidRPr="00FB0BEE" w:rsidRDefault="0066475A" w:rsidP="004E004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7D9B80C1" w14:textId="77777777" w:rsidR="0066475A" w:rsidRPr="00BA043B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 xml:space="preserve">Вести мониторинг процесса печати, гарантируя его соответствие ожидаемому качеству; </w:t>
            </w:r>
          </w:p>
          <w:p w14:paraId="51A773F5" w14:textId="77777777" w:rsidR="0066475A" w:rsidRPr="00D44036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036">
              <w:rPr>
                <w:rFonts w:ascii="Times New Roman" w:eastAsia="Times New Roman" w:hAnsi="Times New Roman"/>
                <w:sz w:val="24"/>
                <w:szCs w:val="24"/>
              </w:rPr>
              <w:t>Контролировать качество нанесения печатной краски на форму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201863FC" w14:textId="77777777" w:rsidR="0066475A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036">
              <w:rPr>
                <w:rFonts w:ascii="Times New Roman" w:eastAsia="Times New Roman" w:hAnsi="Times New Roman"/>
                <w:sz w:val="24"/>
                <w:szCs w:val="24"/>
              </w:rPr>
              <w:t>Получать пробный оттиск с печатной формы плоской офсетной печати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62C07630" w14:textId="77777777" w:rsidR="0066475A" w:rsidRPr="00BA043B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Использовать измерительные устройства и устройства контроля качества;</w:t>
            </w:r>
          </w:p>
          <w:p w14:paraId="0C82FFC2" w14:textId="77777777" w:rsidR="0066475A" w:rsidRPr="00BA043B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Предлагать заказчику контрольный оттиск для проверки и утверждения;</w:t>
            </w:r>
          </w:p>
          <w:p w14:paraId="189A73AB" w14:textId="77777777" w:rsidR="0066475A" w:rsidRPr="00BA043B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Сохранять отдельные листы тиража, чтобы в дальнейшем обеспечивать качество при сравнении с оригиналом;</w:t>
            </w:r>
          </w:p>
          <w:p w14:paraId="785437D1" w14:textId="77777777" w:rsidR="0066475A" w:rsidRPr="00BA043B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Сравнивать качество тиражных оттисков с контрольным оттиском для контроля качества печати и вносить необходимые коррективы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необходимости</w:t>
            </w: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1EE3ED1" w14:textId="77777777" w:rsidR="0066475A" w:rsidRPr="00BA043B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Выполнять печать в соответствии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стандартными</w:t>
            </w: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параметрами оптической плотности</w:t>
            </w: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BECB55D" w14:textId="77777777" w:rsidR="0066475A" w:rsidRPr="00D44036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43B">
              <w:rPr>
                <w:rFonts w:ascii="Times New Roman" w:eastAsia="Times New Roman" w:hAnsi="Times New Roman"/>
                <w:sz w:val="24"/>
                <w:szCs w:val="24"/>
              </w:rPr>
              <w:t>Обеспечивать корректную приводку;</w:t>
            </w:r>
          </w:p>
          <w:p w14:paraId="02F677AC" w14:textId="77777777" w:rsidR="0066475A" w:rsidRPr="00B85B1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036">
              <w:rPr>
                <w:rFonts w:ascii="Times New Roman" w:eastAsia="Times New Roman" w:hAnsi="Times New Roman"/>
                <w:sz w:val="24"/>
                <w:szCs w:val="24"/>
              </w:rPr>
              <w:t>Проверять качество печати и определять причины возникновения дефектов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14:paraId="4459AE84" w14:textId="77777777" w:rsidR="0066475A" w:rsidRPr="00B85B1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B15">
              <w:rPr>
                <w:rFonts w:ascii="Times New Roman" w:eastAsia="Times New Roman" w:hAnsi="Times New Roman"/>
                <w:sz w:val="24"/>
                <w:szCs w:val="24"/>
              </w:rPr>
              <w:t>Контролировать количество отпечатанной продукции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F88DE2A" w14:textId="77777777" w:rsidR="0066475A" w:rsidRPr="00D44036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B15">
              <w:rPr>
                <w:rFonts w:ascii="Times New Roman" w:eastAsia="Times New Roman" w:hAnsi="Times New Roman"/>
                <w:sz w:val="24"/>
                <w:szCs w:val="24"/>
              </w:rPr>
              <w:t>Контролировать качество формирования стопы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0BFC46F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08975DC0" w14:textId="77777777" w:rsidTr="004E004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388A83C" w14:textId="77777777" w:rsidR="0066475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1CAAE482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Завершающие операции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D197B" w14:textId="77777777" w:rsidR="0066475A" w:rsidRPr="007144C6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66475A" w:rsidRPr="003732A7" w14:paraId="5E663A2A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1F44EF7" w14:textId="77777777" w:rsidR="0066475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048626C3" w14:textId="77777777" w:rsidR="0066475A" w:rsidRPr="00B85B15" w:rsidRDefault="0066475A" w:rsidP="004E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989AFD4" w14:textId="77777777" w:rsidR="0066475A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Завершающие операции при изготовлении полиграфической продукции;</w:t>
            </w:r>
          </w:p>
          <w:p w14:paraId="222B1935" w14:textId="77777777" w:rsidR="0066475A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15">
              <w:rPr>
                <w:rFonts w:ascii="Times New Roman" w:eastAsia="Times New Roman" w:hAnsi="Times New Roman"/>
                <w:sz w:val="24"/>
                <w:szCs w:val="24"/>
              </w:rPr>
              <w:t>Принципы работы вспомогательного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A72BAC7" w14:textId="77777777" w:rsidR="0066475A" w:rsidRPr="00B85B1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15">
              <w:rPr>
                <w:rFonts w:ascii="Times New Roman" w:eastAsia="Times New Roman" w:hAnsi="Times New Roman"/>
                <w:sz w:val="24"/>
                <w:szCs w:val="24"/>
              </w:rPr>
              <w:t>Особенности настройки вспомогательного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44ACB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7460CED1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2D25718" w14:textId="77777777" w:rsidR="0066475A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3F489" w14:textId="77777777" w:rsidR="0066475A" w:rsidRPr="00D36751" w:rsidRDefault="0066475A" w:rsidP="004E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57A8E3D1" w14:textId="77777777" w:rsidR="0066475A" w:rsidRPr="004D40EA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Подготавливать план рез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5389DAC" w14:textId="77777777" w:rsidR="0066475A" w:rsidRPr="004D40EA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Осуществлять обрезку отпечатанных материалов с помощью резального оборудования с заданными размерами;</w:t>
            </w:r>
          </w:p>
          <w:p w14:paraId="680593AB" w14:textId="77777777" w:rsidR="0066475A" w:rsidRPr="004D40EA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Программировать и использовать запрограммированное резальное оборудование для приведения продукции к заданным размерам;</w:t>
            </w:r>
          </w:p>
          <w:p w14:paraId="38FEEC33" w14:textId="77777777" w:rsidR="0066475A" w:rsidRPr="004D40EA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>Использовать фальцевальную машину для обеспечения соответствия продукции требованиям заказчика;</w:t>
            </w:r>
          </w:p>
          <w:p w14:paraId="26B83BA4" w14:textId="77777777" w:rsidR="0066475A" w:rsidRPr="00D36751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Использовать брошюровщик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проволокошвейную машину (или степлер)</w:t>
            </w:r>
            <w:r w:rsidRPr="004D40EA">
              <w:rPr>
                <w:rFonts w:ascii="Times New Roman" w:eastAsia="Times New Roman" w:hAnsi="Times New Roman"/>
                <w:sz w:val="24"/>
                <w:szCs w:val="24"/>
              </w:rPr>
              <w:t xml:space="preserve"> или машину для клеевого бесшвейного скрепления для изготовления готовой продукции.</w:t>
            </w: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4D7A0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78BA47F0" w14:textId="77777777" w:rsidTr="004E004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0EB22E2" w14:textId="77777777" w:rsidR="0066475A" w:rsidRPr="00D36751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8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17A614CA" w14:textId="77777777" w:rsidR="0066475A" w:rsidRPr="000244DA" w:rsidRDefault="0066475A" w:rsidP="004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Уборка рабочего места и приведение оборудования в нулевое состояние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8574F" w14:textId="77777777" w:rsidR="0066475A" w:rsidRPr="007144C6" w:rsidRDefault="0066475A" w:rsidP="004E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66475A" w:rsidRPr="003732A7" w14:paraId="0A97896C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66C504" w14:textId="77777777" w:rsidR="0066475A" w:rsidRPr="00D36751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0AA0E37A" w14:textId="77777777" w:rsidR="0066475A" w:rsidRPr="00D36751" w:rsidRDefault="0066475A" w:rsidP="004E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59437B90" w14:textId="77777777" w:rsidR="0066475A" w:rsidRPr="00205A2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производственной санитарии; </w:t>
            </w:r>
          </w:p>
          <w:p w14:paraId="0CE81EA7" w14:textId="77777777" w:rsidR="0066475A" w:rsidRPr="00205A2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Набор операций по окончании работ на офсетных печатных машинах;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FECB041" w14:textId="77777777" w:rsidR="0066475A" w:rsidRPr="00D36751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 xml:space="preserve">Набор операций по окончании работ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цифров</w:t>
            </w: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ых печатных машинах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2814E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5A" w:rsidRPr="003732A7" w14:paraId="185D72EA" w14:textId="77777777" w:rsidTr="004E004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27F9FEA" w14:textId="77777777" w:rsidR="0066475A" w:rsidRPr="00090B17" w:rsidRDefault="0066475A" w:rsidP="004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14:paraId="2526D03E" w14:textId="77777777" w:rsidR="0066475A" w:rsidRPr="00D36751" w:rsidRDefault="0066475A" w:rsidP="004E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5D0F9424" w14:textId="77777777" w:rsidR="0066475A" w:rsidRPr="00205A2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Очищать оборудование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инструмент</w:t>
            </w: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офсетных, цифровых и отделочных процессов;</w:t>
            </w:r>
          </w:p>
          <w:p w14:paraId="39B31D11" w14:textId="77777777" w:rsidR="0066475A" w:rsidRPr="00205A2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Своевременно выполнять уборку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76EF5E9" w14:textId="77777777" w:rsidR="0066475A" w:rsidRPr="00205A2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Выполнять уборку рабочего места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66DCB23A" w14:textId="77777777" w:rsidR="0066475A" w:rsidRPr="00205A25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Выполнять очистку оборудования в соответствии с признанными стандартами;</w:t>
            </w:r>
          </w:p>
          <w:p w14:paraId="3BAE38F5" w14:textId="77777777" w:rsidR="0066475A" w:rsidRPr="00D36751" w:rsidRDefault="0066475A" w:rsidP="0066475A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A25">
              <w:rPr>
                <w:rFonts w:ascii="Times New Roman" w:eastAsia="Times New Roman" w:hAnsi="Times New Roman"/>
                <w:sz w:val="24"/>
                <w:szCs w:val="24"/>
              </w:rPr>
              <w:t>Обнулять настройки печатного оборудования.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14:paraId="25CBD956" w14:textId="77777777" w:rsidR="0066475A" w:rsidRPr="000244DA" w:rsidRDefault="0066475A" w:rsidP="004E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317"/>
        <w:gridCol w:w="1427"/>
        <w:gridCol w:w="1427"/>
        <w:gridCol w:w="1427"/>
        <w:gridCol w:w="1427"/>
        <w:gridCol w:w="1914"/>
      </w:tblGrid>
      <w:tr w:rsidR="004E785E" w:rsidRPr="00613219" w14:paraId="0A2AADAC" w14:textId="77777777" w:rsidTr="007E1D97">
        <w:trPr>
          <w:trHeight w:val="1538"/>
          <w:jc w:val="center"/>
        </w:trPr>
        <w:tc>
          <w:tcPr>
            <w:tcW w:w="4029" w:type="pct"/>
            <w:gridSpan w:val="6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971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66475A" w:rsidRPr="00613219" w14:paraId="6EDBED15" w14:textId="77777777" w:rsidTr="007E1D97">
        <w:trPr>
          <w:trHeight w:val="50"/>
          <w:jc w:val="center"/>
        </w:trPr>
        <w:tc>
          <w:tcPr>
            <w:tcW w:w="972" w:type="pct"/>
            <w:vMerge w:val="restart"/>
            <w:shd w:val="clear" w:color="auto" w:fill="92D050"/>
            <w:vAlign w:val="center"/>
          </w:tcPr>
          <w:p w14:paraId="22554985" w14:textId="0EDAD76E" w:rsidR="0066475A" w:rsidRPr="00613219" w:rsidRDefault="0066475A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1" w:type="pct"/>
            <w:shd w:val="clear" w:color="auto" w:fill="92D050"/>
            <w:vAlign w:val="center"/>
          </w:tcPr>
          <w:p w14:paraId="3CF24956" w14:textId="77777777" w:rsidR="0066475A" w:rsidRPr="00613219" w:rsidRDefault="0066475A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00B050"/>
            <w:vAlign w:val="center"/>
          </w:tcPr>
          <w:p w14:paraId="35F42FCD" w14:textId="77777777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24" w:type="pct"/>
            <w:shd w:val="clear" w:color="auto" w:fill="00B050"/>
            <w:vAlign w:val="center"/>
          </w:tcPr>
          <w:p w14:paraId="73DA90DA" w14:textId="11265A4A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24" w:type="pct"/>
            <w:shd w:val="clear" w:color="auto" w:fill="00B050"/>
            <w:vAlign w:val="center"/>
          </w:tcPr>
          <w:p w14:paraId="22F4030B" w14:textId="447655FE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24" w:type="pct"/>
            <w:shd w:val="clear" w:color="auto" w:fill="00B050"/>
            <w:vAlign w:val="center"/>
          </w:tcPr>
          <w:p w14:paraId="5D19332A" w14:textId="06522A95" w:rsidR="0066475A" w:rsidRPr="0066475A" w:rsidRDefault="0066475A" w:rsidP="0066475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971" w:type="pct"/>
            <w:shd w:val="clear" w:color="auto" w:fill="00B050"/>
            <w:vAlign w:val="center"/>
          </w:tcPr>
          <w:p w14:paraId="089247DF" w14:textId="77777777" w:rsidR="0066475A" w:rsidRPr="00613219" w:rsidRDefault="0066475A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66475A" w:rsidRPr="00613219" w14:paraId="61D77BE1" w14:textId="77777777" w:rsidTr="007E1D97">
        <w:trPr>
          <w:trHeight w:val="50"/>
          <w:jc w:val="center"/>
        </w:trPr>
        <w:tc>
          <w:tcPr>
            <w:tcW w:w="972" w:type="pct"/>
            <w:vMerge/>
            <w:shd w:val="clear" w:color="auto" w:fill="92D050"/>
            <w:vAlign w:val="center"/>
          </w:tcPr>
          <w:p w14:paraId="06232BE1" w14:textId="77777777" w:rsidR="0066475A" w:rsidRPr="00613219" w:rsidRDefault="0066475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shd w:val="clear" w:color="auto" w:fill="00B050"/>
            <w:vAlign w:val="center"/>
          </w:tcPr>
          <w:p w14:paraId="0E5703EC" w14:textId="77777777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24" w:type="pct"/>
            <w:vAlign w:val="center"/>
          </w:tcPr>
          <w:p w14:paraId="3B3E3C84" w14:textId="6956F3A1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24" w:type="pct"/>
            <w:vAlign w:val="center"/>
          </w:tcPr>
          <w:p w14:paraId="5DA46E3D" w14:textId="1941A0A4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724" w:type="pct"/>
            <w:vAlign w:val="center"/>
          </w:tcPr>
          <w:p w14:paraId="082615A5" w14:textId="44633FD0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724" w:type="pct"/>
            <w:vAlign w:val="center"/>
          </w:tcPr>
          <w:p w14:paraId="0A63AAA5" w14:textId="4FD23945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712CE198" w14:textId="6D5E53A0" w:rsidR="0066475A" w:rsidRPr="007E1D97" w:rsidRDefault="007E1D97" w:rsidP="00C17B01">
            <w:pPr>
              <w:jc w:val="center"/>
              <w:rPr>
                <w:b/>
                <w:sz w:val="22"/>
                <w:szCs w:val="22"/>
              </w:rPr>
            </w:pPr>
            <w:r w:rsidRPr="007E1D97">
              <w:rPr>
                <w:b/>
                <w:sz w:val="22"/>
                <w:szCs w:val="22"/>
              </w:rPr>
              <w:t>4</w:t>
            </w:r>
          </w:p>
        </w:tc>
      </w:tr>
      <w:tr w:rsidR="0066475A" w:rsidRPr="00613219" w14:paraId="4EB85C79" w14:textId="77777777" w:rsidTr="007E1D97">
        <w:trPr>
          <w:trHeight w:val="50"/>
          <w:jc w:val="center"/>
        </w:trPr>
        <w:tc>
          <w:tcPr>
            <w:tcW w:w="972" w:type="pct"/>
            <w:vMerge/>
            <w:shd w:val="clear" w:color="auto" w:fill="92D050"/>
            <w:vAlign w:val="center"/>
          </w:tcPr>
          <w:p w14:paraId="22B843BA" w14:textId="77777777" w:rsidR="0066475A" w:rsidRPr="00613219" w:rsidRDefault="0066475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shd w:val="clear" w:color="auto" w:fill="00B050"/>
            <w:vAlign w:val="center"/>
          </w:tcPr>
          <w:p w14:paraId="120AFA02" w14:textId="77777777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24" w:type="pct"/>
            <w:vAlign w:val="center"/>
          </w:tcPr>
          <w:p w14:paraId="4A25E47C" w14:textId="47CD5290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4" w:type="pct"/>
            <w:vAlign w:val="center"/>
          </w:tcPr>
          <w:p w14:paraId="2ABB4702" w14:textId="05BC7478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724" w:type="pct"/>
            <w:vAlign w:val="center"/>
          </w:tcPr>
          <w:p w14:paraId="6D9FE905" w14:textId="2E93ED0C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724" w:type="pct"/>
            <w:vAlign w:val="center"/>
          </w:tcPr>
          <w:p w14:paraId="5D8D8451" w14:textId="4EEBF56A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6E5BB194" w14:textId="56BB0F0B" w:rsidR="0066475A" w:rsidRPr="007E1D97" w:rsidRDefault="007E1D97" w:rsidP="00C17B01">
            <w:pPr>
              <w:jc w:val="center"/>
              <w:rPr>
                <w:b/>
                <w:sz w:val="22"/>
                <w:szCs w:val="22"/>
              </w:rPr>
            </w:pPr>
            <w:r w:rsidRPr="007E1D97">
              <w:rPr>
                <w:b/>
                <w:sz w:val="22"/>
                <w:szCs w:val="22"/>
              </w:rPr>
              <w:t>21</w:t>
            </w:r>
          </w:p>
        </w:tc>
      </w:tr>
      <w:tr w:rsidR="0066475A" w:rsidRPr="00613219" w14:paraId="270858FE" w14:textId="77777777" w:rsidTr="007E1D97">
        <w:trPr>
          <w:trHeight w:val="50"/>
          <w:jc w:val="center"/>
        </w:trPr>
        <w:tc>
          <w:tcPr>
            <w:tcW w:w="972" w:type="pct"/>
            <w:vMerge/>
            <w:shd w:val="clear" w:color="auto" w:fill="92D050"/>
            <w:vAlign w:val="center"/>
          </w:tcPr>
          <w:p w14:paraId="11C06268" w14:textId="77777777" w:rsidR="0066475A" w:rsidRPr="00613219" w:rsidRDefault="0066475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shd w:val="clear" w:color="auto" w:fill="00B050"/>
            <w:vAlign w:val="center"/>
          </w:tcPr>
          <w:p w14:paraId="1C8BD818" w14:textId="77777777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24" w:type="pct"/>
            <w:vAlign w:val="center"/>
          </w:tcPr>
          <w:p w14:paraId="3BEDDFEB" w14:textId="2AE52772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4" w:type="pct"/>
            <w:vAlign w:val="center"/>
          </w:tcPr>
          <w:p w14:paraId="2FB413FD" w14:textId="29CCDE9C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14:paraId="2A6F8DAE" w14:textId="7BF9C111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14:paraId="245802AE" w14:textId="4D32CC2F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35C37911" w14:textId="613D04D1" w:rsidR="0066475A" w:rsidRPr="007E1D97" w:rsidRDefault="007E1D97" w:rsidP="00C17B01">
            <w:pPr>
              <w:jc w:val="center"/>
              <w:rPr>
                <w:b/>
                <w:sz w:val="22"/>
                <w:szCs w:val="22"/>
              </w:rPr>
            </w:pPr>
            <w:r w:rsidRPr="007E1D97">
              <w:rPr>
                <w:b/>
                <w:sz w:val="22"/>
                <w:szCs w:val="22"/>
              </w:rPr>
              <w:t>21</w:t>
            </w:r>
          </w:p>
        </w:tc>
      </w:tr>
      <w:tr w:rsidR="0066475A" w:rsidRPr="00613219" w14:paraId="729DCFA9" w14:textId="77777777" w:rsidTr="007E1D97">
        <w:trPr>
          <w:trHeight w:val="50"/>
          <w:jc w:val="center"/>
        </w:trPr>
        <w:tc>
          <w:tcPr>
            <w:tcW w:w="972" w:type="pct"/>
            <w:vMerge/>
            <w:shd w:val="clear" w:color="auto" w:fill="92D050"/>
            <w:vAlign w:val="center"/>
          </w:tcPr>
          <w:p w14:paraId="064ADD9F" w14:textId="77777777" w:rsidR="0066475A" w:rsidRPr="00613219" w:rsidRDefault="0066475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shd w:val="clear" w:color="auto" w:fill="00B050"/>
            <w:vAlign w:val="center"/>
          </w:tcPr>
          <w:p w14:paraId="0124CBF9" w14:textId="77777777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24" w:type="pct"/>
            <w:vAlign w:val="center"/>
          </w:tcPr>
          <w:p w14:paraId="7BB1AD33" w14:textId="3426FEAE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14:paraId="6A4E8200" w14:textId="3384D74C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4" w:type="pct"/>
            <w:vAlign w:val="center"/>
          </w:tcPr>
          <w:p w14:paraId="60DE24C5" w14:textId="3770B5F8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14:paraId="119764A1" w14:textId="30CFF766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5CA64B26" w14:textId="7CEEAE5F" w:rsidR="0066475A" w:rsidRPr="007E1D97" w:rsidRDefault="007E1D97" w:rsidP="00C17B01">
            <w:pPr>
              <w:jc w:val="center"/>
              <w:rPr>
                <w:b/>
                <w:sz w:val="22"/>
                <w:szCs w:val="22"/>
              </w:rPr>
            </w:pPr>
            <w:r w:rsidRPr="007E1D97">
              <w:rPr>
                <w:b/>
                <w:sz w:val="22"/>
                <w:szCs w:val="22"/>
              </w:rPr>
              <w:t>8</w:t>
            </w:r>
          </w:p>
        </w:tc>
      </w:tr>
      <w:tr w:rsidR="0066475A" w:rsidRPr="00613219" w14:paraId="22BB9E7A" w14:textId="77777777" w:rsidTr="007E1D97">
        <w:trPr>
          <w:trHeight w:val="50"/>
          <w:jc w:val="center"/>
        </w:trPr>
        <w:tc>
          <w:tcPr>
            <w:tcW w:w="972" w:type="pct"/>
            <w:vMerge/>
            <w:shd w:val="clear" w:color="auto" w:fill="92D050"/>
            <w:vAlign w:val="center"/>
          </w:tcPr>
          <w:p w14:paraId="2B3484F3" w14:textId="77777777" w:rsidR="0066475A" w:rsidRPr="00613219" w:rsidRDefault="0066475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shd w:val="clear" w:color="auto" w:fill="00B050"/>
            <w:vAlign w:val="center"/>
          </w:tcPr>
          <w:p w14:paraId="18DD302D" w14:textId="77777777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24" w:type="pct"/>
            <w:vAlign w:val="center"/>
          </w:tcPr>
          <w:p w14:paraId="788DF647" w14:textId="570530E0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724" w:type="pct"/>
            <w:vAlign w:val="center"/>
          </w:tcPr>
          <w:p w14:paraId="792DEA04" w14:textId="0A44432C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4" w:type="pct"/>
            <w:vAlign w:val="center"/>
          </w:tcPr>
          <w:p w14:paraId="71778EC4" w14:textId="7A01AA41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24" w:type="pct"/>
            <w:vAlign w:val="center"/>
          </w:tcPr>
          <w:p w14:paraId="6199ECC4" w14:textId="3552D31B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4A57BB5C" w14:textId="6BA47AA7" w:rsidR="0066475A" w:rsidRPr="007E1D97" w:rsidRDefault="007E1D97" w:rsidP="00C17B01">
            <w:pPr>
              <w:jc w:val="center"/>
              <w:rPr>
                <w:b/>
                <w:sz w:val="22"/>
                <w:szCs w:val="22"/>
              </w:rPr>
            </w:pPr>
            <w:r w:rsidRPr="007E1D97">
              <w:rPr>
                <w:b/>
                <w:sz w:val="22"/>
                <w:szCs w:val="22"/>
              </w:rPr>
              <w:t>34</w:t>
            </w:r>
          </w:p>
        </w:tc>
      </w:tr>
      <w:tr w:rsidR="0066475A" w:rsidRPr="00613219" w14:paraId="78D47C38" w14:textId="77777777" w:rsidTr="007E1D97">
        <w:trPr>
          <w:trHeight w:val="50"/>
          <w:jc w:val="center"/>
        </w:trPr>
        <w:tc>
          <w:tcPr>
            <w:tcW w:w="972" w:type="pct"/>
            <w:vMerge/>
            <w:shd w:val="clear" w:color="auto" w:fill="92D050"/>
            <w:vAlign w:val="center"/>
          </w:tcPr>
          <w:p w14:paraId="12BB70EF" w14:textId="77777777" w:rsidR="0066475A" w:rsidRPr="00613219" w:rsidRDefault="0066475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shd w:val="clear" w:color="auto" w:fill="00B050"/>
            <w:vAlign w:val="center"/>
          </w:tcPr>
          <w:p w14:paraId="3BE846A8" w14:textId="77777777" w:rsidR="0066475A" w:rsidRPr="00613219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724" w:type="pct"/>
            <w:vAlign w:val="center"/>
          </w:tcPr>
          <w:p w14:paraId="58EB7FF5" w14:textId="7D30EF24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14:paraId="5D98CD8B" w14:textId="77D1AA2D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24" w:type="pct"/>
            <w:vAlign w:val="center"/>
          </w:tcPr>
          <w:p w14:paraId="4A122AC8" w14:textId="2CED848A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4" w:type="pct"/>
            <w:vAlign w:val="center"/>
          </w:tcPr>
          <w:p w14:paraId="02DB999C" w14:textId="45797E7C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3CF75DC1" w14:textId="20025A85" w:rsidR="0066475A" w:rsidRPr="007E1D97" w:rsidRDefault="007E1D97" w:rsidP="00C17B01">
            <w:pPr>
              <w:jc w:val="center"/>
              <w:rPr>
                <w:b/>
                <w:sz w:val="22"/>
                <w:szCs w:val="22"/>
              </w:rPr>
            </w:pPr>
            <w:r w:rsidRPr="007E1D97">
              <w:rPr>
                <w:b/>
                <w:sz w:val="22"/>
                <w:szCs w:val="22"/>
              </w:rPr>
              <w:t>8</w:t>
            </w:r>
          </w:p>
        </w:tc>
      </w:tr>
      <w:tr w:rsidR="0066475A" w:rsidRPr="00613219" w14:paraId="104B3A32" w14:textId="77777777" w:rsidTr="007E1D97">
        <w:trPr>
          <w:trHeight w:val="50"/>
          <w:jc w:val="center"/>
        </w:trPr>
        <w:tc>
          <w:tcPr>
            <w:tcW w:w="972" w:type="pct"/>
            <w:vMerge/>
            <w:shd w:val="clear" w:color="auto" w:fill="92D050"/>
            <w:vAlign w:val="center"/>
          </w:tcPr>
          <w:p w14:paraId="02836410" w14:textId="77777777" w:rsidR="0066475A" w:rsidRPr="00613219" w:rsidRDefault="0066475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" w:type="pct"/>
            <w:shd w:val="clear" w:color="auto" w:fill="00B050"/>
            <w:vAlign w:val="center"/>
          </w:tcPr>
          <w:p w14:paraId="05A276F5" w14:textId="2A410B58" w:rsidR="0066475A" w:rsidRPr="0066475A" w:rsidRDefault="0066475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724" w:type="pct"/>
            <w:vAlign w:val="center"/>
          </w:tcPr>
          <w:p w14:paraId="44BA50E0" w14:textId="59533C40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724" w:type="pct"/>
            <w:vAlign w:val="center"/>
          </w:tcPr>
          <w:p w14:paraId="3ABD70DD" w14:textId="417A6D38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24" w:type="pct"/>
            <w:vAlign w:val="center"/>
          </w:tcPr>
          <w:p w14:paraId="109FB47E" w14:textId="2F025E74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724" w:type="pct"/>
            <w:vAlign w:val="center"/>
          </w:tcPr>
          <w:p w14:paraId="173435AF" w14:textId="60F6466B" w:rsidR="0066475A" w:rsidRPr="00613219" w:rsidRDefault="007E1D9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48FC40B5" w14:textId="155771EB" w:rsidR="0066475A" w:rsidRPr="007E1D97" w:rsidRDefault="007E1D97" w:rsidP="00C17B01">
            <w:pPr>
              <w:jc w:val="center"/>
              <w:rPr>
                <w:b/>
                <w:sz w:val="22"/>
                <w:szCs w:val="22"/>
              </w:rPr>
            </w:pPr>
            <w:r w:rsidRPr="007E1D97">
              <w:rPr>
                <w:b/>
                <w:sz w:val="22"/>
                <w:szCs w:val="22"/>
              </w:rPr>
              <w:t>4</w:t>
            </w:r>
          </w:p>
        </w:tc>
      </w:tr>
      <w:tr w:rsidR="0066475A" w:rsidRPr="00613219" w14:paraId="7A651F98" w14:textId="77777777" w:rsidTr="007E1D97">
        <w:trPr>
          <w:trHeight w:val="50"/>
          <w:jc w:val="center"/>
        </w:trPr>
        <w:tc>
          <w:tcPr>
            <w:tcW w:w="1133" w:type="pct"/>
            <w:gridSpan w:val="2"/>
            <w:shd w:val="clear" w:color="auto" w:fill="00B050"/>
            <w:vAlign w:val="center"/>
          </w:tcPr>
          <w:p w14:paraId="031BF5E1" w14:textId="36D478B4" w:rsidR="0066475A" w:rsidRPr="00613219" w:rsidRDefault="0066475A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62B470B5" w14:textId="449B6A16" w:rsidR="0066475A" w:rsidRPr="00613219" w:rsidRDefault="007E1D97" w:rsidP="007E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3F54C3E5" w14:textId="7D947BED" w:rsidR="0066475A" w:rsidRPr="00613219" w:rsidRDefault="007E1D9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21,15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31EC0780" w14:textId="55B9B143" w:rsidR="0066475A" w:rsidRPr="00613219" w:rsidRDefault="007E1D97" w:rsidP="007E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2EBA648F" w14:textId="4A569BE1" w:rsidR="0066475A" w:rsidRPr="00613219" w:rsidRDefault="007E1D97" w:rsidP="007E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9,25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5498864D" w14:textId="36336B9A" w:rsidR="0066475A" w:rsidRPr="00613219" w:rsidRDefault="0066475A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0CDE89C6" w14:textId="7F42E213" w:rsidR="00613219" w:rsidRDefault="00DE39D8" w:rsidP="00EB6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806"/>
        <w:gridCol w:w="5493"/>
      </w:tblGrid>
      <w:tr w:rsidR="008761F3" w:rsidRPr="009D04EE" w14:paraId="59DCEA44" w14:textId="77777777" w:rsidTr="004E0040">
        <w:tc>
          <w:tcPr>
            <w:tcW w:w="2213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787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4E0040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931" w:type="pct"/>
            <w:shd w:val="clear" w:color="auto" w:fill="92D050"/>
          </w:tcPr>
          <w:p w14:paraId="1D7F47A9" w14:textId="20B21A48" w:rsidR="00437D28" w:rsidRPr="004904C5" w:rsidRDefault="004E00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Офсетная печать</w:t>
            </w:r>
          </w:p>
        </w:tc>
        <w:tc>
          <w:tcPr>
            <w:tcW w:w="2787" w:type="pct"/>
            <w:shd w:val="clear" w:color="auto" w:fill="auto"/>
          </w:tcPr>
          <w:p w14:paraId="360B4BE2" w14:textId="43C3DBC2" w:rsidR="00437D28" w:rsidRPr="009D04EE" w:rsidRDefault="004E00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КИМ</w:t>
            </w:r>
          </w:p>
        </w:tc>
      </w:tr>
      <w:tr w:rsidR="00437D28" w:rsidRPr="009D04EE" w14:paraId="1A96BA02" w14:textId="77777777" w:rsidTr="004E0040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931" w:type="pct"/>
            <w:shd w:val="clear" w:color="auto" w:fill="92D050"/>
          </w:tcPr>
          <w:p w14:paraId="62CE117B" w14:textId="3C434873" w:rsidR="00437D28" w:rsidRPr="004904C5" w:rsidRDefault="004E0040" w:rsidP="004E00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Цифровая печать</w:t>
            </w:r>
          </w:p>
        </w:tc>
        <w:tc>
          <w:tcPr>
            <w:tcW w:w="2787" w:type="pct"/>
            <w:shd w:val="clear" w:color="auto" w:fill="auto"/>
          </w:tcPr>
          <w:p w14:paraId="03F2F467" w14:textId="4BD27AF1" w:rsidR="00437D28" w:rsidRPr="009D04EE" w:rsidRDefault="004E00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КИМ</w:t>
            </w:r>
          </w:p>
        </w:tc>
      </w:tr>
      <w:tr w:rsidR="00437D28" w:rsidRPr="009D04EE" w14:paraId="64F34F19" w14:textId="77777777" w:rsidTr="004E0040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931" w:type="pct"/>
            <w:shd w:val="clear" w:color="auto" w:fill="92D050"/>
          </w:tcPr>
          <w:p w14:paraId="4D99A27B" w14:textId="10199A03" w:rsidR="00437D28" w:rsidRPr="004904C5" w:rsidRDefault="004E00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787" w:type="pct"/>
            <w:shd w:val="clear" w:color="auto" w:fill="auto"/>
          </w:tcPr>
          <w:p w14:paraId="52821F30" w14:textId="64C344BE" w:rsidR="00437D28" w:rsidRPr="009D04EE" w:rsidRDefault="004E00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КИМ</w:t>
            </w:r>
          </w:p>
        </w:tc>
      </w:tr>
      <w:tr w:rsidR="00437D28" w:rsidRPr="009D04EE" w14:paraId="21213197" w14:textId="77777777" w:rsidTr="004E0040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931" w:type="pct"/>
            <w:shd w:val="clear" w:color="auto" w:fill="92D050"/>
          </w:tcPr>
          <w:p w14:paraId="7FF01597" w14:textId="6AF3932A" w:rsidR="00437D28" w:rsidRPr="004904C5" w:rsidRDefault="004E00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задачи</w:t>
            </w:r>
          </w:p>
        </w:tc>
        <w:tc>
          <w:tcPr>
            <w:tcW w:w="2787" w:type="pct"/>
            <w:shd w:val="clear" w:color="auto" w:fill="auto"/>
          </w:tcPr>
          <w:p w14:paraId="387950E5" w14:textId="32311B05" w:rsidR="00437D28" w:rsidRPr="004904C5" w:rsidRDefault="004E004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КИМ</w:t>
            </w:r>
          </w:p>
        </w:tc>
      </w:tr>
    </w:tbl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3B6F6922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E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4E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мин</w:t>
      </w:r>
    </w:p>
    <w:p w14:paraId="04FBA5D7" w14:textId="2415A323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E0040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2B760682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E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E00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Б, Г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0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331E734D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r w:rsidR="00EB6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66294" w14:textId="77777777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Офсетная печать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14:paraId="0C8090F9" w14:textId="77777777" w:rsidR="00EB619D" w:rsidRPr="00E860F4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860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на выполнение модуля – 2 часа</w:t>
      </w:r>
    </w:p>
    <w:p w14:paraId="3B4665B1" w14:textId="77777777" w:rsidR="00EB619D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времени и расходных материалов не предусмотрено.</w:t>
      </w:r>
    </w:p>
    <w:p w14:paraId="16B80AD9" w14:textId="77777777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84EE9D" w14:textId="6DF42E1A" w:rsidR="00EB619D" w:rsidRDefault="00EB619D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работы участнику необходимо внимательно осмотреть рабочее место. Убедиться в наличии всех необходимых инструментов и материалов, </w:t>
      </w:r>
      <w:r w:rsidR="006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КЗ.</w:t>
      </w:r>
    </w:p>
    <w:p w14:paraId="5FC2D752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50CB6045" w14:textId="77777777" w:rsidR="00EB619D" w:rsidRPr="004C6FBE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96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 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Задача участника в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ыполнить печать листовой продукции красочность 1+1, тираж 800 экз.</w:t>
      </w:r>
    </w:p>
    <w:p w14:paraId="25391E18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Офсетная печатная машина находится в нулевом состоянии, печатная краска заложена в красочный ящик.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задания у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частнику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предоставляется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комплект из 4 печатных форм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бумага из </w:t>
      </w:r>
      <w:r w:rsidRPr="00B8440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КИМ.</w:t>
      </w:r>
    </w:p>
    <w:p w14:paraId="1B444F32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 необходимо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входной контроль печатных форм, выбрать те, что соответствуют маркировке по краске. Выполнить необходимые технологические настройки оборудования для печати тиража. Настроить счетчик листов.</w:t>
      </w:r>
    </w:p>
    <w:p w14:paraId="269EE7CA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работы участнику необходимо настроить листопитающую систему таким образом, чтобы обеспечить безостановочную работу печатной машины, прогнать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00 листов. </w:t>
      </w:r>
    </w:p>
    <w:p w14:paraId="392EF3D2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Выполнить общую и местную регулировку краски по изображению на печатной форме. Запустить машину на печать. Выполнить процесс приладки.</w:t>
      </w:r>
    </w:p>
    <w:p w14:paraId="594C850C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По завершении процесса приладки, участнику необходимо отложить и подписать приладочные листы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применить для печати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1+0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1+1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), которые будут являться эталоном для печати тиража.</w:t>
      </w:r>
    </w:p>
    <w:p w14:paraId="6798FB51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Приладочные листы должны соответствовать требованиям к качеству печатной продукции, в том числе по нормам оптической плотности краски. </w:t>
      </w:r>
    </w:p>
    <w:p w14:paraId="72EE4A15" w14:textId="77777777" w:rsidR="00EB619D" w:rsidRPr="00B84400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Выполнить печать тиража. 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печати тиража, участнику необходимо отложить и подписать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00-тый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00-тый тиражные листы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1).</w:t>
      </w:r>
    </w:p>
    <w:p w14:paraId="3A9D0AE7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должен выполнять работу в чистоте и с соблюдением правил и требований по технике безопасности и охране труда. </w:t>
      </w:r>
    </w:p>
    <w:p w14:paraId="35B822C0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окончании работы, рабочее место должно быть убрано. Краска из красочного ящика не убирается, формы не снимаются. Счетчик не обнуляется. Выполняется смывка печатных секций и декеля. </w:t>
      </w:r>
    </w:p>
    <w:p w14:paraId="7419E9A0" w14:textId="77777777" w:rsidR="00EB619D" w:rsidRPr="00D7268B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Участник сдает группе оценивающих экспертов приладочные (эталонные) листы (1+0, 1+1)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тиражные 300-й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600-й листы (1+0, 1+1).</w:t>
      </w:r>
    </w:p>
    <w:p w14:paraId="2124A313" w14:textId="77777777" w:rsidR="00EB619D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90E4CD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 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Задача участника в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ыполнить печать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тиража 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листовой продукции красочность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тираж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00 экз.</w:t>
      </w:r>
    </w:p>
    <w:p w14:paraId="72A6383A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Офсетная печатная машина находится в нулевом состоянии, печатная краска заложена в красочный ящик</w:t>
      </w:r>
      <w:r>
        <w:rPr>
          <w:rStyle w:val="af6"/>
          <w:rFonts w:ascii="Times New Roman" w:eastAsia="Times New Roman" w:hAnsi="Times New Roman" w:cs="Times New Roman"/>
          <w:bCs/>
          <w:sz w:val="28"/>
          <w:szCs w:val="28"/>
        </w:rPr>
        <w:footnoteReference w:id="2"/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. Участнику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предоставляется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комплект из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печатных форм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отпечатанная продукция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</w:t>
      </w:r>
      <w:r w:rsidRPr="00B84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DC80C44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Задача участника выполнить входной контроль печатных форм. Выполнить необходимые технологические настройки оборудования для печати тиража. Настроить счетчик листов.</w:t>
      </w:r>
    </w:p>
    <w:p w14:paraId="2E8B8F01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работы участнику необходимо настроить листопитающую систему таким образом, чтобы обеспечить безостановочную работу печатной машины, прогнать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00 листов. </w:t>
      </w:r>
    </w:p>
    <w:p w14:paraId="3AF9EE68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Выполнить общую и местную регулировку краски по изображению на печатной форме. Запустить машину на печать. Выполнить процесс приладки.</w:t>
      </w:r>
    </w:p>
    <w:p w14:paraId="213BEBD7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По завершении процесса приладки, участнику необходимо отложить и подписать приладочные листы (</w:t>
      </w:r>
      <w:r w:rsidRPr="00BA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применить для печати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2+1</w:t>
      </w:r>
      <w:r w:rsidRPr="00BA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2+2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), которые будут являться эталоном для печати тиража.</w:t>
      </w:r>
    </w:p>
    <w:p w14:paraId="12D36BB4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печати тиража, участнику необходимо отложить и подписать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00-тый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00-тый тиражные листы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53D78EA3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должен выполнять работу в чистоте и с соблюдением правил и требований по технике безопасности и охране труда. </w:t>
      </w:r>
    </w:p>
    <w:p w14:paraId="0F87F08A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окончании работы, рабочее место должно быть убрано. Краска из красочного ящика не убирается, формы не снимаются. Счетчик не обнуляется. Выполняется смывка печатных секций и декеля. </w:t>
      </w:r>
    </w:p>
    <w:p w14:paraId="6D239221" w14:textId="77777777" w:rsidR="00EB619D" w:rsidRPr="00B84400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Участник сдает группе оценивающих экспертов приладочные (эталонные) листы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00-тый,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00-тый контрольные листы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14:paraId="08A9FE71" w14:textId="77777777" w:rsidR="00EB619D" w:rsidRPr="00B84400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92F1AA" w14:textId="77777777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4E04F0" w14:textId="77777777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Цифровая печать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14:paraId="48204088" w14:textId="77777777" w:rsidR="00EB619D" w:rsidRPr="00D7268B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726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Время на выполнение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модуля</w:t>
      </w:r>
      <w:r w:rsidRPr="00D726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 час</w:t>
      </w:r>
    </w:p>
    <w:p w14:paraId="185876FA" w14:textId="77777777" w:rsidR="00EB619D" w:rsidRPr="00D91C3D" w:rsidRDefault="00EB619D" w:rsidP="00EB619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времени и расходных материалов не предусмотрено.</w:t>
      </w:r>
    </w:p>
    <w:p w14:paraId="14D918EF" w14:textId="77777777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9E4092" w14:textId="77777777" w:rsidR="00EB619D" w:rsidRDefault="00EB619D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участнику необходимо внимательно осмотреть рабочее место. Убедиться в наличии всех необходимых инструментов и материалов, необходимых для выполнения КЗ.</w:t>
      </w:r>
    </w:p>
    <w:p w14:paraId="3D200046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E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 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участника выполнить </w:t>
      </w:r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>входной контроль файлов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рассчитать оптимальный формат печатного листа, изготовить спуск полос с учетом завершающих операций. Участнику необходимо выбрать бумагу и порезать ее на выбранный формат печатного листа, учитывая количество экземпляров в тираже. </w:t>
      </w:r>
    </w:p>
    <w:p w14:paraId="0FB7521A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Программное обеспечение для выполнения спуска полос выбирается участником самостоятельно. Файлы со спуском полос сохраняются участником в папку на рабочем столе. Номер папки соответствует номеру участника. </w:t>
      </w:r>
    </w:p>
    <w:p w14:paraId="06D56CAA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Затем следует выполнить </w:t>
      </w:r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>настройку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/калибровку</w:t>
      </w:r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цифровой печатной машины под бумагу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зарегистрировать бумагу в лотке, </w:t>
      </w:r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ить</w:t>
      </w:r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приладочн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0158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лист и запустить печать тиража.</w:t>
      </w:r>
    </w:p>
    <w:p w14:paraId="44B67898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окончании работ оборудование приводится в нулевое состояние. Оставшаяся бумага, приладочные листы и тираж передаются экспертам. Приладочные листы должны быть подписаны и пронумерованы. Работа без подписи оцениваться не будет.</w:t>
      </w:r>
    </w:p>
    <w:p w14:paraId="273D39F5" w14:textId="77777777" w:rsidR="00EB619D" w:rsidRPr="00C97E44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E54491" w14:textId="158BCA18" w:rsidR="00EB619D" w:rsidRPr="00B52BA9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52BA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Визитка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 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Участнику предоставляется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пять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файлов с двухсторонней визиткой, различающихся по формату, но имеющих одинаковое содержание.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Формат визитки стандартный</w:t>
      </w:r>
      <w:r w:rsidR="005E03A1">
        <w:rPr>
          <w:rFonts w:ascii="Times New Roman" w:eastAsia="Times New Roman" w:hAnsi="Times New Roman" w:cs="Times New Roman"/>
          <w:bCs/>
          <w:sz w:val="28"/>
          <w:szCs w:val="28"/>
        </w:rPr>
        <w:t xml:space="preserve"> 90х50 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0846356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Участнику необходимо выполнить т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 xml:space="preserve">ираж визитки 160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экз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51E3D367" w14:textId="77777777" w:rsidR="00EB619D" w:rsidRPr="00D91C3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31E53E" w14:textId="77777777" w:rsidR="00EB619D" w:rsidRPr="00B52BA9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52BA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Книжный блок.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Участнику предоставляется три файла с макетом книжного блока. Файлы одинаковы по содержанию, но два из трех файлов имеют 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>ошибки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113458AA" w14:textId="24DB9708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книжного блока 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>полос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03A1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>ормат полосы 105х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D91C3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мм. </w:t>
      </w:r>
    </w:p>
    <w:p w14:paraId="203A1CC5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Участнику необходимо выполнить печать 1 экземпляра книжного блока.</w:t>
      </w:r>
    </w:p>
    <w:p w14:paraId="706E6F14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печати участнику необходимо сфальцевать и скомплектовать книжный блок.  </w:t>
      </w:r>
    </w:p>
    <w:p w14:paraId="57A85756" w14:textId="77777777" w:rsidR="00EB619D" w:rsidRPr="00D91C3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Работа в ином виде не оценивается.</w:t>
      </w:r>
    </w:p>
    <w:p w14:paraId="702B6EDB" w14:textId="77777777" w:rsidR="00EB619D" w:rsidRPr="00D91C3D" w:rsidRDefault="00EB619D" w:rsidP="00EB619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D48C7FC" w14:textId="77777777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Техническое обслуживание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(вариатив)</w:t>
      </w:r>
    </w:p>
    <w:p w14:paraId="7C2CF51F" w14:textId="77777777" w:rsidR="00EB619D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6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Время на выполнение модуля – 1 час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30 минут</w:t>
      </w:r>
    </w:p>
    <w:p w14:paraId="63C499A6" w14:textId="77777777" w:rsidR="00EB619D" w:rsidRPr="00B84400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400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времени и расходных материалов не предусмотрено.</w:t>
      </w:r>
    </w:p>
    <w:p w14:paraId="08476B05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36E16001" w14:textId="77777777" w:rsidR="00EB619D" w:rsidRDefault="00EB619D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участнику необходимо внимательно осмотреть рабочее место. Убедиться в наличии всех необходимых инструментов и материалов, необходимых для выполнения КЗ.</w:t>
      </w:r>
    </w:p>
    <w:p w14:paraId="7F2CE13F" w14:textId="77777777" w:rsidR="00EB619D" w:rsidRPr="00650308" w:rsidRDefault="00EB619D" w:rsidP="00EB619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CA3AC0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 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ходе выполнения задания, задача участника получить две смесевые краски:</w:t>
      </w:r>
    </w:p>
    <w:p w14:paraId="243CC42C" w14:textId="77777777" w:rsidR="00EB619D" w:rsidRPr="00FC14E1" w:rsidRDefault="00EB619D" w:rsidP="00EB619D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14E1">
        <w:rPr>
          <w:rFonts w:ascii="Times New Roman" w:eastAsia="Times New Roman" w:hAnsi="Times New Roman"/>
          <w:bCs/>
          <w:sz w:val="28"/>
          <w:szCs w:val="28"/>
        </w:rPr>
        <w:t xml:space="preserve">из предоставленных базовых цветов </w:t>
      </w:r>
      <w:r w:rsidRPr="00FC14E1">
        <w:rPr>
          <w:rFonts w:ascii="Times New Roman" w:eastAsia="Times New Roman" w:hAnsi="Times New Roman"/>
          <w:bCs/>
          <w:sz w:val="28"/>
          <w:szCs w:val="28"/>
          <w:lang w:val="en-US"/>
        </w:rPr>
        <w:t>Pantone</w:t>
      </w:r>
      <w:r w:rsidRPr="00FC14E1">
        <w:rPr>
          <w:rFonts w:ascii="Times New Roman" w:eastAsia="Times New Roman" w:hAnsi="Times New Roman"/>
          <w:bCs/>
          <w:sz w:val="28"/>
          <w:szCs w:val="28"/>
        </w:rPr>
        <w:t xml:space="preserve"> смешать Pantone 2370 С весом 135 гр.</w:t>
      </w:r>
    </w:p>
    <w:p w14:paraId="4A3E9F87" w14:textId="77777777" w:rsidR="00EB619D" w:rsidRPr="00FC14E1" w:rsidRDefault="00EB619D" w:rsidP="00EB619D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14E1">
        <w:rPr>
          <w:rFonts w:ascii="Times New Roman" w:eastAsia="Times New Roman" w:hAnsi="Times New Roman"/>
          <w:bCs/>
          <w:sz w:val="28"/>
          <w:szCs w:val="28"/>
        </w:rPr>
        <w:t xml:space="preserve">из предоставленных цветов </w:t>
      </w:r>
      <w:r w:rsidRPr="00FC14E1">
        <w:rPr>
          <w:rFonts w:ascii="Times New Roman" w:eastAsia="Times New Roman" w:hAnsi="Times New Roman"/>
          <w:bCs/>
          <w:sz w:val="28"/>
          <w:szCs w:val="28"/>
          <w:lang w:val="en-US"/>
        </w:rPr>
        <w:t>CMYK</w:t>
      </w:r>
      <w:r w:rsidRPr="00FC14E1">
        <w:rPr>
          <w:rFonts w:ascii="Times New Roman" w:eastAsia="Times New Roman" w:hAnsi="Times New Roman"/>
          <w:bCs/>
          <w:sz w:val="28"/>
          <w:szCs w:val="28"/>
        </w:rPr>
        <w:t xml:space="preserve"> смешать Pantone 7620 СР весом 135 гр.</w:t>
      </w:r>
    </w:p>
    <w:p w14:paraId="5F7AEC30" w14:textId="77777777" w:rsidR="00EB619D" w:rsidRPr="00E42CB4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Участник должен выполнить растискивание на бумаге, которая 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ответствует маркировке Pantone, о</w:t>
      </w: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бвести участок растискивания, который наиболее подходит по цвету к эталону в веере.</w:t>
      </w:r>
    </w:p>
    <w:p w14:paraId="09C3C7BB" w14:textId="77777777" w:rsidR="00EB619D" w:rsidRPr="00E42CB4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окончании работ участнику необходимо переложить краску в контейнер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плотно закрыть крышкой, взвесить на весах. При взвешивании необходимо учитывать вес тары.  </w:t>
      </w:r>
    </w:p>
    <w:p w14:paraId="36D1FFB1" w14:textId="77777777" w:rsidR="00EB619D" w:rsidRPr="00FA4088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Лист с растискиванием и контейнер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краской должны быть подписаны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омером участника и номером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Pantone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14AE9F7" w14:textId="77777777" w:rsidR="00EB619D" w:rsidRPr="00E42CB4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Работа без подписи оцениваться не будет.</w:t>
      </w:r>
    </w:p>
    <w:p w14:paraId="21FE7935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>Участник должен выполнять работу в чистоте и с соблюдением правил и требований по технике безопасности и охране труда. По окончанию работы, рабочее место должно быть убрано.</w:t>
      </w:r>
    </w:p>
    <w:p w14:paraId="3A7C9CE1" w14:textId="77777777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9B272C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Pr="0074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Печатная машина находится в нулевом состоянии. Красочный ящик чистый/пустой. Печатная форма не установлена. Офсетный цилиндр пустой.</w:t>
      </w:r>
    </w:p>
    <w:p w14:paraId="303AAF1B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CB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участника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составить декельную композицию необходимой толщины, в соответствии с техническими характеристиками офсетной печатной машины, установить ее на офсетный цилиндр печатной машины.</w:t>
      </w:r>
    </w:p>
    <w:p w14:paraId="565C7CC5" w14:textId="77777777" w:rsidR="00EB619D" w:rsidRPr="00C176FE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Затем участнику необходимо установить в печатную машину 4-й накатной красочный валик. Установить предоставленную печатную форму. Заложить одну из смесевых красок из </w:t>
      </w:r>
      <w:r w:rsidRPr="009B47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 выбор участника) в красочный ящик и настроить полосу контакта валика к формному цилиндру.</w:t>
      </w:r>
    </w:p>
    <w:p w14:paraId="352B62DD" w14:textId="77777777" w:rsidR="00EB619D" w:rsidRPr="00C176FE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t>Ширина полосы контакта – 4 мм.</w:t>
      </w:r>
    </w:p>
    <w:p w14:paraId="5C7C9532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t>Экспертам сдается печатная форма, на которой выделена (отмечена)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лоса контакта требуемой ширины.</w:t>
      </w:r>
    </w:p>
    <w:p w14:paraId="327481FF" w14:textId="77777777" w:rsidR="00EB619D" w:rsidRPr="00C176FE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t>Участник должен выполнять работу в чистоте и с соблюдением правил и требований по технике безопасности и охране труда. По окончанию работы, рабочее место должно быть убрано.</w:t>
      </w:r>
    </w:p>
    <w:p w14:paraId="3AABDD84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5DEE89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94F8F4" w14:textId="77777777" w:rsidR="00EB619D" w:rsidRPr="004C3ECE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4C3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Дополнительные задачи </w:t>
      </w:r>
      <w:r w:rsidRPr="004C3ECE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14:paraId="021F73CC" w14:textId="77777777" w:rsidR="00EB619D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Время на выполнение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модуля</w:t>
      </w:r>
      <w:r w:rsidRPr="004C3E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40</w:t>
      </w:r>
      <w:r w:rsidRPr="004C3E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минут</w:t>
      </w:r>
    </w:p>
    <w:p w14:paraId="0BAA13B5" w14:textId="77777777" w:rsidR="00EB619D" w:rsidRPr="004C3ECE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времени и расходных материалов не предусмотрено.</w:t>
      </w:r>
    </w:p>
    <w:p w14:paraId="16C2BBE2" w14:textId="77777777" w:rsidR="00EB619D" w:rsidRPr="004C3ECE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7AE8F41" w14:textId="77777777" w:rsidR="00EB619D" w:rsidRDefault="00EB619D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1.</w:t>
      </w:r>
      <w:r w:rsidRPr="00D7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печати тиража на офсетной листовой печатной машине участнику необходимо подготовить бумагу: </w:t>
      </w:r>
    </w:p>
    <w:p w14:paraId="0EBA8A1E" w14:textId="77777777" w:rsidR="00EB619D" w:rsidRPr="007960E8" w:rsidRDefault="00EB619D" w:rsidP="00EB619D">
      <w:pPr>
        <w:pStyle w:val="aff1"/>
        <w:numPr>
          <w:ilvl w:val="0"/>
          <w:numId w:val="26"/>
        </w:num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0E8">
        <w:rPr>
          <w:rFonts w:ascii="Times New Roman" w:eastAsia="Times New Roman" w:hAnsi="Times New Roman"/>
          <w:bCs/>
          <w:sz w:val="28"/>
          <w:szCs w:val="28"/>
          <w:lang w:eastAsia="ru-RU"/>
        </w:rPr>
        <w:t>белая офсетная бумага плотностью 160 г/м2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551666F" w14:textId="77777777" w:rsidR="00EB619D" w:rsidRPr="007960E8" w:rsidRDefault="00EB619D" w:rsidP="00EB619D">
      <w:pPr>
        <w:pStyle w:val="aff1"/>
        <w:numPr>
          <w:ilvl w:val="0"/>
          <w:numId w:val="26"/>
        </w:num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0E8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формат 315х448 мм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796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14:paraId="3ED37961" w14:textId="77777777" w:rsidR="00EB619D" w:rsidRPr="007960E8" w:rsidRDefault="00EB619D" w:rsidP="00EB619D">
      <w:pPr>
        <w:pStyle w:val="aff1"/>
        <w:numPr>
          <w:ilvl w:val="0"/>
          <w:numId w:val="26"/>
        </w:num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0E8">
        <w:rPr>
          <w:rFonts w:ascii="Times New Roman" w:eastAsia="Times New Roman" w:hAnsi="Times New Roman"/>
          <w:bCs/>
          <w:sz w:val="28"/>
          <w:szCs w:val="28"/>
          <w:lang w:eastAsia="ru-RU"/>
        </w:rPr>
        <w:t>1000 листов.</w:t>
      </w:r>
    </w:p>
    <w:p w14:paraId="51E45BE6" w14:textId="77777777" w:rsidR="00EB619D" w:rsidRPr="004C3ECE" w:rsidRDefault="00EB619D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план реза и выполнить разрезку бумаги.</w:t>
      </w:r>
    </w:p>
    <w:p w14:paraId="40A66258" w14:textId="77777777" w:rsidR="00EB619D" w:rsidRDefault="00EB619D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 реза подписывается номером участника и сдается группе оценивающих экспертов. Работа без подписи не оценивается.</w:t>
      </w:r>
    </w:p>
    <w:p w14:paraId="4A179100" w14:textId="77777777" w:rsidR="00EB619D" w:rsidRDefault="00EB619D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Всю бумагу для печати тиража листовой продукции участнику необходимо перемести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на участок офсетной печати. </w:t>
      </w:r>
    </w:p>
    <w:p w14:paraId="05228E56" w14:textId="77777777" w:rsidR="00EB619D" w:rsidRPr="00D7268B" w:rsidRDefault="00EB619D" w:rsidP="00EB61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завершении работы необходимо сообщит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группе оценивающих экспертов.</w:t>
      </w:r>
    </w:p>
    <w:p w14:paraId="19BB2AD9" w14:textId="77777777" w:rsidR="00EB619D" w:rsidRPr="00C97E44" w:rsidRDefault="00EB619D" w:rsidP="00EB61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6783C0" w14:textId="4E2AF0D4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6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 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участника начертить план реза и выполнить обрезку </w:t>
      </w:r>
      <w:r w:rsidR="005E03A1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продукции </w:t>
      </w:r>
      <w:r w:rsidR="005E03A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</w:t>
      </w:r>
      <w:r w:rsidRPr="002150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конечный формат. </w:t>
      </w:r>
    </w:p>
    <w:p w14:paraId="6A362A13" w14:textId="77777777" w:rsidR="00EB619D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Готовая продукция и п</w:t>
      </w:r>
      <w:r w:rsidRPr="002502C7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лан реза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укладываются участником на стол рядом с резальным оборудованием. План реза </w:t>
      </w:r>
      <w:r w:rsidRPr="002502C7">
        <w:rPr>
          <w:rFonts w:ascii="Times New Roman" w:eastAsia="Times New Roman" w:hAnsi="Times New Roman" w:cs="Times New Roman"/>
          <w:bCs/>
          <w:sz w:val="28"/>
          <w:szCs w:val="28"/>
        </w:rPr>
        <w:t>подписывается номером участника.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без подписи не оценивается.</w:t>
      </w:r>
    </w:p>
    <w:p w14:paraId="3AF90620" w14:textId="77777777" w:rsidR="00EB619D" w:rsidRPr="00C176FE" w:rsidRDefault="00EB619D" w:rsidP="00EB61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6FE">
        <w:rPr>
          <w:rFonts w:ascii="Times New Roman" w:eastAsia="Times New Roman" w:hAnsi="Times New Roman" w:cs="Times New Roman"/>
          <w:bCs/>
          <w:sz w:val="28"/>
          <w:szCs w:val="28"/>
        </w:rPr>
        <w:t>Участник должен выполнять работу в чистоте и с соблюдением правил и требований по технике безопасности и охране труда. По окончанию работы, рабочее место должно быть убрано.</w:t>
      </w: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3"/>
      </w:r>
      <w:bookmarkEnd w:id="12"/>
      <w:bookmarkEnd w:id="13"/>
    </w:p>
    <w:p w14:paraId="71FA56C1" w14:textId="77777777" w:rsidR="005E03A1" w:rsidRDefault="005E03A1" w:rsidP="005E0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эксперт чемпионата должен самостоятельно подготовить файлы для выполнения КЗ по Модулям А и Б. Эти файлы и подробное описание специфики задания направляются для согласования с МК в общем пакете документов чемпионата. </w:t>
      </w:r>
    </w:p>
    <w:p w14:paraId="2BDF2EAA" w14:textId="77777777" w:rsidR="005E03A1" w:rsidRDefault="005E03A1" w:rsidP="005E0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подготовительный день в КЗ может вноситься не менее 30% изменений.  Внесенные изменения должны быть выполнимы в рамках утвержденного ИЛ.  </w:t>
      </w:r>
    </w:p>
    <w:p w14:paraId="2C0DEFAC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день знакомства с площадкой и рабочими местами каждому ТЭ на рабочем месте необходимо вести </w:t>
      </w:r>
      <w:r>
        <w:rPr>
          <w:rFonts w:eastAsia="Times New Roman"/>
          <w:b/>
          <w:bCs/>
          <w:sz w:val="28"/>
          <w:szCs w:val="28"/>
        </w:rPr>
        <w:t>Протокол учета рабочего времени на рабочем месте</w:t>
      </w:r>
      <w:r>
        <w:rPr>
          <w:rFonts w:eastAsia="Times New Roman"/>
          <w:bCs/>
          <w:sz w:val="28"/>
          <w:szCs w:val="28"/>
        </w:rPr>
        <w:t>. Номер участника по жеребьёвке, регион, время начала и окончания работы на рабочем месте в протоколе фиксирует ТЭ. По факту завершения работы на рабочем месте ЭК должен указать свои ФИО и поставить подпись в графе напротив своего участника.</w:t>
      </w:r>
    </w:p>
    <w:p w14:paraId="2DB07101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Экспертам запрещено проходить в рабочую зону участника во время выполнения им КЗ. Исключением является ТЭ и моменты, когда по КЗ участник должен показать/предоставить результат работы экспертам.</w:t>
      </w:r>
    </w:p>
    <w:p w14:paraId="64EBECD5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Вовремя объяснения/обсуждения КЗ экспертами или ЭК с участником, запрещается вести запись и делать пометки.</w:t>
      </w:r>
    </w:p>
    <w:p w14:paraId="49E98D6E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Если для выполнения процедуры оценки на чемпионате не предусмотрено привлечение независимых экспертов, то оценка КЗ в полном объёме производится ЭК участников, выступающих в зачёте. Именно эти эксперты имеют право совещательного голоса и оценки работы конкурсантов. </w:t>
      </w:r>
    </w:p>
    <w:p w14:paraId="1FE39DF0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Все остальные лица, в том числе, ТЭ, иные лица, аккредитованные на площадке, ЭК или иные представители участников, выступающих вне зачёта не имеют права: </w:t>
      </w:r>
    </w:p>
    <w:p w14:paraId="7A2EC604" w14:textId="77777777" w:rsidR="005E03A1" w:rsidRDefault="005E03A1" w:rsidP="005E03A1">
      <w:pPr>
        <w:pStyle w:val="WS0"/>
        <w:numPr>
          <w:ilvl w:val="0"/>
          <w:numId w:val="28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доступа к конкурсной документации в какие-либо иные сроки, не установленные регламентирующей документацией компетенции; </w:t>
      </w:r>
    </w:p>
    <w:p w14:paraId="6F6F92BE" w14:textId="77777777" w:rsidR="005E03A1" w:rsidRDefault="005E03A1" w:rsidP="005E03A1">
      <w:pPr>
        <w:pStyle w:val="WS0"/>
        <w:numPr>
          <w:ilvl w:val="0"/>
          <w:numId w:val="28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оценивать работу конкурсантов;</w:t>
      </w:r>
    </w:p>
    <w:p w14:paraId="265D76A4" w14:textId="77777777" w:rsidR="005E03A1" w:rsidRDefault="005E03A1" w:rsidP="005E03A1">
      <w:pPr>
        <w:pStyle w:val="WS0"/>
        <w:numPr>
          <w:ilvl w:val="0"/>
          <w:numId w:val="28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участвовать в обсуждении конкурсного задания и критериев оценки; </w:t>
      </w:r>
    </w:p>
    <w:p w14:paraId="6A9D2F8B" w14:textId="77777777" w:rsidR="005E03A1" w:rsidRDefault="005E03A1" w:rsidP="005E03A1">
      <w:pPr>
        <w:pStyle w:val="WS0"/>
        <w:numPr>
          <w:ilvl w:val="0"/>
          <w:numId w:val="28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давать комментарии действиям участников и экспертов чемпионата в течении всех соревновательных дней и до момента публикации результатов. </w:t>
      </w:r>
    </w:p>
    <w:p w14:paraId="2B35C9A7" w14:textId="77777777" w:rsidR="005E03A1" w:rsidRDefault="005E03A1" w:rsidP="005E03A1">
      <w:pPr>
        <w:pStyle w:val="WS0"/>
        <w:spacing w:line="276" w:lineRule="auto"/>
        <w:ind w:left="1069" w:firstLine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Исключений не предусмотрено.</w:t>
      </w:r>
    </w:p>
    <w:p w14:paraId="4985E38F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Если осуществляется видеотрансляция в интернет, то доступ ЭК участников вне зачета на площадку, во время выступления участников в зачёте, запрещается. Если видеотрансляция не предусмотрена, ЭК участника вне зачёта может находиться на площадке во время выступления участника в зачете в строго отведенном месте (при условии, что помещение это позволяет, зона работы не нарушается и перемещение участника от оборудования к оборудованию в ходе выполнения КЗ не пересекается с отведённым местом) строго соблюдая регламент и установленные правила. При нарушении регламента и установленных правил эксперт удаляется с площадки и лишается права доступа на неё (исключение, если выступает его участник).</w:t>
      </w:r>
    </w:p>
    <w:p w14:paraId="3077C143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Если во время подготовительных и/или соревновательных дней чемпионата ЭК неоднократно проявляет агрессию (или ведёт работу по дестабилизации обстановки на площадке), нарушает этические нормы чемпионата (в том числе по отношению к техническим администраторам площадки, сотрудникам типографии и т.д.), то данный эксперт может быть удалён с площадки и лишен права оценки. В данном случае составляется акт за подписями всех экспертов чемпионата с подробным описанием ситуации. Данный акт и предложение о замене эксперта могут быть направлены в РКЦ региона. Данную ситуацию и окончательное решение следует рассматривать коллегиально.</w:t>
      </w:r>
    </w:p>
    <w:p w14:paraId="7D3DF8C9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случае, если площадка для проведения чемпионата (отдельные модули или полностью) по компетенции размещается на базе действующего предприятия/производства, следует принять во внимание, что зона для посетителей может отсутствовать. В данном случае, проведение экскурсий и/или посещение во время выполнения участником модулей конкурсного задания </w:t>
      </w:r>
      <w:r>
        <w:rPr>
          <w:rFonts w:eastAsia="Times New Roman"/>
          <w:b/>
          <w:bCs/>
          <w:sz w:val="28"/>
          <w:szCs w:val="28"/>
        </w:rPr>
        <w:t>невозможно</w:t>
      </w:r>
      <w:r>
        <w:rPr>
          <w:rFonts w:eastAsia="Times New Roman"/>
          <w:bCs/>
          <w:sz w:val="28"/>
          <w:szCs w:val="28"/>
        </w:rPr>
        <w:t>.</w:t>
      </w:r>
    </w:p>
    <w:p w14:paraId="4D7E21DE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Во время выполнения модулей конкурсного задания участником может быть использовано дополнительное оборудование (ручная гидравлическая тележка) для транспортировки бумаги от участка с резальным оборудованием до участка с печатным оборудованием. Данный тип оборудования не является обязательным. В ИЛ включается в том случае, если предприятие располагает данным оборудованием.  В ходе выполнения конкурсного задания применяется по усмотрению участника. Работа с данным типом оборудования должна учитываться нормами охраны труда и правилами техники безопасности.</w:t>
      </w:r>
    </w:p>
    <w:p w14:paraId="7AE61C62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Доступ на площадку представителей СМИ во время выполнения участником модулей КЗ строго запрещен. </w:t>
      </w:r>
    </w:p>
    <w:p w14:paraId="68DBDA87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Фотосъемка, интервью или иное общение с представителями СМИ может происходить в перерывах между сменой участников на рабочем месте и/или по окончанию соревновательной части чемпионатного дня. </w:t>
      </w:r>
    </w:p>
    <w:p w14:paraId="555B61DB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Экспертам, привлеченным к процедуре оценивания модулей КЗ, запрещается покидать свое рабочее место до окончания выполнения участником задания по модулю. </w:t>
      </w:r>
    </w:p>
    <w:p w14:paraId="2DC5EF38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Перед началом работ всем участникам необходимо длинные волосы собрать или покрыть головным убором.  Запрещены ювелирные украшения и бижутерия на руках, свисающие с шеи и одежды ювелирные и/или декоративные украшения, бейджи, шарфы и т.д. </w:t>
      </w:r>
    </w:p>
    <w:p w14:paraId="1D76F6F6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Рабочая одежда и обувь должны обеспечивать безопасную работу и передвижение.</w:t>
      </w:r>
    </w:p>
    <w:p w14:paraId="77ECF702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Конкурсанты, приступившие к выполнению какого-либо модуля КЗ, без соблюдения перечисленных выше требований техники безопасности и охраны труда, помимо прочих, отстраняются от выполнения конкурсного задания по данному модулю. </w:t>
      </w:r>
    </w:p>
    <w:p w14:paraId="58CCF80B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За неоднократно повторяющиеся нарушения техники безопасности и охраны труда участник может быть отстранен от выполнения КЗ по модулю.</w:t>
      </w:r>
    </w:p>
    <w:p w14:paraId="4A54A2A0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Во время выполнения КЗ участника запрещается пользоваться личным инструментом или иным инструментом, не предусмотренным ИЛ. </w:t>
      </w:r>
    </w:p>
    <w:p w14:paraId="2BEFABCB" w14:textId="77777777" w:rsidR="005E03A1" w:rsidRDefault="005E03A1" w:rsidP="005E03A1">
      <w:pPr>
        <w:pStyle w:val="WS0"/>
        <w:spacing w:line="276" w:lineRule="auto"/>
        <w:ind w:firstLine="0"/>
        <w:rPr>
          <w:rFonts w:eastAsia="Times New Roman"/>
          <w:bCs/>
          <w:sz w:val="28"/>
          <w:szCs w:val="28"/>
        </w:rPr>
      </w:pPr>
    </w:p>
    <w:p w14:paraId="249E5228" w14:textId="77777777" w:rsidR="005E03A1" w:rsidRDefault="005E03A1" w:rsidP="005E03A1">
      <w:pPr>
        <w:pStyle w:val="-1"/>
        <w:spacing w:before="0" w:after="240" w:line="276" w:lineRule="auto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4" w:name="_Toc78885660"/>
      <w:bookmarkStart w:id="15" w:name="_Toc127038996"/>
      <w:r>
        <w:rPr>
          <w:rFonts w:ascii="Times New Roman" w:hAnsi="Times New Roman"/>
          <w:caps w:val="0"/>
          <w:color w:val="auto"/>
          <w:sz w:val="28"/>
          <w:szCs w:val="28"/>
        </w:rPr>
        <w:t>2.1. Материалы, оборудование и инструменты, запрещенные на площадке</w:t>
      </w:r>
      <w:bookmarkEnd w:id="14"/>
      <w:bookmarkEnd w:id="15"/>
    </w:p>
    <w:p w14:paraId="68C27FFA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Все участники чемпионата и ЭК (в том числе ЭК участников вне зачёта, участники вне зачёта), эксперты (исключение главный эксперт чемпионата, технический администратор площадки,) перед началом работы на</w:t>
      </w:r>
      <w:r>
        <w:t xml:space="preserve"> </w:t>
      </w:r>
      <w:r>
        <w:rPr>
          <w:rFonts w:eastAsia="Times New Roman"/>
          <w:bCs/>
          <w:sz w:val="28"/>
          <w:szCs w:val="28"/>
        </w:rPr>
        <w:t>площадке (в том числе в подготовительные дни) должны сдавать все средства связи (телефоны) и гаджеты, позволяющие осуществлять фото- и видеосъёмку, дающие возможность коммуникации и передачи данных.</w:t>
      </w:r>
    </w:p>
    <w:p w14:paraId="08B4838C" w14:textId="77777777" w:rsidR="005E03A1" w:rsidRDefault="005E03A1" w:rsidP="005E03A1">
      <w:pPr>
        <w:pStyle w:val="WS0"/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Экспертам и участникам чемпионата запрещается проносить на площадку внешние накопители информации (карты памяти, флешки, жесткие диски и т.д.).</w:t>
      </w:r>
    </w:p>
    <w:p w14:paraId="102750A7" w14:textId="77777777" w:rsidR="005E03A1" w:rsidRDefault="005E03A1" w:rsidP="005E03A1">
      <w:pPr>
        <w:pStyle w:val="-1"/>
        <w:spacing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7038997"/>
      <w:r>
        <w:rPr>
          <w:rFonts w:ascii="Times New Roman" w:hAnsi="Times New Roman"/>
          <w:caps w:val="0"/>
          <w:color w:val="auto"/>
          <w:sz w:val="28"/>
          <w:szCs w:val="28"/>
        </w:rPr>
        <w:t>2.1.1. Личный инструмент конкурсанта</w:t>
      </w:r>
      <w:bookmarkEnd w:id="16"/>
    </w:p>
    <w:p w14:paraId="4F4DD263" w14:textId="77777777" w:rsidR="005E03A1" w:rsidRDefault="005E03A1" w:rsidP="005E03A1">
      <w:pPr>
        <w:pStyle w:val="-1"/>
        <w:spacing w:after="0" w:line="276" w:lineRule="auto"/>
        <w:ind w:firstLine="709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7" w:name="_Toc127038998"/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>Участникам чемпионата запрещается проносить на площадку и использовать в работе личный инструмент.</w:t>
      </w:r>
      <w:bookmarkEnd w:id="17"/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 xml:space="preserve"> </w:t>
      </w:r>
    </w:p>
    <w:p w14:paraId="538D3EE9" w14:textId="220697CD"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54093CE" w:rsidR="00945E13" w:rsidRDefault="0000000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11569" w:rsidRPr="005E03A1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5E03A1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5E03A1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5E03A1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5E03A1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5E03A1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3061DB38" w14:textId="28CAEB1A" w:rsidR="00B37579" w:rsidRDefault="0000000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45E13" w:rsidRPr="005E03A1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5E03A1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5E03A1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5E03A1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5E03A1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49599D45" w14:textId="32DDCFB8" w:rsidR="00FC6098" w:rsidRDefault="00000000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37579" w:rsidRPr="005E03A1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203A8" w:rsidRPr="005E03A1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5E03A1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14:paraId="1CD17869" w14:textId="5DA06D53" w:rsidR="00FC6098" w:rsidRDefault="00000000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5E03A1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203A8" w:rsidRPr="005E03A1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5E03A1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5E03A1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и технике безопасности по компетенции «</w:t>
        </w:r>
        <w:r w:rsidR="005E03A1" w:rsidRPr="005E03A1">
          <w:rPr>
            <w:rStyle w:val="ae"/>
            <w:rFonts w:ascii="Times New Roman" w:hAnsi="Times New Roman" w:cs="Times New Roman"/>
            <w:sz w:val="28"/>
            <w:szCs w:val="28"/>
          </w:rPr>
          <w:t>Полиграфические технологии</w:t>
        </w:r>
        <w:r w:rsidR="00A11569" w:rsidRPr="005E03A1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5DF261DA" w14:textId="60A54E9D" w:rsidR="005E03A1" w:rsidRDefault="00000000" w:rsidP="005E03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E03A1" w:rsidRPr="005E03A1">
          <w:rPr>
            <w:rStyle w:val="ae"/>
            <w:rFonts w:ascii="Times New Roman" w:hAnsi="Times New Roman" w:cs="Times New Roman"/>
            <w:sz w:val="28"/>
            <w:szCs w:val="28"/>
          </w:rPr>
          <w:t>Приложение № 5 План застройки</w:t>
        </w:r>
      </w:hyperlink>
    </w:p>
    <w:p w14:paraId="4FD649BA" w14:textId="28FD4712" w:rsidR="005E03A1" w:rsidRDefault="00000000" w:rsidP="005E03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hyperlink r:id="rId14" w:history="1">
        <w:r w:rsidR="005E03A1" w:rsidRPr="005E03A1">
          <w:rPr>
            <w:rStyle w:val="ae"/>
            <w:rFonts w:ascii="Times New Roman" w:hAnsi="Times New Roman" w:cs="Times New Roman"/>
            <w:sz w:val="28"/>
            <w:szCs w:val="28"/>
          </w:rPr>
          <w:t>Приложение № 6 Описание компетенции</w:t>
        </w:r>
      </w:hyperlink>
    </w:p>
    <w:p w14:paraId="1F6A2793" w14:textId="13848516" w:rsidR="002B3DBB" w:rsidRDefault="002B3DBB" w:rsidP="005E03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1F645F"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7CD9" w14:textId="77777777" w:rsidR="001F645F" w:rsidRDefault="001F645F" w:rsidP="00970F49">
      <w:pPr>
        <w:spacing w:after="0" w:line="240" w:lineRule="auto"/>
      </w:pPr>
      <w:r>
        <w:separator/>
      </w:r>
    </w:p>
  </w:endnote>
  <w:endnote w:type="continuationSeparator" w:id="0">
    <w:p w14:paraId="0A054CF8" w14:textId="77777777" w:rsidR="001F645F" w:rsidRDefault="001F645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4E0040" w:rsidRPr="00A4187F" w:rsidRDefault="004E0040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7E1D97">
          <w:rPr>
            <w:rFonts w:ascii="Times New Roman" w:hAnsi="Times New Roman" w:cs="Times New Roman"/>
            <w:noProof/>
          </w:rPr>
          <w:t>10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4E0040" w:rsidRDefault="004E00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3749" w14:textId="77777777" w:rsidR="001F645F" w:rsidRDefault="001F645F" w:rsidP="00970F49">
      <w:pPr>
        <w:spacing w:after="0" w:line="240" w:lineRule="auto"/>
      </w:pPr>
      <w:r>
        <w:separator/>
      </w:r>
    </w:p>
  </w:footnote>
  <w:footnote w:type="continuationSeparator" w:id="0">
    <w:p w14:paraId="2B05FC64" w14:textId="77777777" w:rsidR="001F645F" w:rsidRDefault="001F645F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4E0040" w:rsidRDefault="004E0040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7E6CD0B0" w14:textId="77777777" w:rsidR="00EB619D" w:rsidRDefault="00EB619D" w:rsidP="00EB619D">
      <w:pPr>
        <w:pStyle w:val="af4"/>
        <w:spacing w:line="240" w:lineRule="auto"/>
      </w:pPr>
      <w:r>
        <w:rPr>
          <w:rStyle w:val="af6"/>
        </w:rPr>
        <w:footnoteRef/>
      </w:r>
      <w:r>
        <w:t xml:space="preserve"> Участник приступает к выполнению </w:t>
      </w:r>
      <w:r w:rsidRPr="00C008B4">
        <w:t xml:space="preserve">Задания 2 после выполнения Задания 5. </w:t>
      </w:r>
      <w:r>
        <w:t>В красочном ящике остается ранее заложенная смесевая краска.  В случае, если регионом принято решение о невыполнении вариативного модуля КЗ, то в кипсейку закладывается одна из триадных красок, а задания могу выполняться по порядку.</w:t>
      </w:r>
    </w:p>
  </w:footnote>
  <w:footnote w:id="3">
    <w:p w14:paraId="310C4F32" w14:textId="77777777" w:rsidR="004E0040" w:rsidRDefault="004E0040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9260F44"/>
    <w:multiLevelType w:val="hybridMultilevel"/>
    <w:tmpl w:val="CC440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12292"/>
    <w:multiLevelType w:val="hybridMultilevel"/>
    <w:tmpl w:val="E71A61EA"/>
    <w:lvl w:ilvl="0" w:tplc="09DEC974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5C232AB"/>
    <w:multiLevelType w:val="hybridMultilevel"/>
    <w:tmpl w:val="143A67F0"/>
    <w:lvl w:ilvl="0" w:tplc="09DEC974"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E0C61"/>
    <w:multiLevelType w:val="hybridMultilevel"/>
    <w:tmpl w:val="3A02CF04"/>
    <w:lvl w:ilvl="0" w:tplc="6364572E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D25249D8">
      <w:numFmt w:val="bullet"/>
      <w:lvlText w:val="•"/>
      <w:lvlJc w:val="left"/>
      <w:pPr>
        <w:ind w:left="1584" w:hanging="360"/>
      </w:pPr>
    </w:lvl>
    <w:lvl w:ilvl="2" w:tplc="590EDA88">
      <w:numFmt w:val="bullet"/>
      <w:lvlText w:val="•"/>
      <w:lvlJc w:val="left"/>
      <w:pPr>
        <w:ind w:left="2348" w:hanging="360"/>
      </w:pPr>
    </w:lvl>
    <w:lvl w:ilvl="3" w:tplc="1292CCEE">
      <w:numFmt w:val="bullet"/>
      <w:lvlText w:val="•"/>
      <w:lvlJc w:val="left"/>
      <w:pPr>
        <w:ind w:left="3112" w:hanging="360"/>
      </w:pPr>
    </w:lvl>
    <w:lvl w:ilvl="4" w:tplc="3F4A88D2">
      <w:numFmt w:val="bullet"/>
      <w:lvlText w:val="•"/>
      <w:lvlJc w:val="left"/>
      <w:pPr>
        <w:ind w:left="3877" w:hanging="360"/>
      </w:pPr>
    </w:lvl>
    <w:lvl w:ilvl="5" w:tplc="50F423AA">
      <w:numFmt w:val="bullet"/>
      <w:lvlText w:val="•"/>
      <w:lvlJc w:val="left"/>
      <w:pPr>
        <w:ind w:left="4641" w:hanging="360"/>
      </w:pPr>
    </w:lvl>
    <w:lvl w:ilvl="6" w:tplc="891C9BEE">
      <w:numFmt w:val="bullet"/>
      <w:lvlText w:val="•"/>
      <w:lvlJc w:val="left"/>
      <w:pPr>
        <w:ind w:left="5405" w:hanging="360"/>
      </w:pPr>
    </w:lvl>
    <w:lvl w:ilvl="7" w:tplc="67F472B0">
      <w:numFmt w:val="bullet"/>
      <w:lvlText w:val="•"/>
      <w:lvlJc w:val="left"/>
      <w:pPr>
        <w:ind w:left="6170" w:hanging="360"/>
      </w:pPr>
    </w:lvl>
    <w:lvl w:ilvl="8" w:tplc="50066E98">
      <w:numFmt w:val="bullet"/>
      <w:lvlText w:val="•"/>
      <w:lvlJc w:val="left"/>
      <w:pPr>
        <w:ind w:left="6934" w:hanging="36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25FB7"/>
    <w:multiLevelType w:val="hybridMultilevel"/>
    <w:tmpl w:val="9250B3F4"/>
    <w:lvl w:ilvl="0" w:tplc="09DEC974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E1181402">
      <w:numFmt w:val="bullet"/>
      <w:lvlText w:val="•"/>
      <w:lvlJc w:val="left"/>
      <w:pPr>
        <w:ind w:left="1584" w:hanging="360"/>
      </w:pPr>
    </w:lvl>
    <w:lvl w:ilvl="2" w:tplc="02A85DBE">
      <w:numFmt w:val="bullet"/>
      <w:lvlText w:val="•"/>
      <w:lvlJc w:val="left"/>
      <w:pPr>
        <w:ind w:left="2348" w:hanging="360"/>
      </w:pPr>
    </w:lvl>
    <w:lvl w:ilvl="3" w:tplc="9D80DA34">
      <w:numFmt w:val="bullet"/>
      <w:lvlText w:val="•"/>
      <w:lvlJc w:val="left"/>
      <w:pPr>
        <w:ind w:left="3112" w:hanging="360"/>
      </w:pPr>
    </w:lvl>
    <w:lvl w:ilvl="4" w:tplc="BD5032AC">
      <w:numFmt w:val="bullet"/>
      <w:lvlText w:val="•"/>
      <w:lvlJc w:val="left"/>
      <w:pPr>
        <w:ind w:left="3877" w:hanging="360"/>
      </w:pPr>
    </w:lvl>
    <w:lvl w:ilvl="5" w:tplc="76C6023A">
      <w:numFmt w:val="bullet"/>
      <w:lvlText w:val="•"/>
      <w:lvlJc w:val="left"/>
      <w:pPr>
        <w:ind w:left="4641" w:hanging="360"/>
      </w:pPr>
    </w:lvl>
    <w:lvl w:ilvl="6" w:tplc="AB5C5A00">
      <w:numFmt w:val="bullet"/>
      <w:lvlText w:val="•"/>
      <w:lvlJc w:val="left"/>
      <w:pPr>
        <w:ind w:left="5405" w:hanging="360"/>
      </w:pPr>
    </w:lvl>
    <w:lvl w:ilvl="7" w:tplc="312242C2">
      <w:numFmt w:val="bullet"/>
      <w:lvlText w:val="•"/>
      <w:lvlJc w:val="left"/>
      <w:pPr>
        <w:ind w:left="6170" w:hanging="360"/>
      </w:pPr>
    </w:lvl>
    <w:lvl w:ilvl="8" w:tplc="98D6BE5C">
      <w:numFmt w:val="bullet"/>
      <w:lvlText w:val="•"/>
      <w:lvlJc w:val="left"/>
      <w:pPr>
        <w:ind w:left="6934" w:hanging="360"/>
      </w:pPr>
    </w:lvl>
  </w:abstractNum>
  <w:abstractNum w:abstractNumId="27" w15:restartNumberingAfterBreak="0">
    <w:nsid w:val="7EE624DF"/>
    <w:multiLevelType w:val="hybridMultilevel"/>
    <w:tmpl w:val="171AB214"/>
    <w:lvl w:ilvl="0" w:tplc="C50280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36334">
    <w:abstractNumId w:val="15"/>
  </w:num>
  <w:num w:numId="2" w16cid:durableId="591470307">
    <w:abstractNumId w:val="9"/>
  </w:num>
  <w:num w:numId="3" w16cid:durableId="557284858">
    <w:abstractNumId w:val="6"/>
  </w:num>
  <w:num w:numId="4" w16cid:durableId="2036226846">
    <w:abstractNumId w:val="1"/>
  </w:num>
  <w:num w:numId="5" w16cid:durableId="525556919">
    <w:abstractNumId w:val="0"/>
  </w:num>
  <w:num w:numId="6" w16cid:durableId="509758190">
    <w:abstractNumId w:val="10"/>
  </w:num>
  <w:num w:numId="7" w16cid:durableId="73474490">
    <w:abstractNumId w:val="2"/>
  </w:num>
  <w:num w:numId="8" w16cid:durableId="1384020473">
    <w:abstractNumId w:val="5"/>
  </w:num>
  <w:num w:numId="9" w16cid:durableId="2557071">
    <w:abstractNumId w:val="20"/>
  </w:num>
  <w:num w:numId="10" w16cid:durableId="241064765">
    <w:abstractNumId w:val="7"/>
  </w:num>
  <w:num w:numId="11" w16cid:durableId="711273258">
    <w:abstractNumId w:val="3"/>
  </w:num>
  <w:num w:numId="12" w16cid:durableId="952522174">
    <w:abstractNumId w:val="11"/>
  </w:num>
  <w:num w:numId="13" w16cid:durableId="1013411587">
    <w:abstractNumId w:val="23"/>
  </w:num>
  <w:num w:numId="14" w16cid:durableId="123162264">
    <w:abstractNumId w:val="12"/>
  </w:num>
  <w:num w:numId="15" w16cid:durableId="394938430">
    <w:abstractNumId w:val="21"/>
  </w:num>
  <w:num w:numId="16" w16cid:durableId="731656983">
    <w:abstractNumId w:val="25"/>
  </w:num>
  <w:num w:numId="17" w16cid:durableId="351107630">
    <w:abstractNumId w:val="22"/>
  </w:num>
  <w:num w:numId="18" w16cid:durableId="24909268">
    <w:abstractNumId w:val="19"/>
  </w:num>
  <w:num w:numId="19" w16cid:durableId="668099433">
    <w:abstractNumId w:val="14"/>
  </w:num>
  <w:num w:numId="20" w16cid:durableId="1620457395">
    <w:abstractNumId w:val="17"/>
  </w:num>
  <w:num w:numId="21" w16cid:durableId="1298758980">
    <w:abstractNumId w:val="13"/>
  </w:num>
  <w:num w:numId="22" w16cid:durableId="876894685">
    <w:abstractNumId w:val="4"/>
  </w:num>
  <w:num w:numId="23" w16cid:durableId="541866948">
    <w:abstractNumId w:val="27"/>
  </w:num>
  <w:num w:numId="24" w16cid:durableId="313291550">
    <w:abstractNumId w:val="26"/>
  </w:num>
  <w:num w:numId="25" w16cid:durableId="1769278866">
    <w:abstractNumId w:val="24"/>
  </w:num>
  <w:num w:numId="26" w16cid:durableId="2032141813">
    <w:abstractNumId w:val="16"/>
  </w:num>
  <w:num w:numId="27" w16cid:durableId="84156547">
    <w:abstractNumId w:val="18"/>
  </w:num>
  <w:num w:numId="28" w16cid:durableId="136035485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1F645F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16F67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487B"/>
    <w:rsid w:val="004B692B"/>
    <w:rsid w:val="004C3CAF"/>
    <w:rsid w:val="004C703E"/>
    <w:rsid w:val="004D096E"/>
    <w:rsid w:val="004E0040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03A1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475A"/>
    <w:rsid w:val="00666BDD"/>
    <w:rsid w:val="006776B4"/>
    <w:rsid w:val="006873B8"/>
    <w:rsid w:val="006A4EFB"/>
    <w:rsid w:val="006B0FEA"/>
    <w:rsid w:val="006C6D6D"/>
    <w:rsid w:val="006C7A3B"/>
    <w:rsid w:val="006C7CE4"/>
    <w:rsid w:val="006D3FFD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1D97"/>
    <w:rsid w:val="007E73B4"/>
    <w:rsid w:val="007F21CF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D0926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068E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A7734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B13C5"/>
    <w:rsid w:val="00DE39D8"/>
    <w:rsid w:val="00DE5614"/>
    <w:rsid w:val="00E0407E"/>
    <w:rsid w:val="00E04FDF"/>
    <w:rsid w:val="00E15F2A"/>
    <w:rsid w:val="00E279E8"/>
    <w:rsid w:val="00E37EF6"/>
    <w:rsid w:val="00E579D6"/>
    <w:rsid w:val="00E75567"/>
    <w:rsid w:val="00E857D6"/>
    <w:rsid w:val="00EA0163"/>
    <w:rsid w:val="00EA0C3A"/>
    <w:rsid w:val="00EA30C6"/>
    <w:rsid w:val="00EB2779"/>
    <w:rsid w:val="00EB619D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66054435-BB10-46D0-AE55-210FFCF7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9D0926"/>
    <w:pPr>
      <w:tabs>
        <w:tab w:val="right" w:leader="dot" w:pos="9825"/>
      </w:tabs>
      <w:spacing w:after="0" w:line="276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StGen1">
    <w:name w:val="StGen1"/>
    <w:basedOn w:val="a3"/>
    <w:rsid w:val="009D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  <w:style w:type="character" w:customStyle="1" w:styleId="WS">
    <w:name w:val="Текст WS Знак"/>
    <w:basedOn w:val="a2"/>
    <w:link w:val="WS0"/>
    <w:locked/>
    <w:rsid w:val="005E03A1"/>
    <w:rPr>
      <w:rFonts w:ascii="Times New Roman" w:hAnsi="Times New Roman" w:cs="Times New Roman"/>
      <w:sz w:val="24"/>
      <w:szCs w:val="24"/>
    </w:rPr>
  </w:style>
  <w:style w:type="paragraph" w:customStyle="1" w:styleId="WS0">
    <w:name w:val="Текст WS"/>
    <w:basedOn w:val="a1"/>
    <w:link w:val="WS"/>
    <w:qFormat/>
    <w:rsid w:val="005E03A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aff8">
    <w:name w:val="Unresolved Mention"/>
    <w:basedOn w:val="a2"/>
    <w:uiPriority w:val="99"/>
    <w:semiHidden/>
    <w:unhideWhenUsed/>
    <w:rsid w:val="005E0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02%20%20&#1055;&#1083;&#1072;&#1085;%20&#1079;&#1072;&#1089;&#1090;&#1088;&#1086;&#1081;&#1082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&#1055;&#1088;&#1080;&#1083;&#1086;&#1078;&#1077;&#1085;&#1080;&#1103;/&#1055;&#1088;&#1080;&#1083;&#1086;&#1078;&#1077;&#1085;&#1080;&#1077;%204.%20&#1048;&#1085;&#1089;&#1090;&#1088;&#1091;&#1082;&#1094;&#1080;&#1103;%20&#1087;&#1086;%20&#1086;&#1093;&#1088;&#1072;&#1085;&#1077;%20&#1090;&#1088;&#1091;&#1076;&#1072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04%20%20&#1050;&#1088;&#1080;&#1090;&#1077;&#1088;&#1080;&#1080;%20&#1086;&#1094;&#1077;&#1085;&#1082;&#1080;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../&#1055;&#1088;&#1080;&#1083;&#1086;&#1078;&#1077;&#1085;&#1080;&#1103;/&#1055;&#1088;&#1080;&#1083;&#1086;&#1078;&#1077;&#1085;&#1080;&#1077;%203.%20&#1052;&#1072;&#1090;&#1088;&#1080;&#1094;&#1072;_&#1082;&#1086;&#1085;&#1082;&#1091;&#1088;&#1089;&#1085;&#1086;&#1075;&#1086;_%20&#1079;&#1072;&#1076;&#1072;&#1085;&#1080;&#1103;%20&#1055;&#1086;&#1083;&#1080;&#1075;&#1088;&#1072;&#1092;&#1080;&#1095;&#1077;&#1089;&#1082;&#1080;&#1077;%20&#1090;&#1077;&#1093;&#1085;&#1086;&#1083;&#1086;&#1075;&#1080;&#1080;(1).xlsx" TargetMode="External"/><Relationship Id="rId4" Type="http://schemas.openxmlformats.org/officeDocument/2006/relationships/settings" Target="settings.xml"/><Relationship Id="rId9" Type="http://schemas.openxmlformats.org/officeDocument/2006/relationships/hyperlink" Target="../&#1055;&#1088;&#1080;&#1083;&#1086;&#1078;&#1077;&#1085;&#1080;&#1103;/&#1055;&#1088;&#1080;&#1083;&#1086;&#1078;&#1077;&#1085;&#1080;&#1077;%202.%20&#1048;&#1085;&#1089;&#1090;&#1088;&#1091;&#1082;&#1094;&#1080;&#1103;_&#1087;&#1086;_&#1079;&#1072;&#1087;&#1086;&#1083;&#1085;&#1077;&#1085;&#1080;&#1102;_&#1084;&#1072;&#1090;&#1088;&#1080;&#1094;&#1099;_&#1082;&#1086;&#1084;&#1087;&#1077;&#1090;&#1077;&#1085;&#1094;&#1080;&#1080;.docx" TargetMode="External"/><Relationship Id="rId14" Type="http://schemas.openxmlformats.org/officeDocument/2006/relationships/hyperlink" Target="../&#1055;&#1088;&#1080;&#1083;&#1086;&#1078;&#1077;&#1085;&#1080;&#1103;/&#1055;&#1088;&#1080;&#1083;&#1086;&#1078;&#1077;&#1085;&#1080;&#1077;%201.%20&#1054;&#1087;&#1080;&#1089;&#1072;&#1085;&#1080;&#1103;_&#1082;&#1086;&#1084;&#1087;&#1077;&#1090;&#1077;&#1085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6FFD-F0A2-4CDA-8F84-6EC45EDA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4527</Words>
  <Characters>25805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Евгений</cp:lastModifiedBy>
  <cp:revision>10</cp:revision>
  <dcterms:created xsi:type="dcterms:W3CDTF">2023-10-10T08:10:00Z</dcterms:created>
  <dcterms:modified xsi:type="dcterms:W3CDTF">2024-01-22T18:17:00Z</dcterms:modified>
</cp:coreProperties>
</file>