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27490C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A051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Лесная таксация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1C9F5C9" w14:textId="77777777" w:rsidR="001167D8" w:rsidRDefault="001167D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65A54EB9" w:rsidR="00334165" w:rsidRPr="00A204BB" w:rsidRDefault="00A8691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11D3E39" w:rsidR="009B18A2" w:rsidRPr="001167D8" w:rsidRDefault="001167D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1167D8">
        <w:rPr>
          <w:rFonts w:ascii="Times New Roman" w:hAnsi="Times New Roman" w:cs="Times New Roman"/>
          <w:lang w:bidi="en-US"/>
        </w:rPr>
        <w:t>2024</w:t>
      </w:r>
      <w:r w:rsidR="009E5BD9" w:rsidRPr="001167D8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FAEF319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5264F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01CDB876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3770241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A0515">
          <w:rPr>
            <w:rStyle w:val="ae"/>
            <w:noProof/>
            <w:sz w:val="24"/>
            <w:szCs w:val="24"/>
          </w:rPr>
          <w:t>Лесная таксация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BA4EF87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3B1A125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6C0254C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70E0C68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5303D1E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1940A86" w:rsidR="00A4187F" w:rsidRPr="00A4187F" w:rsidRDefault="00A8691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5264F">
          <w:rPr>
            <w:rFonts w:ascii="Times New Roman" w:hAnsi="Times New Roman"/>
            <w:noProof/>
            <w:webHidden/>
            <w:szCs w:val="24"/>
          </w:rPr>
          <w:t>10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B46C57E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C55A41D" w:rsidR="00A4187F" w:rsidRPr="00A4187F" w:rsidRDefault="00A8691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B5264F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E98F3CA" w:rsidR="00A4187F" w:rsidRPr="00A4187F" w:rsidRDefault="00A8691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5264F">
          <w:rPr>
            <w:rFonts w:ascii="Times New Roman" w:hAnsi="Times New Roman"/>
            <w:noProof/>
            <w:webHidden/>
            <w:szCs w:val="24"/>
          </w:rPr>
          <w:t>10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55DFDD7" w14:textId="17AD6CCE" w:rsidR="005A0515" w:rsidRPr="00C523FA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ФГОС СПО – 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51DFD46E" w14:textId="514839DE" w:rsidR="005A0515" w:rsidRPr="00C523FA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ИЛ – инфраструктурный лист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12E56A10" w14:textId="1A5C1CB2" w:rsidR="005A0515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КО – критерии оценки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0622A316" w14:textId="466453B9" w:rsidR="005A0515" w:rsidRPr="003E3134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КЗ – конкурсное задание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;   </w:t>
      </w:r>
    </w:p>
    <w:p w14:paraId="79D72A1A" w14:textId="79BC9EED" w:rsidR="005A0515" w:rsidRPr="003C2EA4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5. СИЗ – средства индивидуальной защиты.</w:t>
      </w:r>
    </w:p>
    <w:p w14:paraId="18FD8A99" w14:textId="77777777" w:rsidR="00C17B01" w:rsidRPr="005A0515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CFA899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A0515">
        <w:rPr>
          <w:rFonts w:ascii="Times New Roman" w:hAnsi="Times New Roman" w:cs="Times New Roman"/>
          <w:sz w:val="28"/>
          <w:szCs w:val="28"/>
          <w:u w:val="single"/>
        </w:rPr>
        <w:t>Лесная таксация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305B0E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A0515">
        <w:rPr>
          <w:rFonts w:ascii="Times New Roman" w:hAnsi="Times New Roman"/>
          <w:sz w:val="24"/>
          <w:u w:val="single"/>
        </w:rPr>
        <w:t>Лесная таксация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A0515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6961D85" w:rsidR="005A0515" w:rsidRPr="000244DA" w:rsidRDefault="005A0515" w:rsidP="005A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7F7368E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7BFA9C" w14:textId="77777777" w:rsidR="005A0515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34A283D" w14:textId="3927D887" w:rsidR="005A0515" w:rsidRPr="006F1B9C" w:rsidRDefault="005A0515" w:rsidP="005A05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GoBack"/>
            <w:bookmarkEnd w:id="6"/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F65F69" w14:textId="77777777" w:rsidR="005A0515" w:rsidRPr="006F1B9C" w:rsidRDefault="005A0515" w:rsidP="005A05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Лесохозяйственные и экологические требования действующих правил заготовки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B72247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ормативную, правовую и техническую документацию при проведении лесоустроительных работ и таксации;</w:t>
            </w:r>
          </w:p>
          <w:p w14:paraId="78AAD42F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окументацию и правила по охране труда и технике безопасности;</w:t>
            </w:r>
          </w:p>
          <w:p w14:paraId="4C9AF979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итуации, при которых должны использоваться средства индивидуальной защиты;</w:t>
            </w:r>
          </w:p>
          <w:p w14:paraId="10DDAF26" w14:textId="4B00ACA3" w:rsidR="00764773" w:rsidRPr="005A0515" w:rsidRDefault="005A0515" w:rsidP="0076477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ажность поддержания рабочего места в надлежащем состоянии.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ACB26D" w14:textId="77777777" w:rsidR="005A0515" w:rsidRPr="00193F13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45F8AE" w14:textId="77777777" w:rsidR="005A0515" w:rsidRPr="00193F13" w:rsidRDefault="005A0515" w:rsidP="005A0515">
            <w:pPr>
              <w:pStyle w:val="Default"/>
              <w:numPr>
                <w:ilvl w:val="0"/>
                <w:numId w:val="25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93F13">
              <w:rPr>
                <w:rFonts w:ascii="Times New Roman" w:hAnsi="Times New Roman" w:cs="Times New Roman"/>
              </w:rPr>
              <w:t>аботать с нормативной, правовой и технической документацией при проведении лесоустроительных работ и таксации;</w:t>
            </w:r>
          </w:p>
          <w:p w14:paraId="2562196F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ыполнять требования по охране труда и технике безопасности;</w:t>
            </w:r>
          </w:p>
          <w:p w14:paraId="3F767238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дентифицировать и использовать средства индивидуальной защиты;</w:t>
            </w:r>
          </w:p>
          <w:p w14:paraId="3E089F57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равильно выбирать, применять, очищать и хранить все инструменты и оборудование;</w:t>
            </w:r>
          </w:p>
          <w:p w14:paraId="6BD5B401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ккуратно обращаться с дорогостоящим оборудованием;</w:t>
            </w:r>
          </w:p>
          <w:p w14:paraId="6613ED33" w14:textId="77777777" w:rsidR="005A0515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рганизовывать рабочее место для максимально эффективной работы;</w:t>
            </w:r>
          </w:p>
          <w:p w14:paraId="2C196CFE" w14:textId="1424E28D" w:rsidR="00764773" w:rsidRPr="005A0515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515">
              <w:rPr>
                <w:rFonts w:ascii="Times New Roman" w:hAnsi="Times New Roman"/>
                <w:sz w:val="24"/>
                <w:szCs w:val="24"/>
              </w:rPr>
              <w:t>Работать эффективно, постоянно отслеживать результаты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79B2A6B6" w14:textId="77777777" w:rsidTr="005A0515">
        <w:trPr>
          <w:trHeight w:val="27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864CE30" w:rsidR="005A0515" w:rsidRPr="000244DA" w:rsidRDefault="005A0515" w:rsidP="005A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9C">
              <w:rPr>
                <w:rFonts w:ascii="Times New Roman" w:hAnsi="Times New Roman" w:cs="Times New Roman"/>
                <w:b/>
                <w:sz w:val="24"/>
                <w:szCs w:val="24"/>
              </w:rPr>
              <w:t>Отвод делянки с составлением абриса и буссольного хода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E46B2AC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A0515" w:rsidRPr="003732A7" w14:paraId="17BE32A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49C39C" w14:textId="77777777" w:rsidR="005A0515" w:rsidRPr="000244DA" w:rsidRDefault="005A051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389260" w14:textId="77777777" w:rsidR="005A0515" w:rsidRPr="006F1B9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870814" w14:textId="77777777" w:rsidR="005A0515" w:rsidRDefault="005A0515" w:rsidP="005A0515">
            <w:pPr>
              <w:pStyle w:val="Default"/>
              <w:numPr>
                <w:ilvl w:val="0"/>
                <w:numId w:val="26"/>
              </w:numPr>
              <w:ind w:left="349"/>
              <w:jc w:val="both"/>
              <w:rPr>
                <w:rFonts w:ascii="Times New Roman" w:eastAsia="Arial Unicode MS" w:hAnsi="Times New Roman" w:cs="Times New Roman"/>
              </w:rPr>
            </w:pPr>
            <w:r w:rsidRPr="006F1B9C">
              <w:rPr>
                <w:rFonts w:ascii="Times New Roman" w:eastAsia="Arial Unicode MS" w:hAnsi="Times New Roman" w:cs="Times New Roman"/>
              </w:rPr>
              <w:t xml:space="preserve">основы геодезии, картографии и геоинформационных систем; </w:t>
            </w:r>
          </w:p>
          <w:p w14:paraId="7AE2438F" w14:textId="59AAFBB4" w:rsidR="005A0515" w:rsidRPr="005A0515" w:rsidRDefault="005A0515" w:rsidP="005A0515">
            <w:pPr>
              <w:pStyle w:val="Default"/>
              <w:numPr>
                <w:ilvl w:val="0"/>
                <w:numId w:val="26"/>
              </w:numPr>
              <w:ind w:left="349"/>
              <w:jc w:val="both"/>
              <w:rPr>
                <w:rFonts w:ascii="Times New Roman" w:eastAsia="Arial Unicode MS" w:hAnsi="Times New Roman" w:cs="Times New Roman"/>
              </w:rPr>
            </w:pPr>
            <w:r w:rsidRPr="005A0515">
              <w:rPr>
                <w:rFonts w:ascii="Times New Roman" w:hAnsi="Times New Roman" w:cs="Times New Roman"/>
              </w:rPr>
              <w:t>нормативно-правовые акты Российской Федерации, регулирующие лесные отношения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46C9F2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5A01915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2D54EA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944065" w14:textId="77777777" w:rsidR="005A0515" w:rsidRPr="006F1B9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E5CE51" w14:textId="77777777" w:rsidR="005A0515" w:rsidRDefault="005A0515" w:rsidP="005A0515">
            <w:pPr>
              <w:pStyle w:val="Default"/>
              <w:numPr>
                <w:ilvl w:val="0"/>
                <w:numId w:val="27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6F1B9C">
              <w:rPr>
                <w:rFonts w:ascii="Times New Roman" w:hAnsi="Times New Roman" w:cs="Times New Roman"/>
              </w:rPr>
              <w:t xml:space="preserve">ориентироваться на местности; </w:t>
            </w:r>
          </w:p>
          <w:p w14:paraId="651F5572" w14:textId="2B5C1030" w:rsidR="005A0515" w:rsidRPr="005A0515" w:rsidRDefault="005A0515" w:rsidP="005A0515">
            <w:pPr>
              <w:pStyle w:val="Default"/>
              <w:numPr>
                <w:ilvl w:val="0"/>
                <w:numId w:val="27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5A0515">
              <w:rPr>
                <w:rFonts w:ascii="Times New Roman" w:hAnsi="Times New Roman" w:cs="Times New Roman"/>
              </w:rPr>
              <w:t>пользоваться геодезическими приборами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DD858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5134301B" w14:textId="77777777" w:rsidTr="005A0515">
        <w:trPr>
          <w:trHeight w:val="2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DD5CD2A" w:rsidR="005A0515" w:rsidRPr="000244DA" w:rsidRDefault="005A0515" w:rsidP="005A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9C">
              <w:rPr>
                <w:rFonts w:ascii="Times New Roman" w:hAnsi="Times New Roman" w:cs="Times New Roman"/>
                <w:b/>
                <w:sz w:val="24"/>
                <w:szCs w:val="24"/>
              </w:rPr>
              <w:t>Таксация делянки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E2CACB5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A0515" w:rsidRPr="003732A7" w14:paraId="796F054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5071E0" w14:textId="77777777" w:rsidR="005A0515" w:rsidRPr="000244DA" w:rsidRDefault="005A051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71704E" w14:textId="77777777" w:rsidR="005A0515" w:rsidRPr="0040638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6EE46E9" w14:textId="77777777" w:rsidR="005A0515" w:rsidRPr="0040638C" w:rsidRDefault="005A0515" w:rsidP="005A0515">
            <w:pPr>
              <w:pStyle w:val="Default"/>
              <w:numPr>
                <w:ilvl w:val="0"/>
                <w:numId w:val="28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лесная таксация </w:t>
            </w:r>
          </w:p>
          <w:p w14:paraId="0E234C1D" w14:textId="77777777" w:rsidR="005A0515" w:rsidRPr="0040638C" w:rsidRDefault="005A0515" w:rsidP="005A0515">
            <w:pPr>
              <w:pStyle w:val="Default"/>
              <w:numPr>
                <w:ilvl w:val="0"/>
                <w:numId w:val="2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таксации древесной и недревесной продукции; </w:t>
            </w:r>
          </w:p>
          <w:p w14:paraId="6A097687" w14:textId="77777777" w:rsidR="005A0515" w:rsidRDefault="005A0515" w:rsidP="005A0515">
            <w:pPr>
              <w:pStyle w:val="Default"/>
              <w:numPr>
                <w:ilvl w:val="0"/>
                <w:numId w:val="2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методику полевых работ; </w:t>
            </w:r>
          </w:p>
          <w:p w14:paraId="032D6A5B" w14:textId="53B1E0CA" w:rsidR="005A0515" w:rsidRPr="005A0515" w:rsidRDefault="005A0515" w:rsidP="005A0515">
            <w:pPr>
              <w:pStyle w:val="Default"/>
              <w:numPr>
                <w:ilvl w:val="0"/>
                <w:numId w:val="2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5A0515">
              <w:rPr>
                <w:rFonts w:ascii="Times New Roman" w:hAnsi="Times New Roman" w:cs="Times New Roman"/>
              </w:rPr>
              <w:t>биология древесно-кустарниковых пород.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55DF95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1DA06F7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AE573" w14:textId="77777777" w:rsidR="005A0515" w:rsidRPr="000244DA" w:rsidRDefault="005A051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21A1B3" w14:textId="77777777" w:rsidR="005A0515" w:rsidRPr="0040638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51617" w14:textId="77777777" w:rsidR="005A0515" w:rsidRPr="0040638C" w:rsidRDefault="005A0515" w:rsidP="005A0515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определять таксационные показатели деревьев и насаждений; </w:t>
            </w:r>
          </w:p>
          <w:p w14:paraId="61A5B0E9" w14:textId="77777777" w:rsidR="005A0515" w:rsidRDefault="005A0515" w:rsidP="005A0515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работать с таксационными таблицами, приборами и инструментами; </w:t>
            </w:r>
          </w:p>
          <w:p w14:paraId="60F1372E" w14:textId="114A121E" w:rsidR="005A0515" w:rsidRPr="005A0515" w:rsidRDefault="005A0515" w:rsidP="005A0515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5A0515">
              <w:rPr>
                <w:rFonts w:ascii="Times New Roman" w:hAnsi="Times New Roman"/>
              </w:rPr>
              <w:t xml:space="preserve">проводить учет древесной и недревесной </w:t>
            </w:r>
            <w:r w:rsidRPr="005A0515">
              <w:rPr>
                <w:rFonts w:ascii="Times New Roman" w:eastAsia="Times New Roman" w:hAnsi="Times New Roman"/>
              </w:rPr>
              <w:t>продукции;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DEC7B7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1A753297" w14:textId="77777777" w:rsidTr="0035648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6F3BEC0E" w:rsidR="00C07982" w:rsidRPr="000244DA" w:rsidRDefault="00C07982" w:rsidP="00C0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8DBD596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C07982" w:rsidRPr="003732A7" w14:paraId="2280D7E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234047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84A3E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F51486" w14:textId="77777777" w:rsidR="00C07982" w:rsidRPr="0040638C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составления таксационных таблиц; </w:t>
            </w:r>
          </w:p>
          <w:p w14:paraId="7C213703" w14:textId="77777777" w:rsidR="00C07982" w:rsidRPr="0040638C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lastRenderedPageBreak/>
              <w:t xml:space="preserve">материальная оценка лесосек </w:t>
            </w:r>
          </w:p>
          <w:p w14:paraId="0E5D0FD4" w14:textId="77777777" w:rsidR="00C07982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локальные акты в области лесных отношений </w:t>
            </w:r>
          </w:p>
          <w:p w14:paraId="7D65DB4D" w14:textId="0B27BBD2" w:rsidR="00C07982" w:rsidRPr="00C07982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C07982">
              <w:rPr>
                <w:rFonts w:ascii="Times New Roman" w:hAnsi="Times New Roman" w:cs="Times New Roman"/>
              </w:rPr>
              <w:t>положения, инструкции, приказы и другие руководящие материалы по оформлению технической документации в области лесных отношений.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9B0E4F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1624848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B3BBE6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F5568E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E17E281" w14:textId="77777777" w:rsidR="00C07982" w:rsidRDefault="00C07982" w:rsidP="00C07982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производить таксацию лесосек различными способами; </w:t>
            </w:r>
          </w:p>
          <w:p w14:paraId="5B3C298A" w14:textId="12C65782" w:rsidR="00C07982" w:rsidRPr="00C07982" w:rsidRDefault="00C07982" w:rsidP="00C07982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C07982">
              <w:rPr>
                <w:rFonts w:ascii="Times New Roman" w:hAnsi="Times New Roman"/>
              </w:rPr>
              <w:t>использовать информационные технологии для решения расчётных задач.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127BCF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19379A5" w:rsidR="00C07982" w:rsidRPr="000244DA" w:rsidRDefault="00C07982" w:rsidP="00C0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C">
              <w:rPr>
                <w:rFonts w:ascii="Times New Roman" w:hAnsi="Times New Roman"/>
                <w:b/>
                <w:sz w:val="24"/>
                <w:szCs w:val="24"/>
              </w:rPr>
              <w:t>Отвод пробной площади и определение таксационных показателей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1AEB058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07982" w:rsidRPr="003732A7" w14:paraId="35FBF04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E84F38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768A79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AB2FED" w14:textId="77777777" w:rsidR="00C07982" w:rsidRPr="0040638C" w:rsidRDefault="00C07982" w:rsidP="00C07982">
            <w:pPr>
              <w:pStyle w:val="Default"/>
              <w:numPr>
                <w:ilvl w:val="0"/>
                <w:numId w:val="32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лесная таксация; </w:t>
            </w:r>
          </w:p>
          <w:p w14:paraId="385A8D7C" w14:textId="77777777" w:rsidR="00C07982" w:rsidRPr="0040638C" w:rsidRDefault="00C07982" w:rsidP="00C07982">
            <w:pPr>
              <w:pStyle w:val="Default"/>
              <w:numPr>
                <w:ilvl w:val="0"/>
                <w:numId w:val="27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таксации срубленного и растущего дерева; </w:t>
            </w:r>
          </w:p>
          <w:p w14:paraId="22E33896" w14:textId="77777777" w:rsidR="00C07982" w:rsidRPr="00C07982" w:rsidRDefault="00C07982" w:rsidP="00C0798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38C">
              <w:rPr>
                <w:rFonts w:ascii="Times New Roman" w:hAnsi="Times New Roman"/>
                <w:sz w:val="24"/>
                <w:szCs w:val="24"/>
              </w:rPr>
              <w:t xml:space="preserve">таксационные показатели насаждений и методы их определения; </w:t>
            </w:r>
          </w:p>
          <w:p w14:paraId="4833C44D" w14:textId="5EEF7187" w:rsidR="00C07982" w:rsidRPr="00C07982" w:rsidRDefault="00C07982" w:rsidP="00C0798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982">
              <w:rPr>
                <w:rFonts w:ascii="Times New Roman" w:hAnsi="Times New Roman"/>
              </w:rPr>
              <w:t>биология древесно-кустарниковых пород.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FE9738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23B836C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F966EB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A7BDDE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A2BB594" w14:textId="77777777" w:rsidR="00C07982" w:rsidRPr="0040638C" w:rsidRDefault="00C07982" w:rsidP="00C07982">
            <w:pPr>
              <w:pStyle w:val="Default"/>
              <w:numPr>
                <w:ilvl w:val="0"/>
                <w:numId w:val="3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ориентироваться на местности </w:t>
            </w:r>
          </w:p>
          <w:p w14:paraId="790584CD" w14:textId="77777777" w:rsidR="00C07982" w:rsidRDefault="00C07982" w:rsidP="00C07982">
            <w:pPr>
              <w:pStyle w:val="Default"/>
              <w:numPr>
                <w:ilvl w:val="0"/>
                <w:numId w:val="3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работать с таксационными таблицами, приборами и инструментами; </w:t>
            </w:r>
          </w:p>
          <w:p w14:paraId="01EE1805" w14:textId="051B07C3" w:rsidR="00C07982" w:rsidRPr="00C07982" w:rsidRDefault="00C07982" w:rsidP="00C07982">
            <w:pPr>
              <w:pStyle w:val="Default"/>
              <w:numPr>
                <w:ilvl w:val="0"/>
                <w:numId w:val="3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C07982">
              <w:rPr>
                <w:rFonts w:ascii="Times New Roman" w:hAnsi="Times New Roman"/>
              </w:rPr>
              <w:t>составлять таксационное описание.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1C38B5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6E49E4B2" w:rsidR="00E579D6" w:rsidRPr="00C07982" w:rsidRDefault="00E579D6" w:rsidP="00E579D6">
      <w:pPr>
        <w:pStyle w:val="aff4"/>
        <w:rPr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400"/>
        <w:gridCol w:w="978"/>
        <w:gridCol w:w="966"/>
        <w:gridCol w:w="968"/>
        <w:gridCol w:w="1107"/>
        <w:gridCol w:w="980"/>
        <w:gridCol w:w="2050"/>
      </w:tblGrid>
      <w:tr w:rsidR="00B5264F" w:rsidRPr="00613219" w14:paraId="753B0945" w14:textId="77777777" w:rsidTr="00E15B38">
        <w:trPr>
          <w:trHeight w:val="1538"/>
          <w:jc w:val="center"/>
        </w:trPr>
        <w:tc>
          <w:tcPr>
            <w:tcW w:w="3939" w:type="pct"/>
            <w:gridSpan w:val="7"/>
            <w:shd w:val="clear" w:color="auto" w:fill="92D050"/>
            <w:vAlign w:val="center"/>
          </w:tcPr>
          <w:p w14:paraId="4508E100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00AC8370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5264F" w:rsidRPr="00613219" w14:paraId="341F47F2" w14:textId="77777777" w:rsidTr="00E15B38">
        <w:trPr>
          <w:trHeight w:val="50"/>
          <w:jc w:val="center"/>
        </w:trPr>
        <w:tc>
          <w:tcPr>
            <w:tcW w:w="1145" w:type="pct"/>
            <w:vMerge w:val="restart"/>
            <w:shd w:val="clear" w:color="auto" w:fill="92D050"/>
            <w:vAlign w:val="center"/>
          </w:tcPr>
          <w:p w14:paraId="74DF9500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14:paraId="40640CD2" w14:textId="77777777" w:rsidR="00B5264F" w:rsidRPr="00613219" w:rsidRDefault="00B5264F" w:rsidP="00E15B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14:paraId="594CBCD0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6FF4604F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1" w:type="pct"/>
            <w:shd w:val="clear" w:color="auto" w:fill="00B050"/>
          </w:tcPr>
          <w:p w14:paraId="0D1FB45B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1456D211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7" w:type="pct"/>
            <w:shd w:val="clear" w:color="auto" w:fill="00B050"/>
          </w:tcPr>
          <w:p w14:paraId="61C582D5" w14:textId="77777777" w:rsidR="00B5264F" w:rsidRPr="00462110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061" w:type="pct"/>
            <w:shd w:val="clear" w:color="auto" w:fill="00B050"/>
            <w:vAlign w:val="center"/>
          </w:tcPr>
          <w:p w14:paraId="7139091B" w14:textId="77777777" w:rsidR="00B5264F" w:rsidRPr="00613219" w:rsidRDefault="00B5264F" w:rsidP="00E15B3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5264F" w:rsidRPr="00613219" w14:paraId="5FB9D136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2F17E190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42351233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6" w:type="pct"/>
            <w:vAlign w:val="center"/>
          </w:tcPr>
          <w:p w14:paraId="090813E9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14:paraId="15F07BE8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14:paraId="45CE37D7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14:paraId="134114AA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14:paraId="42C28444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3B58FB9F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10</w:t>
            </w:r>
          </w:p>
        </w:tc>
      </w:tr>
      <w:tr w:rsidR="00B5264F" w:rsidRPr="00613219" w14:paraId="211E8E02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769BE546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55B79468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6" w:type="pct"/>
            <w:vAlign w:val="center"/>
          </w:tcPr>
          <w:p w14:paraId="7EC53BD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6F965E35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14:paraId="76A8F7AF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4B32EC16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14:paraId="7B97D70A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0B218CAD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B5264F" w:rsidRPr="00613219" w14:paraId="1343D167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2C3AAF4E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62640F3D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6" w:type="pct"/>
            <w:vAlign w:val="center"/>
          </w:tcPr>
          <w:p w14:paraId="33A97113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14:paraId="0663BE8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" w:type="pct"/>
            <w:vAlign w:val="center"/>
          </w:tcPr>
          <w:p w14:paraId="3B91AFC4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vAlign w:val="center"/>
          </w:tcPr>
          <w:p w14:paraId="5F10C0CD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" w:type="pct"/>
          </w:tcPr>
          <w:p w14:paraId="20C16712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369BD4E9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B5264F" w:rsidRPr="00613219" w14:paraId="16C0E5CD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2BC51F55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444FBB39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6" w:type="pct"/>
            <w:vAlign w:val="center"/>
          </w:tcPr>
          <w:p w14:paraId="41CE4E27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2298FCD8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14:paraId="6228B9AB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14:paraId="4F67AEB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14:paraId="57A7456D" w14:textId="77777777" w:rsidR="00B5264F" w:rsidRPr="001D629D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471F4C5A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B5264F" w:rsidRPr="00613219" w14:paraId="05AE46CB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013C996E" w14:textId="77777777" w:rsidR="00B5264F" w:rsidRPr="00613219" w:rsidRDefault="00B5264F" w:rsidP="00E15B38">
            <w:pPr>
              <w:jc w:val="both"/>
              <w:rPr>
                <w:b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CD6CE08" w14:textId="77777777" w:rsidR="00B5264F" w:rsidRPr="0090504D" w:rsidRDefault="00B5264F" w:rsidP="00E15B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06" w:type="pct"/>
            <w:vAlign w:val="center"/>
          </w:tcPr>
          <w:p w14:paraId="27AABDCF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5C407651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" w:type="pct"/>
            <w:vAlign w:val="center"/>
          </w:tcPr>
          <w:p w14:paraId="3007E7E4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14:paraId="3A57EB8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" w:type="pct"/>
          </w:tcPr>
          <w:p w14:paraId="59F42BE8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07453927" w14:textId="77777777" w:rsidR="00B5264F" w:rsidRPr="00315416" w:rsidRDefault="00B5264F" w:rsidP="00E15B3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5264F" w:rsidRPr="00613219" w14:paraId="494B3F9E" w14:textId="77777777" w:rsidTr="00E15B38">
        <w:trPr>
          <w:trHeight w:val="639"/>
          <w:jc w:val="center"/>
        </w:trPr>
        <w:tc>
          <w:tcPr>
            <w:tcW w:w="1352" w:type="pct"/>
            <w:gridSpan w:val="2"/>
            <w:shd w:val="clear" w:color="auto" w:fill="00B050"/>
            <w:vAlign w:val="center"/>
          </w:tcPr>
          <w:p w14:paraId="09DE8103" w14:textId="77777777" w:rsidR="00B5264F" w:rsidRPr="00462110" w:rsidRDefault="00B5264F" w:rsidP="00E15B38">
            <w:pPr>
              <w:jc w:val="center"/>
            </w:pPr>
            <w:r w:rsidRPr="00462110">
              <w:rPr>
                <w:b/>
              </w:rPr>
              <w:t>Итого баллов за критерий/модуль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38080A76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7861774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5E3E74A9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1D0E6817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4CBBF506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61B3C9A2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5264F" w:rsidRPr="009D04EE" w14:paraId="4998E5BA" w14:textId="77777777" w:rsidTr="00E15B38">
        <w:tc>
          <w:tcPr>
            <w:tcW w:w="1851" w:type="pct"/>
            <w:gridSpan w:val="2"/>
            <w:shd w:val="clear" w:color="auto" w:fill="92D050"/>
          </w:tcPr>
          <w:p w14:paraId="26AF218D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7A6EB2D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5264F" w:rsidRPr="009D04EE" w14:paraId="374667E9" w14:textId="77777777" w:rsidTr="00E15B38">
        <w:tc>
          <w:tcPr>
            <w:tcW w:w="282" w:type="pct"/>
            <w:vMerge w:val="restart"/>
            <w:shd w:val="clear" w:color="auto" w:fill="00B050"/>
            <w:vAlign w:val="center"/>
          </w:tcPr>
          <w:p w14:paraId="09B1FC3F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0C26B10A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Отвод делянки с составлением абриса и буссольного хода</w:t>
            </w:r>
          </w:p>
        </w:tc>
        <w:tc>
          <w:tcPr>
            <w:tcW w:w="3149" w:type="pct"/>
            <w:shd w:val="clear" w:color="auto" w:fill="auto"/>
          </w:tcPr>
          <w:p w14:paraId="4362904B" w14:textId="77777777" w:rsidR="00B5264F" w:rsidRPr="00833784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Оценивается использование конкурсантами СИЗ, правильность использования геодезических измерительных приборов и </w:t>
            </w:r>
            <w:r>
              <w:rPr>
                <w:sz w:val="24"/>
                <w:lang w:val="en-US"/>
              </w:rPr>
              <w:t>GPS</w:t>
            </w:r>
            <w:r>
              <w:rPr>
                <w:sz w:val="24"/>
              </w:rPr>
              <w:t xml:space="preserve"> – навигатора.</w:t>
            </w:r>
          </w:p>
        </w:tc>
      </w:tr>
      <w:tr w:rsidR="00B5264F" w:rsidRPr="009D04EE" w14:paraId="5AF192B7" w14:textId="77777777" w:rsidTr="00E15B38">
        <w:tc>
          <w:tcPr>
            <w:tcW w:w="282" w:type="pct"/>
            <w:vMerge/>
            <w:shd w:val="clear" w:color="auto" w:fill="00B050"/>
          </w:tcPr>
          <w:p w14:paraId="230D273E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</w:tcPr>
          <w:p w14:paraId="4AA747F2" w14:textId="77777777" w:rsidR="00B5264F" w:rsidRPr="00823A4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0E7FE143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работать в графическом редакторе.</w:t>
            </w:r>
          </w:p>
        </w:tc>
      </w:tr>
      <w:tr w:rsidR="00B5264F" w:rsidRPr="009D04EE" w14:paraId="24F0148A" w14:textId="77777777" w:rsidTr="00E15B38">
        <w:tc>
          <w:tcPr>
            <w:tcW w:w="282" w:type="pct"/>
            <w:vMerge w:val="restart"/>
            <w:shd w:val="clear" w:color="auto" w:fill="00B050"/>
            <w:vAlign w:val="center"/>
          </w:tcPr>
          <w:p w14:paraId="00966C59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25C73B18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Таксация делянки</w:t>
            </w:r>
          </w:p>
        </w:tc>
        <w:tc>
          <w:tcPr>
            <w:tcW w:w="3149" w:type="pct"/>
            <w:shd w:val="clear" w:color="auto" w:fill="auto"/>
          </w:tcPr>
          <w:p w14:paraId="6732DA5D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правильный выбор и использование таксационных приборов для определения таксационных показателей. Правильность заполнения перечётной ведомости.</w:t>
            </w:r>
          </w:p>
        </w:tc>
      </w:tr>
      <w:tr w:rsidR="00B5264F" w:rsidRPr="009D04EE" w14:paraId="74BFAE69" w14:textId="77777777" w:rsidTr="00E15B38">
        <w:tc>
          <w:tcPr>
            <w:tcW w:w="282" w:type="pct"/>
            <w:vMerge/>
            <w:shd w:val="clear" w:color="auto" w:fill="00B050"/>
            <w:vAlign w:val="center"/>
          </w:tcPr>
          <w:p w14:paraId="2950BFC3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19D95636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41CD1C33" w14:textId="77777777" w:rsidR="00B5264F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использование конкурсантом СИЗ, правильный выбор и использование таксационных приборов для определения таксационных показателей.</w:t>
            </w:r>
          </w:p>
        </w:tc>
      </w:tr>
      <w:tr w:rsidR="00B5264F" w:rsidRPr="009D04EE" w14:paraId="3F0A853D" w14:textId="77777777" w:rsidTr="00E15B38">
        <w:tc>
          <w:tcPr>
            <w:tcW w:w="282" w:type="pct"/>
            <w:shd w:val="clear" w:color="auto" w:fill="00B050"/>
            <w:vAlign w:val="center"/>
          </w:tcPr>
          <w:p w14:paraId="7892E2D5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6150CC6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3149" w:type="pct"/>
            <w:shd w:val="clear" w:color="auto" w:fill="auto"/>
          </w:tcPr>
          <w:p w14:paraId="6097EA75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правильность и полнота заполнения бланка материально-денежной оценки.</w:t>
            </w:r>
          </w:p>
        </w:tc>
      </w:tr>
      <w:tr w:rsidR="00B5264F" w:rsidRPr="009D04EE" w14:paraId="1B00F589" w14:textId="77777777" w:rsidTr="00E15B38">
        <w:tc>
          <w:tcPr>
            <w:tcW w:w="282" w:type="pct"/>
            <w:vMerge w:val="restart"/>
            <w:shd w:val="clear" w:color="auto" w:fill="00B050"/>
            <w:vAlign w:val="center"/>
          </w:tcPr>
          <w:p w14:paraId="11A63CDF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3179E3F8" w14:textId="77777777" w:rsidR="00B5264F" w:rsidRPr="00136397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пробной площади</w:t>
            </w:r>
          </w:p>
        </w:tc>
        <w:tc>
          <w:tcPr>
            <w:tcW w:w="3149" w:type="pct"/>
            <w:shd w:val="clear" w:color="auto" w:fill="auto"/>
          </w:tcPr>
          <w:p w14:paraId="2C2B7A56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конкурсантами СИЗ, правильность использования геодезических измерительных приборов.</w:t>
            </w:r>
          </w:p>
        </w:tc>
      </w:tr>
      <w:tr w:rsidR="00B5264F" w:rsidRPr="009D04EE" w14:paraId="2A243104" w14:textId="77777777" w:rsidTr="00E15B38">
        <w:tc>
          <w:tcPr>
            <w:tcW w:w="282" w:type="pct"/>
            <w:vMerge/>
            <w:shd w:val="clear" w:color="auto" w:fill="00B050"/>
            <w:vAlign w:val="center"/>
          </w:tcPr>
          <w:p w14:paraId="0ED83667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17ABD8A6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6A319DE" w14:textId="77777777" w:rsidR="00B5264F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использование конкурсантами СИЗ, правильный выбор и использование таксационных приборов для определения таксационных показателей. </w:t>
            </w:r>
          </w:p>
        </w:tc>
      </w:tr>
      <w:tr w:rsidR="00B5264F" w:rsidRPr="009D04EE" w14:paraId="23FDDF93" w14:textId="77777777" w:rsidTr="00E15B38">
        <w:tc>
          <w:tcPr>
            <w:tcW w:w="282" w:type="pct"/>
            <w:shd w:val="clear" w:color="auto" w:fill="00B050"/>
            <w:vAlign w:val="center"/>
          </w:tcPr>
          <w:p w14:paraId="49793859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A739CA0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подроста</w:t>
            </w:r>
          </w:p>
        </w:tc>
        <w:tc>
          <w:tcPr>
            <w:tcW w:w="3149" w:type="pct"/>
            <w:shd w:val="clear" w:color="auto" w:fill="auto"/>
          </w:tcPr>
          <w:p w14:paraId="504C8E59" w14:textId="77777777" w:rsidR="00B5264F" w:rsidRPr="00977BE0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правильность определения породы подроста с распределением по категориям крупности.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1F5E686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526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BF1586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526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5264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76FB756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52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B5264F" w:rsidRP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5264F" w:rsidRP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5264F" w:rsidRP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EC1B7" w14:textId="77777777" w:rsidR="00B5264F" w:rsidRPr="00C97E44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71B0">
        <w:rPr>
          <w:rFonts w:ascii="Times New Roman" w:hAnsi="Times New Roman" w:cs="Times New Roman"/>
          <w:b/>
          <w:sz w:val="28"/>
          <w:szCs w:val="28"/>
        </w:rPr>
        <w:t>Отвод делянки с составлением абриса и буссольного хода</w:t>
      </w:r>
      <w:r w:rsidRPr="006D7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(инвариант). </w:t>
      </w:r>
    </w:p>
    <w:p w14:paraId="4FFA7C32" w14:textId="77777777" w:rsidR="00B5264F" w:rsidRPr="00C97E44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5D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часа.</w:t>
      </w:r>
    </w:p>
    <w:p w14:paraId="577B6799" w14:textId="77777777" w:rsidR="00B5264F" w:rsidRPr="009F5306" w:rsidRDefault="00B5264F" w:rsidP="00B5264F">
      <w:pPr>
        <w:pStyle w:val="aff1"/>
        <w:spacing w:after="0" w:line="240" w:lineRule="auto"/>
        <w:ind w:left="356" w:firstLine="353"/>
        <w:rPr>
          <w:rFonts w:ascii="Times New Roman" w:eastAsia="Arial Unicode MS" w:hAnsi="Times New Roman"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14:paraId="344245D4" w14:textId="77777777" w:rsidR="00B5264F" w:rsidRPr="009F5306" w:rsidRDefault="00B5264F" w:rsidP="00B5264F">
      <w:pPr>
        <w:spacing w:after="0" w:line="240" w:lineRule="auto"/>
        <w:ind w:left="356" w:firstLine="35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F271C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Проведение геодезических измерений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6D7DA969" w14:textId="77777777" w:rsidR="00B5264F" w:rsidRPr="006D71B0" w:rsidRDefault="00B5264F" w:rsidP="00B5264F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/>
          <w:szCs w:val="28"/>
          <w:lang w:val="ru-RU"/>
        </w:rPr>
      </w:pPr>
      <w:r w:rsidRPr="00BE3400">
        <w:rPr>
          <w:rFonts w:ascii="Times New Roman" w:hAnsi="Times New Roman"/>
          <w:b w:val="0"/>
          <w:szCs w:val="28"/>
          <w:lang w:val="ru-RU"/>
        </w:rPr>
        <w:t xml:space="preserve">Участники (команда участников) проводят геодезическую съемку участка местности (делянки) с промером длин и </w:t>
      </w:r>
      <w:r>
        <w:rPr>
          <w:rFonts w:ascii="Times New Roman" w:hAnsi="Times New Roman"/>
          <w:b w:val="0"/>
          <w:szCs w:val="28"/>
          <w:lang w:val="ru-RU"/>
        </w:rPr>
        <w:t xml:space="preserve">определением </w:t>
      </w:r>
      <w:r w:rsidRPr="00BE3400">
        <w:rPr>
          <w:rFonts w:ascii="Times New Roman" w:hAnsi="Times New Roman"/>
          <w:b w:val="0"/>
          <w:szCs w:val="28"/>
          <w:lang w:val="ru-RU"/>
        </w:rPr>
        <w:t xml:space="preserve">румбов. </w:t>
      </w:r>
      <w:r w:rsidRPr="006D71B0">
        <w:rPr>
          <w:rFonts w:ascii="Times New Roman" w:eastAsia="Arial Unicode MS" w:hAnsi="Times New Roman"/>
          <w:color w:val="000000"/>
          <w:szCs w:val="28"/>
          <w:lang w:val="ru-RU"/>
        </w:rPr>
        <w:t xml:space="preserve"> </w:t>
      </w:r>
    </w:p>
    <w:p w14:paraId="08D9015B" w14:textId="77777777" w:rsidR="00B5264F" w:rsidRPr="009F5306" w:rsidRDefault="00B5264F" w:rsidP="00B5264F">
      <w:pPr>
        <w:spacing w:after="0" w:line="24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окончании времени секундомер останавливается.  </w:t>
      </w:r>
    </w:p>
    <w:p w14:paraId="0815BC3B" w14:textId="77777777" w:rsidR="00B5264F" w:rsidRPr="009F5306" w:rsidRDefault="00B5264F" w:rsidP="00B5264F">
      <w:pPr>
        <w:spacing w:after="0" w:line="240" w:lineRule="auto"/>
        <w:ind w:left="-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44E2D171" w14:textId="77777777" w:rsidR="00B5264F" w:rsidRPr="009F5306" w:rsidRDefault="00B5264F" w:rsidP="00B5264F">
      <w:pPr>
        <w:spacing w:after="0" w:line="24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А2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. 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Составление абриса с буссольным ходом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».</w:t>
      </w:r>
    </w:p>
    <w:p w14:paraId="4C89A3C2" w14:textId="77777777" w:rsidR="00B5264F" w:rsidRPr="00BE3400" w:rsidRDefault="00B5264F" w:rsidP="00B5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400">
        <w:rPr>
          <w:rFonts w:ascii="Times New Roman" w:hAnsi="Times New Roman"/>
          <w:sz w:val="28"/>
          <w:szCs w:val="28"/>
        </w:rPr>
        <w:t xml:space="preserve">Участники (команда участников) </w:t>
      </w:r>
      <w:r>
        <w:rPr>
          <w:rFonts w:ascii="Times New Roman" w:hAnsi="Times New Roman"/>
          <w:sz w:val="28"/>
          <w:szCs w:val="28"/>
        </w:rPr>
        <w:t>составляют</w:t>
      </w:r>
      <w:r w:rsidRPr="00BE3400">
        <w:rPr>
          <w:rFonts w:ascii="Times New Roman" w:hAnsi="Times New Roman"/>
          <w:sz w:val="28"/>
          <w:szCs w:val="28"/>
        </w:rPr>
        <w:t xml:space="preserve"> абрис участка местности (делянки)</w:t>
      </w:r>
      <w:r>
        <w:rPr>
          <w:rFonts w:ascii="Times New Roman" w:hAnsi="Times New Roman"/>
          <w:sz w:val="28"/>
          <w:szCs w:val="28"/>
        </w:rPr>
        <w:t>,</w:t>
      </w:r>
      <w:r w:rsidRPr="00BE3400">
        <w:rPr>
          <w:rFonts w:ascii="Times New Roman" w:hAnsi="Times New Roman"/>
          <w:sz w:val="28"/>
          <w:szCs w:val="28"/>
        </w:rPr>
        <w:t xml:space="preserve"> ориентирован</w:t>
      </w:r>
      <w:r>
        <w:rPr>
          <w:rFonts w:ascii="Times New Roman" w:hAnsi="Times New Roman"/>
          <w:sz w:val="28"/>
          <w:szCs w:val="28"/>
        </w:rPr>
        <w:t>ным в соответствии по направлению С-Ю,</w:t>
      </w:r>
      <w:r w:rsidRPr="00BE3400">
        <w:rPr>
          <w:rFonts w:ascii="Times New Roman" w:hAnsi="Times New Roman"/>
          <w:sz w:val="28"/>
          <w:szCs w:val="28"/>
        </w:rPr>
        <w:t xml:space="preserve"> с указанием размера </w:t>
      </w:r>
      <w:r>
        <w:rPr>
          <w:rFonts w:ascii="Times New Roman" w:hAnsi="Times New Roman"/>
          <w:sz w:val="28"/>
          <w:szCs w:val="28"/>
        </w:rPr>
        <w:t>данного участка местности (делянки) и буссольного хода.</w:t>
      </w:r>
    </w:p>
    <w:p w14:paraId="575C1CCC" w14:textId="77777777" w:rsidR="00B5264F" w:rsidRPr="009F5306" w:rsidRDefault="00B5264F" w:rsidP="00B5264F">
      <w:pPr>
        <w:spacing w:line="240" w:lineRule="auto"/>
        <w:ind w:left="-4" w:firstLine="713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14:paraId="03C9975A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C017FB" w14:textId="77777777" w:rsidR="00B5264F" w:rsidRPr="009F5306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Таксация делянки (инвариант).</w:t>
      </w:r>
    </w:p>
    <w:p w14:paraId="4F64F28A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Pr="00E53D5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6EB989B9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E56622" w14:textId="77777777" w:rsidR="00B5264F" w:rsidRPr="009F5306" w:rsidRDefault="00B5264F" w:rsidP="00B5264F">
      <w:pPr>
        <w:spacing w:after="0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</w:t>
      </w:r>
      <w:r w:rsidRPr="009F5306">
        <w:rPr>
          <w:rFonts w:ascii="Times New Roman" w:hAnsi="Times New Roman"/>
          <w:b/>
          <w:sz w:val="28"/>
          <w:szCs w:val="28"/>
        </w:rPr>
        <w:t>.</w:t>
      </w:r>
      <w:r w:rsidRPr="009F5306">
        <w:rPr>
          <w:rFonts w:ascii="Times New Roman" w:hAnsi="Times New Roman"/>
          <w:sz w:val="28"/>
          <w:szCs w:val="28"/>
        </w:rPr>
        <w:t xml:space="preserve"> </w:t>
      </w:r>
      <w:r w:rsidRPr="009F53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Проведение сплошного перечета деревьев</w:t>
      </w:r>
      <w:r w:rsidRPr="009F5306">
        <w:rPr>
          <w:rFonts w:ascii="Times New Roman" w:hAnsi="Times New Roman"/>
          <w:b/>
          <w:sz w:val="28"/>
          <w:szCs w:val="28"/>
        </w:rPr>
        <w:t>».</w:t>
      </w:r>
    </w:p>
    <w:p w14:paraId="218BFDCC" w14:textId="77777777" w:rsidR="00B5264F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00">
        <w:rPr>
          <w:rFonts w:ascii="Times New Roman" w:hAnsi="Times New Roman"/>
          <w:sz w:val="28"/>
          <w:szCs w:val="28"/>
        </w:rPr>
        <w:t xml:space="preserve">Участники (команда участников) проводит сплошной перечет деревьев на участке местности (делянке) с распределением деревьев по </w:t>
      </w:r>
      <w:r>
        <w:rPr>
          <w:rFonts w:ascii="Times New Roman" w:hAnsi="Times New Roman"/>
          <w:sz w:val="28"/>
          <w:szCs w:val="28"/>
        </w:rPr>
        <w:t>ступеням толщины</w:t>
      </w:r>
      <w:r w:rsidRPr="00BE3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Составляют перечетную ведомость.</w:t>
      </w:r>
      <w:r w:rsidRPr="009F53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42D9D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59A6A3D8" w14:textId="77777777" w:rsidR="00B5264F" w:rsidRDefault="00B5264F" w:rsidP="00B5264F">
      <w:pPr>
        <w:spacing w:after="0"/>
        <w:ind w:left="442" w:firstLine="267"/>
        <w:jc w:val="both"/>
        <w:rPr>
          <w:rFonts w:ascii="Times New Roman" w:hAnsi="Times New Roman"/>
          <w:b/>
          <w:sz w:val="28"/>
          <w:szCs w:val="28"/>
        </w:rPr>
      </w:pPr>
    </w:p>
    <w:p w14:paraId="68E87E11" w14:textId="77777777" w:rsidR="00B5264F" w:rsidRPr="009F5306" w:rsidRDefault="00B5264F" w:rsidP="00B5264F">
      <w:pPr>
        <w:spacing w:after="0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</w:t>
      </w:r>
      <w:r w:rsidRPr="009F5306">
        <w:rPr>
          <w:rFonts w:ascii="Times New Roman" w:hAnsi="Times New Roman"/>
          <w:b/>
          <w:sz w:val="28"/>
          <w:szCs w:val="28"/>
        </w:rPr>
        <w:t>.</w:t>
      </w:r>
      <w:r w:rsidRPr="009F5306">
        <w:rPr>
          <w:rFonts w:ascii="Times New Roman" w:hAnsi="Times New Roman"/>
          <w:sz w:val="28"/>
          <w:szCs w:val="28"/>
        </w:rPr>
        <w:t xml:space="preserve"> </w:t>
      </w:r>
      <w:r w:rsidRPr="009F53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Определение средней высоты древостоя</w:t>
      </w:r>
      <w:r w:rsidRPr="009F5306">
        <w:rPr>
          <w:rFonts w:ascii="Times New Roman" w:hAnsi="Times New Roman"/>
          <w:b/>
          <w:sz w:val="28"/>
          <w:szCs w:val="28"/>
        </w:rPr>
        <w:t>».</w:t>
      </w:r>
    </w:p>
    <w:p w14:paraId="3A3941E5" w14:textId="77777777" w:rsidR="00B5264F" w:rsidRDefault="00B5264F" w:rsidP="00B5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400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</w:t>
      </w:r>
      <w:r w:rsidRPr="00BE3400">
        <w:rPr>
          <w:rFonts w:ascii="Times New Roman" w:hAnsi="Times New Roman"/>
          <w:sz w:val="28"/>
          <w:szCs w:val="28"/>
        </w:rPr>
        <w:t xml:space="preserve"> (команда участников) </w:t>
      </w:r>
      <w:r>
        <w:rPr>
          <w:rFonts w:ascii="Times New Roman" w:hAnsi="Times New Roman"/>
          <w:sz w:val="28"/>
          <w:szCs w:val="28"/>
        </w:rPr>
        <w:t xml:space="preserve">в соответствии с перечетной ведомостью </w:t>
      </w:r>
      <w:r w:rsidRPr="00BE3400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BE3400">
        <w:rPr>
          <w:rFonts w:ascii="Times New Roman" w:hAnsi="Times New Roman"/>
          <w:sz w:val="28"/>
          <w:szCs w:val="28"/>
        </w:rPr>
        <w:t>среднее значение высоты древостоя</w:t>
      </w:r>
      <w:r>
        <w:rPr>
          <w:rFonts w:ascii="Times New Roman" w:hAnsi="Times New Roman"/>
          <w:sz w:val="28"/>
          <w:szCs w:val="28"/>
        </w:rPr>
        <w:t xml:space="preserve"> по каждой ступени толщины</w:t>
      </w:r>
      <w:r w:rsidRPr="00BE3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A1C15D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7583D816" w14:textId="77777777" w:rsidR="00B5264F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5B2E2" w14:textId="77777777" w:rsidR="00B5264F" w:rsidRPr="009F5306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Составление материальной оценки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(инвариант).</w:t>
      </w:r>
    </w:p>
    <w:p w14:paraId="1BAC81B6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43F8F563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0EAC1BD" w14:textId="77777777" w:rsidR="00B5264F" w:rsidRPr="009F5306" w:rsidRDefault="00B5264F" w:rsidP="00B5264F">
      <w:pPr>
        <w:spacing w:after="0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</w:t>
      </w:r>
      <w:r w:rsidRPr="009F5306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Составление материально-денежной оценки</w:t>
      </w:r>
      <w:r w:rsidRPr="009F5306">
        <w:rPr>
          <w:rFonts w:ascii="Times New Roman" w:hAnsi="Times New Roman"/>
          <w:b/>
          <w:sz w:val="28"/>
          <w:szCs w:val="28"/>
        </w:rPr>
        <w:t>».</w:t>
      </w:r>
    </w:p>
    <w:p w14:paraId="09174349" w14:textId="77777777" w:rsidR="00B5264F" w:rsidRDefault="00B5264F" w:rsidP="00B5264F">
      <w:pPr>
        <w:spacing w:after="0"/>
        <w:ind w:left="-4" w:firstLine="713"/>
        <w:jc w:val="both"/>
        <w:rPr>
          <w:rFonts w:ascii="Times New Roman" w:hAnsi="Times New Roman"/>
          <w:sz w:val="28"/>
          <w:szCs w:val="28"/>
        </w:rPr>
      </w:pPr>
      <w:r w:rsidRPr="00B73EA8">
        <w:rPr>
          <w:rFonts w:ascii="Times New Roman" w:hAnsi="Times New Roman"/>
          <w:sz w:val="28"/>
          <w:szCs w:val="28"/>
        </w:rPr>
        <w:lastRenderedPageBreak/>
        <w:t>Участники (команда участников) составляет материально-денежную оценку лесосеки (делянки) с использованием лесотаксационных таблиц.</w:t>
      </w:r>
    </w:p>
    <w:p w14:paraId="5C7CEFE8" w14:textId="77777777" w:rsidR="00B5264F" w:rsidRPr="009F5306" w:rsidRDefault="00B5264F" w:rsidP="00B5264F">
      <w:pPr>
        <w:spacing w:after="0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400C6D73" w14:textId="77777777" w:rsidR="00B5264F" w:rsidRDefault="00B5264F" w:rsidP="00B5264F">
      <w:pPr>
        <w:spacing w:after="0"/>
        <w:ind w:left="446" w:firstLine="263"/>
        <w:rPr>
          <w:rFonts w:ascii="Times New Roman" w:hAnsi="Times New Roman"/>
          <w:b/>
          <w:sz w:val="28"/>
          <w:szCs w:val="28"/>
        </w:rPr>
      </w:pPr>
    </w:p>
    <w:p w14:paraId="37CFAA45" w14:textId="77777777" w:rsidR="00B5264F" w:rsidRPr="009F5306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Отвод пробной площади (инвариант)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4C3FC92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5DBD4F45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296E8ED" w14:textId="77777777" w:rsidR="00B5264F" w:rsidRPr="009F5306" w:rsidRDefault="00B5264F" w:rsidP="00B5264F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Г1</w:t>
      </w:r>
      <w:r w:rsidRPr="009F5306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Проведение геодезических измерений</w:t>
      </w:r>
      <w:r w:rsidRPr="009F5306">
        <w:rPr>
          <w:rFonts w:ascii="Times New Roman" w:hAnsi="Times New Roman"/>
          <w:b/>
          <w:sz w:val="28"/>
          <w:szCs w:val="28"/>
        </w:rPr>
        <w:t>»</w:t>
      </w:r>
    </w:p>
    <w:p w14:paraId="3272A44A" w14:textId="77777777" w:rsidR="00B5264F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(команда участников) производит отвод пробной площади с закреплением данного участка на местности.</w:t>
      </w:r>
    </w:p>
    <w:p w14:paraId="73157CB4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1A5DECB8" w14:textId="77777777" w:rsidR="00B5264F" w:rsidRDefault="00B5264F" w:rsidP="00B5264F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</w:p>
    <w:p w14:paraId="204F14E7" w14:textId="77777777" w:rsidR="00B5264F" w:rsidRPr="009F5306" w:rsidRDefault="00B5264F" w:rsidP="00B5264F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Г2</w:t>
      </w:r>
      <w:r w:rsidRPr="009F5306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Определение таксационных показателей</w:t>
      </w:r>
      <w:r w:rsidRPr="009F5306">
        <w:rPr>
          <w:rFonts w:ascii="Times New Roman" w:hAnsi="Times New Roman"/>
          <w:b/>
          <w:sz w:val="28"/>
          <w:szCs w:val="28"/>
        </w:rPr>
        <w:t>»</w:t>
      </w:r>
    </w:p>
    <w:p w14:paraId="14E1B564" w14:textId="77777777" w:rsidR="00B5264F" w:rsidRDefault="00B5264F" w:rsidP="00B5264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(команда участников) определяют таксационные показатели на отведенной ими пробной площади.</w:t>
      </w:r>
    </w:p>
    <w:p w14:paraId="31F87E24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250C097D" w14:textId="77777777" w:rsidR="00B5264F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D4D527" w14:textId="77777777" w:rsidR="00B5264F" w:rsidRPr="009F5306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 подроста (вариатив)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50223B7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4E21088F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452310F" w14:textId="77777777" w:rsidR="00B5264F" w:rsidRPr="009F5306" w:rsidRDefault="00B5264F" w:rsidP="00B5264F">
      <w:pPr>
        <w:spacing w:after="0" w:line="240" w:lineRule="auto"/>
        <w:ind w:left="450" w:firstLine="259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Д1</w:t>
      </w:r>
      <w:r w:rsidRPr="009F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Учет подроста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403107DB" w14:textId="0A951B52" w:rsidR="00B5264F" w:rsidRDefault="00B5264F" w:rsidP="00B5264F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Участники (команда участников) в соответствии с требованиями закладывает пробные площадки на которых ведут учет жизнеспособного подроста с распределение по категориям крупности и заполняют перечетную ведомость подроста.</w:t>
      </w:r>
    </w:p>
    <w:p w14:paraId="34073C9E" w14:textId="77777777" w:rsidR="00B5264F" w:rsidRPr="009F5306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69A3A0C" w14:textId="77777777" w:rsidR="00B5264F" w:rsidRPr="00153BB5" w:rsidRDefault="00B5264F" w:rsidP="00B5264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153BB5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45B1D33F" w14:textId="77777777" w:rsidR="00B5264F" w:rsidRPr="00153BB5" w:rsidRDefault="00B5264F" w:rsidP="00B5264F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14:paraId="5201FF83" w14:textId="77777777" w:rsidR="00B5264F" w:rsidRPr="00153BB5" w:rsidRDefault="00B5264F" w:rsidP="00B5264F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защитная обувь с усиленным подноском;</w:t>
      </w:r>
    </w:p>
    <w:p w14:paraId="31B42673" w14:textId="77777777" w:rsidR="00B5264F" w:rsidRPr="00153BB5" w:rsidRDefault="00B5264F" w:rsidP="00B5264F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жилет сигнальный.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02A36BD" w14:textId="77777777" w:rsidR="00B5264F" w:rsidRPr="00A50A1E" w:rsidRDefault="00B5264F" w:rsidP="00B5264F">
      <w:pPr>
        <w:pStyle w:val="-1"/>
        <w:spacing w:after="0" w:line="276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9" w:name="_Toc127353114"/>
      <w:bookmarkStart w:id="20" w:name="_Toc142037194"/>
      <w:r w:rsidRPr="00A50A1E">
        <w:rPr>
          <w:rFonts w:ascii="Times New Roman" w:hAnsi="Times New Roman"/>
          <w:b w:val="0"/>
          <w:caps w:val="0"/>
          <w:color w:val="auto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причинам: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мобильный телефон, средства фото- и видеофиксации.</w:t>
      </w:r>
      <w:bookmarkEnd w:id="19"/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6A7718C3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1055BC">
        <w:rPr>
          <w:rFonts w:ascii="Times New Roman" w:hAnsi="Times New Roman" w:cs="Times New Roman"/>
          <w:sz w:val="28"/>
          <w:szCs w:val="28"/>
          <w:u w:val="single"/>
        </w:rPr>
        <w:t>Лесная таксация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2C26C53A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54224" w14:textId="77777777" w:rsidR="00A8691E" w:rsidRDefault="00A8691E" w:rsidP="00970F49">
      <w:pPr>
        <w:spacing w:after="0" w:line="240" w:lineRule="auto"/>
      </w:pPr>
      <w:r>
        <w:separator/>
      </w:r>
    </w:p>
  </w:endnote>
  <w:endnote w:type="continuationSeparator" w:id="0">
    <w:p w14:paraId="5E711CA5" w14:textId="77777777" w:rsidR="00A8691E" w:rsidRDefault="00A869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A3AC404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1D1B4F">
          <w:rPr>
            <w:rFonts w:ascii="Times New Roman" w:hAnsi="Times New Roman" w:cs="Times New Roman"/>
            <w:noProof/>
          </w:rPr>
          <w:t>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44DB" w14:textId="77777777" w:rsidR="00A8691E" w:rsidRDefault="00A8691E" w:rsidP="00970F49">
      <w:pPr>
        <w:spacing w:after="0" w:line="240" w:lineRule="auto"/>
      </w:pPr>
      <w:r>
        <w:separator/>
      </w:r>
    </w:p>
  </w:footnote>
  <w:footnote w:type="continuationSeparator" w:id="0">
    <w:p w14:paraId="2BB7CD6F" w14:textId="77777777" w:rsidR="00A8691E" w:rsidRDefault="00A8691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F6C"/>
    <w:multiLevelType w:val="hybridMultilevel"/>
    <w:tmpl w:val="1114926E"/>
    <w:lvl w:ilvl="0" w:tplc="E6447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2EAE04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EB1702"/>
    <w:multiLevelType w:val="hybridMultilevel"/>
    <w:tmpl w:val="B1B05A1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5E2980"/>
    <w:multiLevelType w:val="hybridMultilevel"/>
    <w:tmpl w:val="B6CE6F48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6E44E21"/>
    <w:multiLevelType w:val="multilevel"/>
    <w:tmpl w:val="37F05B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7134A5"/>
    <w:multiLevelType w:val="hybridMultilevel"/>
    <w:tmpl w:val="B27A813A"/>
    <w:lvl w:ilvl="0" w:tplc="42DEA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5944F0"/>
    <w:multiLevelType w:val="hybridMultilevel"/>
    <w:tmpl w:val="D3E488C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4F401042"/>
    <w:multiLevelType w:val="hybridMultilevel"/>
    <w:tmpl w:val="BE94BF1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36F2"/>
    <w:multiLevelType w:val="hybridMultilevel"/>
    <w:tmpl w:val="2E50425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50EF3"/>
    <w:multiLevelType w:val="hybridMultilevel"/>
    <w:tmpl w:val="091CF09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44634"/>
    <w:multiLevelType w:val="hybridMultilevel"/>
    <w:tmpl w:val="D7B0348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444DC"/>
    <w:multiLevelType w:val="hybridMultilevel"/>
    <w:tmpl w:val="B3DED88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26"/>
  </w:num>
  <w:num w:numId="10">
    <w:abstractNumId w:val="10"/>
  </w:num>
  <w:num w:numId="11">
    <w:abstractNumId w:val="5"/>
  </w:num>
  <w:num w:numId="12">
    <w:abstractNumId w:val="16"/>
  </w:num>
  <w:num w:numId="13">
    <w:abstractNumId w:val="30"/>
  </w:num>
  <w:num w:numId="14">
    <w:abstractNumId w:val="17"/>
  </w:num>
  <w:num w:numId="15">
    <w:abstractNumId w:val="27"/>
  </w:num>
  <w:num w:numId="16">
    <w:abstractNumId w:val="32"/>
  </w:num>
  <w:num w:numId="17">
    <w:abstractNumId w:val="28"/>
  </w:num>
  <w:num w:numId="18">
    <w:abstractNumId w:val="25"/>
  </w:num>
  <w:num w:numId="19">
    <w:abstractNumId w:val="20"/>
  </w:num>
  <w:num w:numId="20">
    <w:abstractNumId w:val="22"/>
  </w:num>
  <w:num w:numId="21">
    <w:abstractNumId w:val="18"/>
  </w:num>
  <w:num w:numId="22">
    <w:abstractNumId w:val="6"/>
  </w:num>
  <w:num w:numId="23">
    <w:abstractNumId w:val="11"/>
  </w:num>
  <w:num w:numId="24">
    <w:abstractNumId w:val="31"/>
  </w:num>
  <w:num w:numId="25">
    <w:abstractNumId w:val="29"/>
  </w:num>
  <w:num w:numId="26">
    <w:abstractNumId w:val="0"/>
  </w:num>
  <w:num w:numId="27">
    <w:abstractNumId w:val="33"/>
  </w:num>
  <w:num w:numId="28">
    <w:abstractNumId w:val="14"/>
  </w:num>
  <w:num w:numId="29">
    <w:abstractNumId w:val="23"/>
  </w:num>
  <w:num w:numId="30">
    <w:abstractNumId w:val="2"/>
  </w:num>
  <w:num w:numId="31">
    <w:abstractNumId w:val="15"/>
  </w:num>
  <w:num w:numId="32">
    <w:abstractNumId w:val="24"/>
  </w:num>
  <w:num w:numId="33">
    <w:abstractNumId w:val="7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55BC"/>
    <w:rsid w:val="00106738"/>
    <w:rsid w:val="00114D79"/>
    <w:rsid w:val="001167D8"/>
    <w:rsid w:val="00127743"/>
    <w:rsid w:val="00137545"/>
    <w:rsid w:val="0015561E"/>
    <w:rsid w:val="001627D5"/>
    <w:rsid w:val="0017612A"/>
    <w:rsid w:val="001B4B65"/>
    <w:rsid w:val="001C1282"/>
    <w:rsid w:val="001C63E7"/>
    <w:rsid w:val="001D1B4F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3AEC"/>
    <w:rsid w:val="004B692B"/>
    <w:rsid w:val="004C3CAF"/>
    <w:rsid w:val="004C703E"/>
    <w:rsid w:val="004D096E"/>
    <w:rsid w:val="004E785E"/>
    <w:rsid w:val="004E7905"/>
    <w:rsid w:val="005055FF"/>
    <w:rsid w:val="00510059"/>
    <w:rsid w:val="00511EC7"/>
    <w:rsid w:val="00554CBB"/>
    <w:rsid w:val="005560AC"/>
    <w:rsid w:val="00557CC0"/>
    <w:rsid w:val="0056194A"/>
    <w:rsid w:val="00565B7C"/>
    <w:rsid w:val="005A0515"/>
    <w:rsid w:val="005A1625"/>
    <w:rsid w:val="005A203B"/>
    <w:rsid w:val="005B05D5"/>
    <w:rsid w:val="005B0DEC"/>
    <w:rsid w:val="005B66FC"/>
    <w:rsid w:val="005C6A23"/>
    <w:rsid w:val="005D1ED7"/>
    <w:rsid w:val="005E30DC"/>
    <w:rsid w:val="00605DD7"/>
    <w:rsid w:val="0060658F"/>
    <w:rsid w:val="00613219"/>
    <w:rsid w:val="00616072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2057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691E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264F"/>
    <w:rsid w:val="00B610A2"/>
    <w:rsid w:val="00BA2CF0"/>
    <w:rsid w:val="00BC0239"/>
    <w:rsid w:val="00BC3813"/>
    <w:rsid w:val="00BC7808"/>
    <w:rsid w:val="00BE099A"/>
    <w:rsid w:val="00C06EBC"/>
    <w:rsid w:val="00C0723F"/>
    <w:rsid w:val="00C07982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A0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12FC-3F90-43F1-8391-E868DAD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Шишалов Александр Викторович</cp:lastModifiedBy>
  <cp:revision>10</cp:revision>
  <dcterms:created xsi:type="dcterms:W3CDTF">2023-10-24T06:29:00Z</dcterms:created>
  <dcterms:modified xsi:type="dcterms:W3CDTF">2023-10-30T06:54:00Z</dcterms:modified>
</cp:coreProperties>
</file>