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F54E5D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A2566E">
            <w:rPr>
              <w:rFonts w:ascii="Times New Roman" w:eastAsia="Arial Unicode MS" w:hAnsi="Times New Roman" w:cs="Times New Roman"/>
              <w:sz w:val="40"/>
              <w:szCs w:val="40"/>
            </w:rPr>
            <w:t>НЕЙРОСЕТИ И БОЛЬШИЕ ДАННЫЕ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9BA5446" w:rsidR="00D83E4E" w:rsidRPr="00D83E4E" w:rsidRDefault="00A2566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2566E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ч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667E0EC" w:rsidR="009B18A2" w:rsidRDefault="009B18A2" w:rsidP="00A2566E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95F36A4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224C0BDD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6AD7D75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AD5654">
          <w:rPr>
            <w:rStyle w:val="ae"/>
            <w:noProof/>
            <w:sz w:val="24"/>
            <w:szCs w:val="24"/>
          </w:rPr>
          <w:t>Нейросети и большие данные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5EE9D7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6528277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19AF9A7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75C7C1B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0558C2A1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759D2C7B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12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2C68B455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0569190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6E4F6ACC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14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3906F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45A12E77" w14:textId="77777777" w:rsidR="00FB3492" w:rsidRDefault="00FB3492" w:rsidP="00A2566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19D1D735" w14:textId="77777777" w:rsidR="00730F4C" w:rsidRPr="00C05AEA" w:rsidRDefault="00F50AC5" w:rsidP="00730F4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730F4C"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API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Application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Programming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Interface</w:t>
      </w:r>
      <w:r w:rsidR="00730F4C"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или интерфейс программирования приложений) — это совокупность инструментов и функций в виде интерфейса для создания новых приложений, благодаря которому одна программа будет взаимодействовать с другой.</w:t>
      </w:r>
    </w:p>
    <w:p w14:paraId="2D251E6E" w14:textId="2239CBCC" w:rsidR="00FB3492" w:rsidRPr="009B18A2" w:rsidRDefault="00FB3492" w:rsidP="00A2566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5560CAC3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42037185"/>
      <w:r>
        <w:rPr>
          <w:rFonts w:ascii="Times New Roman" w:hAnsi="Times New Roman" w:cs="Times New Roman"/>
          <w:sz w:val="28"/>
          <w:szCs w:val="28"/>
        </w:rPr>
        <w:t>Требования компетенции  «Нейросети и большие данные»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7D4F7DE4" w14:textId="77777777" w:rsidR="00A2566E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D98F9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202801E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44F9DBE2" w14:textId="77777777" w:rsidR="00A2566E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33FA92DF" w14:textId="70BAD90C" w:rsidR="00640E46" w:rsidRPr="00A2566E" w:rsidRDefault="00270E01" w:rsidP="00A2566E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2566E">
        <w:rPr>
          <w:rFonts w:ascii="Times New Roman" w:hAnsi="Times New Roman"/>
          <w:sz w:val="24"/>
        </w:rPr>
        <w:t>НЕЙРОСЕТИ И БОЛЬШИЕ ДАННЫЕ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35DFCBDA" w14:textId="3BDA96F8" w:rsidR="00A2566E" w:rsidRDefault="00A2566E" w:rsidP="00F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Таблица №1 - </w:t>
      </w:r>
      <w:r w:rsidR="00640E46"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3732A7" w14:paraId="0BC091A1" w14:textId="77777777" w:rsidTr="00F701AA">
        <w:trPr>
          <w:trHeight w:val="451"/>
        </w:trPr>
        <w:tc>
          <w:tcPr>
            <w:tcW w:w="318" w:type="pct"/>
            <w:tcBorders>
              <w:bottom w:val="single" w:sz="4" w:space="0" w:color="000000"/>
            </w:tcBorders>
            <w:shd w:val="clear" w:color="auto" w:fill="92D04F"/>
            <w:vAlign w:val="center"/>
          </w:tcPr>
          <w:p w14:paraId="56E6396E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shd w:val="clear" w:color="auto" w:fill="92D04F"/>
            <w:vAlign w:val="center"/>
          </w:tcPr>
          <w:p w14:paraId="593622ED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shd w:val="clear" w:color="auto" w:fill="92D04F"/>
            <w:vAlign w:val="center"/>
          </w:tcPr>
          <w:p w14:paraId="0CE6C281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Важность в %</w:t>
            </w:r>
          </w:p>
        </w:tc>
      </w:tr>
      <w:tr w:rsidR="00A2566E" w:rsidRPr="003732A7" w14:paraId="137E37E0" w14:textId="77777777" w:rsidTr="001F3D48">
        <w:trPr>
          <w:trHeight w:val="292"/>
        </w:trPr>
        <w:tc>
          <w:tcPr>
            <w:tcW w:w="318" w:type="pct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59F7AE4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023A7FE2" w14:textId="77777777" w:rsidR="00A2566E" w:rsidRPr="00D4578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948A8BE" w14:textId="7F5211E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01BCD021" w14:textId="77777777" w:rsidTr="001F3D48">
        <w:tc>
          <w:tcPr>
            <w:tcW w:w="318" w:type="pct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C32555A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15AC0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90357BB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программного обеспечения;</w:t>
            </w:r>
          </w:p>
          <w:p w14:paraId="404994EC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программирования;</w:t>
            </w:r>
          </w:p>
          <w:p w14:paraId="61E30277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и приемы рефакторинга;</w:t>
            </w:r>
          </w:p>
          <w:p w14:paraId="5CE27C2D" w14:textId="77777777" w:rsidR="00A2566E" w:rsidRPr="00D4578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отладки и тестирования программных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7C2A83B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4D14612A" w14:textId="77777777" w:rsidTr="001F3D48">
        <w:tc>
          <w:tcPr>
            <w:tcW w:w="318" w:type="pct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3893CA8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nil"/>
            </w:tcBorders>
            <w:shd w:val="clear" w:color="auto" w:fill="auto"/>
            <w:vAlign w:val="center"/>
          </w:tcPr>
          <w:p w14:paraId="02E8DB7E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392ED1" w14:textId="77777777" w:rsidR="00A2566E" w:rsidRPr="00D22ED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языках низкого и высокого уровней;</w:t>
            </w:r>
          </w:p>
          <w:p w14:paraId="73388C4F" w14:textId="17E0935F" w:rsidR="00A2566E" w:rsidRPr="004D48DF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создавать программу по разработанному алгоритму как отдельный модуль;</w:t>
            </w:r>
          </w:p>
        </w:tc>
        <w:tc>
          <w:tcPr>
            <w:tcW w:w="75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B6BAE8E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6D703E" w14:textId="3FB5C886" w:rsidR="00A2566E" w:rsidRPr="00F76243" w:rsidRDefault="00A2566E" w:rsidP="00F76243">
      <w:pPr>
        <w:pStyle w:val="af1"/>
        <w:widowControl/>
        <w:spacing w:line="276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2566E">
        <w:rPr>
          <w:rFonts w:ascii="Times New Roman" w:hAnsi="Times New Roman"/>
          <w:b/>
          <w:sz w:val="28"/>
          <w:szCs w:val="28"/>
          <w:lang w:val="ru-RU"/>
        </w:rPr>
        <w:lastRenderedPageBreak/>
        <w:t>Продолжение таблицы №1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- </w:t>
      </w:r>
      <w:r w:rsidRPr="00A256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3732A7" w14:paraId="0202B5F9" w14:textId="77777777" w:rsidTr="00F701AA">
        <w:tc>
          <w:tcPr>
            <w:tcW w:w="318" w:type="pct"/>
            <w:shd w:val="clear" w:color="auto" w:fill="92D04F"/>
            <w:vAlign w:val="center"/>
          </w:tcPr>
          <w:p w14:paraId="1377D317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shd w:val="clear" w:color="auto" w:fill="92D04F"/>
            <w:vAlign w:val="center"/>
          </w:tcPr>
          <w:p w14:paraId="76E9E7A7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4F"/>
            <w:vAlign w:val="center"/>
          </w:tcPr>
          <w:p w14:paraId="0668EAC2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Важность в %</w:t>
            </w:r>
          </w:p>
        </w:tc>
      </w:tr>
      <w:tr w:rsidR="004D48DF" w:rsidRPr="003732A7" w14:paraId="6236F027" w14:textId="77777777" w:rsidTr="001F3D48"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6762E8F6" w14:textId="2B5635AC" w:rsidR="004D48DF" w:rsidRPr="000244DA" w:rsidRDefault="004D48DF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1D825E68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выполнять отладку и тестирование программы на уровне модуля;</w:t>
            </w:r>
          </w:p>
          <w:p w14:paraId="2D6C8CC8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программирования;</w:t>
            </w:r>
          </w:p>
          <w:p w14:paraId="386195B2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уметь выполнять оптимизацию и рефакторинг программного кода;</w:t>
            </w:r>
          </w:p>
          <w:p w14:paraId="589016BC" w14:textId="12B89A9E" w:rsidR="004D48DF" w:rsidRPr="00ED676F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AC4FD52" w14:textId="6703293E" w:rsidR="004D48DF" w:rsidRDefault="004D48DF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083548A5" w14:textId="77777777" w:rsidTr="001F3D48"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14:paraId="3D0BCC5A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08AB69B3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отладка программного кода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3302A9B5" w14:textId="0A85B7B8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2E0831A3" w14:textId="77777777" w:rsidTr="001F3D48"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14:paraId="7F3084C8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shd w:val="clear" w:color="auto" w:fill="auto"/>
            <w:vAlign w:val="center"/>
          </w:tcPr>
          <w:p w14:paraId="0362D842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0F092A" w14:textId="77777777" w:rsidR="00A2566E" w:rsidRPr="00ED676F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етоды и приемы формализации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DF31AE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етоды и приемы алгоритмизации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819424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CEED6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етодологии разработки компьютерного программного обеспечения</w:t>
            </w:r>
          </w:p>
          <w:p w14:paraId="3D0365B4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етоды повышения читаемости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617BB0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сновные стандарты оформления технической документации на компьютерное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D2EBDA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етоды и приемы отладки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AAEC6AA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069D5181" w14:textId="77777777" w:rsidTr="00F76243">
        <w:tc>
          <w:tcPr>
            <w:tcW w:w="31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6517CE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EE84B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325067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рименять алгоритмы решения типовых задач в област</w:t>
            </w:r>
            <w:r>
              <w:rPr>
                <w:rFonts w:ascii="Times New Roman" w:hAnsi="Times New Roman"/>
                <w:sz w:val="24"/>
                <w:szCs w:val="24"/>
              </w:rPr>
              <w:t>и разработки;</w:t>
            </w:r>
          </w:p>
          <w:p w14:paraId="5B433A03" w14:textId="77777777" w:rsidR="00A2566E" w:rsidRPr="00ED676F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спользовать методы и приемы формализации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156094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спользовать методы и приемы алгоритмизации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26DF49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выбранные языки программирования для написания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50E557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спользовать выбранную среду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7AEAC8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спользовать возможности имеющейся технической и/или программной архитектуры для написания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8DF2FE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нормативно-технические документы, определяющие требования к оформлению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AFC92C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ыявлять ошибки в программном коде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C58117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методы и приемы отладки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F61C9C" w14:textId="77777777" w:rsidR="00A2566E" w:rsidRPr="003570BA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нтерпретировать сообщения об ошибках, предупреждения, записи технологических журналов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5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4A91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09B1942F" w14:textId="77777777" w:rsidTr="00F76243">
        <w:tc>
          <w:tcPr>
            <w:tcW w:w="318" w:type="pct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4C7783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B88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остроение моделей машинного обучения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D60E802" w14:textId="46E5B76E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2566E" w:rsidRPr="003732A7" w14:paraId="70962FA4" w14:textId="77777777" w:rsidTr="00F76243">
        <w:tc>
          <w:tcPr>
            <w:tcW w:w="318" w:type="pct"/>
            <w:vMerge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C8E817F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AEEB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8745C1C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приемы анализа данных;</w:t>
            </w:r>
          </w:p>
          <w:p w14:paraId="22FE8D85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графическими данными;</w:t>
            </w:r>
          </w:p>
          <w:p w14:paraId="1A87EE93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текстовыми данными;</w:t>
            </w:r>
          </w:p>
          <w:p w14:paraId="6BD84D4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аудио данными;</w:t>
            </w:r>
          </w:p>
          <w:p w14:paraId="64196865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видео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6CF2C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различные методы и алгоритмы машинного обучения;</w:t>
            </w:r>
          </w:p>
          <w:p w14:paraId="0F0694B8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ритерии качества моделей машинного обучения;</w:t>
            </w:r>
          </w:p>
          <w:p w14:paraId="0A840022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оследовательность разработки моделей машинного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14:paraId="0505CF0E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акие методы машинного обучения применять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зависимости от исходных данных;</w:t>
            </w:r>
          </w:p>
          <w:p w14:paraId="4AE4F020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7624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выборками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данных;</w:t>
            </w:r>
          </w:p>
          <w:p w14:paraId="4BDCE3A0" w14:textId="77777777" w:rsidR="00A2566E" w:rsidRPr="00D22ED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ак использовать различные программные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для разработки и улучшения моделей.</w:t>
            </w:r>
          </w:p>
        </w:tc>
        <w:tc>
          <w:tcPr>
            <w:tcW w:w="75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54F75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FD7F4" w14:textId="15CFE90C" w:rsidR="00A2566E" w:rsidRPr="00A2566E" w:rsidRDefault="00A2566E" w:rsidP="00A2566E">
      <w:pPr>
        <w:pStyle w:val="af1"/>
        <w:widowControl/>
        <w:spacing w:line="276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2566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Окончание таблицы №1 - </w:t>
      </w:r>
      <w:r w:rsidRPr="00A256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201668" w14:paraId="547F23D5" w14:textId="77777777" w:rsidTr="00A2566E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714C63D6" w14:textId="77777777" w:rsidR="00A2566E" w:rsidRPr="00BF6FEC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1A9EEB6D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5DBA709D" w14:textId="77777777" w:rsidR="00A2566E" w:rsidRPr="00BF6FEC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2566E" w:rsidRPr="003732A7" w14:paraId="568B0964" w14:textId="77777777" w:rsidTr="001F3D48"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C8E7254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shd w:val="clear" w:color="auto" w:fill="auto"/>
            <w:vAlign w:val="center"/>
          </w:tcPr>
          <w:p w14:paraId="6FC4D316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E2D346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структурировать данные;</w:t>
            </w:r>
          </w:p>
          <w:p w14:paraId="54D00E01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проводить нормализацию и подготовку данных;</w:t>
            </w:r>
          </w:p>
          <w:p w14:paraId="4CB613A7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выделять признаки, свойства и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объектов в данных;</w:t>
            </w:r>
          </w:p>
          <w:p w14:paraId="001CDEF7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осуществлять операции с большими данными;</w:t>
            </w:r>
          </w:p>
          <w:p w14:paraId="6EA24F6B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проводить визуальный анализ данных;</w:t>
            </w:r>
          </w:p>
          <w:p w14:paraId="63CDA3B9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алгоритмы машинного обучения:</w:t>
            </w:r>
          </w:p>
          <w:p w14:paraId="630ECEFD" w14:textId="77777777" w:rsidR="00A2566E" w:rsidRPr="00CA4874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4">
              <w:rPr>
                <w:rFonts w:ascii="Times New Roman" w:hAnsi="Times New Roman"/>
                <w:sz w:val="24"/>
                <w:szCs w:val="24"/>
              </w:rPr>
              <w:t>обучение без учителя (уменьшение размерности, поиск правил, кластеризация);</w:t>
            </w:r>
          </w:p>
          <w:p w14:paraId="4A27B77F" w14:textId="77777777" w:rsidR="00A2566E" w:rsidRPr="00CA4874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4">
              <w:rPr>
                <w:rFonts w:ascii="Times New Roman" w:hAnsi="Times New Roman"/>
                <w:sz w:val="24"/>
                <w:szCs w:val="24"/>
              </w:rPr>
              <w:t>обучение с учителем (регрессия, классификация);</w:t>
            </w:r>
          </w:p>
          <w:p w14:paraId="70B75914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глубокого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E13B38" w14:textId="77777777" w:rsidR="00A2566E" w:rsidRPr="004E3A75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A75">
              <w:rPr>
                <w:rFonts w:ascii="Times New Roman" w:hAnsi="Times New Roman"/>
                <w:sz w:val="24"/>
                <w:szCs w:val="24"/>
              </w:rPr>
              <w:t>Перцептроны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A99CDA" w14:textId="77777777" w:rsidR="00A2566E" w:rsidRPr="004E3A75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/>
                <w:sz w:val="24"/>
                <w:szCs w:val="24"/>
              </w:rPr>
              <w:t>Сверточные</w:t>
            </w:r>
            <w:proofErr w:type="spellEnd"/>
            <w:r w:rsidRPr="004E3A75">
              <w:rPr>
                <w:rFonts w:ascii="Times New Roman" w:hAnsi="Times New Roman"/>
                <w:sz w:val="24"/>
                <w:szCs w:val="24"/>
              </w:rPr>
              <w:t xml:space="preserve"> нейросети;</w:t>
            </w:r>
          </w:p>
          <w:p w14:paraId="78F311F0" w14:textId="77777777" w:rsidR="00A2566E" w:rsidRPr="003570BA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/>
                <w:sz w:val="24"/>
                <w:szCs w:val="24"/>
              </w:rPr>
              <w:t>Реккурентные</w:t>
            </w:r>
            <w:proofErr w:type="spellEnd"/>
            <w:r w:rsidRPr="004E3A75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0040D9D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2718EC63" w:rsidR="00A204BB" w:rsidRDefault="00A204BB" w:rsidP="00A25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Pr="003906F1" w:rsidRDefault="00AE6AB7" w:rsidP="003906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F1">
        <w:rPr>
          <w:rFonts w:ascii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3906F1">
        <w:rPr>
          <w:rFonts w:ascii="Times New Roman" w:hAnsi="Times New Roman" w:cs="Times New Roman"/>
          <w:sz w:val="28"/>
          <w:szCs w:val="28"/>
        </w:rPr>
        <w:t>, обозначенных в требованиях и указанных в таблице</w:t>
      </w:r>
      <w:r w:rsidR="00640E46" w:rsidRPr="003906F1">
        <w:rPr>
          <w:rFonts w:ascii="Times New Roman" w:hAnsi="Times New Roman" w:cs="Times New Roman"/>
          <w:sz w:val="28"/>
          <w:szCs w:val="28"/>
        </w:rPr>
        <w:t xml:space="preserve"> №2</w:t>
      </w:r>
      <w:r w:rsidR="00C56A9B" w:rsidRPr="003906F1">
        <w:rPr>
          <w:rFonts w:ascii="Times New Roman" w:hAnsi="Times New Roman" w:cs="Times New Roman"/>
          <w:sz w:val="28"/>
          <w:szCs w:val="28"/>
        </w:rPr>
        <w:t>.</w:t>
      </w:r>
    </w:p>
    <w:p w14:paraId="35B7F100" w14:textId="77777777" w:rsidR="00F76243" w:rsidRDefault="00F76243" w:rsidP="003906F1">
      <w:pPr>
        <w:pStyle w:val="af1"/>
        <w:widowControl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14:paraId="023A63FC" w14:textId="45A54942" w:rsidR="007274B8" w:rsidRDefault="00640E46" w:rsidP="00F76243">
      <w:pPr>
        <w:pStyle w:val="af1"/>
        <w:widowControl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3906F1">
        <w:rPr>
          <w:rFonts w:ascii="Times New Roman" w:hAnsi="Times New Roman"/>
          <w:b/>
          <w:sz w:val="28"/>
          <w:szCs w:val="28"/>
          <w:lang w:val="ru-RU"/>
        </w:rPr>
        <w:t>Таблица №2</w:t>
      </w:r>
      <w:r w:rsidR="003906F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- 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324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8"/>
        <w:gridCol w:w="1300"/>
        <w:gridCol w:w="1301"/>
        <w:gridCol w:w="2051"/>
      </w:tblGrid>
      <w:tr w:rsidR="00795309" w:rsidRPr="00613219" w14:paraId="77E567DE" w14:textId="77777777" w:rsidTr="00F501CC">
        <w:trPr>
          <w:trHeight w:val="1152"/>
          <w:jc w:val="center"/>
        </w:trPr>
        <w:tc>
          <w:tcPr>
            <w:tcW w:w="3768" w:type="pct"/>
            <w:gridSpan w:val="5"/>
            <w:shd w:val="clear" w:color="auto" w:fill="92D050"/>
            <w:vAlign w:val="center"/>
          </w:tcPr>
          <w:p w14:paraId="1FCF3306" w14:textId="77777777" w:rsidR="00795309" w:rsidRPr="00613219" w:rsidRDefault="00795309" w:rsidP="00F501CC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32" w:type="pct"/>
            <w:shd w:val="clear" w:color="auto" w:fill="92D050"/>
            <w:vAlign w:val="center"/>
          </w:tcPr>
          <w:p w14:paraId="6AE5406C" w14:textId="77777777" w:rsidR="00795309" w:rsidRPr="00613219" w:rsidRDefault="00795309" w:rsidP="00F501C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95309" w:rsidRPr="00613219" w14:paraId="505CEB57" w14:textId="77777777" w:rsidTr="00F501CC">
        <w:trPr>
          <w:trHeight w:val="50"/>
          <w:jc w:val="center"/>
        </w:trPr>
        <w:tc>
          <w:tcPr>
            <w:tcW w:w="1232" w:type="pct"/>
            <w:vMerge w:val="restart"/>
            <w:shd w:val="clear" w:color="auto" w:fill="92D050"/>
            <w:vAlign w:val="center"/>
          </w:tcPr>
          <w:p w14:paraId="36CE9A6C" w14:textId="77777777" w:rsidR="00795309" w:rsidRPr="00613219" w:rsidRDefault="00795309" w:rsidP="00F501C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96" w:type="pct"/>
            <w:shd w:val="clear" w:color="auto" w:fill="92D050"/>
            <w:vAlign w:val="center"/>
          </w:tcPr>
          <w:p w14:paraId="2F06F4EE" w14:textId="77777777" w:rsidR="00795309" w:rsidRPr="00613219" w:rsidRDefault="00795309" w:rsidP="00F501CC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00B050"/>
            <w:vAlign w:val="center"/>
          </w:tcPr>
          <w:p w14:paraId="38EF242E" w14:textId="77777777" w:rsidR="00795309" w:rsidRPr="00613219" w:rsidRDefault="00795309" w:rsidP="00F501C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81" w:type="pct"/>
            <w:shd w:val="clear" w:color="auto" w:fill="00B050"/>
            <w:vAlign w:val="center"/>
          </w:tcPr>
          <w:p w14:paraId="494BCAC2" w14:textId="77777777" w:rsidR="00795309" w:rsidRPr="00613219" w:rsidRDefault="00795309" w:rsidP="00F501C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81" w:type="pct"/>
            <w:shd w:val="clear" w:color="auto" w:fill="00B050"/>
            <w:vAlign w:val="center"/>
          </w:tcPr>
          <w:p w14:paraId="7BAE4A57" w14:textId="77777777" w:rsidR="00795309" w:rsidRPr="00613219" w:rsidRDefault="00795309" w:rsidP="00F501C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232" w:type="pct"/>
            <w:shd w:val="clear" w:color="auto" w:fill="00B050"/>
            <w:vAlign w:val="center"/>
          </w:tcPr>
          <w:p w14:paraId="6866F1F3" w14:textId="77777777" w:rsidR="00795309" w:rsidRPr="00613219" w:rsidRDefault="00795309" w:rsidP="00F501CC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</w:p>
        </w:tc>
      </w:tr>
      <w:tr w:rsidR="00795309" w:rsidRPr="00613219" w14:paraId="128401F5" w14:textId="77777777" w:rsidTr="00F501CC">
        <w:trPr>
          <w:trHeight w:val="50"/>
          <w:jc w:val="center"/>
        </w:trPr>
        <w:tc>
          <w:tcPr>
            <w:tcW w:w="1232" w:type="pct"/>
            <w:vMerge/>
            <w:shd w:val="clear" w:color="auto" w:fill="92D050"/>
            <w:vAlign w:val="center"/>
          </w:tcPr>
          <w:p w14:paraId="17BD504F" w14:textId="77777777" w:rsidR="00795309" w:rsidRPr="00613219" w:rsidRDefault="00795309" w:rsidP="00F501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54BEA929" w14:textId="77777777" w:rsidR="00795309" w:rsidRPr="00613219" w:rsidRDefault="00795309" w:rsidP="00F501C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80" w:type="pct"/>
            <w:vAlign w:val="center"/>
          </w:tcPr>
          <w:p w14:paraId="316C6828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vAlign w:val="center"/>
          </w:tcPr>
          <w:p w14:paraId="26E48D57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vAlign w:val="center"/>
          </w:tcPr>
          <w:p w14:paraId="290F0F09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41C08A3C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95309" w:rsidRPr="00613219" w14:paraId="1118EF3F" w14:textId="77777777" w:rsidTr="00F501CC">
        <w:trPr>
          <w:trHeight w:val="50"/>
          <w:jc w:val="center"/>
        </w:trPr>
        <w:tc>
          <w:tcPr>
            <w:tcW w:w="1232" w:type="pct"/>
            <w:vMerge/>
            <w:shd w:val="clear" w:color="auto" w:fill="92D050"/>
            <w:vAlign w:val="center"/>
          </w:tcPr>
          <w:p w14:paraId="6D4BC587" w14:textId="77777777" w:rsidR="00795309" w:rsidRPr="00613219" w:rsidRDefault="00795309" w:rsidP="00F501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0EE5CEB9" w14:textId="77777777" w:rsidR="00795309" w:rsidRPr="00613219" w:rsidRDefault="00795309" w:rsidP="00F501C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pct"/>
            <w:vAlign w:val="center"/>
          </w:tcPr>
          <w:p w14:paraId="21383A4B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vAlign w:val="center"/>
          </w:tcPr>
          <w:p w14:paraId="052113BC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  <w:vAlign w:val="center"/>
          </w:tcPr>
          <w:p w14:paraId="60FEC785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29392A4F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95309" w:rsidRPr="00613219" w14:paraId="5A6970ED" w14:textId="77777777" w:rsidTr="00F501CC">
        <w:trPr>
          <w:trHeight w:val="50"/>
          <w:jc w:val="center"/>
        </w:trPr>
        <w:tc>
          <w:tcPr>
            <w:tcW w:w="1232" w:type="pct"/>
            <w:vMerge/>
            <w:shd w:val="clear" w:color="auto" w:fill="92D050"/>
            <w:vAlign w:val="center"/>
          </w:tcPr>
          <w:p w14:paraId="049EEF80" w14:textId="77777777" w:rsidR="00795309" w:rsidRPr="00613219" w:rsidRDefault="00795309" w:rsidP="00F501CC">
            <w:pPr>
              <w:jc w:val="both"/>
              <w:rPr>
                <w:b/>
              </w:rPr>
            </w:pPr>
          </w:p>
        </w:tc>
        <w:tc>
          <w:tcPr>
            <w:tcW w:w="196" w:type="pct"/>
            <w:shd w:val="clear" w:color="auto" w:fill="00B050"/>
            <w:vAlign w:val="center"/>
          </w:tcPr>
          <w:p w14:paraId="6056AA09" w14:textId="77777777" w:rsidR="00795309" w:rsidRPr="001863AD" w:rsidRDefault="00795309" w:rsidP="00F501C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780" w:type="pct"/>
            <w:vAlign w:val="center"/>
          </w:tcPr>
          <w:p w14:paraId="77C5FF5F" w14:textId="77777777" w:rsidR="00795309" w:rsidRPr="00613219" w:rsidRDefault="00795309" w:rsidP="00F501CC">
            <w:pPr>
              <w:jc w:val="center"/>
            </w:pPr>
            <w:r>
              <w:t>28</w:t>
            </w:r>
          </w:p>
        </w:tc>
        <w:tc>
          <w:tcPr>
            <w:tcW w:w="781" w:type="pct"/>
            <w:vAlign w:val="center"/>
          </w:tcPr>
          <w:p w14:paraId="01E2D321" w14:textId="77777777" w:rsidR="00795309" w:rsidRPr="00613219" w:rsidRDefault="00795309" w:rsidP="00F501CC">
            <w:pPr>
              <w:jc w:val="center"/>
            </w:pPr>
            <w:r>
              <w:t>10</w:t>
            </w:r>
          </w:p>
        </w:tc>
        <w:tc>
          <w:tcPr>
            <w:tcW w:w="781" w:type="pct"/>
            <w:vAlign w:val="center"/>
          </w:tcPr>
          <w:p w14:paraId="75CA56F3" w14:textId="77777777" w:rsidR="00795309" w:rsidRPr="00613219" w:rsidRDefault="00795309" w:rsidP="00F501CC">
            <w:pPr>
              <w:jc w:val="center"/>
            </w:pPr>
            <w:r>
              <w:t>0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6E76B0CC" w14:textId="77777777" w:rsidR="00795309" w:rsidRPr="00613219" w:rsidRDefault="00795309" w:rsidP="00F501CC">
            <w:pPr>
              <w:jc w:val="center"/>
            </w:pPr>
            <w:r>
              <w:t>38</w:t>
            </w:r>
          </w:p>
        </w:tc>
      </w:tr>
      <w:tr w:rsidR="00795309" w:rsidRPr="00613219" w14:paraId="6B29E121" w14:textId="77777777" w:rsidTr="00F501CC">
        <w:trPr>
          <w:trHeight w:val="50"/>
          <w:jc w:val="center"/>
        </w:trPr>
        <w:tc>
          <w:tcPr>
            <w:tcW w:w="1427" w:type="pct"/>
            <w:gridSpan w:val="2"/>
            <w:shd w:val="clear" w:color="auto" w:fill="00B050"/>
            <w:vAlign w:val="center"/>
          </w:tcPr>
          <w:p w14:paraId="1A1E26D1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1C3D6ED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21190204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14:paraId="576F049B" w14:textId="77777777" w:rsidR="00795309" w:rsidRPr="00613219" w:rsidRDefault="00795309" w:rsidP="00F5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59108E24" w14:textId="77777777" w:rsidR="00795309" w:rsidRPr="00613219" w:rsidRDefault="00795309" w:rsidP="00F50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69D9E" w14:textId="77777777" w:rsidR="003906F1" w:rsidRDefault="003906F1" w:rsidP="003906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EDDB" w14:textId="50A4087E" w:rsidR="00640E46" w:rsidRDefault="00640E46" w:rsidP="003906F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6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№3</w:t>
      </w:r>
      <w:r w:rsidR="003906F1" w:rsidRPr="003906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90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60734" w:rsidRPr="009D04EE" w14:paraId="48AED4BE" w14:textId="77777777" w:rsidTr="00960734">
        <w:tc>
          <w:tcPr>
            <w:tcW w:w="1851" w:type="pct"/>
            <w:gridSpan w:val="2"/>
            <w:shd w:val="clear" w:color="auto" w:fill="92D04F"/>
          </w:tcPr>
          <w:p w14:paraId="4B3F1D75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4F"/>
          </w:tcPr>
          <w:p w14:paraId="4F59F23C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60734" w:rsidRPr="009D04EE" w14:paraId="7128D1C0" w14:textId="77777777" w:rsidTr="00960734">
        <w:tc>
          <w:tcPr>
            <w:tcW w:w="282" w:type="pct"/>
            <w:shd w:val="clear" w:color="auto" w:fill="00B050"/>
          </w:tcPr>
          <w:p w14:paraId="1B0271EC" w14:textId="3F91845F" w:rsidR="00960734" w:rsidRPr="00437D28" w:rsidRDefault="00795309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4F"/>
          </w:tcPr>
          <w:p w14:paraId="47D93271" w14:textId="77777777" w:rsidR="00960734" w:rsidRPr="004904C5" w:rsidRDefault="00960734" w:rsidP="001F3D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модели машинного обучения</w:t>
            </w:r>
          </w:p>
        </w:tc>
        <w:tc>
          <w:tcPr>
            <w:tcW w:w="3149" w:type="pct"/>
            <w:shd w:val="clear" w:color="auto" w:fill="auto"/>
          </w:tcPr>
          <w:p w14:paraId="7270EC5E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проанализировать исходный код нейросети, обучающий набор данных и документацию, выполненные конкурсантам и произвести объективные и субъективные оценки по критериям.</w:t>
            </w:r>
          </w:p>
        </w:tc>
      </w:tr>
      <w:tr w:rsidR="00960734" w:rsidRPr="009D04EE" w14:paraId="14163F52" w14:textId="77777777" w:rsidTr="00960734">
        <w:tc>
          <w:tcPr>
            <w:tcW w:w="282" w:type="pct"/>
            <w:shd w:val="clear" w:color="auto" w:fill="00B050"/>
          </w:tcPr>
          <w:p w14:paraId="4603997A" w14:textId="4E87DDBE" w:rsidR="00960734" w:rsidRPr="00437D28" w:rsidRDefault="00795309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4F"/>
          </w:tcPr>
          <w:p w14:paraId="1323B85C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 разработанной модели</w:t>
            </w:r>
          </w:p>
        </w:tc>
        <w:tc>
          <w:tcPr>
            <w:tcW w:w="3149" w:type="pct"/>
            <w:shd w:val="clear" w:color="auto" w:fill="auto"/>
          </w:tcPr>
          <w:p w14:paraId="5C646F7F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выгрузить работы участников и провести их тестирование с помощью подготовленных тест-кейсов, оценивание производится по объективным критериям.</w:t>
            </w:r>
          </w:p>
        </w:tc>
      </w:tr>
      <w:tr w:rsidR="00960734" w:rsidRPr="009D04EE" w14:paraId="14BA3DB9" w14:textId="77777777" w:rsidTr="00960734">
        <w:tc>
          <w:tcPr>
            <w:tcW w:w="282" w:type="pct"/>
            <w:shd w:val="clear" w:color="auto" w:fill="00B050"/>
          </w:tcPr>
          <w:p w14:paraId="3487DAA5" w14:textId="782EDC8E" w:rsidR="00960734" w:rsidRPr="00437D28" w:rsidRDefault="00795309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4F"/>
          </w:tcPr>
          <w:p w14:paraId="5ADBCC13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3149" w:type="pct"/>
            <w:shd w:val="clear" w:color="auto" w:fill="auto"/>
          </w:tcPr>
          <w:p w14:paraId="3D30D077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выслушивают презентации, оценивают содержание и выступление конкурсантов с помощью объективных и субъективных критериев.</w:t>
            </w:r>
          </w:p>
        </w:tc>
      </w:tr>
    </w:tbl>
    <w:p w14:paraId="49D462FF" w14:textId="393EDB37" w:rsidR="0037535C" w:rsidRDefault="0037535C" w:rsidP="00960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55EF9F3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F762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445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CECC9F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762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530A7B9B" w14:textId="77777777" w:rsidR="00795309" w:rsidRPr="00E62550" w:rsidRDefault="00795309" w:rsidP="00795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42037190"/>
      <w:r w:rsidRPr="00E62550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550">
        <w:rPr>
          <w:rFonts w:ascii="Times New Roman" w:hAnsi="Times New Roman" w:cs="Times New Roman"/>
          <w:sz w:val="28"/>
          <w:szCs w:val="28"/>
        </w:rPr>
        <w:t xml:space="preserve"> модулей, включает обязательную к выполнению часть (инвариант)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550">
        <w:rPr>
          <w:rFonts w:ascii="Times New Roman" w:hAnsi="Times New Roman" w:cs="Times New Roman"/>
          <w:sz w:val="28"/>
          <w:szCs w:val="28"/>
        </w:rPr>
        <w:t xml:space="preserve"> модуля: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550">
        <w:rPr>
          <w:rFonts w:ascii="Times New Roman" w:hAnsi="Times New Roman" w:cs="Times New Roman"/>
          <w:sz w:val="28"/>
          <w:szCs w:val="28"/>
        </w:rPr>
        <w:t xml:space="preserve">разработка модели машинного обучения, тестирование разработанной модели; и вариативная часть – 1 модуль: презентация решения. Общее количество баллов конкурсного задания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62550">
        <w:rPr>
          <w:rFonts w:ascii="Times New Roman" w:hAnsi="Times New Roman" w:cs="Times New Roman"/>
          <w:sz w:val="28"/>
          <w:szCs w:val="28"/>
        </w:rPr>
        <w:t>.</w:t>
      </w:r>
    </w:p>
    <w:p w14:paraId="5434CA1E" w14:textId="77777777" w:rsidR="00795309" w:rsidRPr="00E62550" w:rsidRDefault="00795309" w:rsidP="00795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0">
        <w:rPr>
          <w:rFonts w:ascii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83AC575" w14:textId="77777777" w:rsidR="00795309" w:rsidRDefault="00795309" w:rsidP="00795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0">
        <w:rPr>
          <w:rFonts w:ascii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 w:rsidRPr="00E62550">
        <w:rPr>
          <w:rFonts w:ascii="Times New Roman" w:hAnsi="Times New Roman" w:cs="Times New Roman"/>
          <w:sz w:val="28"/>
          <w:szCs w:val="28"/>
        </w:rPr>
        <w:lastRenderedPageBreak/>
        <w:t>под запрос работодателя конкретного региона, то вариативный модуль формируется регионом самостоятельно под запрос работодателя. При этом время на выполнение модуля и количество баллов в критериях оценки по аспектам не меняются.</w:t>
      </w:r>
    </w:p>
    <w:p w14:paraId="06418B25" w14:textId="23B0F722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5DEC2" w14:textId="2D43B740" w:rsidR="005C7181" w:rsidRDefault="005C7181" w:rsidP="00BB4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18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2798556" w14:textId="16B046A7" w:rsidR="00BB4BEF" w:rsidRPr="00BB4BEF" w:rsidRDefault="00BB4BEF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EF">
        <w:rPr>
          <w:rFonts w:ascii="Times New Roman" w:hAnsi="Times New Roman" w:cs="Times New Roman"/>
          <w:sz w:val="28"/>
          <w:szCs w:val="28"/>
        </w:rPr>
        <w:t>В настоящее время системы автоматического распознавания автомобильных номеров востребованы в самых различных областях. Например, они применяются в работе автотранспортных предприятий, станций техобслуживания, автомобильных парковок и др.</w:t>
      </w:r>
    </w:p>
    <w:p w14:paraId="5A83B25D" w14:textId="545837BE" w:rsidR="00BB4BEF" w:rsidRDefault="00BB4BEF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EF">
        <w:rPr>
          <w:rFonts w:ascii="Times New Roman" w:hAnsi="Times New Roman" w:cs="Times New Roman"/>
          <w:sz w:val="28"/>
          <w:szCs w:val="28"/>
        </w:rPr>
        <w:t>Подобные системы позволяют контролировать наличие автомобилей в зоне обслуживания, определять время обслуживания автомобилей клиентов, количество свободных мест на парковке, фиксировать время пребывания автомобиля в конкретной зоне, организовывать автоматический въезд и выезд автомобилей и т.д. Кроме того, возможность автоматического распознавания номера автомобиля является важным аспектом контроля и обеспечения безопасности дорожного движения ввиду постоянно увеличивающегося на дорогах количества транспортных средств.</w:t>
      </w:r>
    </w:p>
    <w:p w14:paraId="6F954B0A" w14:textId="6B291808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рамках данного чемпионата, участникам необходимо разработать нейронную сеть, выполняющую функцию распознавания автомобильных номеров. Помимо разработки нейронной сети, необходимо проанализировать и структурировать данные, предоставленные организатором, для последующего обучения нейронной сети. Также, необходимо разработать </w:t>
      </w:r>
      <w:r w:rsidRPr="00301371">
        <w:rPr>
          <w:rFonts w:ascii="Times New Roman" w:hAnsi="Times New Roman" w:cs="Times New Roman"/>
          <w:sz w:val="28"/>
          <w:szCs w:val="28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, позволяющее нейронной сети взаимодействовать с </w:t>
      </w:r>
      <w:r w:rsidR="00932B32">
        <w:rPr>
          <w:rFonts w:ascii="Times New Roman" w:hAnsi="Times New Roman" w:cs="Times New Roman"/>
          <w:sz w:val="28"/>
          <w:szCs w:val="28"/>
        </w:rPr>
        <w:t>различными устройствами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CBB76" w14:textId="77777777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участники должны вести сопроводительную документацию, а также отчеты о проделанной работе в рамках модуля.</w:t>
      </w:r>
    </w:p>
    <w:p w14:paraId="5F608F3B" w14:textId="7D37F7AB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разработки нейронной сети, участникам будут предложены наборы данных, которые позволят протестировать точность их программного продукта.</w:t>
      </w:r>
    </w:p>
    <w:p w14:paraId="1663C3D2" w14:textId="77777777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финальном этапе конкурсанты должны подготовить презентацию, включающую основные этапы их работы, результаты тестирования, а также документацию на разработанный ими </w:t>
      </w:r>
      <w:r w:rsidRPr="00301371">
        <w:rPr>
          <w:rFonts w:ascii="Times New Roman" w:hAnsi="Times New Roman" w:cs="Times New Roman"/>
          <w:sz w:val="28"/>
          <w:szCs w:val="28"/>
        </w:rPr>
        <w:t>API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E7682" w14:textId="77777777" w:rsidR="00301371" w:rsidRPr="00BB4BEF" w:rsidRDefault="00301371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7F603" w14:textId="77777777" w:rsidR="00BB4BEF" w:rsidRDefault="00BB4BEF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5F1A3" w14:textId="61E2C33C" w:rsidR="00BB4BEF" w:rsidRPr="00795309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4BEF"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модели машинного обучения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65F3D793" w14:textId="726AD019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95309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</w:t>
      </w:r>
    </w:p>
    <w:p w14:paraId="75B6DCB5" w14:textId="6748FBED" w:rsidR="00932B32" w:rsidRPr="00BF445F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разработать модель, которая будет решать поставленную задачу, а также интерфейсы взаимодействия с ней.</w:t>
      </w:r>
    </w:p>
    <w:p w14:paraId="033E0C7C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7E71A6C4" w14:textId="68499B70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конкурсантам необходимо разработать нейронную сеть и обучить ее на основе подготовленных в прошлом модуле данных. Основной задачей нейронной сети является определение и распознавание автомобильных номеров российского образца.</w:t>
      </w:r>
    </w:p>
    <w:p w14:paraId="5E82B81B" w14:textId="77777777" w:rsidR="003D67AD" w:rsidRDefault="003D67AD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17B389B" w14:textId="46FC778A" w:rsidR="00932B32" w:rsidRP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справка</w:t>
      </w:r>
    </w:p>
    <w:p w14:paraId="3B835EB0" w14:textId="0A37236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Российской Федерации большинство регистрационных знаков — стандартные знаки образца 1993 года, вид которых определён ГОСТ Р 50577-93. Номерные знаки маршрутных ТС, военных ТС, ТС дипломатических миссий, ТС МВД России, прицепов, строительной техники и мотоциклов имеют формат и/или размеры, немного отличающиеся от стандартного.</w:t>
      </w:r>
    </w:p>
    <w:p w14:paraId="20C4C57D" w14:textId="2F019529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Комбинации на стандартных номерных знаках строятся по принципу — 1 буква, 3 цифры, 2 буквы. Буквы означают серию номерного знака, а цифры — номер. ГОСТом для использования на знаках разрешены 12 букв кириллицы, имеющие графические аналоги в латинском алфавите — А, В, Е, К, М, Н, О, Р, С, Т, У и Х. В правой части номерного знака имеется секция, в которой размещены: в нижней части — флаг РФ и буквенный код RUS, а в верхней — код субъекта РФ, где был зарегистрирован автомобиль. Буквы и цифры кода региона по размеру шрифта меньше, чем основные цифры.</w:t>
      </w:r>
    </w:p>
    <w:p w14:paraId="51867E1B" w14:textId="32501131" w:rsidR="00932B32" w:rsidRDefault="003D67AD" w:rsidP="003D67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lastRenderedPageBreak/>
        <w:fldChar w:fldCharType="begin"/>
      </w:r>
      <w:r>
        <w:instrText xml:space="preserve"> INCLUDEPICTURE "https://upload.wikimedia.org/wikipedia/commons/thumb/1/14/License_plate_in_Russia_2.svg/400px-License_plate_in_Russia_2.svg.png"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951D6A" wp14:editId="38C79DD1">
            <wp:extent cx="5078095" cy="2120900"/>
            <wp:effectExtent l="0" t="0" r="0" b="0"/>
            <wp:docPr id="343945241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5241" name="Рисунок 1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C32705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E409795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1F26A2F" w14:textId="70CEF663" w:rsidR="00D02167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Помимо разработки нейронной сети, </w:t>
      </w:r>
      <w:r w:rsid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 реализовать простое приложения для демонстрации работы нейронной сети</w:t>
      </w:r>
      <w:r w:rsidR="00D02167" w:rsidRP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C0870ED" w14:textId="699DAD2F" w:rsidR="00D02167" w:rsidRPr="00D02167" w:rsidRDefault="00D02167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выполнения модуля конкурсантам необходимо предоставить файл обученной модели, приложение, документацию к разработанным продуктам и файл с отчетом о проделанной работе.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5D84BA" w14:textId="4E089449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9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4BEF" w:rsidRPr="002A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разработанной модели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20B9B6DA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362AC237" w14:textId="7206CAB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произвести тестирование разработанной модели на тестовых данных, предоставленных организаторами.</w:t>
      </w:r>
    </w:p>
    <w:p w14:paraId="21698289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7C19157" w14:textId="5C16940B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необходимо оценить качество разработанной ими нейронной сети с помощью предоставленных организатором наборов данных.</w:t>
      </w:r>
    </w:p>
    <w:p w14:paraId="07F1B311" w14:textId="6109DDD5" w:rsidR="00932B32" w:rsidRPr="00911C1D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задания конкурсанты должны предоставить отчеты, содержащие результаты проверки на организаторских наборах данных.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B025D" w14:textId="02170173" w:rsidR="00BB4BEF" w:rsidRPr="00C97E44" w:rsidRDefault="00BB4BEF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9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D26954F" w14:textId="5F9F7C8C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 w:rsidR="00BF44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F445F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  <w:r w:rsidR="00BF445F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1DBE3E13" w14:textId="013774FF" w:rsidR="00932B32" w:rsidRPr="002A0F86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участникам необходимо подготовить презентацию своего решения, в которой необходимо отразить результаты тестирования, обоснование выбора алгоритмов, а также продемонстрировать работу решения.</w:t>
      </w:r>
    </w:p>
    <w:p w14:paraId="26602A6F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62A9EF15" w14:textId="52901496" w:rsidR="009E5BD9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данного модуля конкурсантам необходимо подготовить презентацию реализованного ими проекта. Необходимо отразить следующие пункты: </w:t>
      </w:r>
      <w:r w:rsidRPr="00932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информация о данных, которые использовались для обучения нейронной сети; какие алгоритмы и какой тип нейронной сети был выбран при разработке; результаты тестирования нейронной сети. Далее презентацию необходимо защитить перед экспертами.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2738811A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</w:t>
      </w:r>
      <w:bookmarkEnd w:id="12"/>
      <w:bookmarkEnd w:id="13"/>
    </w:p>
    <w:p w14:paraId="16067BF8" w14:textId="77777777" w:rsidR="00384985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чемпионата есть вероятность возникновения спорных ситуаций, дающих преимущества некоторым участникам над другими. В таблице 4 представлены наиболее частые проблемы, а также алгоритм действия, при выявлении подобных ситуаций:</w:t>
      </w:r>
    </w:p>
    <w:p w14:paraId="652AA719" w14:textId="77777777" w:rsidR="00384985" w:rsidRPr="005164BC" w:rsidRDefault="00384985" w:rsidP="003849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F9F61" w14:textId="29A3CD08" w:rsidR="00384985" w:rsidRPr="00384985" w:rsidRDefault="00384985" w:rsidP="00384985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985">
        <w:rPr>
          <w:rFonts w:ascii="Times New Roman" w:hAnsi="Times New Roman" w:cs="Times New Roman"/>
          <w:b/>
          <w:bCs/>
          <w:sz w:val="28"/>
          <w:szCs w:val="28"/>
        </w:rPr>
        <w:t>Таблица №4</w:t>
      </w:r>
      <w:r w:rsidRPr="003849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спорных ситуаций</w:t>
      </w:r>
    </w:p>
    <w:tbl>
      <w:tblPr>
        <w:tblW w:w="9949" w:type="dxa"/>
        <w:tblInd w:w="-6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3422"/>
        <w:gridCol w:w="6527"/>
      </w:tblGrid>
      <w:tr w:rsidR="00384985" w14:paraId="49B7B8F2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3262197E" w14:textId="77777777" w:rsidR="00384985" w:rsidRPr="00CC7416" w:rsidRDefault="00384985" w:rsidP="006A6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7878B4A9" w14:textId="77777777" w:rsidR="00384985" w:rsidRPr="00CC7416" w:rsidRDefault="00384985" w:rsidP="006A6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Специальные правила </w:t>
            </w:r>
          </w:p>
        </w:tc>
      </w:tr>
      <w:tr w:rsidR="00384985" w14:paraId="76F26720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83EF801" w14:textId="77777777" w:rsidR="00384985" w:rsidRPr="003B3296" w:rsidRDefault="00384985" w:rsidP="00CF7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решения конкурсантами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2BCFAE9" w14:textId="6E871BB3" w:rsidR="00384985" w:rsidRPr="003B329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должно быть сохранено 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Конкурсном задании 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нарушения инструкций решение не проверяется.</w:t>
            </w:r>
          </w:p>
        </w:tc>
      </w:tr>
      <w:tr w:rsidR="00384985" w14:paraId="27595CBB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C6B3674" w14:textId="77777777" w:rsidR="00384985" w:rsidRPr="003B3296" w:rsidRDefault="00384985" w:rsidP="00CF7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регламент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814D555" w14:textId="77777777" w:rsidR="00384985" w:rsidRPr="003B329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выполнения участником модуля Конкурсного задания в непредназначенное для этого время, в том числе во время выполнения другого модуля, такое решение не будет оценено.</w:t>
            </w:r>
          </w:p>
          <w:p w14:paraId="62490BDF" w14:textId="77777777" w:rsidR="00384985" w:rsidRPr="00CC741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CC7416">
              <w:rPr>
                <w:rFonts w:ascii="Times New Roman" w:eastAsia="Times New Roman" w:hAnsi="Times New Roman"/>
                <w:sz w:val="24"/>
                <w:szCs w:val="24"/>
              </w:rPr>
              <w:t>За не прекращение выполнения Конкурсного задания по команде «СТОП» Главного эксперта или ответственных за хронометраж Экспертов в соответствии с временем выполнения Модуля или в иных ситуациях к Конкурсантам применяются штрафные санкции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4985" w14:paraId="1B58B82F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A4728EF" w14:textId="77777777" w:rsidR="00384985" w:rsidRPr="003B3296" w:rsidRDefault="00384985" w:rsidP="00CF7432">
            <w:p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6FA18BE" w14:textId="77777777" w:rsidR="00384985" w:rsidRPr="003B3296" w:rsidRDefault="00384985" w:rsidP="006A6DBE">
            <w:pPr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Конкурсанты могут создавать программные продукты,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  <w:p w14:paraId="4393E22D" w14:textId="77777777" w:rsidR="00384985" w:rsidRPr="00DD4B5A" w:rsidRDefault="00384985" w:rsidP="006A6DBE">
            <w:pPr>
              <w:spacing w:before="55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DD4B5A"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использование материалов, файлов, подготовленных вне конкурсного времени и за пределами конкурсной площадки, в том числе шпаргалок, материалов, полученных в сети Интернет (если иное не указано в Конкурсном задании), выполняемый модуль Конкурсного задания не оценивается. </w:t>
            </w:r>
          </w:p>
        </w:tc>
      </w:tr>
      <w:tr w:rsidR="00384985" w14:paraId="4F8746C2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359EA2C4" w14:textId="77777777" w:rsidR="00384985" w:rsidRPr="003B3296" w:rsidRDefault="00384985" w:rsidP="00CF7432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оборудования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1D6FBD1" w14:textId="77777777" w:rsidR="00384985" w:rsidRPr="003B3296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384985" w14:paraId="3419A531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3B26568" w14:textId="77777777" w:rsidR="00384985" w:rsidRPr="003B3296" w:rsidRDefault="00384985" w:rsidP="00CF7432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конкурсантов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3DE913F5" w14:textId="77777777" w:rsidR="00384985" w:rsidRPr="00DD4B5A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DD4B5A"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использование ненормативной лексики устно во время выполнения Конкурсного задания или во время защиты своих работ, а также письменно в представленных к проверке файлах к Конкурсанту применяются штрафные санкции в виде снижения общей суммы баллов на 5 баллов.  </w:t>
            </w:r>
          </w:p>
          <w:p w14:paraId="31AF7B4A" w14:textId="77777777" w:rsidR="00384985" w:rsidRPr="003B3296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участников во время выполнения Конкурсного задания запрещено, в случае неоднократного нарушения запрета участники дисквалифицируются на оставшееся время конкурсного дня.</w:t>
            </w:r>
          </w:p>
        </w:tc>
      </w:tr>
    </w:tbl>
    <w:p w14:paraId="6AD0F918" w14:textId="77777777" w:rsidR="00EA30C6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D16BAC" w14:textId="4ACFB75F" w:rsidR="00FD6F19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lastRenderedPageBreak/>
        <w:t xml:space="preserve">Помимо описанных </w:t>
      </w:r>
      <w:r w:rsidR="00CE61BB" w:rsidRPr="00EA4D0F">
        <w:rPr>
          <w:rFonts w:ascii="Times New Roman" w:hAnsi="Times New Roman" w:cs="Times New Roman"/>
          <w:sz w:val="28"/>
          <w:szCs w:val="28"/>
        </w:rPr>
        <w:t xml:space="preserve">выше спорных ситуаций ниже приведен перечень указаний к организации </w:t>
      </w:r>
      <w:r w:rsidR="00FD6F19" w:rsidRPr="00EA4D0F">
        <w:rPr>
          <w:rFonts w:ascii="Times New Roman" w:hAnsi="Times New Roman" w:cs="Times New Roman"/>
          <w:sz w:val="28"/>
          <w:szCs w:val="28"/>
        </w:rPr>
        <w:t>работы на площадке проведения чемпионата:</w:t>
      </w:r>
    </w:p>
    <w:p w14:paraId="0E5695AA" w14:textId="1C86176B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4D0F">
        <w:rPr>
          <w:rFonts w:ascii="Times New Roman" w:hAnsi="Times New Roman" w:cs="Times New Roman"/>
          <w:sz w:val="28"/>
          <w:szCs w:val="28"/>
        </w:rPr>
        <w:t xml:space="preserve">) </w:t>
      </w:r>
      <w:r w:rsidR="00EA4D0F">
        <w:rPr>
          <w:rFonts w:ascii="Times New Roman" w:hAnsi="Times New Roman" w:cs="Times New Roman"/>
          <w:sz w:val="28"/>
          <w:szCs w:val="28"/>
        </w:rPr>
        <w:t>п</w:t>
      </w:r>
      <w:r w:rsidRPr="00EA4D0F">
        <w:rPr>
          <w:rFonts w:ascii="Times New Roman" w:hAnsi="Times New Roman" w:cs="Times New Roman"/>
          <w:sz w:val="28"/>
          <w:szCs w:val="28"/>
        </w:rPr>
        <w:t>ри наличии технической возможности на площадке необходимо обеспечить видеофиксацию мониторов конкурсантов (</w:t>
      </w:r>
      <w:proofErr w:type="spellStart"/>
      <w:r w:rsidRPr="00EA4D0F">
        <w:rPr>
          <w:rFonts w:ascii="Times New Roman" w:hAnsi="Times New Roman" w:cs="Times New Roman"/>
          <w:sz w:val="28"/>
          <w:szCs w:val="28"/>
        </w:rPr>
        <w:t>видеозахват</w:t>
      </w:r>
      <w:proofErr w:type="spellEnd"/>
      <w:r w:rsidRPr="00EA4D0F">
        <w:rPr>
          <w:rFonts w:ascii="Times New Roman" w:hAnsi="Times New Roman" w:cs="Times New Roman"/>
          <w:sz w:val="28"/>
          <w:szCs w:val="28"/>
        </w:rPr>
        <w:t xml:space="preserve"> рабочих столов на обоих мониторах) с выгрузкой видеозаписей на выделенный сервер;</w:t>
      </w:r>
    </w:p>
    <w:p w14:paraId="4A2EC53A" w14:textId="466D7ABA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2) </w:t>
      </w:r>
      <w:r w:rsidR="00EA4D0F">
        <w:rPr>
          <w:rFonts w:ascii="Times New Roman" w:hAnsi="Times New Roman" w:cs="Times New Roman"/>
          <w:sz w:val="28"/>
          <w:szCs w:val="28"/>
        </w:rPr>
        <w:t>п</w:t>
      </w:r>
      <w:r w:rsidRPr="00EA4D0F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на площадке для сохранения и выгрузки работ конкурсантов необходимо использовать систему контроля версий. При отсутствии технической возможности на площадке допускается выгрузка работ конкурсантов на </w:t>
      </w:r>
      <w:proofErr w:type="spellStart"/>
      <w:r w:rsidRPr="00EA4D0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A4D0F">
        <w:rPr>
          <w:rFonts w:ascii="Times New Roman" w:hAnsi="Times New Roman" w:cs="Times New Roman"/>
          <w:sz w:val="28"/>
          <w:szCs w:val="28"/>
        </w:rPr>
        <w:t>-накопитель техническим экспертом, с корректировкой соответствующих критериев в Критериях оценки;</w:t>
      </w:r>
    </w:p>
    <w:p w14:paraId="745F2DE9" w14:textId="2A0B4551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3) </w:t>
      </w:r>
      <w:r w:rsidR="00EA4D0F">
        <w:rPr>
          <w:rFonts w:ascii="Times New Roman" w:hAnsi="Times New Roman" w:cs="Times New Roman"/>
          <w:sz w:val="28"/>
          <w:szCs w:val="28"/>
        </w:rPr>
        <w:t>л</w:t>
      </w:r>
      <w:r w:rsidRPr="00EA4D0F">
        <w:rPr>
          <w:rFonts w:ascii="Times New Roman" w:hAnsi="Times New Roman" w:cs="Times New Roman"/>
          <w:sz w:val="28"/>
          <w:szCs w:val="28"/>
        </w:rPr>
        <w:t>юбая фото-, видеосъемка СМИ допускается только после согласования с Главным экспертом и Индустриальным экспертом</w:t>
      </w:r>
      <w:r w:rsidR="00EA4D0F">
        <w:rPr>
          <w:rFonts w:ascii="Times New Roman" w:hAnsi="Times New Roman" w:cs="Times New Roman"/>
          <w:sz w:val="28"/>
          <w:szCs w:val="28"/>
        </w:rPr>
        <w:t>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7FAD525F" w14:textId="650012C6" w:rsidR="00384985" w:rsidRPr="00EA4D0F" w:rsidRDefault="00CF7432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8885660"/>
      <w:bookmarkStart w:id="17" w:name="_Toc142037193"/>
      <w:r w:rsidRPr="00EA4D0F">
        <w:rPr>
          <w:rFonts w:ascii="Times New Roman" w:hAnsi="Times New Roman" w:cs="Times New Roman"/>
          <w:sz w:val="28"/>
          <w:szCs w:val="28"/>
        </w:rPr>
        <w:t>Список оборудования неопределенный:</w:t>
      </w:r>
    </w:p>
    <w:p w14:paraId="4C69AE87" w14:textId="231F37D3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Конкурсант может привезти индивидуальное периферийное оборудование по списку: мышь, клавиатура, проводная гарнитура.</w:t>
      </w:r>
    </w:p>
    <w:p w14:paraId="0D59511B" w14:textId="77777777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Ко всей периферии применяется следующее требование: оборудование не должно иметь возможности беспроводного подключения, а также заранее программируемых команд (макросов).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3DE27370" w14:textId="77777777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Для участников соревнований: телефоны и иные средства связи, ноутбуки, смарт-часы, Bluetooth-гарнитуры, средства фото-, аудио-, видеозаписи, средства электронного переноса информации (USB-накопители).</w:t>
      </w:r>
    </w:p>
    <w:p w14:paraId="4FF9B464" w14:textId="195924E5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Для экспертного сообщества: </w:t>
      </w:r>
      <w:r w:rsidR="00CF7432" w:rsidRPr="00EA4D0F">
        <w:rPr>
          <w:rFonts w:ascii="Times New Roman" w:hAnsi="Times New Roman" w:cs="Times New Roman"/>
          <w:sz w:val="28"/>
          <w:szCs w:val="28"/>
        </w:rPr>
        <w:t>запрещено использование телефонов или иных средств связи, ноутбуков, Bluetooth-гарнитур, средств фото-, аудио-, видеозаписи во время формирования итоговой версии конкурсного задания и критериев оценивания (во время внесения 30% изменений) и во время оценивания работ конкурсантов. В остальное время ограничений нет.</w:t>
      </w:r>
      <w:r w:rsidRPr="0038498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F6A2793" w14:textId="55128A38" w:rsidR="002B3DBB" w:rsidRPr="00384985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8498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84985">
        <w:rPr>
          <w:rFonts w:ascii="Times New Roman" w:hAnsi="Times New Roman" w:cs="Times New Roman"/>
          <w:sz w:val="28"/>
          <w:szCs w:val="28"/>
        </w:rPr>
        <w:t>Нейросети и большие данные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2B3DBB" w:rsidRPr="00384985" w:rsidSect="00D234EB">
      <w:footerReference w:type="even" r:id="rId10"/>
      <w:footerReference w:type="default" r:id="rId11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E144" w14:textId="77777777" w:rsidR="00D234EB" w:rsidRDefault="00D234EB" w:rsidP="00970F49">
      <w:pPr>
        <w:spacing w:after="0" w:line="240" w:lineRule="auto"/>
      </w:pPr>
      <w:r>
        <w:separator/>
      </w:r>
    </w:p>
  </w:endnote>
  <w:endnote w:type="continuationSeparator" w:id="0">
    <w:p w14:paraId="22D739C3" w14:textId="77777777" w:rsidR="00D234EB" w:rsidRDefault="00D234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559631875"/>
      <w:docPartObj>
        <w:docPartGallery w:val="Page Numbers (Bottom of Page)"/>
        <w:docPartUnique/>
      </w:docPartObj>
    </w:sdtPr>
    <w:sdtContent>
      <w:p w14:paraId="46A78D87" w14:textId="3F786146" w:rsidR="00A2566E" w:rsidRDefault="00A2566E" w:rsidP="00CD31BE">
        <w:pPr>
          <w:pStyle w:val="a7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0EEF528" w14:textId="77777777" w:rsidR="00A2566E" w:rsidRDefault="00A2566E" w:rsidP="00A256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629635509"/>
      <w:docPartObj>
        <w:docPartGallery w:val="Page Numbers (Bottom of Page)"/>
        <w:docPartUnique/>
      </w:docPartObj>
    </w:sdtPr>
    <w:sdtEndPr>
      <w:rPr>
        <w:rStyle w:val="af0"/>
        <w:rFonts w:ascii="Times New Roman" w:hAnsi="Times New Roman" w:cs="Times New Roman"/>
        <w:sz w:val="24"/>
        <w:szCs w:val="24"/>
      </w:rPr>
    </w:sdtEndPr>
    <w:sdtContent>
      <w:p w14:paraId="52CAD8C3" w14:textId="0284A37F" w:rsidR="00A2566E" w:rsidRPr="00A2566E" w:rsidRDefault="00A2566E" w:rsidP="00CD31BE">
        <w:pPr>
          <w:pStyle w:val="a7"/>
          <w:framePr w:wrap="none" w:vAnchor="text" w:hAnchor="margin" w:xAlign="right" w:y="1"/>
          <w:rPr>
            <w:rStyle w:val="af0"/>
            <w:rFonts w:ascii="Times New Roman" w:hAnsi="Times New Roman" w:cs="Times New Roman"/>
            <w:sz w:val="24"/>
            <w:szCs w:val="24"/>
          </w:rPr>
        </w:pP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begin"/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separate"/>
        </w:r>
        <w:r w:rsidRPr="00A2566E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</w:t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54A654" w14:textId="5FE5F053" w:rsidR="00FC6098" w:rsidRDefault="00FC6098">
    <w:pPr>
      <w:pStyle w:val="a7"/>
    </w:pPr>
  </w:p>
  <w:p w14:paraId="5BA9711E" w14:textId="77777777" w:rsidR="004D48DF" w:rsidRDefault="004D4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4DCB" w14:textId="77777777" w:rsidR="00D234EB" w:rsidRDefault="00D234EB" w:rsidP="00970F49">
      <w:pPr>
        <w:spacing w:after="0" w:line="240" w:lineRule="auto"/>
      </w:pPr>
      <w:r>
        <w:separator/>
      </w:r>
    </w:p>
  </w:footnote>
  <w:footnote w:type="continuationSeparator" w:id="0">
    <w:p w14:paraId="6086BE73" w14:textId="77777777" w:rsidR="00D234EB" w:rsidRDefault="00D234EB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09BB"/>
    <w:multiLevelType w:val="hybridMultilevel"/>
    <w:tmpl w:val="F4CE27B4"/>
    <w:lvl w:ilvl="0" w:tplc="BFB4F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07108">
    <w:abstractNumId w:val="14"/>
  </w:num>
  <w:num w:numId="2" w16cid:durableId="545334016">
    <w:abstractNumId w:val="8"/>
  </w:num>
  <w:num w:numId="3" w16cid:durableId="1541624537">
    <w:abstractNumId w:val="6"/>
  </w:num>
  <w:num w:numId="4" w16cid:durableId="2147117063">
    <w:abstractNumId w:val="1"/>
  </w:num>
  <w:num w:numId="5" w16cid:durableId="1111556886">
    <w:abstractNumId w:val="0"/>
  </w:num>
  <w:num w:numId="6" w16cid:durableId="3754592">
    <w:abstractNumId w:val="9"/>
  </w:num>
  <w:num w:numId="7" w16cid:durableId="484705782">
    <w:abstractNumId w:val="2"/>
  </w:num>
  <w:num w:numId="8" w16cid:durableId="1295407574">
    <w:abstractNumId w:val="5"/>
  </w:num>
  <w:num w:numId="9" w16cid:durableId="1329167806">
    <w:abstractNumId w:val="17"/>
  </w:num>
  <w:num w:numId="10" w16cid:durableId="1036195796">
    <w:abstractNumId w:val="7"/>
  </w:num>
  <w:num w:numId="11" w16cid:durableId="282158675">
    <w:abstractNumId w:val="3"/>
  </w:num>
  <w:num w:numId="12" w16cid:durableId="1699626682">
    <w:abstractNumId w:val="10"/>
  </w:num>
  <w:num w:numId="13" w16cid:durableId="445394135">
    <w:abstractNumId w:val="20"/>
  </w:num>
  <w:num w:numId="14" w16cid:durableId="132721435">
    <w:abstractNumId w:val="11"/>
  </w:num>
  <w:num w:numId="15" w16cid:durableId="1958217914">
    <w:abstractNumId w:val="18"/>
  </w:num>
  <w:num w:numId="16" w16cid:durableId="2094431629">
    <w:abstractNumId w:val="21"/>
  </w:num>
  <w:num w:numId="17" w16cid:durableId="1938513359">
    <w:abstractNumId w:val="19"/>
  </w:num>
  <w:num w:numId="18" w16cid:durableId="574097052">
    <w:abstractNumId w:val="16"/>
  </w:num>
  <w:num w:numId="19" w16cid:durableId="1000428013">
    <w:abstractNumId w:val="13"/>
  </w:num>
  <w:num w:numId="20" w16cid:durableId="1396469483">
    <w:abstractNumId w:val="15"/>
  </w:num>
  <w:num w:numId="21" w16cid:durableId="1863277837">
    <w:abstractNumId w:val="12"/>
  </w:num>
  <w:num w:numId="22" w16cid:durableId="1757364112">
    <w:abstractNumId w:val="4"/>
  </w:num>
  <w:num w:numId="23" w16cid:durableId="4209523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94438"/>
    <w:rsid w:val="001B4B65"/>
    <w:rsid w:val="001C1282"/>
    <w:rsid w:val="001C63E7"/>
    <w:rsid w:val="001E1DF9"/>
    <w:rsid w:val="00220E70"/>
    <w:rsid w:val="002228E8"/>
    <w:rsid w:val="00222C37"/>
    <w:rsid w:val="00237603"/>
    <w:rsid w:val="00247E8C"/>
    <w:rsid w:val="00270E01"/>
    <w:rsid w:val="002776A1"/>
    <w:rsid w:val="0029547E"/>
    <w:rsid w:val="002B1426"/>
    <w:rsid w:val="002B3DBB"/>
    <w:rsid w:val="002F2906"/>
    <w:rsid w:val="00301371"/>
    <w:rsid w:val="003242E1"/>
    <w:rsid w:val="00333911"/>
    <w:rsid w:val="00334165"/>
    <w:rsid w:val="003531E7"/>
    <w:rsid w:val="003601A4"/>
    <w:rsid w:val="0037535C"/>
    <w:rsid w:val="003815C7"/>
    <w:rsid w:val="00384985"/>
    <w:rsid w:val="003906F1"/>
    <w:rsid w:val="003934F8"/>
    <w:rsid w:val="00397A1B"/>
    <w:rsid w:val="003A21C8"/>
    <w:rsid w:val="003C1D7A"/>
    <w:rsid w:val="003C5F97"/>
    <w:rsid w:val="003D1E51"/>
    <w:rsid w:val="003D67AD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48DF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181"/>
    <w:rsid w:val="005E30DC"/>
    <w:rsid w:val="00605DD7"/>
    <w:rsid w:val="0060658F"/>
    <w:rsid w:val="00613219"/>
    <w:rsid w:val="006168B4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0F4C"/>
    <w:rsid w:val="0074372D"/>
    <w:rsid w:val="007604F9"/>
    <w:rsid w:val="00764773"/>
    <w:rsid w:val="007735DC"/>
    <w:rsid w:val="0078311A"/>
    <w:rsid w:val="0078358C"/>
    <w:rsid w:val="00791D70"/>
    <w:rsid w:val="00795309"/>
    <w:rsid w:val="007A61C5"/>
    <w:rsid w:val="007A6888"/>
    <w:rsid w:val="007B0DCC"/>
    <w:rsid w:val="007B2222"/>
    <w:rsid w:val="007B3FD5"/>
    <w:rsid w:val="007D3601"/>
    <w:rsid w:val="007D6C20"/>
    <w:rsid w:val="007E2E3B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2B32"/>
    <w:rsid w:val="00945E13"/>
    <w:rsid w:val="00953113"/>
    <w:rsid w:val="00954B97"/>
    <w:rsid w:val="00955127"/>
    <w:rsid w:val="00956BC9"/>
    <w:rsid w:val="00960734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566E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5654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B4BEF"/>
    <w:rsid w:val="00BC3813"/>
    <w:rsid w:val="00BC7808"/>
    <w:rsid w:val="00BE099A"/>
    <w:rsid w:val="00BE31A0"/>
    <w:rsid w:val="00BF445F"/>
    <w:rsid w:val="00C06EBC"/>
    <w:rsid w:val="00C0723F"/>
    <w:rsid w:val="00C11AD5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32CB"/>
    <w:rsid w:val="00C95538"/>
    <w:rsid w:val="00C96567"/>
    <w:rsid w:val="00C97E44"/>
    <w:rsid w:val="00CA6CCD"/>
    <w:rsid w:val="00CC4479"/>
    <w:rsid w:val="00CC50B7"/>
    <w:rsid w:val="00CD66EF"/>
    <w:rsid w:val="00CE2498"/>
    <w:rsid w:val="00CE36B8"/>
    <w:rsid w:val="00CE61BB"/>
    <w:rsid w:val="00CF0DA9"/>
    <w:rsid w:val="00CF7432"/>
    <w:rsid w:val="00D02167"/>
    <w:rsid w:val="00D02C00"/>
    <w:rsid w:val="00D12ABD"/>
    <w:rsid w:val="00D16F4B"/>
    <w:rsid w:val="00D17132"/>
    <w:rsid w:val="00D2075B"/>
    <w:rsid w:val="00D229F1"/>
    <w:rsid w:val="00D234EB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C1CFF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A4D0F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01AA"/>
    <w:rsid w:val="00F76243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BB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9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93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2735</Words>
  <Characters>15595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Иван Левицкий</cp:lastModifiedBy>
  <cp:revision>14</cp:revision>
  <dcterms:created xsi:type="dcterms:W3CDTF">2023-10-10T08:10:00Z</dcterms:created>
  <dcterms:modified xsi:type="dcterms:W3CDTF">2024-01-27T02:39:00Z</dcterms:modified>
</cp:coreProperties>
</file>