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000000" w:rsidRDefault="0000000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6C7B02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46F6F">
        <w:rPr>
          <w:rFonts w:ascii="Times New Roman" w:hAnsi="Times New Roman" w:cs="Times New Roman"/>
          <w:sz w:val="72"/>
          <w:szCs w:val="72"/>
        </w:rPr>
        <w:t>НЕЙРОСЕТИ И БОЛЬШИЕ ДАННЫЕ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946F6F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0B84787" w:rsidR="001B15DE" w:rsidRDefault="00946F6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581038F5" w14:textId="77777777" w:rsidR="00946F6F" w:rsidRPr="009C4B59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«Нейросети и большие данные»</w:t>
      </w:r>
    </w:p>
    <w:p w14:paraId="0165ECE5" w14:textId="77777777" w:rsidR="00946F6F" w:rsidRPr="009C4B59" w:rsidRDefault="00946F6F" w:rsidP="00946F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14:paraId="3E3DB128" w14:textId="77777777" w:rsidR="00946F6F" w:rsidRDefault="00946F6F" w:rsidP="00946F6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C22C90" w14:textId="77777777" w:rsidR="00946F6F" w:rsidRPr="00425FBC" w:rsidRDefault="00946F6F" w:rsidP="00946F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347E3C" w14:textId="77777777" w:rsidR="00946F6F" w:rsidRPr="00FA54BD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одним из основных ресурсов является информация. В эпоху тотальной цифровизации массивы данных достигают колоссальных объемов, в связи с чем появилась потребность в автоматизации обработки и анализа поступающей информации – так появился термин </w:t>
      </w:r>
      <w:proofErr w:type="gramStart"/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данные»</w:t>
      </w:r>
      <w:proofErr w:type="gramEnd"/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обозначающий огромные массивы неструктурированных и многообразных данных, а в последствии и термин «машинное обучение» обозначающий определенные алгоритмы обработки этих данных.</w:t>
      </w:r>
    </w:p>
    <w:p w14:paraId="73DB892D" w14:textId="77777777" w:rsidR="00946F6F" w:rsidRPr="00FA54BD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алгоритмов обработки больших данных являются нейронные сети, представляющие собой  определенную математическую модель, а также её программное или аппаратное воплощение, построенное по принципу организации и функционирования биологических нейронных сетей.</w:t>
      </w:r>
    </w:p>
    <w:p w14:paraId="482A8B31" w14:textId="77777777" w:rsidR="00946F6F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нейронным сетям решается множество задач, связанных с обработкой информации компьютером: распознавание и классификация образов – например, в задачах беспилотного транспорта; прогнозирование различных ситуаций на основании полученной ранее информации – например, прогнозирования выхода из строя различных узлов в объемных инженерных системах; обработка неструктурированной информации, с целью выявления закономерностей; голосовые ассистенты, и многие другие направления.</w:t>
      </w:r>
    </w:p>
    <w:p w14:paraId="232ABCC8" w14:textId="77777777" w:rsidR="00946F6F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популяризацией нейронных сетей, предприятиям потребовались квалифицированные кадры, способные вести разработку в данном направлении – программисты-разработчики нейронных сетей – это </w:t>
      </w:r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54B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искусственные нейронные сети под различные прикладные задачи. Должность может называться по-разному: программист-разработчик нейронных сетей, конструктор нейронных сетей.</w:t>
      </w:r>
    </w:p>
    <w:p w14:paraId="3999004D" w14:textId="77777777" w:rsidR="00946F6F" w:rsidRPr="00F32964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специалист должен уметь применять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эффективные алгоритмы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нейронной сети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их практического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производить анализ больших данных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 специалист должен знать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направления машинного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нейронных сетей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AD53ED" w14:textId="77777777" w:rsidR="00946F6F" w:rsidRPr="00F32964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с учителем;</w:t>
      </w:r>
    </w:p>
    <w:p w14:paraId="3D798FA7" w14:textId="77777777" w:rsidR="00946F6F" w:rsidRPr="00F32964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без учителя;</w:t>
      </w:r>
    </w:p>
    <w:p w14:paraId="7B88CA5D" w14:textId="77777777" w:rsidR="00946F6F" w:rsidRPr="00F32964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с подкреплением;</w:t>
      </w:r>
    </w:p>
    <w:p w14:paraId="49C843AD" w14:textId="77777777" w:rsidR="00946F6F" w:rsidRPr="00F32964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ансамблевые методы;</w:t>
      </w:r>
    </w:p>
    <w:p w14:paraId="22D92149" w14:textId="77777777" w:rsidR="00946F6F" w:rsidRPr="00F32964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глубокое обучение.</w:t>
      </w:r>
    </w:p>
    <w:p w14:paraId="7EDEB466" w14:textId="77777777" w:rsidR="00946F6F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специалист должен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алгоритмы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машинного обучения на практике, включая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о данных 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признаков,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данных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исследования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а также методы классического программирования для практического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задач.</w:t>
      </w:r>
    </w:p>
    <w:p w14:paraId="40BBA6D0" w14:textId="77777777" w:rsidR="00946F6F" w:rsidRPr="000E6367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текущей экономике России нейронные сети занимают важное положение: большие данные и их обработка занимают значительный сегмент в сфере банковских услуг, например, в Сбербанке. Помимо банковского сектора, нейронные технологии прочно вошли в бытовую сферу: так, поисковые системы Яндекса используют нейронные сети для наиболее эффективной выдачи запросов, а также широко известный голосовой ассистент 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нейронные сети играют в сфере безопасности: они позволяют обезопасить различные информационные ресурсы от кибератак, и помимо охраны данных могут работать на оборонно-промышленный комплекс, например, в беспилотных летательных аппаратах, выполняя задачи классификации объектов на поле боя.</w:t>
      </w:r>
    </w:p>
    <w:p w14:paraId="79FB59D8" w14:textId="77777777" w:rsidR="00946F6F" w:rsidRPr="00C9211E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B29CF8" w14:textId="77777777" w:rsidR="00946F6F" w:rsidRPr="00425FBC" w:rsidRDefault="00946F6F" w:rsidP="00946F6F">
      <w:pPr>
        <w:keepNext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13CA657" w14:textId="77777777" w:rsidR="00946F6F" w:rsidRDefault="00946F6F" w:rsidP="0094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EC6460D" w14:textId="77777777" w:rsidR="00946F6F" w:rsidRPr="006D41CD" w:rsidRDefault="00946F6F" w:rsidP="00946F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ФГОС СПО </w:t>
      </w:r>
      <w:r w:rsidRPr="006D41CD">
        <w:rPr>
          <w:rFonts w:ascii="Times New Roman" w:eastAsia="Calibri" w:hAnsi="Times New Roman" w:cs="Times New Roman"/>
          <w:sz w:val="28"/>
          <w:szCs w:val="28"/>
        </w:rPr>
        <w:t xml:space="preserve">09.02.07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D41CD">
        <w:rPr>
          <w:rFonts w:ascii="Times New Roman" w:eastAsia="Calibri" w:hAnsi="Times New Roman" w:cs="Times New Roman"/>
          <w:sz w:val="28"/>
          <w:szCs w:val="28"/>
        </w:rPr>
        <w:t>нформационные системы и программирование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6D41CD">
        <w:rPr>
          <w:rFonts w:ascii="Times New Roman" w:eastAsia="Calibri" w:hAnsi="Times New Roman" w:cs="Times New Roman"/>
          <w:sz w:val="28"/>
          <w:szCs w:val="28"/>
        </w:rPr>
        <w:t>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1CD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1CD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1CD">
        <w:rPr>
          <w:rFonts w:ascii="Times New Roman" w:eastAsia="Calibri" w:hAnsi="Times New Roman" w:cs="Times New Roman"/>
          <w:sz w:val="28"/>
          <w:szCs w:val="28"/>
        </w:rPr>
        <w:t>от 9 декабря 2016 г. № 1547</w:t>
      </w:r>
    </w:p>
    <w:p w14:paraId="577A3085" w14:textId="77777777" w:rsidR="00946F6F" w:rsidRPr="00425FBC" w:rsidRDefault="00946F6F" w:rsidP="00946F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ПС </w:t>
      </w:r>
      <w:r w:rsidRPr="00D72359">
        <w:rPr>
          <w:rFonts w:ascii="Times New Roman" w:eastAsia="Calibri" w:hAnsi="Times New Roman" w:cs="Times New Roman"/>
          <w:sz w:val="28"/>
          <w:szCs w:val="28"/>
        </w:rPr>
        <w:t>06.001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Программист, утвержден приказом М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инистерство труда и социальной защиты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72359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от 20 июля 2022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72359">
        <w:rPr>
          <w:rFonts w:ascii="Times New Roman" w:eastAsia="Calibri" w:hAnsi="Times New Roman" w:cs="Times New Roman"/>
          <w:sz w:val="28"/>
          <w:szCs w:val="28"/>
        </w:rPr>
        <w:t xml:space="preserve"> 424н</w:t>
      </w:r>
    </w:p>
    <w:p w14:paraId="05A44951" w14:textId="77777777" w:rsidR="00946F6F" w:rsidRPr="00C9211E" w:rsidRDefault="00946F6F" w:rsidP="00946F6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14:paraId="0A9D6A97" w14:textId="77777777" w:rsidR="00946F6F" w:rsidRDefault="00946F6F" w:rsidP="00946F6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54B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40EE53E" w14:textId="77777777" w:rsidR="00946F6F" w:rsidRPr="00C9211E" w:rsidRDefault="00946F6F" w:rsidP="00946F6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46F6F" w:rsidRPr="00425FBC" w14:paraId="464B2B9C" w14:textId="77777777" w:rsidTr="00E232C8">
        <w:tc>
          <w:tcPr>
            <w:tcW w:w="529" w:type="pct"/>
            <w:shd w:val="clear" w:color="auto" w:fill="92D050"/>
          </w:tcPr>
          <w:p w14:paraId="5A7D52D0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4DEE6DB" w14:textId="77777777" w:rsidR="00946F6F" w:rsidRPr="00425FBC" w:rsidRDefault="00946F6F" w:rsidP="00E232C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46F6F" w:rsidRPr="00425FBC" w14:paraId="32B56549" w14:textId="77777777" w:rsidTr="00E232C8">
        <w:tc>
          <w:tcPr>
            <w:tcW w:w="529" w:type="pct"/>
            <w:shd w:val="clear" w:color="auto" w:fill="BFBFBF"/>
          </w:tcPr>
          <w:p w14:paraId="4CD4E786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EC2D015" w14:textId="77777777" w:rsidR="00946F6F" w:rsidRPr="00425FBC" w:rsidRDefault="00946F6F" w:rsidP="00E232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E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</w:tr>
      <w:tr w:rsidR="00946F6F" w:rsidRPr="00425FBC" w14:paraId="4AE266C9" w14:textId="77777777" w:rsidTr="00E232C8">
        <w:tc>
          <w:tcPr>
            <w:tcW w:w="529" w:type="pct"/>
            <w:shd w:val="clear" w:color="auto" w:fill="BFBFBF"/>
          </w:tcPr>
          <w:p w14:paraId="73FB6913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0EFAE9A7" w14:textId="77777777" w:rsidR="00946F6F" w:rsidRPr="00425FBC" w:rsidRDefault="00946F6F" w:rsidP="00E2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E7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работоспособности и рефакторинг кода программного обеспечения</w:t>
            </w:r>
          </w:p>
        </w:tc>
      </w:tr>
      <w:tr w:rsidR="00946F6F" w:rsidRPr="00425FBC" w14:paraId="1ED4F402" w14:textId="77777777" w:rsidTr="00E232C8">
        <w:tc>
          <w:tcPr>
            <w:tcW w:w="529" w:type="pct"/>
            <w:shd w:val="clear" w:color="auto" w:fill="BFBFBF"/>
          </w:tcPr>
          <w:p w14:paraId="6A8E12EB" w14:textId="77777777" w:rsidR="00946F6F" w:rsidRPr="00425FBC" w:rsidRDefault="00946F6F" w:rsidP="00E2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778C2C5" w14:textId="77777777" w:rsidR="00946F6F" w:rsidRPr="00425FBC" w:rsidRDefault="00946F6F" w:rsidP="00E2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E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отладка программного кода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A42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D7B2" w14:textId="77777777" w:rsidR="00AA4287" w:rsidRDefault="00AA4287" w:rsidP="00A130B3">
      <w:pPr>
        <w:spacing w:after="0" w:line="240" w:lineRule="auto"/>
      </w:pPr>
      <w:r>
        <w:separator/>
      </w:r>
    </w:p>
  </w:endnote>
  <w:endnote w:type="continuationSeparator" w:id="0">
    <w:p w14:paraId="177652AB" w14:textId="77777777" w:rsidR="00AA4287" w:rsidRDefault="00AA428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B3CE" w14:textId="77777777" w:rsidR="00AA4287" w:rsidRDefault="00AA4287" w:rsidP="00A130B3">
      <w:pPr>
        <w:spacing w:after="0" w:line="240" w:lineRule="auto"/>
      </w:pPr>
      <w:r>
        <w:separator/>
      </w:r>
    </w:p>
  </w:footnote>
  <w:footnote w:type="continuationSeparator" w:id="0">
    <w:p w14:paraId="4796F4CF" w14:textId="77777777" w:rsidR="00AA4287" w:rsidRDefault="00AA428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0729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46F6F"/>
    <w:rsid w:val="009C4B59"/>
    <w:rsid w:val="009F616C"/>
    <w:rsid w:val="00A130B3"/>
    <w:rsid w:val="00AA1894"/>
    <w:rsid w:val="00AA4287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Иван Левицкий</cp:lastModifiedBy>
  <cp:revision>3</cp:revision>
  <dcterms:created xsi:type="dcterms:W3CDTF">2023-10-02T14:40:00Z</dcterms:created>
  <dcterms:modified xsi:type="dcterms:W3CDTF">2024-01-26T13:39:00Z</dcterms:modified>
</cp:coreProperties>
</file>