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8A48" w14:textId="77777777" w:rsidR="003568D5" w:rsidRDefault="003568D5" w:rsidP="00B610A2">
      <w:pPr>
        <w:spacing w:after="0" w:line="360" w:lineRule="auto"/>
        <w:jc w:val="right"/>
        <w:rPr>
          <w:rFonts w:ascii="Times New Roman" w:hAnsi="Times New Roman" w:cs="Times New Roman"/>
        </w:rPr>
      </w:pPr>
    </w:p>
    <w:p w14:paraId="5586BD01" w14:textId="77777777" w:rsidR="003568D5" w:rsidRDefault="003568D5" w:rsidP="00B610A2">
      <w:pPr>
        <w:spacing w:after="0" w:line="360" w:lineRule="auto"/>
        <w:jc w:val="right"/>
        <w:rPr>
          <w:rFonts w:ascii="Times New Roman" w:hAnsi="Times New Roman" w:cs="Times New Roman"/>
        </w:rPr>
      </w:pPr>
    </w:p>
    <w:p w14:paraId="2D0DA8D4" w14:textId="77777777" w:rsidR="003568D5" w:rsidRDefault="003568D5" w:rsidP="00B610A2">
      <w:pPr>
        <w:spacing w:after="0" w:line="360" w:lineRule="auto"/>
        <w:jc w:val="right"/>
        <w:rPr>
          <w:rFonts w:ascii="Times New Roman" w:hAnsi="Times New Roman" w:cs="Times New Roman"/>
        </w:rPr>
      </w:pPr>
    </w:p>
    <w:p w14:paraId="0012A237" w14:textId="77777777" w:rsidR="003568D5" w:rsidRDefault="003568D5"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30A79D41" w14:textId="74460EE0" w:rsidR="00B610A2" w:rsidRPr="00DB2EC8" w:rsidRDefault="00B610A2" w:rsidP="00B610A2">
          <w:pPr>
            <w:spacing w:after="0" w:line="360" w:lineRule="auto"/>
            <w:jc w:val="right"/>
            <w:rPr>
              <w:rFonts w:ascii="Times New Roman" w:hAnsi="Times New Roman" w:cs="Times New Roman"/>
            </w:rPr>
          </w:pPr>
        </w:p>
        <w:p w14:paraId="29489D28" w14:textId="77777777" w:rsidR="00334165" w:rsidRPr="00DB2EC8" w:rsidRDefault="00334165" w:rsidP="00F50AC5">
          <w:pPr>
            <w:spacing w:after="0" w:line="360" w:lineRule="auto"/>
            <w:jc w:val="right"/>
            <w:rPr>
              <w:rFonts w:ascii="Times New Roman" w:eastAsia="Arial Unicode MS" w:hAnsi="Times New Roman" w:cs="Times New Roman"/>
              <w:sz w:val="72"/>
              <w:szCs w:val="72"/>
            </w:rPr>
          </w:pPr>
        </w:p>
        <w:p w14:paraId="61C1D980" w14:textId="77777777" w:rsidR="00334165" w:rsidRPr="00DB2EC8" w:rsidRDefault="00D37DEA" w:rsidP="00C17B01">
          <w:pPr>
            <w:spacing w:after="0" w:line="240" w:lineRule="auto"/>
            <w:jc w:val="center"/>
            <w:rPr>
              <w:rFonts w:ascii="Times New Roman" w:eastAsia="Arial Unicode MS" w:hAnsi="Times New Roman" w:cs="Times New Roman"/>
              <w:sz w:val="56"/>
              <w:szCs w:val="56"/>
            </w:rPr>
          </w:pPr>
          <w:r w:rsidRPr="00DB2EC8">
            <w:rPr>
              <w:rFonts w:ascii="Times New Roman" w:eastAsia="Arial Unicode MS" w:hAnsi="Times New Roman" w:cs="Times New Roman"/>
              <w:sz w:val="56"/>
              <w:szCs w:val="56"/>
            </w:rPr>
            <w:t>КОНКУРСНОЕ ЗАДАНИЕ КОМПЕТЕНЦИИ</w:t>
          </w:r>
        </w:p>
        <w:p w14:paraId="64C1F8C3" w14:textId="77777777" w:rsidR="00832EBB" w:rsidRPr="00DB2EC8" w:rsidRDefault="000F0FC3" w:rsidP="00C17B01">
          <w:pPr>
            <w:spacing w:after="0" w:line="360" w:lineRule="auto"/>
            <w:jc w:val="center"/>
            <w:rPr>
              <w:rFonts w:ascii="Times New Roman" w:eastAsia="Arial Unicode MS" w:hAnsi="Times New Roman" w:cs="Times New Roman"/>
              <w:sz w:val="72"/>
              <w:szCs w:val="72"/>
            </w:rPr>
          </w:pPr>
          <w:r w:rsidRPr="00DB2EC8">
            <w:rPr>
              <w:rFonts w:ascii="Times New Roman" w:eastAsia="Arial Unicode MS" w:hAnsi="Times New Roman" w:cs="Times New Roman"/>
              <w:sz w:val="56"/>
              <w:szCs w:val="56"/>
            </w:rPr>
            <w:t>«</w:t>
          </w:r>
          <w:r w:rsidR="00284CEE" w:rsidRPr="00DB2EC8">
            <w:rPr>
              <w:rFonts w:ascii="Times New Roman" w:eastAsia="Arial Unicode MS" w:hAnsi="Times New Roman" w:cs="Times New Roman"/>
              <w:sz w:val="56"/>
              <w:szCs w:val="56"/>
            </w:rPr>
            <w:t>Обслуживание железнодорожного пути</w:t>
          </w:r>
          <w:r w:rsidRPr="00DB2EC8">
            <w:rPr>
              <w:rFonts w:ascii="Times New Roman" w:eastAsia="Arial Unicode MS" w:hAnsi="Times New Roman" w:cs="Times New Roman"/>
              <w:sz w:val="56"/>
              <w:szCs w:val="56"/>
            </w:rPr>
            <w:t>»</w:t>
          </w:r>
        </w:p>
        <w:p w14:paraId="007134F3" w14:textId="77777777" w:rsidR="009B18A2" w:rsidRPr="00DB2EC8" w:rsidRDefault="009B18A2" w:rsidP="00C17B01">
          <w:pPr>
            <w:spacing w:after="0" w:line="360" w:lineRule="auto"/>
            <w:jc w:val="center"/>
            <w:rPr>
              <w:rFonts w:ascii="Times New Roman" w:eastAsia="Arial Unicode MS" w:hAnsi="Times New Roman" w:cs="Times New Roman"/>
              <w:sz w:val="72"/>
              <w:szCs w:val="72"/>
            </w:rPr>
          </w:pPr>
        </w:p>
        <w:p w14:paraId="1208F52B" w14:textId="77777777" w:rsidR="009B18A2" w:rsidRPr="00DB2EC8" w:rsidRDefault="009B18A2" w:rsidP="00C17B01">
          <w:pPr>
            <w:spacing w:after="0" w:line="360" w:lineRule="auto"/>
            <w:jc w:val="center"/>
            <w:rPr>
              <w:rFonts w:ascii="Times New Roman" w:eastAsia="Arial Unicode MS" w:hAnsi="Times New Roman" w:cs="Times New Roman"/>
              <w:sz w:val="72"/>
              <w:szCs w:val="72"/>
            </w:rPr>
          </w:pPr>
        </w:p>
        <w:p w14:paraId="7CB23082" w14:textId="77777777" w:rsidR="009B18A2" w:rsidRPr="00DB2EC8" w:rsidRDefault="009B18A2" w:rsidP="00C17B01">
          <w:pPr>
            <w:spacing w:after="0" w:line="360" w:lineRule="auto"/>
            <w:jc w:val="center"/>
            <w:rPr>
              <w:rFonts w:ascii="Times New Roman" w:eastAsia="Arial Unicode MS" w:hAnsi="Times New Roman" w:cs="Times New Roman"/>
              <w:sz w:val="72"/>
              <w:szCs w:val="72"/>
            </w:rPr>
          </w:pPr>
        </w:p>
        <w:p w14:paraId="5AFBF847" w14:textId="77777777" w:rsidR="00334165" w:rsidRPr="00DB2EC8" w:rsidRDefault="00284CEE" w:rsidP="00284CEE">
          <w:pPr>
            <w:tabs>
              <w:tab w:val="left" w:pos="3825"/>
              <w:tab w:val="center" w:pos="4819"/>
            </w:tabs>
            <w:spacing w:after="0" w:line="360" w:lineRule="auto"/>
            <w:rPr>
              <w:rFonts w:ascii="Times New Roman" w:eastAsia="Arial Unicode MS" w:hAnsi="Times New Roman" w:cs="Times New Roman"/>
              <w:sz w:val="72"/>
              <w:szCs w:val="72"/>
            </w:rPr>
          </w:pPr>
          <w:r w:rsidRPr="00DB2EC8">
            <w:rPr>
              <w:rFonts w:ascii="Times New Roman" w:eastAsia="Arial Unicode MS" w:hAnsi="Times New Roman" w:cs="Times New Roman"/>
              <w:sz w:val="72"/>
              <w:szCs w:val="72"/>
            </w:rPr>
            <w:tab/>
          </w:r>
        </w:p>
      </w:sdtContent>
    </w:sdt>
    <w:p w14:paraId="0F70A692" w14:textId="77777777" w:rsidR="006C6D6D" w:rsidRPr="00DB2EC8" w:rsidRDefault="006C6D6D" w:rsidP="00C17B01">
      <w:pPr>
        <w:spacing w:after="0" w:line="360" w:lineRule="auto"/>
        <w:rPr>
          <w:rFonts w:ascii="Times New Roman" w:hAnsi="Times New Roman" w:cs="Times New Roman"/>
          <w:lang w:bidi="en-US"/>
        </w:rPr>
      </w:pPr>
    </w:p>
    <w:p w14:paraId="6FB2DC4B" w14:textId="77777777" w:rsidR="009B18A2" w:rsidRPr="00DB2EC8" w:rsidRDefault="009B18A2" w:rsidP="00C17B01">
      <w:pPr>
        <w:spacing w:after="0" w:line="360" w:lineRule="auto"/>
        <w:rPr>
          <w:rFonts w:ascii="Times New Roman" w:hAnsi="Times New Roman" w:cs="Times New Roman"/>
          <w:lang w:bidi="en-US"/>
        </w:rPr>
      </w:pPr>
    </w:p>
    <w:p w14:paraId="3BBA1E5C" w14:textId="77777777" w:rsidR="009B18A2" w:rsidRPr="00DB2EC8" w:rsidRDefault="009B18A2" w:rsidP="00C17B01">
      <w:pPr>
        <w:spacing w:after="0" w:line="360" w:lineRule="auto"/>
        <w:rPr>
          <w:rFonts w:ascii="Times New Roman" w:hAnsi="Times New Roman" w:cs="Times New Roman"/>
          <w:lang w:bidi="en-US"/>
        </w:rPr>
      </w:pPr>
    </w:p>
    <w:p w14:paraId="6E2B85A9" w14:textId="77777777" w:rsidR="009B18A2" w:rsidRPr="00DB2EC8" w:rsidRDefault="009B18A2" w:rsidP="00C17B01">
      <w:pPr>
        <w:spacing w:after="0" w:line="360" w:lineRule="auto"/>
        <w:rPr>
          <w:rFonts w:ascii="Times New Roman" w:hAnsi="Times New Roman" w:cs="Times New Roman"/>
          <w:lang w:bidi="en-US"/>
        </w:rPr>
      </w:pPr>
    </w:p>
    <w:p w14:paraId="16B3A739" w14:textId="77777777" w:rsidR="009B18A2" w:rsidRPr="00DB2EC8" w:rsidRDefault="009B18A2" w:rsidP="00C17B01">
      <w:pPr>
        <w:spacing w:after="0" w:line="360" w:lineRule="auto"/>
        <w:rPr>
          <w:rFonts w:ascii="Times New Roman" w:hAnsi="Times New Roman" w:cs="Times New Roman"/>
          <w:lang w:bidi="en-US"/>
        </w:rPr>
      </w:pPr>
    </w:p>
    <w:p w14:paraId="0522EEE2" w14:textId="77777777" w:rsidR="009B18A2" w:rsidRPr="00DB2EC8" w:rsidRDefault="009B18A2" w:rsidP="00C17B01">
      <w:pPr>
        <w:spacing w:after="0" w:line="360" w:lineRule="auto"/>
        <w:rPr>
          <w:rFonts w:ascii="Times New Roman" w:hAnsi="Times New Roman" w:cs="Times New Roman"/>
          <w:lang w:bidi="en-US"/>
        </w:rPr>
      </w:pPr>
    </w:p>
    <w:p w14:paraId="2832F7EB" w14:textId="77777777" w:rsidR="009B18A2" w:rsidRPr="00DB2EC8" w:rsidRDefault="009B18A2" w:rsidP="00C17B01">
      <w:pPr>
        <w:spacing w:after="0" w:line="360" w:lineRule="auto"/>
        <w:rPr>
          <w:rFonts w:ascii="Times New Roman" w:hAnsi="Times New Roman" w:cs="Times New Roman"/>
          <w:lang w:bidi="en-US"/>
        </w:rPr>
      </w:pPr>
    </w:p>
    <w:p w14:paraId="465DC577" w14:textId="24F3E6E0" w:rsidR="009B18A2" w:rsidRPr="00DB2EC8" w:rsidRDefault="009B18A2" w:rsidP="009B18A2">
      <w:pPr>
        <w:spacing w:after="0" w:line="360" w:lineRule="auto"/>
        <w:jc w:val="center"/>
        <w:rPr>
          <w:rFonts w:ascii="Times New Roman" w:hAnsi="Times New Roman" w:cs="Times New Roman"/>
          <w:lang w:bidi="en-US"/>
        </w:rPr>
      </w:pPr>
      <w:r w:rsidRPr="00DB2EC8">
        <w:rPr>
          <w:rFonts w:ascii="Times New Roman" w:hAnsi="Times New Roman" w:cs="Times New Roman"/>
          <w:lang w:bidi="en-US"/>
        </w:rPr>
        <w:t>20</w:t>
      </w:r>
      <w:r w:rsidR="00284CEE" w:rsidRPr="00DB2EC8">
        <w:rPr>
          <w:rFonts w:ascii="Times New Roman" w:hAnsi="Times New Roman" w:cs="Times New Roman"/>
          <w:lang w:bidi="en-US"/>
        </w:rPr>
        <w:t>2</w:t>
      </w:r>
      <w:r w:rsidR="004E094A">
        <w:rPr>
          <w:rFonts w:ascii="Times New Roman" w:hAnsi="Times New Roman" w:cs="Times New Roman"/>
          <w:lang w:bidi="en-US"/>
        </w:rPr>
        <w:t>4</w:t>
      </w:r>
      <w:r w:rsidRPr="00DB2EC8">
        <w:rPr>
          <w:rFonts w:ascii="Times New Roman" w:hAnsi="Times New Roman" w:cs="Times New Roman"/>
          <w:lang w:bidi="en-US"/>
        </w:rPr>
        <w:t xml:space="preserve"> г.</w:t>
      </w:r>
    </w:p>
    <w:p w14:paraId="166D50EE" w14:textId="77777777" w:rsidR="009955F8" w:rsidRPr="00DB2EC8" w:rsidRDefault="00D37DEA" w:rsidP="00DB2EC8">
      <w:pPr>
        <w:pStyle w:val="143"/>
        <w:shd w:val="clear" w:color="auto" w:fill="auto"/>
        <w:spacing w:line="360" w:lineRule="auto"/>
        <w:ind w:firstLine="709"/>
        <w:jc w:val="both"/>
        <w:rPr>
          <w:rFonts w:ascii="Times New Roman" w:hAnsi="Times New Roman" w:cs="Times New Roman"/>
          <w:sz w:val="28"/>
          <w:szCs w:val="28"/>
          <w:lang w:bidi="en-US"/>
        </w:rPr>
      </w:pPr>
      <w:r w:rsidRPr="00DB2EC8">
        <w:rPr>
          <w:rFonts w:ascii="Times New Roman" w:hAnsi="Times New Roman" w:cs="Times New Roman"/>
          <w:sz w:val="28"/>
          <w:szCs w:val="28"/>
          <w:lang w:bidi="en-US"/>
        </w:rPr>
        <w:lastRenderedPageBreak/>
        <w:t>Конкурсное задание</w:t>
      </w:r>
      <w:r w:rsidR="00F50AC5" w:rsidRPr="00DB2EC8">
        <w:rPr>
          <w:rFonts w:ascii="Times New Roman" w:hAnsi="Times New Roman" w:cs="Times New Roman"/>
          <w:sz w:val="28"/>
          <w:szCs w:val="28"/>
          <w:lang w:bidi="en-US"/>
        </w:rPr>
        <w:t xml:space="preserve"> </w:t>
      </w:r>
      <w:r w:rsidR="00041A78" w:rsidRPr="00DB2EC8">
        <w:rPr>
          <w:rFonts w:ascii="Times New Roman" w:hAnsi="Times New Roman" w:cs="Times New Roman"/>
          <w:sz w:val="28"/>
          <w:szCs w:val="28"/>
          <w:lang w:bidi="en-US"/>
        </w:rPr>
        <w:t>разработан</w:t>
      </w:r>
      <w:r w:rsidRPr="00DB2EC8">
        <w:rPr>
          <w:rFonts w:ascii="Times New Roman" w:hAnsi="Times New Roman" w:cs="Times New Roman"/>
          <w:sz w:val="28"/>
          <w:szCs w:val="28"/>
          <w:lang w:bidi="en-US"/>
        </w:rPr>
        <w:t>о</w:t>
      </w:r>
      <w:r w:rsidR="00B610A2" w:rsidRPr="00DB2EC8">
        <w:rPr>
          <w:rFonts w:ascii="Times New Roman" w:hAnsi="Times New Roman" w:cs="Times New Roman"/>
          <w:sz w:val="28"/>
          <w:szCs w:val="28"/>
          <w:lang w:bidi="en-US"/>
        </w:rPr>
        <w:t xml:space="preserve"> экспертным сообществом </w:t>
      </w:r>
      <w:r w:rsidR="00041A78" w:rsidRPr="00DB2EC8">
        <w:rPr>
          <w:rFonts w:ascii="Times New Roman" w:hAnsi="Times New Roman" w:cs="Times New Roman"/>
          <w:sz w:val="28"/>
          <w:szCs w:val="28"/>
          <w:lang w:bidi="en-US"/>
        </w:rPr>
        <w:t>и утвержден</w:t>
      </w:r>
      <w:r w:rsidRPr="00DB2EC8">
        <w:rPr>
          <w:rFonts w:ascii="Times New Roman" w:hAnsi="Times New Roman" w:cs="Times New Roman"/>
          <w:sz w:val="28"/>
          <w:szCs w:val="28"/>
          <w:lang w:bidi="en-US"/>
        </w:rPr>
        <w:t>о</w:t>
      </w:r>
      <w:r w:rsidR="00041A78" w:rsidRPr="00DB2EC8">
        <w:rPr>
          <w:rFonts w:ascii="Times New Roman" w:hAnsi="Times New Roman" w:cs="Times New Roman"/>
          <w:sz w:val="28"/>
          <w:szCs w:val="28"/>
          <w:lang w:bidi="en-US"/>
        </w:rPr>
        <w:t xml:space="preserve"> </w:t>
      </w:r>
      <w:r w:rsidR="00B610A2" w:rsidRPr="00DB2EC8">
        <w:rPr>
          <w:rFonts w:ascii="Times New Roman" w:hAnsi="Times New Roman" w:cs="Times New Roman"/>
          <w:sz w:val="28"/>
          <w:szCs w:val="28"/>
          <w:lang w:bidi="en-US"/>
        </w:rPr>
        <w:t>Менеджером компетенции</w:t>
      </w:r>
      <w:r w:rsidR="00041A78" w:rsidRPr="00DB2EC8">
        <w:rPr>
          <w:rFonts w:ascii="Times New Roman" w:hAnsi="Times New Roman" w:cs="Times New Roman"/>
          <w:sz w:val="28"/>
          <w:szCs w:val="28"/>
          <w:lang w:bidi="en-US"/>
        </w:rPr>
        <w:t xml:space="preserve">, в котором установлены нижеследующие правила и </w:t>
      </w:r>
      <w:r w:rsidR="00E857D6" w:rsidRPr="00DB2EC8">
        <w:rPr>
          <w:rFonts w:ascii="Times New Roman" w:hAnsi="Times New Roman" w:cs="Times New Roman"/>
          <w:sz w:val="28"/>
          <w:szCs w:val="28"/>
          <w:lang w:bidi="en-US"/>
        </w:rPr>
        <w:t>необходимые требования владения профессиональным</w:t>
      </w:r>
      <w:r w:rsidR="00F50AC5" w:rsidRPr="00DB2EC8">
        <w:rPr>
          <w:rFonts w:ascii="Times New Roman" w:hAnsi="Times New Roman" w:cs="Times New Roman"/>
          <w:sz w:val="28"/>
          <w:szCs w:val="28"/>
          <w:lang w:bidi="en-US"/>
        </w:rPr>
        <w:t>и навыками</w:t>
      </w:r>
      <w:r w:rsidR="00E857D6" w:rsidRPr="00DB2EC8">
        <w:rPr>
          <w:rFonts w:ascii="Times New Roman" w:hAnsi="Times New Roman" w:cs="Times New Roman"/>
          <w:sz w:val="28"/>
          <w:szCs w:val="28"/>
          <w:lang w:bidi="en-US"/>
        </w:rPr>
        <w:t xml:space="preserve"> для участия в </w:t>
      </w:r>
      <w:r w:rsidR="006C6D6D" w:rsidRPr="00DB2EC8">
        <w:rPr>
          <w:rFonts w:ascii="Times New Roman" w:hAnsi="Times New Roman" w:cs="Times New Roman"/>
          <w:sz w:val="28"/>
          <w:szCs w:val="28"/>
          <w:lang w:bidi="en-US"/>
        </w:rPr>
        <w:t xml:space="preserve">соревнованиях по </w:t>
      </w:r>
      <w:r w:rsidR="00041A78" w:rsidRPr="00DB2EC8">
        <w:rPr>
          <w:rFonts w:ascii="Times New Roman" w:hAnsi="Times New Roman" w:cs="Times New Roman"/>
          <w:sz w:val="28"/>
          <w:szCs w:val="28"/>
          <w:lang w:bidi="en-US"/>
        </w:rPr>
        <w:t>профессиональному мастерству</w:t>
      </w:r>
      <w:r w:rsidR="00E857D6" w:rsidRPr="00DB2EC8">
        <w:rPr>
          <w:rFonts w:ascii="Times New Roman" w:hAnsi="Times New Roman" w:cs="Times New Roman"/>
          <w:sz w:val="28"/>
          <w:szCs w:val="28"/>
          <w:lang w:bidi="en-US"/>
        </w:rPr>
        <w:t>.</w:t>
      </w:r>
    </w:p>
    <w:p w14:paraId="7AC6871C" w14:textId="77777777" w:rsidR="006C6D6D" w:rsidRPr="00DB2EC8" w:rsidRDefault="006C6D6D" w:rsidP="00DB2EC8">
      <w:pPr>
        <w:pStyle w:val="143"/>
        <w:shd w:val="clear" w:color="auto" w:fill="auto"/>
        <w:spacing w:line="360" w:lineRule="auto"/>
        <w:ind w:firstLine="0"/>
        <w:rPr>
          <w:rFonts w:ascii="Times New Roman" w:eastAsia="Times New Roman" w:hAnsi="Times New Roman" w:cs="Times New Roman"/>
          <w:sz w:val="28"/>
          <w:szCs w:val="28"/>
        </w:rPr>
      </w:pPr>
    </w:p>
    <w:p w14:paraId="2D3A3668" w14:textId="77777777" w:rsidR="00DE39D8" w:rsidRPr="00DB2EC8" w:rsidRDefault="009B18A2" w:rsidP="00DB2EC8">
      <w:pPr>
        <w:pStyle w:val="bullet"/>
        <w:numPr>
          <w:ilvl w:val="0"/>
          <w:numId w:val="0"/>
        </w:numPr>
        <w:ind w:firstLine="709"/>
        <w:jc w:val="both"/>
        <w:rPr>
          <w:rFonts w:ascii="Times New Roman" w:hAnsi="Times New Roman"/>
          <w:b/>
          <w:sz w:val="28"/>
          <w:szCs w:val="28"/>
          <w:lang w:val="ru-RU"/>
        </w:rPr>
      </w:pPr>
      <w:r w:rsidRPr="00DB2EC8">
        <w:rPr>
          <w:rFonts w:ascii="Times New Roman" w:hAnsi="Times New Roman"/>
          <w:b/>
          <w:sz w:val="28"/>
          <w:szCs w:val="28"/>
          <w:lang w:val="ru-RU"/>
        </w:rPr>
        <w:t>Конкурсное задание</w:t>
      </w:r>
      <w:r w:rsidR="00DE39D8" w:rsidRPr="00DB2EC8">
        <w:rPr>
          <w:rFonts w:ascii="Times New Roman" w:hAnsi="Times New Roman"/>
          <w:b/>
          <w:sz w:val="28"/>
          <w:szCs w:val="28"/>
          <w:lang w:val="ru-RU"/>
        </w:rPr>
        <w:t xml:space="preserve"> включает в себя следующие разделы:</w:t>
      </w:r>
    </w:p>
    <w:p w14:paraId="2D4609BA" w14:textId="00FFFB34" w:rsidR="009B18A2" w:rsidRPr="00DB2EC8" w:rsidRDefault="00D94811" w:rsidP="00DB2EC8">
      <w:pPr>
        <w:pStyle w:val="11"/>
        <w:rPr>
          <w:rFonts w:ascii="Times New Roman" w:eastAsiaTheme="minorEastAsia" w:hAnsi="Times New Roman"/>
          <w:bCs w:val="0"/>
          <w:noProof/>
          <w:sz w:val="28"/>
          <w:lang w:val="ru-RU" w:eastAsia="ru-RU"/>
        </w:rPr>
      </w:pPr>
      <w:r w:rsidRPr="00DB2EC8">
        <w:rPr>
          <w:rFonts w:ascii="Times New Roman" w:hAnsi="Times New Roman"/>
          <w:sz w:val="28"/>
          <w:lang w:val="ru-RU" w:eastAsia="ru-RU"/>
        </w:rPr>
        <w:fldChar w:fldCharType="begin"/>
      </w:r>
      <w:r w:rsidR="0029547E" w:rsidRPr="00DB2EC8">
        <w:rPr>
          <w:rFonts w:ascii="Times New Roman" w:hAnsi="Times New Roman"/>
          <w:sz w:val="28"/>
          <w:lang w:val="ru-RU" w:eastAsia="ru-RU"/>
        </w:rPr>
        <w:instrText xml:space="preserve"> TOC \o "1-2" \h \z \u </w:instrText>
      </w:r>
      <w:r w:rsidRPr="00DB2EC8">
        <w:rPr>
          <w:rFonts w:ascii="Times New Roman" w:hAnsi="Times New Roman"/>
          <w:sz w:val="28"/>
          <w:lang w:val="ru-RU" w:eastAsia="ru-RU"/>
        </w:rPr>
        <w:fldChar w:fldCharType="separate"/>
      </w:r>
      <w:hyperlink w:anchor="_Toc124422965" w:history="1">
        <w:r w:rsidR="009B18A2" w:rsidRPr="00DB2EC8">
          <w:rPr>
            <w:rStyle w:val="ae"/>
            <w:rFonts w:ascii="Times New Roman" w:hAnsi="Times New Roman"/>
            <w:noProof/>
            <w:sz w:val="28"/>
          </w:rPr>
          <w:t>1. ОСНОВНЫЕ ТРЕБОВАНИЯ КОМПЕТЕНЦИИ</w:t>
        </w:r>
        <w:r w:rsidR="009B18A2" w:rsidRPr="00DB2EC8">
          <w:rPr>
            <w:rFonts w:ascii="Times New Roman" w:hAnsi="Times New Roman"/>
            <w:noProof/>
            <w:webHidden/>
            <w:sz w:val="28"/>
          </w:rPr>
          <w:tab/>
        </w:r>
        <w:r w:rsidRPr="00DB2EC8">
          <w:rPr>
            <w:rFonts w:ascii="Times New Roman" w:hAnsi="Times New Roman"/>
            <w:noProof/>
            <w:webHidden/>
            <w:sz w:val="28"/>
          </w:rPr>
          <w:fldChar w:fldCharType="begin"/>
        </w:r>
        <w:r w:rsidR="009B18A2" w:rsidRPr="00DB2EC8">
          <w:rPr>
            <w:rFonts w:ascii="Times New Roman" w:hAnsi="Times New Roman"/>
            <w:noProof/>
            <w:webHidden/>
            <w:sz w:val="28"/>
          </w:rPr>
          <w:instrText xml:space="preserve"> PAGEREF _Toc124422965 \h </w:instrText>
        </w:r>
        <w:r w:rsidRPr="00DB2EC8">
          <w:rPr>
            <w:rFonts w:ascii="Times New Roman" w:hAnsi="Times New Roman"/>
            <w:noProof/>
            <w:webHidden/>
            <w:sz w:val="28"/>
          </w:rPr>
        </w:r>
        <w:r w:rsidRPr="00DB2EC8">
          <w:rPr>
            <w:rFonts w:ascii="Times New Roman" w:hAnsi="Times New Roman"/>
            <w:noProof/>
            <w:webHidden/>
            <w:sz w:val="28"/>
          </w:rPr>
          <w:fldChar w:fldCharType="separate"/>
        </w:r>
        <w:r w:rsidR="00023998">
          <w:rPr>
            <w:rFonts w:ascii="Times New Roman" w:hAnsi="Times New Roman"/>
            <w:noProof/>
            <w:webHidden/>
            <w:sz w:val="28"/>
          </w:rPr>
          <w:t>2</w:t>
        </w:r>
        <w:r w:rsidRPr="00DB2EC8">
          <w:rPr>
            <w:rFonts w:ascii="Times New Roman" w:hAnsi="Times New Roman"/>
            <w:noProof/>
            <w:webHidden/>
            <w:sz w:val="28"/>
          </w:rPr>
          <w:fldChar w:fldCharType="end"/>
        </w:r>
      </w:hyperlink>
    </w:p>
    <w:p w14:paraId="72EFE528" w14:textId="4B5DAD07" w:rsidR="009B18A2" w:rsidRPr="00DB2EC8" w:rsidRDefault="0022485B" w:rsidP="00DB2EC8">
      <w:pPr>
        <w:pStyle w:val="25"/>
        <w:spacing w:line="360" w:lineRule="auto"/>
        <w:rPr>
          <w:rFonts w:eastAsiaTheme="minorEastAsia"/>
          <w:noProof/>
          <w:sz w:val="28"/>
          <w:szCs w:val="28"/>
        </w:rPr>
      </w:pPr>
      <w:hyperlink w:anchor="_Toc124422966" w:history="1">
        <w:r w:rsidR="009B18A2" w:rsidRPr="00DB2EC8">
          <w:rPr>
            <w:rStyle w:val="ae"/>
            <w:noProof/>
            <w:sz w:val="28"/>
            <w:szCs w:val="28"/>
          </w:rPr>
          <w:t>1.1. ОБЩИЕ СВЕДЕНИЯ О ТРЕБОВАНИЯХ КОМПЕТЕНЦИИ</w:t>
        </w:r>
        <w:r w:rsidR="009B18A2" w:rsidRPr="00DB2EC8">
          <w:rPr>
            <w:noProof/>
            <w:webHidden/>
            <w:sz w:val="28"/>
            <w:szCs w:val="28"/>
          </w:rPr>
          <w:tab/>
        </w:r>
        <w:r w:rsidR="00D94811" w:rsidRPr="00DB2EC8">
          <w:rPr>
            <w:noProof/>
            <w:webHidden/>
            <w:sz w:val="28"/>
            <w:szCs w:val="28"/>
          </w:rPr>
          <w:fldChar w:fldCharType="begin"/>
        </w:r>
        <w:r w:rsidR="009B18A2" w:rsidRPr="00DB2EC8">
          <w:rPr>
            <w:noProof/>
            <w:webHidden/>
            <w:sz w:val="28"/>
            <w:szCs w:val="28"/>
          </w:rPr>
          <w:instrText xml:space="preserve"> PAGEREF _Toc124422966 \h </w:instrText>
        </w:r>
        <w:r w:rsidR="00D94811" w:rsidRPr="00DB2EC8">
          <w:rPr>
            <w:noProof/>
            <w:webHidden/>
            <w:sz w:val="28"/>
            <w:szCs w:val="28"/>
          </w:rPr>
        </w:r>
        <w:r w:rsidR="00D94811" w:rsidRPr="00DB2EC8">
          <w:rPr>
            <w:noProof/>
            <w:webHidden/>
            <w:sz w:val="28"/>
            <w:szCs w:val="28"/>
          </w:rPr>
          <w:fldChar w:fldCharType="separate"/>
        </w:r>
        <w:r w:rsidR="00023998">
          <w:rPr>
            <w:noProof/>
            <w:webHidden/>
            <w:sz w:val="28"/>
            <w:szCs w:val="28"/>
          </w:rPr>
          <w:t>2</w:t>
        </w:r>
        <w:r w:rsidR="00D94811" w:rsidRPr="00DB2EC8">
          <w:rPr>
            <w:noProof/>
            <w:webHidden/>
            <w:sz w:val="28"/>
            <w:szCs w:val="28"/>
          </w:rPr>
          <w:fldChar w:fldCharType="end"/>
        </w:r>
      </w:hyperlink>
    </w:p>
    <w:p w14:paraId="78371F65" w14:textId="2818B29E" w:rsidR="009B18A2" w:rsidRPr="00DB2EC8" w:rsidRDefault="0022485B" w:rsidP="00DB2EC8">
      <w:pPr>
        <w:pStyle w:val="25"/>
        <w:spacing w:line="360" w:lineRule="auto"/>
        <w:rPr>
          <w:rFonts w:eastAsiaTheme="minorEastAsia"/>
          <w:noProof/>
          <w:sz w:val="28"/>
          <w:szCs w:val="28"/>
        </w:rPr>
      </w:pPr>
      <w:hyperlink w:anchor="_Toc124422967" w:history="1">
        <w:r w:rsidR="009B18A2" w:rsidRPr="00DB2EC8">
          <w:rPr>
            <w:rStyle w:val="ae"/>
            <w:noProof/>
            <w:sz w:val="28"/>
            <w:szCs w:val="28"/>
          </w:rPr>
          <w:t>1.2. ПЕРЕЧЕНЬ ПРОФЕССИОНАЛЬНЫХ ЗАДАЧ СПЕЦИАЛИСТА ПО КОМПЕТЕНЦИИ «</w:t>
        </w:r>
        <w:r w:rsidR="002F4D6E" w:rsidRPr="00DB2EC8">
          <w:rPr>
            <w:rStyle w:val="ae"/>
            <w:noProof/>
            <w:sz w:val="28"/>
            <w:szCs w:val="28"/>
          </w:rPr>
          <w:t>Обслуживание железнодорожного пути</w:t>
        </w:r>
        <w:r w:rsidR="009B18A2" w:rsidRPr="00DB2EC8">
          <w:rPr>
            <w:rStyle w:val="ae"/>
            <w:noProof/>
            <w:sz w:val="28"/>
            <w:szCs w:val="28"/>
          </w:rPr>
          <w:t>»</w:t>
        </w:r>
        <w:r w:rsidR="009B18A2" w:rsidRPr="00DB2EC8">
          <w:rPr>
            <w:noProof/>
            <w:webHidden/>
            <w:sz w:val="28"/>
            <w:szCs w:val="28"/>
          </w:rPr>
          <w:tab/>
        </w:r>
        <w:r w:rsidR="00D94811" w:rsidRPr="00DB2EC8">
          <w:rPr>
            <w:noProof/>
            <w:webHidden/>
            <w:sz w:val="28"/>
            <w:szCs w:val="28"/>
          </w:rPr>
          <w:fldChar w:fldCharType="begin"/>
        </w:r>
        <w:r w:rsidR="009B18A2" w:rsidRPr="00DB2EC8">
          <w:rPr>
            <w:noProof/>
            <w:webHidden/>
            <w:sz w:val="28"/>
            <w:szCs w:val="28"/>
          </w:rPr>
          <w:instrText xml:space="preserve"> PAGEREF _Toc124422967 \h </w:instrText>
        </w:r>
        <w:r w:rsidR="00D94811" w:rsidRPr="00DB2EC8">
          <w:rPr>
            <w:noProof/>
            <w:webHidden/>
            <w:sz w:val="28"/>
            <w:szCs w:val="28"/>
          </w:rPr>
        </w:r>
        <w:r w:rsidR="00D94811" w:rsidRPr="00DB2EC8">
          <w:rPr>
            <w:noProof/>
            <w:webHidden/>
            <w:sz w:val="28"/>
            <w:szCs w:val="28"/>
          </w:rPr>
          <w:fldChar w:fldCharType="separate"/>
        </w:r>
        <w:r w:rsidR="00023998">
          <w:rPr>
            <w:noProof/>
            <w:webHidden/>
            <w:sz w:val="28"/>
            <w:szCs w:val="28"/>
          </w:rPr>
          <w:t>3</w:t>
        </w:r>
        <w:r w:rsidR="00D94811" w:rsidRPr="00DB2EC8">
          <w:rPr>
            <w:noProof/>
            <w:webHidden/>
            <w:sz w:val="28"/>
            <w:szCs w:val="28"/>
          </w:rPr>
          <w:fldChar w:fldCharType="end"/>
        </w:r>
      </w:hyperlink>
    </w:p>
    <w:p w14:paraId="75BC6D3C" w14:textId="29712AC0" w:rsidR="009B18A2" w:rsidRPr="00DB2EC8" w:rsidRDefault="0022485B" w:rsidP="00DB2EC8">
      <w:pPr>
        <w:pStyle w:val="25"/>
        <w:spacing w:line="360" w:lineRule="auto"/>
        <w:rPr>
          <w:rFonts w:eastAsiaTheme="minorEastAsia"/>
          <w:noProof/>
          <w:sz w:val="28"/>
          <w:szCs w:val="28"/>
        </w:rPr>
      </w:pPr>
      <w:hyperlink w:anchor="_Toc124422968" w:history="1">
        <w:r w:rsidR="009B18A2" w:rsidRPr="00DB2EC8">
          <w:rPr>
            <w:rStyle w:val="ae"/>
            <w:noProof/>
            <w:sz w:val="28"/>
            <w:szCs w:val="28"/>
          </w:rPr>
          <w:t>1.3. ТРЕБОВАНИЯ К СХЕМЕ ОЦЕНКИ</w:t>
        </w:r>
        <w:r w:rsidR="009B18A2" w:rsidRPr="00DB2EC8">
          <w:rPr>
            <w:noProof/>
            <w:webHidden/>
            <w:sz w:val="28"/>
            <w:szCs w:val="28"/>
          </w:rPr>
          <w:tab/>
        </w:r>
        <w:r w:rsidR="00D94811" w:rsidRPr="00DB2EC8">
          <w:rPr>
            <w:noProof/>
            <w:webHidden/>
            <w:sz w:val="28"/>
            <w:szCs w:val="28"/>
          </w:rPr>
          <w:fldChar w:fldCharType="begin"/>
        </w:r>
        <w:r w:rsidR="009B18A2" w:rsidRPr="00DB2EC8">
          <w:rPr>
            <w:noProof/>
            <w:webHidden/>
            <w:sz w:val="28"/>
            <w:szCs w:val="28"/>
          </w:rPr>
          <w:instrText xml:space="preserve"> PAGEREF _Toc124422968 \h </w:instrText>
        </w:r>
        <w:r w:rsidR="00D94811" w:rsidRPr="00DB2EC8">
          <w:rPr>
            <w:noProof/>
            <w:webHidden/>
            <w:sz w:val="28"/>
            <w:szCs w:val="28"/>
          </w:rPr>
        </w:r>
        <w:r w:rsidR="00D94811" w:rsidRPr="00DB2EC8">
          <w:rPr>
            <w:noProof/>
            <w:webHidden/>
            <w:sz w:val="28"/>
            <w:szCs w:val="28"/>
          </w:rPr>
          <w:fldChar w:fldCharType="separate"/>
        </w:r>
        <w:r w:rsidR="00023998">
          <w:rPr>
            <w:noProof/>
            <w:webHidden/>
            <w:sz w:val="28"/>
            <w:szCs w:val="28"/>
          </w:rPr>
          <w:t>5</w:t>
        </w:r>
        <w:r w:rsidR="00D94811" w:rsidRPr="00DB2EC8">
          <w:rPr>
            <w:noProof/>
            <w:webHidden/>
            <w:sz w:val="28"/>
            <w:szCs w:val="28"/>
          </w:rPr>
          <w:fldChar w:fldCharType="end"/>
        </w:r>
      </w:hyperlink>
    </w:p>
    <w:p w14:paraId="58B78743" w14:textId="26B413FE" w:rsidR="009B18A2" w:rsidRPr="00DB2EC8" w:rsidRDefault="0022485B" w:rsidP="00DB2EC8">
      <w:pPr>
        <w:pStyle w:val="25"/>
        <w:spacing w:line="360" w:lineRule="auto"/>
        <w:rPr>
          <w:rFonts w:eastAsiaTheme="minorEastAsia"/>
          <w:noProof/>
          <w:sz w:val="28"/>
          <w:szCs w:val="28"/>
        </w:rPr>
      </w:pPr>
      <w:hyperlink w:anchor="_Toc124422969" w:history="1">
        <w:r w:rsidR="009B18A2" w:rsidRPr="00DB2EC8">
          <w:rPr>
            <w:rStyle w:val="ae"/>
            <w:noProof/>
            <w:sz w:val="28"/>
            <w:szCs w:val="28"/>
          </w:rPr>
          <w:t>1.4. СПЕЦИФИКАЦИЯ ОЦЕНКИ КОМПЕТЕНЦИИ</w:t>
        </w:r>
        <w:r w:rsidR="009B18A2" w:rsidRPr="00DB2EC8">
          <w:rPr>
            <w:noProof/>
            <w:webHidden/>
            <w:sz w:val="28"/>
            <w:szCs w:val="28"/>
          </w:rPr>
          <w:tab/>
        </w:r>
        <w:r w:rsidR="00D94811" w:rsidRPr="00DB2EC8">
          <w:rPr>
            <w:noProof/>
            <w:webHidden/>
            <w:sz w:val="28"/>
            <w:szCs w:val="28"/>
          </w:rPr>
          <w:fldChar w:fldCharType="begin"/>
        </w:r>
        <w:r w:rsidR="009B18A2" w:rsidRPr="00DB2EC8">
          <w:rPr>
            <w:noProof/>
            <w:webHidden/>
            <w:sz w:val="28"/>
            <w:szCs w:val="28"/>
          </w:rPr>
          <w:instrText xml:space="preserve"> PAGEREF _Toc124422969 \h </w:instrText>
        </w:r>
        <w:r w:rsidR="00D94811" w:rsidRPr="00DB2EC8">
          <w:rPr>
            <w:noProof/>
            <w:webHidden/>
            <w:sz w:val="28"/>
            <w:szCs w:val="28"/>
          </w:rPr>
        </w:r>
        <w:r w:rsidR="00D94811" w:rsidRPr="00DB2EC8">
          <w:rPr>
            <w:noProof/>
            <w:webHidden/>
            <w:sz w:val="28"/>
            <w:szCs w:val="28"/>
          </w:rPr>
          <w:fldChar w:fldCharType="separate"/>
        </w:r>
        <w:r w:rsidR="00023998">
          <w:rPr>
            <w:noProof/>
            <w:webHidden/>
            <w:sz w:val="28"/>
            <w:szCs w:val="28"/>
          </w:rPr>
          <w:t>5</w:t>
        </w:r>
        <w:r w:rsidR="00D94811" w:rsidRPr="00DB2EC8">
          <w:rPr>
            <w:noProof/>
            <w:webHidden/>
            <w:sz w:val="28"/>
            <w:szCs w:val="28"/>
          </w:rPr>
          <w:fldChar w:fldCharType="end"/>
        </w:r>
      </w:hyperlink>
    </w:p>
    <w:p w14:paraId="13CD07E9" w14:textId="0F4D7C61" w:rsidR="009B18A2" w:rsidRPr="00DB2EC8" w:rsidRDefault="0022485B" w:rsidP="00DB2EC8">
      <w:pPr>
        <w:pStyle w:val="25"/>
        <w:spacing w:line="360" w:lineRule="auto"/>
        <w:rPr>
          <w:rFonts w:eastAsiaTheme="minorEastAsia"/>
          <w:noProof/>
          <w:sz w:val="28"/>
          <w:szCs w:val="28"/>
        </w:rPr>
      </w:pPr>
      <w:hyperlink w:anchor="_Toc124422970" w:history="1">
        <w:r w:rsidR="009B18A2" w:rsidRPr="00DB2EC8">
          <w:rPr>
            <w:rStyle w:val="ae"/>
            <w:noProof/>
            <w:sz w:val="28"/>
            <w:szCs w:val="28"/>
          </w:rPr>
          <w:t>1.5.2. Структура модулей конкурсного задания (инвариант/вариатив)</w:t>
        </w:r>
        <w:r w:rsidR="009B18A2" w:rsidRPr="00DB2EC8">
          <w:rPr>
            <w:noProof/>
            <w:webHidden/>
            <w:sz w:val="28"/>
            <w:szCs w:val="28"/>
          </w:rPr>
          <w:tab/>
        </w:r>
        <w:r w:rsidR="00D94811" w:rsidRPr="00DB2EC8">
          <w:rPr>
            <w:noProof/>
            <w:webHidden/>
            <w:sz w:val="28"/>
            <w:szCs w:val="28"/>
          </w:rPr>
          <w:fldChar w:fldCharType="begin"/>
        </w:r>
        <w:r w:rsidR="009B18A2" w:rsidRPr="00DB2EC8">
          <w:rPr>
            <w:noProof/>
            <w:webHidden/>
            <w:sz w:val="28"/>
            <w:szCs w:val="28"/>
          </w:rPr>
          <w:instrText xml:space="preserve"> PAGEREF _Toc124422970 \h </w:instrText>
        </w:r>
        <w:r w:rsidR="00D94811" w:rsidRPr="00DB2EC8">
          <w:rPr>
            <w:noProof/>
            <w:webHidden/>
            <w:sz w:val="28"/>
            <w:szCs w:val="28"/>
          </w:rPr>
        </w:r>
        <w:r w:rsidR="00D94811" w:rsidRPr="00DB2EC8">
          <w:rPr>
            <w:noProof/>
            <w:webHidden/>
            <w:sz w:val="28"/>
            <w:szCs w:val="28"/>
          </w:rPr>
          <w:fldChar w:fldCharType="separate"/>
        </w:r>
        <w:r w:rsidR="00023998">
          <w:rPr>
            <w:noProof/>
            <w:webHidden/>
            <w:sz w:val="28"/>
            <w:szCs w:val="28"/>
          </w:rPr>
          <w:t>7</w:t>
        </w:r>
        <w:r w:rsidR="00D94811" w:rsidRPr="00DB2EC8">
          <w:rPr>
            <w:noProof/>
            <w:webHidden/>
            <w:sz w:val="28"/>
            <w:szCs w:val="28"/>
          </w:rPr>
          <w:fldChar w:fldCharType="end"/>
        </w:r>
      </w:hyperlink>
    </w:p>
    <w:p w14:paraId="3BB51EB5" w14:textId="450AFD1C" w:rsidR="009B18A2" w:rsidRPr="00DB2EC8" w:rsidRDefault="0022485B" w:rsidP="00DB2EC8">
      <w:pPr>
        <w:pStyle w:val="25"/>
        <w:spacing w:line="360" w:lineRule="auto"/>
        <w:rPr>
          <w:rFonts w:eastAsiaTheme="minorEastAsia"/>
          <w:noProof/>
          <w:sz w:val="28"/>
          <w:szCs w:val="28"/>
        </w:rPr>
      </w:pPr>
      <w:hyperlink w:anchor="_Toc124422971" w:history="1">
        <w:r w:rsidR="009B18A2" w:rsidRPr="00DB2EC8">
          <w:rPr>
            <w:rStyle w:val="ae"/>
            <w:iCs/>
            <w:noProof/>
            <w:sz w:val="28"/>
            <w:szCs w:val="28"/>
          </w:rPr>
          <w:t>2. СПЕЦИАЛЬНЫЕ ПРАВИЛА КОМПЕТЕНЦИИ</w:t>
        </w:r>
        <w:r w:rsidR="009B18A2" w:rsidRPr="00DB2EC8">
          <w:rPr>
            <w:noProof/>
            <w:webHidden/>
            <w:sz w:val="28"/>
            <w:szCs w:val="28"/>
          </w:rPr>
          <w:tab/>
        </w:r>
        <w:r w:rsidR="00D94811" w:rsidRPr="00DB2EC8">
          <w:rPr>
            <w:noProof/>
            <w:webHidden/>
            <w:sz w:val="28"/>
            <w:szCs w:val="28"/>
          </w:rPr>
          <w:fldChar w:fldCharType="begin"/>
        </w:r>
        <w:r w:rsidR="009B18A2" w:rsidRPr="00DB2EC8">
          <w:rPr>
            <w:noProof/>
            <w:webHidden/>
            <w:sz w:val="28"/>
            <w:szCs w:val="28"/>
          </w:rPr>
          <w:instrText xml:space="preserve"> PAGEREF _Toc124422971 \h </w:instrText>
        </w:r>
        <w:r w:rsidR="00D94811" w:rsidRPr="00DB2EC8">
          <w:rPr>
            <w:noProof/>
            <w:webHidden/>
            <w:sz w:val="28"/>
            <w:szCs w:val="28"/>
          </w:rPr>
        </w:r>
        <w:r w:rsidR="00D94811" w:rsidRPr="00DB2EC8">
          <w:rPr>
            <w:noProof/>
            <w:webHidden/>
            <w:sz w:val="28"/>
            <w:szCs w:val="28"/>
          </w:rPr>
          <w:fldChar w:fldCharType="separate"/>
        </w:r>
        <w:r w:rsidR="00023998">
          <w:rPr>
            <w:noProof/>
            <w:webHidden/>
            <w:sz w:val="28"/>
            <w:szCs w:val="28"/>
          </w:rPr>
          <w:t>8</w:t>
        </w:r>
        <w:r w:rsidR="00D94811" w:rsidRPr="00DB2EC8">
          <w:rPr>
            <w:noProof/>
            <w:webHidden/>
            <w:sz w:val="28"/>
            <w:szCs w:val="28"/>
          </w:rPr>
          <w:fldChar w:fldCharType="end"/>
        </w:r>
      </w:hyperlink>
    </w:p>
    <w:p w14:paraId="2E67CDE9" w14:textId="7F7A2255" w:rsidR="009B18A2" w:rsidRPr="00DB2EC8" w:rsidRDefault="0022485B" w:rsidP="00DB2EC8">
      <w:pPr>
        <w:pStyle w:val="25"/>
        <w:spacing w:line="360" w:lineRule="auto"/>
        <w:rPr>
          <w:rFonts w:eastAsiaTheme="minorEastAsia"/>
          <w:noProof/>
          <w:sz w:val="28"/>
          <w:szCs w:val="28"/>
        </w:rPr>
      </w:pPr>
      <w:hyperlink w:anchor="_Toc124422972" w:history="1">
        <w:r w:rsidR="009B18A2" w:rsidRPr="00DB2EC8">
          <w:rPr>
            <w:rStyle w:val="ae"/>
            <w:noProof/>
            <w:sz w:val="28"/>
            <w:szCs w:val="28"/>
          </w:rPr>
          <w:t xml:space="preserve">2.1. </w:t>
        </w:r>
        <w:r w:rsidR="009B18A2" w:rsidRPr="00DB2EC8">
          <w:rPr>
            <w:rStyle w:val="ae"/>
            <w:bCs/>
            <w:iCs/>
            <w:noProof/>
            <w:sz w:val="28"/>
            <w:szCs w:val="28"/>
          </w:rPr>
          <w:t>Личный инструмент конкурсанта</w:t>
        </w:r>
        <w:r w:rsidR="009B18A2" w:rsidRPr="00DB2EC8">
          <w:rPr>
            <w:noProof/>
            <w:webHidden/>
            <w:sz w:val="28"/>
            <w:szCs w:val="28"/>
          </w:rPr>
          <w:tab/>
        </w:r>
        <w:r w:rsidR="00D94811" w:rsidRPr="00DB2EC8">
          <w:rPr>
            <w:noProof/>
            <w:webHidden/>
            <w:sz w:val="28"/>
            <w:szCs w:val="28"/>
          </w:rPr>
          <w:fldChar w:fldCharType="begin"/>
        </w:r>
        <w:r w:rsidR="009B18A2" w:rsidRPr="00DB2EC8">
          <w:rPr>
            <w:noProof/>
            <w:webHidden/>
            <w:sz w:val="28"/>
            <w:szCs w:val="28"/>
          </w:rPr>
          <w:instrText xml:space="preserve"> PAGEREF _Toc124422972 \h </w:instrText>
        </w:r>
        <w:r w:rsidR="00D94811" w:rsidRPr="00DB2EC8">
          <w:rPr>
            <w:noProof/>
            <w:webHidden/>
            <w:sz w:val="28"/>
            <w:szCs w:val="28"/>
          </w:rPr>
        </w:r>
        <w:r w:rsidR="00D94811" w:rsidRPr="00DB2EC8">
          <w:rPr>
            <w:noProof/>
            <w:webHidden/>
            <w:sz w:val="28"/>
            <w:szCs w:val="28"/>
          </w:rPr>
          <w:fldChar w:fldCharType="separate"/>
        </w:r>
        <w:r w:rsidR="00023998">
          <w:rPr>
            <w:noProof/>
            <w:webHidden/>
            <w:sz w:val="28"/>
            <w:szCs w:val="28"/>
          </w:rPr>
          <w:t>8</w:t>
        </w:r>
        <w:r w:rsidR="00D94811" w:rsidRPr="00DB2EC8">
          <w:rPr>
            <w:noProof/>
            <w:webHidden/>
            <w:sz w:val="28"/>
            <w:szCs w:val="28"/>
          </w:rPr>
          <w:fldChar w:fldCharType="end"/>
        </w:r>
      </w:hyperlink>
    </w:p>
    <w:p w14:paraId="5F533A69" w14:textId="1BE98764" w:rsidR="009B18A2" w:rsidRPr="00DB2EC8" w:rsidRDefault="0022485B" w:rsidP="00DB2EC8">
      <w:pPr>
        <w:pStyle w:val="11"/>
        <w:rPr>
          <w:rFonts w:ascii="Times New Roman" w:eastAsiaTheme="minorEastAsia" w:hAnsi="Times New Roman"/>
          <w:bCs w:val="0"/>
          <w:noProof/>
          <w:sz w:val="28"/>
          <w:lang w:val="ru-RU" w:eastAsia="ru-RU"/>
        </w:rPr>
      </w:pPr>
      <w:hyperlink w:anchor="_Toc124422973" w:history="1">
        <w:r w:rsidR="009B18A2" w:rsidRPr="00DB2EC8">
          <w:rPr>
            <w:rStyle w:val="ae"/>
            <w:rFonts w:ascii="Times New Roman" w:hAnsi="Times New Roman"/>
            <w:noProof/>
            <w:sz w:val="28"/>
          </w:rPr>
          <w:t>3. Приложения</w:t>
        </w:r>
        <w:r w:rsidR="009B18A2" w:rsidRPr="00DB2EC8">
          <w:rPr>
            <w:rFonts w:ascii="Times New Roman" w:hAnsi="Times New Roman"/>
            <w:noProof/>
            <w:webHidden/>
            <w:sz w:val="28"/>
          </w:rPr>
          <w:tab/>
        </w:r>
        <w:r w:rsidR="00D94811" w:rsidRPr="00DB2EC8">
          <w:rPr>
            <w:rFonts w:ascii="Times New Roman" w:hAnsi="Times New Roman"/>
            <w:noProof/>
            <w:webHidden/>
            <w:sz w:val="28"/>
          </w:rPr>
          <w:fldChar w:fldCharType="begin"/>
        </w:r>
        <w:r w:rsidR="009B18A2" w:rsidRPr="00DB2EC8">
          <w:rPr>
            <w:rFonts w:ascii="Times New Roman" w:hAnsi="Times New Roman"/>
            <w:noProof/>
            <w:webHidden/>
            <w:sz w:val="28"/>
          </w:rPr>
          <w:instrText xml:space="preserve"> PAGEREF _Toc124422973 \h </w:instrText>
        </w:r>
        <w:r w:rsidR="00D94811" w:rsidRPr="00DB2EC8">
          <w:rPr>
            <w:rFonts w:ascii="Times New Roman" w:hAnsi="Times New Roman"/>
            <w:noProof/>
            <w:webHidden/>
            <w:sz w:val="28"/>
          </w:rPr>
        </w:r>
        <w:r w:rsidR="00D94811" w:rsidRPr="00DB2EC8">
          <w:rPr>
            <w:rFonts w:ascii="Times New Roman" w:hAnsi="Times New Roman"/>
            <w:noProof/>
            <w:webHidden/>
            <w:sz w:val="28"/>
          </w:rPr>
          <w:fldChar w:fldCharType="separate"/>
        </w:r>
        <w:r w:rsidR="00023998">
          <w:rPr>
            <w:rFonts w:ascii="Times New Roman" w:hAnsi="Times New Roman"/>
            <w:noProof/>
            <w:webHidden/>
            <w:sz w:val="28"/>
          </w:rPr>
          <w:t>9</w:t>
        </w:r>
        <w:r w:rsidR="00D94811" w:rsidRPr="00DB2EC8">
          <w:rPr>
            <w:rFonts w:ascii="Times New Roman" w:hAnsi="Times New Roman"/>
            <w:noProof/>
            <w:webHidden/>
            <w:sz w:val="28"/>
          </w:rPr>
          <w:fldChar w:fldCharType="end"/>
        </w:r>
      </w:hyperlink>
    </w:p>
    <w:p w14:paraId="16F4B506" w14:textId="77777777" w:rsidR="00AA2B8A" w:rsidRPr="00DB2EC8" w:rsidRDefault="00D94811" w:rsidP="00DB2EC8">
      <w:pPr>
        <w:pStyle w:val="bullet"/>
        <w:numPr>
          <w:ilvl w:val="0"/>
          <w:numId w:val="0"/>
        </w:numPr>
        <w:tabs>
          <w:tab w:val="left" w:pos="142"/>
          <w:tab w:val="right" w:leader="dot" w:pos="9639"/>
        </w:tabs>
        <w:jc w:val="both"/>
        <w:rPr>
          <w:rFonts w:ascii="Times New Roman" w:hAnsi="Times New Roman"/>
          <w:bCs/>
          <w:sz w:val="28"/>
          <w:szCs w:val="28"/>
          <w:lang w:val="ru-RU" w:eastAsia="ru-RU"/>
        </w:rPr>
      </w:pPr>
      <w:r w:rsidRPr="00DB2EC8">
        <w:rPr>
          <w:rFonts w:ascii="Times New Roman" w:hAnsi="Times New Roman"/>
          <w:bCs/>
          <w:sz w:val="28"/>
          <w:szCs w:val="28"/>
          <w:lang w:val="ru-RU" w:eastAsia="ru-RU"/>
        </w:rPr>
        <w:fldChar w:fldCharType="end"/>
      </w:r>
    </w:p>
    <w:p w14:paraId="44D169B7" w14:textId="77777777" w:rsidR="00AA2B8A" w:rsidRPr="00DB2EC8" w:rsidRDefault="00AA2B8A" w:rsidP="00DB2EC8">
      <w:pPr>
        <w:pStyle w:val="bullet"/>
        <w:numPr>
          <w:ilvl w:val="0"/>
          <w:numId w:val="0"/>
        </w:numPr>
        <w:ind w:hanging="360"/>
        <w:jc w:val="both"/>
        <w:rPr>
          <w:rFonts w:ascii="Times New Roman" w:hAnsi="Times New Roman"/>
          <w:bCs/>
          <w:sz w:val="28"/>
          <w:szCs w:val="28"/>
          <w:lang w:val="ru-RU" w:eastAsia="ru-RU"/>
        </w:rPr>
      </w:pPr>
    </w:p>
    <w:p w14:paraId="30D176B6" w14:textId="77777777" w:rsidR="00AA2B8A" w:rsidRPr="00DB2EC8" w:rsidRDefault="00AA2B8A" w:rsidP="00DB2EC8">
      <w:pPr>
        <w:pStyle w:val="bullet"/>
        <w:numPr>
          <w:ilvl w:val="0"/>
          <w:numId w:val="0"/>
        </w:numPr>
        <w:ind w:hanging="360"/>
        <w:jc w:val="both"/>
        <w:rPr>
          <w:rFonts w:ascii="Times New Roman" w:hAnsi="Times New Roman"/>
          <w:bCs/>
          <w:sz w:val="28"/>
          <w:szCs w:val="28"/>
          <w:lang w:val="ru-RU" w:eastAsia="ru-RU"/>
        </w:rPr>
      </w:pPr>
    </w:p>
    <w:p w14:paraId="6EC3E6CD" w14:textId="77777777" w:rsidR="00AA2B8A" w:rsidRPr="00DB2EC8" w:rsidRDefault="00AA2B8A" w:rsidP="00DB2EC8">
      <w:pPr>
        <w:pStyle w:val="bullet"/>
        <w:numPr>
          <w:ilvl w:val="0"/>
          <w:numId w:val="0"/>
        </w:numPr>
        <w:ind w:hanging="360"/>
        <w:jc w:val="both"/>
        <w:rPr>
          <w:rFonts w:ascii="Times New Roman" w:hAnsi="Times New Roman"/>
          <w:bCs/>
          <w:sz w:val="28"/>
          <w:szCs w:val="28"/>
          <w:lang w:val="ru-RU" w:eastAsia="ru-RU"/>
        </w:rPr>
      </w:pPr>
    </w:p>
    <w:p w14:paraId="6C7A39A3" w14:textId="77777777" w:rsidR="00AA2B8A" w:rsidRPr="00DB2EC8" w:rsidRDefault="00AA2B8A" w:rsidP="00DB2EC8">
      <w:pPr>
        <w:pStyle w:val="bullet"/>
        <w:numPr>
          <w:ilvl w:val="0"/>
          <w:numId w:val="0"/>
        </w:numPr>
        <w:ind w:hanging="360"/>
        <w:jc w:val="both"/>
        <w:rPr>
          <w:rFonts w:ascii="Times New Roman" w:hAnsi="Times New Roman"/>
          <w:bCs/>
          <w:sz w:val="28"/>
          <w:szCs w:val="28"/>
          <w:lang w:val="ru-RU" w:eastAsia="ru-RU"/>
        </w:rPr>
      </w:pPr>
    </w:p>
    <w:p w14:paraId="28020319" w14:textId="77777777" w:rsidR="00AA2B8A" w:rsidRPr="00DB2EC8" w:rsidRDefault="00AA2B8A" w:rsidP="00DB2EC8">
      <w:pPr>
        <w:pStyle w:val="bullet"/>
        <w:numPr>
          <w:ilvl w:val="0"/>
          <w:numId w:val="0"/>
        </w:numPr>
        <w:ind w:hanging="360"/>
        <w:jc w:val="both"/>
        <w:rPr>
          <w:rFonts w:ascii="Times New Roman" w:hAnsi="Times New Roman"/>
          <w:bCs/>
          <w:sz w:val="28"/>
          <w:szCs w:val="28"/>
          <w:lang w:val="ru-RU" w:eastAsia="ru-RU"/>
        </w:rPr>
      </w:pPr>
    </w:p>
    <w:p w14:paraId="703DAAAC" w14:textId="77777777" w:rsidR="00AA2B8A" w:rsidRPr="00DB2EC8" w:rsidRDefault="00AA2B8A" w:rsidP="00DB2EC8">
      <w:pPr>
        <w:pStyle w:val="bullet"/>
        <w:numPr>
          <w:ilvl w:val="0"/>
          <w:numId w:val="0"/>
        </w:numPr>
        <w:ind w:hanging="360"/>
        <w:jc w:val="both"/>
        <w:rPr>
          <w:rFonts w:ascii="Times New Roman" w:hAnsi="Times New Roman"/>
          <w:bCs/>
          <w:sz w:val="28"/>
          <w:szCs w:val="28"/>
          <w:lang w:val="ru-RU" w:eastAsia="ru-RU"/>
        </w:rPr>
      </w:pPr>
    </w:p>
    <w:p w14:paraId="08C98B76" w14:textId="77777777" w:rsidR="00AA2B8A" w:rsidRPr="00DB2EC8" w:rsidRDefault="00AA2B8A" w:rsidP="00DB2EC8">
      <w:pPr>
        <w:pStyle w:val="bullet"/>
        <w:numPr>
          <w:ilvl w:val="0"/>
          <w:numId w:val="0"/>
        </w:numPr>
        <w:ind w:hanging="360"/>
        <w:jc w:val="both"/>
        <w:rPr>
          <w:rFonts w:ascii="Times New Roman" w:hAnsi="Times New Roman"/>
          <w:bCs/>
          <w:sz w:val="28"/>
          <w:szCs w:val="28"/>
          <w:lang w:val="ru-RU" w:eastAsia="ru-RU"/>
        </w:rPr>
      </w:pPr>
    </w:p>
    <w:p w14:paraId="36F7F4D3" w14:textId="77777777" w:rsidR="009B18A2" w:rsidRPr="00DB2EC8" w:rsidRDefault="009B18A2" w:rsidP="00DB2EC8">
      <w:pPr>
        <w:pStyle w:val="bullet"/>
        <w:numPr>
          <w:ilvl w:val="0"/>
          <w:numId w:val="0"/>
        </w:numPr>
        <w:ind w:hanging="360"/>
        <w:jc w:val="both"/>
        <w:rPr>
          <w:rFonts w:ascii="Times New Roman" w:hAnsi="Times New Roman"/>
          <w:bCs/>
          <w:sz w:val="28"/>
          <w:szCs w:val="28"/>
          <w:lang w:val="ru-RU" w:eastAsia="ru-RU"/>
        </w:rPr>
      </w:pPr>
    </w:p>
    <w:p w14:paraId="61781D04" w14:textId="77777777" w:rsidR="009B18A2" w:rsidRPr="00DB2EC8" w:rsidRDefault="009B18A2" w:rsidP="00DB2EC8">
      <w:pPr>
        <w:pStyle w:val="bullet"/>
        <w:numPr>
          <w:ilvl w:val="0"/>
          <w:numId w:val="0"/>
        </w:numPr>
        <w:ind w:hanging="360"/>
        <w:jc w:val="both"/>
        <w:rPr>
          <w:rFonts w:ascii="Times New Roman" w:hAnsi="Times New Roman"/>
          <w:bCs/>
          <w:sz w:val="28"/>
          <w:szCs w:val="28"/>
          <w:lang w:val="ru-RU" w:eastAsia="ru-RU"/>
        </w:rPr>
      </w:pPr>
    </w:p>
    <w:p w14:paraId="57FDFE8A" w14:textId="77777777" w:rsidR="009B18A2" w:rsidRPr="00DB2EC8" w:rsidRDefault="009B18A2" w:rsidP="00DB2EC8">
      <w:pPr>
        <w:pStyle w:val="bullet"/>
        <w:numPr>
          <w:ilvl w:val="0"/>
          <w:numId w:val="0"/>
        </w:numPr>
        <w:ind w:hanging="360"/>
        <w:jc w:val="both"/>
        <w:rPr>
          <w:rFonts w:ascii="Times New Roman" w:hAnsi="Times New Roman"/>
          <w:bCs/>
          <w:sz w:val="28"/>
          <w:szCs w:val="28"/>
          <w:lang w:val="ru-RU" w:eastAsia="ru-RU"/>
        </w:rPr>
      </w:pPr>
    </w:p>
    <w:p w14:paraId="461AD70A" w14:textId="77777777" w:rsidR="009B18A2" w:rsidRPr="00DB2EC8" w:rsidRDefault="009B18A2" w:rsidP="00DB2EC8">
      <w:pPr>
        <w:pStyle w:val="bullet"/>
        <w:numPr>
          <w:ilvl w:val="0"/>
          <w:numId w:val="0"/>
        </w:numPr>
        <w:ind w:hanging="360"/>
        <w:jc w:val="both"/>
        <w:rPr>
          <w:rFonts w:ascii="Times New Roman" w:hAnsi="Times New Roman"/>
          <w:bCs/>
          <w:sz w:val="28"/>
          <w:szCs w:val="28"/>
          <w:lang w:val="ru-RU" w:eastAsia="ru-RU"/>
        </w:rPr>
      </w:pPr>
    </w:p>
    <w:p w14:paraId="0EB86B7C" w14:textId="77777777" w:rsidR="009B18A2" w:rsidRPr="00DB2EC8" w:rsidRDefault="009B18A2" w:rsidP="00DB2EC8">
      <w:pPr>
        <w:pStyle w:val="bullet"/>
        <w:numPr>
          <w:ilvl w:val="0"/>
          <w:numId w:val="0"/>
        </w:numPr>
        <w:ind w:hanging="360"/>
        <w:jc w:val="both"/>
        <w:rPr>
          <w:rFonts w:ascii="Times New Roman" w:hAnsi="Times New Roman"/>
          <w:bCs/>
          <w:sz w:val="28"/>
          <w:szCs w:val="28"/>
          <w:lang w:val="ru-RU" w:eastAsia="ru-RU"/>
        </w:rPr>
      </w:pPr>
    </w:p>
    <w:p w14:paraId="54002726" w14:textId="77777777" w:rsidR="009B18A2" w:rsidRPr="00DB2EC8" w:rsidRDefault="009B18A2" w:rsidP="00DB2EC8">
      <w:pPr>
        <w:pStyle w:val="bullet"/>
        <w:numPr>
          <w:ilvl w:val="0"/>
          <w:numId w:val="0"/>
        </w:numPr>
        <w:ind w:hanging="360"/>
        <w:jc w:val="both"/>
        <w:rPr>
          <w:rFonts w:ascii="Times New Roman" w:hAnsi="Times New Roman"/>
          <w:bCs/>
          <w:sz w:val="28"/>
          <w:szCs w:val="28"/>
          <w:lang w:val="ru-RU" w:eastAsia="ru-RU"/>
        </w:rPr>
      </w:pPr>
    </w:p>
    <w:p w14:paraId="4C48CECB" w14:textId="3F43CE12" w:rsidR="00DE39D8" w:rsidRPr="00DB2EC8" w:rsidRDefault="00DE39D8" w:rsidP="00DB2EC8">
      <w:pPr>
        <w:spacing w:after="0" w:line="360" w:lineRule="auto"/>
        <w:ind w:firstLine="709"/>
        <w:jc w:val="center"/>
        <w:rPr>
          <w:rFonts w:ascii="Times New Roman" w:hAnsi="Times New Roman" w:cs="Times New Roman"/>
          <w:b/>
          <w:sz w:val="28"/>
          <w:szCs w:val="28"/>
        </w:rPr>
      </w:pPr>
      <w:bookmarkStart w:id="0" w:name="_Toc450204622"/>
      <w:r w:rsidRPr="00DB2EC8">
        <w:rPr>
          <w:rFonts w:ascii="Times New Roman" w:hAnsi="Times New Roman" w:cs="Times New Roman"/>
          <w:b/>
          <w:bCs/>
          <w:sz w:val="28"/>
          <w:szCs w:val="28"/>
        </w:rPr>
        <w:br w:type="page"/>
      </w:r>
      <w:bookmarkStart w:id="1" w:name="_Toc124422965"/>
      <w:bookmarkEnd w:id="0"/>
      <w:r w:rsidR="00D37DEA" w:rsidRPr="00DB2EC8">
        <w:rPr>
          <w:rFonts w:ascii="Times New Roman" w:hAnsi="Times New Roman" w:cs="Times New Roman"/>
          <w:b/>
          <w:sz w:val="28"/>
          <w:szCs w:val="28"/>
        </w:rPr>
        <w:lastRenderedPageBreak/>
        <w:t>1</w:t>
      </w:r>
      <w:r w:rsidRPr="00DB2EC8">
        <w:rPr>
          <w:rFonts w:ascii="Times New Roman" w:hAnsi="Times New Roman" w:cs="Times New Roman"/>
          <w:b/>
          <w:sz w:val="28"/>
          <w:szCs w:val="28"/>
        </w:rPr>
        <w:t xml:space="preserve">. </w:t>
      </w:r>
      <w:r w:rsidR="00D37DEA" w:rsidRPr="00DB2EC8">
        <w:rPr>
          <w:rFonts w:ascii="Times New Roman" w:hAnsi="Times New Roman" w:cs="Times New Roman"/>
          <w:b/>
          <w:sz w:val="28"/>
          <w:szCs w:val="28"/>
        </w:rPr>
        <w:t>ОСНОВНЫЕ ТРЕБОВАНИЯ</w:t>
      </w:r>
      <w:r w:rsidR="00976338" w:rsidRPr="00DB2EC8">
        <w:rPr>
          <w:rFonts w:ascii="Times New Roman" w:hAnsi="Times New Roman" w:cs="Times New Roman"/>
          <w:b/>
          <w:sz w:val="28"/>
          <w:szCs w:val="28"/>
        </w:rPr>
        <w:t xml:space="preserve"> </w:t>
      </w:r>
      <w:r w:rsidR="00E0407E" w:rsidRPr="00DB2EC8">
        <w:rPr>
          <w:rFonts w:ascii="Times New Roman" w:hAnsi="Times New Roman" w:cs="Times New Roman"/>
          <w:b/>
          <w:sz w:val="28"/>
          <w:szCs w:val="28"/>
        </w:rPr>
        <w:t>КОМПЕТЕНЦИИ</w:t>
      </w:r>
      <w:bookmarkEnd w:id="1"/>
    </w:p>
    <w:p w14:paraId="203220FB" w14:textId="77777777" w:rsidR="00DE39D8" w:rsidRPr="00DB2EC8" w:rsidRDefault="00D37DEA" w:rsidP="00DB2EC8">
      <w:pPr>
        <w:pStyle w:val="-2"/>
        <w:spacing w:before="0" w:after="0"/>
        <w:ind w:firstLine="709"/>
        <w:jc w:val="both"/>
        <w:rPr>
          <w:rFonts w:ascii="Times New Roman" w:hAnsi="Times New Roman"/>
          <w:szCs w:val="28"/>
        </w:rPr>
      </w:pPr>
      <w:bookmarkStart w:id="2" w:name="_Toc124422966"/>
      <w:r w:rsidRPr="00DB2EC8">
        <w:rPr>
          <w:rFonts w:ascii="Times New Roman" w:hAnsi="Times New Roman"/>
          <w:szCs w:val="28"/>
        </w:rPr>
        <w:t>1</w:t>
      </w:r>
      <w:r w:rsidR="00DE39D8" w:rsidRPr="00DB2EC8">
        <w:rPr>
          <w:rFonts w:ascii="Times New Roman" w:hAnsi="Times New Roman"/>
          <w:szCs w:val="28"/>
        </w:rPr>
        <w:t xml:space="preserve">.1. </w:t>
      </w:r>
      <w:r w:rsidR="005C6A23" w:rsidRPr="00DB2EC8">
        <w:rPr>
          <w:rFonts w:ascii="Times New Roman" w:hAnsi="Times New Roman"/>
          <w:szCs w:val="28"/>
        </w:rPr>
        <w:t xml:space="preserve">ОБЩИЕ СВЕДЕНИЯ О </w:t>
      </w:r>
      <w:r w:rsidRPr="00DB2EC8">
        <w:rPr>
          <w:rFonts w:ascii="Times New Roman" w:hAnsi="Times New Roman"/>
          <w:szCs w:val="28"/>
        </w:rPr>
        <w:t>ТРЕБОВАНИЯХ</w:t>
      </w:r>
      <w:r w:rsidR="00976338" w:rsidRPr="00DB2EC8">
        <w:rPr>
          <w:rFonts w:ascii="Times New Roman" w:hAnsi="Times New Roman"/>
          <w:szCs w:val="28"/>
        </w:rPr>
        <w:t xml:space="preserve"> </w:t>
      </w:r>
      <w:r w:rsidR="00E0407E" w:rsidRPr="00DB2EC8">
        <w:rPr>
          <w:rFonts w:ascii="Times New Roman" w:hAnsi="Times New Roman"/>
          <w:szCs w:val="28"/>
        </w:rPr>
        <w:t>КОМПЕТЕНЦИИ</w:t>
      </w:r>
      <w:bookmarkEnd w:id="2"/>
    </w:p>
    <w:p w14:paraId="3E2811DA" w14:textId="77777777" w:rsidR="00E857D6" w:rsidRPr="00DB2EC8" w:rsidRDefault="00D37DEA" w:rsidP="00DB2EC8">
      <w:pPr>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Требования компетенции (ТК) «</w:t>
      </w:r>
      <w:r w:rsidR="00284CEE" w:rsidRPr="00DB2EC8">
        <w:rPr>
          <w:rFonts w:ascii="Times New Roman" w:hAnsi="Times New Roman" w:cs="Times New Roman"/>
          <w:sz w:val="28"/>
          <w:szCs w:val="28"/>
        </w:rPr>
        <w:t>Обслуживание железнодорожного пути</w:t>
      </w:r>
      <w:r w:rsidRPr="00DB2EC8">
        <w:rPr>
          <w:rFonts w:ascii="Times New Roman" w:hAnsi="Times New Roman" w:cs="Times New Roman"/>
          <w:sz w:val="28"/>
          <w:szCs w:val="28"/>
        </w:rPr>
        <w:t>»</w:t>
      </w:r>
      <w:r w:rsidR="00E857D6" w:rsidRPr="00DB2EC8">
        <w:rPr>
          <w:rFonts w:ascii="Times New Roman" w:hAnsi="Times New Roman" w:cs="Times New Roman"/>
          <w:sz w:val="28"/>
          <w:szCs w:val="28"/>
        </w:rPr>
        <w:t xml:space="preserve"> </w:t>
      </w:r>
      <w:bookmarkStart w:id="3" w:name="_Hlk123050441"/>
      <w:r w:rsidR="00E857D6" w:rsidRPr="00DB2EC8">
        <w:rPr>
          <w:rFonts w:ascii="Times New Roman" w:hAnsi="Times New Roman" w:cs="Times New Roman"/>
          <w:sz w:val="28"/>
          <w:szCs w:val="28"/>
        </w:rPr>
        <w:t>определя</w:t>
      </w:r>
      <w:r w:rsidRPr="00DB2EC8">
        <w:rPr>
          <w:rFonts w:ascii="Times New Roman" w:hAnsi="Times New Roman" w:cs="Times New Roman"/>
          <w:sz w:val="28"/>
          <w:szCs w:val="28"/>
        </w:rPr>
        <w:t>ю</w:t>
      </w:r>
      <w:r w:rsidR="00E857D6" w:rsidRPr="00DB2EC8">
        <w:rPr>
          <w:rFonts w:ascii="Times New Roman" w:hAnsi="Times New Roman" w:cs="Times New Roman"/>
          <w:sz w:val="28"/>
          <w:szCs w:val="28"/>
        </w:rPr>
        <w:t>т знани</w:t>
      </w:r>
      <w:r w:rsidR="00E0407E" w:rsidRPr="00DB2EC8">
        <w:rPr>
          <w:rFonts w:ascii="Times New Roman" w:hAnsi="Times New Roman" w:cs="Times New Roman"/>
          <w:sz w:val="28"/>
          <w:szCs w:val="28"/>
        </w:rPr>
        <w:t>я</w:t>
      </w:r>
      <w:r w:rsidR="00E857D6" w:rsidRPr="00DB2EC8">
        <w:rPr>
          <w:rFonts w:ascii="Times New Roman" w:hAnsi="Times New Roman" w:cs="Times New Roman"/>
          <w:sz w:val="28"/>
          <w:szCs w:val="28"/>
        </w:rPr>
        <w:t xml:space="preserve">, </w:t>
      </w:r>
      <w:r w:rsidR="00E0407E" w:rsidRPr="00DB2EC8">
        <w:rPr>
          <w:rFonts w:ascii="Times New Roman" w:hAnsi="Times New Roman" w:cs="Times New Roman"/>
          <w:sz w:val="28"/>
          <w:szCs w:val="28"/>
        </w:rPr>
        <w:t>умения, навыки и трудовые функции</w:t>
      </w:r>
      <w:bookmarkEnd w:id="3"/>
      <w:r w:rsidR="008B0F23" w:rsidRPr="00DB2EC8">
        <w:rPr>
          <w:rFonts w:ascii="Times New Roman" w:hAnsi="Times New Roman" w:cs="Times New Roman"/>
          <w:sz w:val="28"/>
          <w:szCs w:val="28"/>
        </w:rPr>
        <w:t xml:space="preserve">, </w:t>
      </w:r>
      <w:r w:rsidR="00E857D6" w:rsidRPr="00DB2EC8">
        <w:rPr>
          <w:rFonts w:ascii="Times New Roman" w:hAnsi="Times New Roman" w:cs="Times New Roman"/>
          <w:sz w:val="28"/>
          <w:szCs w:val="28"/>
        </w:rPr>
        <w:t xml:space="preserve">которые лежат в основе </w:t>
      </w:r>
      <w:r w:rsidR="009E37D3" w:rsidRPr="00DB2EC8">
        <w:rPr>
          <w:rFonts w:ascii="Times New Roman" w:hAnsi="Times New Roman" w:cs="Times New Roman"/>
          <w:sz w:val="28"/>
          <w:szCs w:val="28"/>
        </w:rPr>
        <w:t>наиболее актуальных</w:t>
      </w:r>
      <w:r w:rsidR="00E0407E" w:rsidRPr="00DB2EC8">
        <w:rPr>
          <w:rFonts w:ascii="Times New Roman" w:hAnsi="Times New Roman" w:cs="Times New Roman"/>
          <w:sz w:val="28"/>
          <w:szCs w:val="28"/>
        </w:rPr>
        <w:t xml:space="preserve"> требований работодателей</w:t>
      </w:r>
      <w:r w:rsidR="000244DA" w:rsidRPr="00DB2EC8">
        <w:rPr>
          <w:rFonts w:ascii="Times New Roman" w:hAnsi="Times New Roman" w:cs="Times New Roman"/>
          <w:sz w:val="28"/>
          <w:szCs w:val="28"/>
        </w:rPr>
        <w:t xml:space="preserve"> отрасли.</w:t>
      </w:r>
      <w:r w:rsidR="008B0F23" w:rsidRPr="00DB2EC8">
        <w:rPr>
          <w:rFonts w:ascii="Times New Roman" w:hAnsi="Times New Roman" w:cs="Times New Roman"/>
          <w:sz w:val="28"/>
          <w:szCs w:val="28"/>
        </w:rPr>
        <w:t xml:space="preserve"> </w:t>
      </w:r>
    </w:p>
    <w:p w14:paraId="2241BBC7" w14:textId="77777777" w:rsidR="00C56A9B" w:rsidRPr="00DB2EC8" w:rsidRDefault="000244DA" w:rsidP="00DB2EC8">
      <w:pPr>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Целью соревнований</w:t>
      </w:r>
      <w:r w:rsidR="00E857D6" w:rsidRPr="00DB2EC8">
        <w:rPr>
          <w:rFonts w:ascii="Times New Roman" w:hAnsi="Times New Roman" w:cs="Times New Roman"/>
          <w:sz w:val="28"/>
          <w:szCs w:val="28"/>
        </w:rPr>
        <w:t xml:space="preserve"> по компетенции является демонстрация лучших</w:t>
      </w:r>
      <w:r w:rsidR="009E37D3" w:rsidRPr="00DB2EC8">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DB2EC8">
        <w:rPr>
          <w:rFonts w:ascii="Times New Roman" w:hAnsi="Times New Roman" w:cs="Times New Roman"/>
          <w:sz w:val="28"/>
          <w:szCs w:val="28"/>
        </w:rPr>
        <w:t xml:space="preserve"> </w:t>
      </w:r>
    </w:p>
    <w:p w14:paraId="4ECD8421" w14:textId="77777777" w:rsidR="00E857D6" w:rsidRPr="00DB2EC8" w:rsidRDefault="00C56A9B" w:rsidP="00DB2EC8">
      <w:pPr>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Т</w:t>
      </w:r>
      <w:r w:rsidR="00D37DEA" w:rsidRPr="00DB2EC8">
        <w:rPr>
          <w:rFonts w:ascii="Times New Roman" w:hAnsi="Times New Roman" w:cs="Times New Roman"/>
          <w:sz w:val="28"/>
          <w:szCs w:val="28"/>
        </w:rPr>
        <w:t>ребования</w:t>
      </w:r>
      <w:r w:rsidR="000244DA" w:rsidRPr="00DB2EC8">
        <w:rPr>
          <w:rFonts w:ascii="Times New Roman" w:hAnsi="Times New Roman" w:cs="Times New Roman"/>
          <w:sz w:val="28"/>
          <w:szCs w:val="28"/>
        </w:rPr>
        <w:t xml:space="preserve"> компетенции </w:t>
      </w:r>
      <w:r w:rsidR="00E857D6" w:rsidRPr="00DB2EC8">
        <w:rPr>
          <w:rFonts w:ascii="Times New Roman" w:hAnsi="Times New Roman" w:cs="Times New Roman"/>
          <w:sz w:val="28"/>
          <w:szCs w:val="28"/>
        </w:rPr>
        <w:t>явля</w:t>
      </w:r>
      <w:r w:rsidR="00D37DEA" w:rsidRPr="00DB2EC8">
        <w:rPr>
          <w:rFonts w:ascii="Times New Roman" w:hAnsi="Times New Roman" w:cs="Times New Roman"/>
          <w:sz w:val="28"/>
          <w:szCs w:val="28"/>
        </w:rPr>
        <w:t>ю</w:t>
      </w:r>
      <w:r w:rsidR="00E857D6" w:rsidRPr="00DB2EC8">
        <w:rPr>
          <w:rFonts w:ascii="Times New Roman" w:hAnsi="Times New Roman" w:cs="Times New Roman"/>
          <w:sz w:val="28"/>
          <w:szCs w:val="28"/>
        </w:rPr>
        <w:t xml:space="preserve">тся руководством </w:t>
      </w:r>
      <w:r w:rsidR="009E37D3" w:rsidRPr="00DB2EC8">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DB2EC8">
        <w:rPr>
          <w:rFonts w:ascii="Times New Roman" w:hAnsi="Times New Roman" w:cs="Times New Roman"/>
          <w:sz w:val="28"/>
          <w:szCs w:val="28"/>
        </w:rPr>
        <w:t xml:space="preserve"> и </w:t>
      </w:r>
      <w:r w:rsidR="009E37D3" w:rsidRPr="00DB2EC8">
        <w:rPr>
          <w:rFonts w:ascii="Times New Roman" w:hAnsi="Times New Roman" w:cs="Times New Roman"/>
          <w:sz w:val="28"/>
          <w:szCs w:val="28"/>
        </w:rPr>
        <w:t>участия их в конкурсах профессионального мастерства.</w:t>
      </w:r>
    </w:p>
    <w:p w14:paraId="3D52C0BA" w14:textId="77777777" w:rsidR="00E857D6" w:rsidRPr="00DB2EC8" w:rsidRDefault="00E857D6" w:rsidP="00DB2EC8">
      <w:pPr>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В соревнованиях по ко</w:t>
      </w:r>
      <w:r w:rsidR="00056CDE" w:rsidRPr="00DB2EC8">
        <w:rPr>
          <w:rFonts w:ascii="Times New Roman" w:hAnsi="Times New Roman" w:cs="Times New Roman"/>
          <w:sz w:val="28"/>
          <w:szCs w:val="28"/>
        </w:rPr>
        <w:t xml:space="preserve">мпетенции </w:t>
      </w:r>
      <w:r w:rsidR="000051E8" w:rsidRPr="00DB2EC8">
        <w:rPr>
          <w:rFonts w:ascii="Times New Roman" w:hAnsi="Times New Roman" w:cs="Times New Roman"/>
          <w:sz w:val="28"/>
          <w:szCs w:val="28"/>
        </w:rPr>
        <w:t>проверка знаний</w:t>
      </w:r>
      <w:r w:rsidR="009E37D3" w:rsidRPr="00DB2EC8">
        <w:rPr>
          <w:rFonts w:ascii="Times New Roman" w:hAnsi="Times New Roman" w:cs="Times New Roman"/>
          <w:sz w:val="28"/>
          <w:szCs w:val="28"/>
        </w:rPr>
        <w:t xml:space="preserve">, умений, навыков и трудовых функций </w:t>
      </w:r>
      <w:r w:rsidRPr="00DB2EC8">
        <w:rPr>
          <w:rFonts w:ascii="Times New Roman" w:hAnsi="Times New Roman" w:cs="Times New Roman"/>
          <w:sz w:val="28"/>
          <w:szCs w:val="28"/>
        </w:rPr>
        <w:t xml:space="preserve">осуществляется посредством оценки выполнения </w:t>
      </w:r>
      <w:r w:rsidR="00056CDE" w:rsidRPr="00DB2EC8">
        <w:rPr>
          <w:rFonts w:ascii="Times New Roman" w:hAnsi="Times New Roman" w:cs="Times New Roman"/>
          <w:sz w:val="28"/>
          <w:szCs w:val="28"/>
        </w:rPr>
        <w:t xml:space="preserve">практической </w:t>
      </w:r>
      <w:r w:rsidRPr="00DB2EC8">
        <w:rPr>
          <w:rFonts w:ascii="Times New Roman" w:hAnsi="Times New Roman" w:cs="Times New Roman"/>
          <w:sz w:val="28"/>
          <w:szCs w:val="28"/>
        </w:rPr>
        <w:t xml:space="preserve">работы. </w:t>
      </w:r>
    </w:p>
    <w:p w14:paraId="2AB87823" w14:textId="77777777" w:rsidR="00E857D6" w:rsidRDefault="00D37DEA" w:rsidP="00DB2EC8">
      <w:pPr>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Требования</w:t>
      </w:r>
      <w:r w:rsidR="000244DA" w:rsidRPr="00DB2EC8">
        <w:rPr>
          <w:rFonts w:ascii="Times New Roman" w:hAnsi="Times New Roman" w:cs="Times New Roman"/>
          <w:sz w:val="28"/>
          <w:szCs w:val="28"/>
        </w:rPr>
        <w:t xml:space="preserve"> компетенции</w:t>
      </w:r>
      <w:r w:rsidR="00E857D6" w:rsidRPr="00DB2EC8">
        <w:rPr>
          <w:rFonts w:ascii="Times New Roman" w:hAnsi="Times New Roman" w:cs="Times New Roman"/>
          <w:sz w:val="28"/>
          <w:szCs w:val="28"/>
        </w:rPr>
        <w:t xml:space="preserve"> разделен</w:t>
      </w:r>
      <w:r w:rsidRPr="00DB2EC8">
        <w:rPr>
          <w:rFonts w:ascii="Times New Roman" w:hAnsi="Times New Roman" w:cs="Times New Roman"/>
          <w:sz w:val="28"/>
          <w:szCs w:val="28"/>
        </w:rPr>
        <w:t>ы</w:t>
      </w:r>
      <w:r w:rsidR="00E857D6" w:rsidRPr="00DB2EC8">
        <w:rPr>
          <w:rFonts w:ascii="Times New Roman" w:hAnsi="Times New Roman" w:cs="Times New Roman"/>
          <w:sz w:val="28"/>
          <w:szCs w:val="28"/>
        </w:rPr>
        <w:t xml:space="preserve"> на</w:t>
      </w:r>
      <w:r w:rsidR="00056CDE" w:rsidRPr="00DB2EC8">
        <w:rPr>
          <w:rFonts w:ascii="Times New Roman" w:hAnsi="Times New Roman" w:cs="Times New Roman"/>
          <w:sz w:val="28"/>
          <w:szCs w:val="28"/>
        </w:rPr>
        <w:t xml:space="preserve"> четкие разделы с номерами и заголовками</w:t>
      </w:r>
      <w:r w:rsidR="00C56A9B" w:rsidRPr="00DB2EC8">
        <w:rPr>
          <w:rFonts w:ascii="Times New Roman" w:hAnsi="Times New Roman" w:cs="Times New Roman"/>
          <w:sz w:val="28"/>
          <w:szCs w:val="28"/>
        </w:rPr>
        <w:t>, к</w:t>
      </w:r>
      <w:r w:rsidR="00E857D6" w:rsidRPr="00DB2EC8">
        <w:rPr>
          <w:rFonts w:ascii="Times New Roman" w:hAnsi="Times New Roman" w:cs="Times New Roman"/>
          <w:sz w:val="28"/>
          <w:szCs w:val="28"/>
        </w:rPr>
        <w:t>аждому разделу назначен процент относительной важности</w:t>
      </w:r>
      <w:r w:rsidR="00C56A9B" w:rsidRPr="00DB2EC8">
        <w:rPr>
          <w:rFonts w:ascii="Times New Roman" w:hAnsi="Times New Roman" w:cs="Times New Roman"/>
          <w:sz w:val="28"/>
          <w:szCs w:val="28"/>
        </w:rPr>
        <w:t>, с</w:t>
      </w:r>
      <w:r w:rsidR="00056CDE" w:rsidRPr="00DB2EC8">
        <w:rPr>
          <w:rFonts w:ascii="Times New Roman" w:hAnsi="Times New Roman" w:cs="Times New Roman"/>
          <w:sz w:val="28"/>
          <w:szCs w:val="28"/>
        </w:rPr>
        <w:t xml:space="preserve">умма </w:t>
      </w:r>
      <w:r w:rsidR="00C56A9B" w:rsidRPr="00DB2EC8">
        <w:rPr>
          <w:rFonts w:ascii="Times New Roman" w:hAnsi="Times New Roman" w:cs="Times New Roman"/>
          <w:sz w:val="28"/>
          <w:szCs w:val="28"/>
        </w:rPr>
        <w:t xml:space="preserve">которых </w:t>
      </w:r>
      <w:r w:rsidR="00E857D6" w:rsidRPr="00DB2EC8">
        <w:rPr>
          <w:rFonts w:ascii="Times New Roman" w:hAnsi="Times New Roman" w:cs="Times New Roman"/>
          <w:sz w:val="28"/>
          <w:szCs w:val="28"/>
        </w:rPr>
        <w:t>составляет 100.</w:t>
      </w:r>
    </w:p>
    <w:p w14:paraId="06CFCD18" w14:textId="77777777" w:rsidR="00DB2EC8" w:rsidRDefault="00DB2EC8" w:rsidP="00DB2EC8">
      <w:pPr>
        <w:spacing w:after="0" w:line="360" w:lineRule="auto"/>
        <w:ind w:firstLine="709"/>
        <w:jc w:val="both"/>
        <w:rPr>
          <w:rFonts w:ascii="Times New Roman" w:hAnsi="Times New Roman" w:cs="Times New Roman"/>
          <w:sz w:val="28"/>
          <w:szCs w:val="28"/>
        </w:rPr>
      </w:pPr>
    </w:p>
    <w:p w14:paraId="6CFBB934" w14:textId="77777777" w:rsidR="00DB2EC8" w:rsidRDefault="00DB2EC8" w:rsidP="00DB2EC8">
      <w:pPr>
        <w:spacing w:after="0" w:line="360" w:lineRule="auto"/>
        <w:ind w:firstLine="709"/>
        <w:jc w:val="both"/>
        <w:rPr>
          <w:rFonts w:ascii="Times New Roman" w:hAnsi="Times New Roman" w:cs="Times New Roman"/>
          <w:sz w:val="28"/>
          <w:szCs w:val="28"/>
        </w:rPr>
      </w:pPr>
    </w:p>
    <w:p w14:paraId="0FFCF588" w14:textId="77777777" w:rsidR="00DB2EC8" w:rsidRDefault="00DB2EC8" w:rsidP="00DB2EC8">
      <w:pPr>
        <w:spacing w:after="0" w:line="360" w:lineRule="auto"/>
        <w:ind w:firstLine="709"/>
        <w:jc w:val="both"/>
        <w:rPr>
          <w:rFonts w:ascii="Times New Roman" w:hAnsi="Times New Roman" w:cs="Times New Roman"/>
          <w:sz w:val="28"/>
          <w:szCs w:val="28"/>
        </w:rPr>
      </w:pPr>
    </w:p>
    <w:p w14:paraId="76641CC6" w14:textId="77777777" w:rsidR="00DB2EC8" w:rsidRDefault="00DB2EC8" w:rsidP="00DB2EC8">
      <w:pPr>
        <w:spacing w:after="0" w:line="360" w:lineRule="auto"/>
        <w:ind w:firstLine="709"/>
        <w:jc w:val="both"/>
        <w:rPr>
          <w:rFonts w:ascii="Times New Roman" w:hAnsi="Times New Roman" w:cs="Times New Roman"/>
          <w:sz w:val="28"/>
          <w:szCs w:val="28"/>
        </w:rPr>
      </w:pPr>
    </w:p>
    <w:p w14:paraId="79B0C4DF" w14:textId="77777777" w:rsidR="00DB2EC8" w:rsidRDefault="00DB2EC8" w:rsidP="00DB2EC8">
      <w:pPr>
        <w:spacing w:after="0" w:line="360" w:lineRule="auto"/>
        <w:ind w:firstLine="709"/>
        <w:jc w:val="both"/>
        <w:rPr>
          <w:rFonts w:ascii="Times New Roman" w:hAnsi="Times New Roman" w:cs="Times New Roman"/>
          <w:sz w:val="28"/>
          <w:szCs w:val="28"/>
        </w:rPr>
      </w:pPr>
    </w:p>
    <w:p w14:paraId="0D7DA36A" w14:textId="77777777" w:rsidR="00DB2EC8" w:rsidRDefault="00DB2EC8" w:rsidP="00DB2EC8">
      <w:pPr>
        <w:spacing w:after="0" w:line="360" w:lineRule="auto"/>
        <w:ind w:firstLine="709"/>
        <w:jc w:val="both"/>
        <w:rPr>
          <w:rFonts w:ascii="Times New Roman" w:hAnsi="Times New Roman" w:cs="Times New Roman"/>
          <w:sz w:val="28"/>
          <w:szCs w:val="28"/>
        </w:rPr>
      </w:pPr>
    </w:p>
    <w:p w14:paraId="27F2CB7D" w14:textId="77777777" w:rsidR="00DB2EC8" w:rsidRDefault="00DB2EC8" w:rsidP="00DB2EC8">
      <w:pPr>
        <w:spacing w:after="0" w:line="360" w:lineRule="auto"/>
        <w:ind w:firstLine="709"/>
        <w:jc w:val="both"/>
        <w:rPr>
          <w:rFonts w:ascii="Times New Roman" w:hAnsi="Times New Roman" w:cs="Times New Roman"/>
          <w:sz w:val="28"/>
          <w:szCs w:val="28"/>
        </w:rPr>
      </w:pPr>
    </w:p>
    <w:p w14:paraId="287533CF" w14:textId="77777777" w:rsidR="00DB2EC8" w:rsidRDefault="00DB2EC8" w:rsidP="00DB2EC8">
      <w:pPr>
        <w:spacing w:after="0" w:line="360" w:lineRule="auto"/>
        <w:ind w:firstLine="709"/>
        <w:jc w:val="both"/>
        <w:rPr>
          <w:rFonts w:ascii="Times New Roman" w:hAnsi="Times New Roman" w:cs="Times New Roman"/>
          <w:sz w:val="28"/>
          <w:szCs w:val="28"/>
        </w:rPr>
      </w:pPr>
    </w:p>
    <w:p w14:paraId="335144EC" w14:textId="77777777" w:rsidR="00DB2EC8" w:rsidRDefault="00DB2EC8" w:rsidP="00DB2EC8">
      <w:pPr>
        <w:spacing w:after="0" w:line="360" w:lineRule="auto"/>
        <w:ind w:firstLine="709"/>
        <w:jc w:val="both"/>
        <w:rPr>
          <w:rFonts w:ascii="Times New Roman" w:hAnsi="Times New Roman" w:cs="Times New Roman"/>
          <w:sz w:val="28"/>
          <w:szCs w:val="28"/>
        </w:rPr>
      </w:pPr>
    </w:p>
    <w:p w14:paraId="4FCDD877" w14:textId="77777777" w:rsidR="00DB2EC8" w:rsidRDefault="00DB2EC8" w:rsidP="00DB2EC8">
      <w:pPr>
        <w:spacing w:after="0" w:line="360" w:lineRule="auto"/>
        <w:ind w:firstLine="709"/>
        <w:jc w:val="both"/>
        <w:rPr>
          <w:rFonts w:ascii="Times New Roman" w:hAnsi="Times New Roman" w:cs="Times New Roman"/>
          <w:sz w:val="28"/>
          <w:szCs w:val="28"/>
        </w:rPr>
      </w:pPr>
    </w:p>
    <w:p w14:paraId="26F6390E" w14:textId="77777777" w:rsidR="00DB2EC8" w:rsidRPr="00DB2EC8" w:rsidRDefault="00DB2EC8" w:rsidP="00DB2EC8">
      <w:pPr>
        <w:spacing w:after="0" w:line="360" w:lineRule="auto"/>
        <w:ind w:firstLine="709"/>
        <w:jc w:val="both"/>
        <w:rPr>
          <w:rFonts w:ascii="Times New Roman" w:hAnsi="Times New Roman" w:cs="Times New Roman"/>
          <w:sz w:val="28"/>
          <w:szCs w:val="28"/>
        </w:rPr>
      </w:pPr>
    </w:p>
    <w:p w14:paraId="01E5A505" w14:textId="77777777" w:rsidR="000244DA" w:rsidRPr="00DB2EC8" w:rsidRDefault="00270E01" w:rsidP="00DB2EC8">
      <w:pPr>
        <w:pStyle w:val="2"/>
        <w:spacing w:before="0" w:after="0"/>
        <w:ind w:firstLine="709"/>
        <w:jc w:val="both"/>
        <w:rPr>
          <w:rFonts w:ascii="Times New Roman" w:hAnsi="Times New Roman"/>
          <w:color w:val="000000"/>
          <w:szCs w:val="28"/>
          <w:lang w:val="ru-RU"/>
        </w:rPr>
      </w:pPr>
      <w:bookmarkStart w:id="4" w:name="_Toc78885652"/>
      <w:bookmarkStart w:id="5" w:name="_Toc124422967"/>
      <w:r w:rsidRPr="00DB2EC8">
        <w:rPr>
          <w:rFonts w:ascii="Times New Roman" w:hAnsi="Times New Roman"/>
          <w:color w:val="000000"/>
          <w:szCs w:val="28"/>
          <w:lang w:val="ru-RU"/>
        </w:rPr>
        <w:lastRenderedPageBreak/>
        <w:t>1</w:t>
      </w:r>
      <w:r w:rsidR="00D17132" w:rsidRPr="00DB2EC8">
        <w:rPr>
          <w:rFonts w:ascii="Times New Roman" w:hAnsi="Times New Roman"/>
          <w:color w:val="000000"/>
          <w:szCs w:val="28"/>
          <w:lang w:val="ru-RU"/>
        </w:rPr>
        <w:t>.</w:t>
      </w:r>
      <w:bookmarkEnd w:id="4"/>
      <w:r w:rsidRPr="00DB2EC8">
        <w:rPr>
          <w:rFonts w:ascii="Times New Roman" w:hAnsi="Times New Roman"/>
          <w:color w:val="000000"/>
          <w:szCs w:val="28"/>
          <w:lang w:val="ru-RU"/>
        </w:rPr>
        <w:t>2. ПЕРЕЧЕНЬ ПРОФЕССИОНАЛЬНЫХ</w:t>
      </w:r>
      <w:r w:rsidR="00D17132" w:rsidRPr="00DB2EC8">
        <w:rPr>
          <w:rFonts w:ascii="Times New Roman" w:hAnsi="Times New Roman"/>
          <w:color w:val="000000"/>
          <w:szCs w:val="28"/>
          <w:lang w:val="ru-RU"/>
        </w:rPr>
        <w:t xml:space="preserve"> </w:t>
      </w:r>
      <w:r w:rsidRPr="00DB2EC8">
        <w:rPr>
          <w:rFonts w:ascii="Times New Roman" w:hAnsi="Times New Roman"/>
          <w:color w:val="000000"/>
          <w:szCs w:val="28"/>
          <w:lang w:val="ru-RU"/>
        </w:rPr>
        <w:t>ЗАДАЧ СПЕЦИ</w:t>
      </w:r>
      <w:r w:rsidR="00284CEE" w:rsidRPr="00DB2EC8">
        <w:rPr>
          <w:rFonts w:ascii="Times New Roman" w:hAnsi="Times New Roman"/>
          <w:color w:val="000000"/>
          <w:szCs w:val="28"/>
          <w:lang w:val="ru-RU"/>
        </w:rPr>
        <w:t>АЛИСТА ПО КОМПЕТЕНЦИИ «Обслуживание железнодорожного пути</w:t>
      </w:r>
      <w:r w:rsidRPr="00DB2EC8">
        <w:rPr>
          <w:rFonts w:ascii="Times New Roman" w:hAnsi="Times New Roman"/>
          <w:color w:val="000000"/>
          <w:szCs w:val="28"/>
          <w:lang w:val="ru-RU"/>
        </w:rPr>
        <w:t>»</w:t>
      </w:r>
      <w:bookmarkEnd w:id="5"/>
    </w:p>
    <w:p w14:paraId="031D43BB" w14:textId="77777777" w:rsidR="002F4D6E" w:rsidRPr="00DB2EC8" w:rsidRDefault="002F4D6E" w:rsidP="00DB2EC8">
      <w:pPr>
        <w:spacing w:after="0" w:line="360" w:lineRule="auto"/>
        <w:jc w:val="right"/>
        <w:rPr>
          <w:rFonts w:ascii="Times New Roman" w:hAnsi="Times New Roman" w:cs="Times New Roman"/>
          <w:i/>
          <w:iCs/>
          <w:sz w:val="28"/>
          <w:szCs w:val="28"/>
        </w:rPr>
      </w:pPr>
    </w:p>
    <w:p w14:paraId="101B4F36" w14:textId="439696A0" w:rsidR="00C56A9B" w:rsidRPr="00DB2EC8" w:rsidRDefault="00C56A9B" w:rsidP="00DB2EC8">
      <w:pPr>
        <w:spacing w:after="0" w:line="360" w:lineRule="auto"/>
        <w:jc w:val="right"/>
        <w:rPr>
          <w:rFonts w:ascii="Times New Roman" w:hAnsi="Times New Roman" w:cs="Times New Roman"/>
          <w:i/>
          <w:iCs/>
          <w:sz w:val="28"/>
          <w:szCs w:val="28"/>
        </w:rPr>
      </w:pPr>
      <w:r w:rsidRPr="00DB2EC8">
        <w:rPr>
          <w:rFonts w:ascii="Times New Roman" w:hAnsi="Times New Roman" w:cs="Times New Roman"/>
          <w:i/>
          <w:iCs/>
          <w:sz w:val="28"/>
          <w:szCs w:val="28"/>
        </w:rPr>
        <w:t xml:space="preserve">Таблица </w:t>
      </w:r>
      <w:r w:rsidR="00640E46" w:rsidRPr="00DB2EC8">
        <w:rPr>
          <w:rFonts w:ascii="Times New Roman" w:hAnsi="Times New Roman" w:cs="Times New Roman"/>
          <w:i/>
          <w:iCs/>
          <w:sz w:val="28"/>
          <w:szCs w:val="28"/>
        </w:rPr>
        <w:t>№1</w:t>
      </w:r>
    </w:p>
    <w:p w14:paraId="02BA7628" w14:textId="77777777" w:rsidR="00640E46" w:rsidRPr="00DB2EC8" w:rsidRDefault="00640E46" w:rsidP="00DB2EC8">
      <w:pPr>
        <w:spacing w:after="0" w:line="360" w:lineRule="auto"/>
        <w:jc w:val="right"/>
        <w:rPr>
          <w:rFonts w:ascii="Times New Roman" w:hAnsi="Times New Roman" w:cs="Times New Roman"/>
          <w:i/>
          <w:iCs/>
          <w:sz w:val="28"/>
          <w:szCs w:val="28"/>
        </w:rPr>
      </w:pPr>
    </w:p>
    <w:p w14:paraId="46537E19" w14:textId="77777777" w:rsidR="00640E46" w:rsidRPr="00DB2EC8" w:rsidRDefault="00640E46" w:rsidP="00DB2EC8">
      <w:pPr>
        <w:spacing w:after="0" w:line="360" w:lineRule="auto"/>
        <w:jc w:val="center"/>
        <w:rPr>
          <w:rFonts w:ascii="Times New Roman" w:hAnsi="Times New Roman" w:cs="Times New Roman"/>
          <w:b/>
          <w:bCs/>
          <w:color w:val="000000"/>
          <w:sz w:val="28"/>
          <w:szCs w:val="28"/>
        </w:rPr>
      </w:pPr>
      <w:r w:rsidRPr="00DB2EC8">
        <w:rPr>
          <w:rFonts w:ascii="Times New Roman" w:hAnsi="Times New Roman" w:cs="Times New Roman"/>
          <w:b/>
          <w:bCs/>
          <w:color w:val="000000"/>
          <w:sz w:val="28"/>
          <w:szCs w:val="28"/>
        </w:rPr>
        <w:t>Перечень профессиональных задач специалиста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6969"/>
        <w:gridCol w:w="2235"/>
      </w:tblGrid>
      <w:tr w:rsidR="000244DA" w:rsidRPr="00DB2EC8" w14:paraId="16E17678" w14:textId="77777777" w:rsidTr="000244DA">
        <w:tc>
          <w:tcPr>
            <w:tcW w:w="330" w:type="pct"/>
            <w:shd w:val="clear" w:color="auto" w:fill="92D050"/>
            <w:vAlign w:val="center"/>
          </w:tcPr>
          <w:p w14:paraId="46835394" w14:textId="77777777" w:rsidR="000244DA" w:rsidRPr="00DB2EC8" w:rsidRDefault="000244DA" w:rsidP="00023998">
            <w:pPr>
              <w:spacing w:after="0" w:line="240" w:lineRule="auto"/>
              <w:jc w:val="center"/>
              <w:rPr>
                <w:rFonts w:ascii="Times New Roman" w:hAnsi="Times New Roman" w:cs="Times New Roman"/>
                <w:b/>
                <w:color w:val="FFFFFF"/>
                <w:sz w:val="28"/>
                <w:szCs w:val="28"/>
              </w:rPr>
            </w:pPr>
            <w:r w:rsidRPr="00DB2EC8">
              <w:rPr>
                <w:rFonts w:ascii="Times New Roman" w:hAnsi="Times New Roman" w:cs="Times New Roman"/>
                <w:b/>
                <w:color w:val="FFFFFF"/>
                <w:sz w:val="28"/>
                <w:szCs w:val="28"/>
              </w:rPr>
              <w:t>№ п/п</w:t>
            </w:r>
          </w:p>
        </w:tc>
        <w:tc>
          <w:tcPr>
            <w:tcW w:w="3536" w:type="pct"/>
            <w:shd w:val="clear" w:color="auto" w:fill="92D050"/>
            <w:vAlign w:val="center"/>
          </w:tcPr>
          <w:p w14:paraId="372A337A" w14:textId="77777777" w:rsidR="000244DA" w:rsidRPr="00DB2EC8" w:rsidRDefault="000244DA" w:rsidP="00023998">
            <w:pPr>
              <w:spacing w:after="0" w:line="240" w:lineRule="auto"/>
              <w:jc w:val="both"/>
              <w:rPr>
                <w:rFonts w:ascii="Times New Roman" w:hAnsi="Times New Roman" w:cs="Times New Roman"/>
                <w:b/>
                <w:color w:val="FFFFFF"/>
                <w:sz w:val="28"/>
                <w:szCs w:val="28"/>
                <w:highlight w:val="green"/>
              </w:rPr>
            </w:pPr>
            <w:r w:rsidRPr="00DB2EC8">
              <w:rPr>
                <w:rFonts w:ascii="Times New Roman" w:hAnsi="Times New Roman" w:cs="Times New Roman"/>
                <w:b/>
                <w:color w:val="FFFFFF"/>
                <w:sz w:val="28"/>
                <w:szCs w:val="28"/>
              </w:rPr>
              <w:t>Раздел</w:t>
            </w:r>
          </w:p>
        </w:tc>
        <w:tc>
          <w:tcPr>
            <w:tcW w:w="1134" w:type="pct"/>
            <w:shd w:val="clear" w:color="auto" w:fill="92D050"/>
            <w:vAlign w:val="center"/>
          </w:tcPr>
          <w:p w14:paraId="69059992" w14:textId="77777777" w:rsidR="000244DA" w:rsidRPr="00DB2EC8" w:rsidRDefault="000244DA" w:rsidP="00023998">
            <w:pPr>
              <w:spacing w:after="0" w:line="240" w:lineRule="auto"/>
              <w:jc w:val="both"/>
              <w:rPr>
                <w:rFonts w:ascii="Times New Roman" w:hAnsi="Times New Roman" w:cs="Times New Roman"/>
                <w:b/>
                <w:color w:val="FFFFFF"/>
                <w:sz w:val="28"/>
                <w:szCs w:val="28"/>
              </w:rPr>
            </w:pPr>
            <w:r w:rsidRPr="00DB2EC8">
              <w:rPr>
                <w:rFonts w:ascii="Times New Roman" w:hAnsi="Times New Roman" w:cs="Times New Roman"/>
                <w:b/>
                <w:color w:val="FFFFFF"/>
                <w:sz w:val="28"/>
                <w:szCs w:val="28"/>
              </w:rPr>
              <w:t>Важность в %</w:t>
            </w:r>
          </w:p>
        </w:tc>
      </w:tr>
      <w:tr w:rsidR="008F45A5" w:rsidRPr="00DB2EC8" w14:paraId="4F9B4F7F" w14:textId="77777777" w:rsidTr="00764773">
        <w:tc>
          <w:tcPr>
            <w:tcW w:w="330" w:type="pct"/>
            <w:vMerge w:val="restart"/>
            <w:shd w:val="clear" w:color="auto" w:fill="BFBFBF" w:themeFill="background1" w:themeFillShade="BF"/>
            <w:vAlign w:val="center"/>
          </w:tcPr>
          <w:p w14:paraId="628A99CE" w14:textId="77777777" w:rsidR="008F45A5" w:rsidRPr="00DB2EC8" w:rsidRDefault="008F45A5" w:rsidP="00023998">
            <w:pPr>
              <w:spacing w:after="0" w:line="240" w:lineRule="auto"/>
              <w:jc w:val="center"/>
              <w:rPr>
                <w:rFonts w:ascii="Times New Roman" w:hAnsi="Times New Roman" w:cs="Times New Roman"/>
                <w:sz w:val="28"/>
                <w:szCs w:val="28"/>
              </w:rPr>
            </w:pPr>
            <w:r w:rsidRPr="00DB2EC8">
              <w:rPr>
                <w:rFonts w:ascii="Times New Roman" w:hAnsi="Times New Roman" w:cs="Times New Roman"/>
                <w:sz w:val="28"/>
                <w:szCs w:val="28"/>
              </w:rPr>
              <w:t>1</w:t>
            </w:r>
          </w:p>
        </w:tc>
        <w:tc>
          <w:tcPr>
            <w:tcW w:w="3536" w:type="pct"/>
            <w:shd w:val="clear" w:color="auto" w:fill="auto"/>
            <w:vAlign w:val="center"/>
          </w:tcPr>
          <w:p w14:paraId="7A3B6739" w14:textId="77777777" w:rsidR="008F45A5" w:rsidRPr="00DB2EC8" w:rsidRDefault="008F45A5" w:rsidP="00023998">
            <w:pPr>
              <w:spacing w:after="0" w:line="240" w:lineRule="auto"/>
              <w:jc w:val="both"/>
              <w:rPr>
                <w:rFonts w:ascii="Times New Roman" w:hAnsi="Times New Roman" w:cs="Times New Roman"/>
                <w:b/>
                <w:bCs/>
                <w:sz w:val="28"/>
                <w:szCs w:val="28"/>
              </w:rPr>
            </w:pPr>
            <w:r w:rsidRPr="00DB2EC8">
              <w:rPr>
                <w:rFonts w:ascii="Times New Roman" w:hAnsi="Times New Roman" w:cs="Times New Roman"/>
                <w:b/>
                <w:bCs/>
                <w:sz w:val="28"/>
                <w:szCs w:val="28"/>
              </w:rPr>
              <w:t>Организация работ</w:t>
            </w:r>
          </w:p>
        </w:tc>
        <w:tc>
          <w:tcPr>
            <w:tcW w:w="1134" w:type="pct"/>
            <w:vMerge w:val="restart"/>
            <w:shd w:val="clear" w:color="auto" w:fill="auto"/>
            <w:vAlign w:val="center"/>
          </w:tcPr>
          <w:p w14:paraId="53F3EB6B" w14:textId="7846B2EB" w:rsidR="008F45A5" w:rsidRPr="00DB2EC8" w:rsidRDefault="008F45A5" w:rsidP="00023998">
            <w:pPr>
              <w:spacing w:after="0" w:line="240" w:lineRule="auto"/>
              <w:jc w:val="center"/>
              <w:rPr>
                <w:rFonts w:ascii="Times New Roman" w:hAnsi="Times New Roman" w:cs="Times New Roman"/>
                <w:b/>
                <w:bCs/>
                <w:sz w:val="28"/>
                <w:szCs w:val="28"/>
              </w:rPr>
            </w:pPr>
            <w:r w:rsidRPr="00DB2EC8">
              <w:rPr>
                <w:rFonts w:ascii="Times New Roman" w:hAnsi="Times New Roman" w:cs="Times New Roman"/>
                <w:b/>
                <w:bCs/>
                <w:sz w:val="28"/>
                <w:szCs w:val="28"/>
              </w:rPr>
              <w:t>8</w:t>
            </w:r>
          </w:p>
        </w:tc>
      </w:tr>
      <w:tr w:rsidR="008F45A5" w:rsidRPr="00DB2EC8" w14:paraId="7D8D8947" w14:textId="77777777" w:rsidTr="00764773">
        <w:tc>
          <w:tcPr>
            <w:tcW w:w="330" w:type="pct"/>
            <w:vMerge/>
            <w:shd w:val="clear" w:color="auto" w:fill="BFBFBF" w:themeFill="background1" w:themeFillShade="BF"/>
            <w:vAlign w:val="center"/>
          </w:tcPr>
          <w:p w14:paraId="14459CFF"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DA49EA7" w14:textId="77777777" w:rsidR="008F45A5" w:rsidRPr="00DB2EC8" w:rsidRDefault="008F45A5" w:rsidP="00023998">
            <w:pPr>
              <w:pBdr>
                <w:top w:val="nil"/>
                <w:left w:val="nil"/>
                <w:bottom w:val="nil"/>
                <w:right w:val="nil"/>
                <w:between w:val="nil"/>
              </w:pBd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знать и понимать:</w:t>
            </w:r>
          </w:p>
          <w:p w14:paraId="11B1D705" w14:textId="77777777" w:rsidR="008F45A5" w:rsidRPr="00DB2EC8" w:rsidRDefault="008F45A5" w:rsidP="00023998">
            <w:pP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Требования, предъявляемые к рациональной организации труда</w:t>
            </w:r>
          </w:p>
          <w:p w14:paraId="77E86DCB" w14:textId="77777777" w:rsidR="008F45A5" w:rsidRPr="00DB2EC8" w:rsidRDefault="008F45A5" w:rsidP="00023998">
            <w:pP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Требования, предъявляемые к качеству выполняемых работ</w:t>
            </w:r>
          </w:p>
          <w:p w14:paraId="3A08548A" w14:textId="77777777" w:rsidR="008F45A5" w:rsidRPr="00DB2EC8" w:rsidRDefault="008F45A5" w:rsidP="00023998">
            <w:pP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Правила пользования инструментом, приспособлениями, измерительными приборами</w:t>
            </w:r>
          </w:p>
          <w:p w14:paraId="7DB65274" w14:textId="77777777" w:rsidR="008F45A5" w:rsidRPr="00DB2EC8" w:rsidRDefault="008F45A5" w:rsidP="00023998">
            <w:pP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Устройство конструкций верхнего строения железнодорожного пути, земляного полотна</w:t>
            </w:r>
          </w:p>
          <w:p w14:paraId="3F675977" w14:textId="5686387B" w:rsidR="008F45A5" w:rsidRPr="00DB2EC8" w:rsidRDefault="008F45A5" w:rsidP="00023998">
            <w:pP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Правила содержания конструкций верхнего строения железнодорожного пути, земляного полотна</w:t>
            </w:r>
          </w:p>
        </w:tc>
        <w:tc>
          <w:tcPr>
            <w:tcW w:w="1134" w:type="pct"/>
            <w:vMerge/>
            <w:shd w:val="clear" w:color="auto" w:fill="auto"/>
            <w:vAlign w:val="center"/>
          </w:tcPr>
          <w:p w14:paraId="7ADFFA2D" w14:textId="4B4AC8B2" w:rsidR="008F45A5" w:rsidRPr="00DB2EC8" w:rsidRDefault="008F45A5" w:rsidP="00023998">
            <w:pPr>
              <w:spacing w:after="0" w:line="240" w:lineRule="auto"/>
              <w:jc w:val="both"/>
              <w:rPr>
                <w:rFonts w:ascii="Times New Roman" w:hAnsi="Times New Roman" w:cs="Times New Roman"/>
                <w:sz w:val="28"/>
                <w:szCs w:val="28"/>
              </w:rPr>
            </w:pPr>
          </w:p>
        </w:tc>
      </w:tr>
      <w:tr w:rsidR="008F45A5" w:rsidRPr="00DB2EC8" w14:paraId="3E36F88E" w14:textId="77777777" w:rsidTr="00764773">
        <w:tc>
          <w:tcPr>
            <w:tcW w:w="330" w:type="pct"/>
            <w:vMerge/>
            <w:shd w:val="clear" w:color="auto" w:fill="BFBFBF" w:themeFill="background1" w:themeFillShade="BF"/>
            <w:vAlign w:val="center"/>
          </w:tcPr>
          <w:p w14:paraId="39D86F97"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F3DC501" w14:textId="77777777" w:rsidR="008F45A5" w:rsidRPr="00DB2EC8" w:rsidRDefault="008F45A5" w:rsidP="00023998">
            <w:pPr>
              <w:pBdr>
                <w:top w:val="nil"/>
                <w:left w:val="nil"/>
                <w:bottom w:val="nil"/>
                <w:right w:val="nil"/>
                <w:between w:val="nil"/>
              </w:pBd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уметь:</w:t>
            </w:r>
          </w:p>
          <w:p w14:paraId="3FBB8657" w14:textId="704B1ECD" w:rsidR="008F45A5" w:rsidRPr="00DB2EC8" w:rsidRDefault="008F45A5" w:rsidP="00023998">
            <w:pPr>
              <w:spacing w:after="0" w:line="240" w:lineRule="auto"/>
              <w:ind w:firstLine="625"/>
              <w:jc w:val="both"/>
              <w:rPr>
                <w:rFonts w:ascii="Times New Roman" w:hAnsi="Times New Roman" w:cs="Times New Roman"/>
                <w:sz w:val="28"/>
                <w:szCs w:val="28"/>
              </w:rPr>
            </w:pPr>
            <w:r w:rsidRPr="00DB2EC8">
              <w:rPr>
                <w:rFonts w:ascii="Times New Roman" w:hAnsi="Times New Roman" w:cs="Times New Roman"/>
                <w:sz w:val="28"/>
                <w:szCs w:val="28"/>
              </w:rPr>
              <w:t>Визуально определять неисправность приспособлений, инструмента, средств индивидуальной защиты</w:t>
            </w:r>
          </w:p>
        </w:tc>
        <w:tc>
          <w:tcPr>
            <w:tcW w:w="1134" w:type="pct"/>
            <w:vMerge/>
            <w:shd w:val="clear" w:color="auto" w:fill="auto"/>
            <w:vAlign w:val="center"/>
          </w:tcPr>
          <w:p w14:paraId="181D7C51" w14:textId="77777777" w:rsidR="008F45A5" w:rsidRPr="00DB2EC8" w:rsidRDefault="008F45A5" w:rsidP="00023998">
            <w:pPr>
              <w:spacing w:after="0" w:line="240" w:lineRule="auto"/>
              <w:jc w:val="both"/>
              <w:rPr>
                <w:rFonts w:ascii="Times New Roman" w:hAnsi="Times New Roman" w:cs="Times New Roman"/>
                <w:sz w:val="28"/>
                <w:szCs w:val="28"/>
              </w:rPr>
            </w:pPr>
          </w:p>
        </w:tc>
      </w:tr>
      <w:tr w:rsidR="008F45A5" w:rsidRPr="00DB2EC8" w14:paraId="7461A000" w14:textId="77777777" w:rsidTr="00764773">
        <w:tc>
          <w:tcPr>
            <w:tcW w:w="330" w:type="pct"/>
            <w:vMerge w:val="restart"/>
            <w:shd w:val="clear" w:color="auto" w:fill="BFBFBF" w:themeFill="background1" w:themeFillShade="BF"/>
            <w:vAlign w:val="center"/>
          </w:tcPr>
          <w:p w14:paraId="5DEA4437" w14:textId="77777777" w:rsidR="008F45A5" w:rsidRPr="00DB2EC8" w:rsidRDefault="008F45A5" w:rsidP="00023998">
            <w:pPr>
              <w:spacing w:after="0" w:line="240" w:lineRule="auto"/>
              <w:jc w:val="center"/>
              <w:rPr>
                <w:rFonts w:ascii="Times New Roman" w:hAnsi="Times New Roman" w:cs="Times New Roman"/>
                <w:sz w:val="28"/>
                <w:szCs w:val="28"/>
              </w:rPr>
            </w:pPr>
            <w:r w:rsidRPr="00DB2EC8">
              <w:rPr>
                <w:rFonts w:ascii="Times New Roman" w:hAnsi="Times New Roman" w:cs="Times New Roman"/>
                <w:sz w:val="28"/>
                <w:szCs w:val="28"/>
              </w:rPr>
              <w:t>2</w:t>
            </w:r>
          </w:p>
        </w:tc>
        <w:tc>
          <w:tcPr>
            <w:tcW w:w="3536" w:type="pct"/>
            <w:shd w:val="clear" w:color="auto" w:fill="auto"/>
            <w:vAlign w:val="center"/>
          </w:tcPr>
          <w:p w14:paraId="7F47C9A5" w14:textId="77777777" w:rsidR="008F45A5" w:rsidRPr="00DB2EC8" w:rsidRDefault="008F45A5" w:rsidP="00023998">
            <w:pPr>
              <w:spacing w:after="0" w:line="240" w:lineRule="auto"/>
              <w:jc w:val="both"/>
              <w:rPr>
                <w:rFonts w:ascii="Times New Roman" w:hAnsi="Times New Roman" w:cs="Times New Roman"/>
                <w:b/>
                <w:bCs/>
                <w:sz w:val="28"/>
                <w:szCs w:val="28"/>
              </w:rPr>
            </w:pPr>
            <w:r w:rsidRPr="00DB2EC8">
              <w:rPr>
                <w:rFonts w:ascii="Times New Roman" w:hAnsi="Times New Roman" w:cs="Times New Roman"/>
                <w:b/>
                <w:bCs/>
                <w:sz w:val="28"/>
                <w:szCs w:val="28"/>
              </w:rPr>
              <w:t>Охрана труда</w:t>
            </w:r>
          </w:p>
        </w:tc>
        <w:tc>
          <w:tcPr>
            <w:tcW w:w="1134" w:type="pct"/>
            <w:vMerge w:val="restart"/>
            <w:shd w:val="clear" w:color="auto" w:fill="auto"/>
            <w:vAlign w:val="center"/>
          </w:tcPr>
          <w:p w14:paraId="000FACB7" w14:textId="7E8610FD" w:rsidR="008F45A5" w:rsidRPr="00DB2EC8" w:rsidRDefault="008F45A5" w:rsidP="00023998">
            <w:pPr>
              <w:spacing w:after="0" w:line="240" w:lineRule="auto"/>
              <w:jc w:val="center"/>
              <w:rPr>
                <w:rFonts w:ascii="Times New Roman" w:hAnsi="Times New Roman" w:cs="Times New Roman"/>
                <w:b/>
                <w:bCs/>
                <w:sz w:val="28"/>
                <w:szCs w:val="28"/>
              </w:rPr>
            </w:pPr>
            <w:r w:rsidRPr="00DB2EC8">
              <w:rPr>
                <w:rFonts w:ascii="Times New Roman" w:hAnsi="Times New Roman" w:cs="Times New Roman"/>
                <w:b/>
                <w:bCs/>
                <w:sz w:val="28"/>
                <w:szCs w:val="28"/>
              </w:rPr>
              <w:t>10</w:t>
            </w:r>
          </w:p>
        </w:tc>
      </w:tr>
      <w:tr w:rsidR="008F45A5" w:rsidRPr="00DB2EC8" w14:paraId="036DBE87" w14:textId="77777777" w:rsidTr="00764773">
        <w:tc>
          <w:tcPr>
            <w:tcW w:w="330" w:type="pct"/>
            <w:vMerge/>
            <w:shd w:val="clear" w:color="auto" w:fill="BFBFBF" w:themeFill="background1" w:themeFillShade="BF"/>
            <w:vAlign w:val="center"/>
          </w:tcPr>
          <w:p w14:paraId="604410B1"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436E68FE" w14:textId="77777777" w:rsidR="008F45A5" w:rsidRPr="00DB2EC8" w:rsidRDefault="008F45A5" w:rsidP="00023998">
            <w:pPr>
              <w:pBdr>
                <w:top w:val="nil"/>
                <w:left w:val="nil"/>
                <w:bottom w:val="nil"/>
                <w:right w:val="nil"/>
                <w:between w:val="nil"/>
              </w:pBd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знать и понимать:</w:t>
            </w:r>
          </w:p>
          <w:p w14:paraId="5377C4A1" w14:textId="33E952D3"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Требования охраны труда в объеме, необходимом для выполнения работ</w:t>
            </w:r>
          </w:p>
          <w:p w14:paraId="34BF3CF0" w14:textId="7777777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Правила пожарной безопасности в объеме, необходимом для выполнения работ</w:t>
            </w:r>
          </w:p>
          <w:p w14:paraId="2E41451F" w14:textId="2791A4F9"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Правила применения средств индивидуальной защиты</w:t>
            </w:r>
          </w:p>
        </w:tc>
        <w:tc>
          <w:tcPr>
            <w:tcW w:w="1134" w:type="pct"/>
            <w:vMerge/>
            <w:shd w:val="clear" w:color="auto" w:fill="auto"/>
            <w:vAlign w:val="center"/>
          </w:tcPr>
          <w:p w14:paraId="1905828B" w14:textId="77777777" w:rsidR="008F45A5" w:rsidRPr="00DB2EC8" w:rsidRDefault="008F45A5" w:rsidP="00023998">
            <w:pPr>
              <w:spacing w:after="0" w:line="240" w:lineRule="auto"/>
              <w:jc w:val="both"/>
              <w:rPr>
                <w:rFonts w:ascii="Times New Roman" w:hAnsi="Times New Roman" w:cs="Times New Roman"/>
                <w:sz w:val="28"/>
                <w:szCs w:val="28"/>
              </w:rPr>
            </w:pPr>
          </w:p>
        </w:tc>
      </w:tr>
      <w:tr w:rsidR="008F45A5" w:rsidRPr="00DB2EC8" w14:paraId="78B42702" w14:textId="77777777" w:rsidTr="00764773">
        <w:tc>
          <w:tcPr>
            <w:tcW w:w="330" w:type="pct"/>
            <w:vMerge/>
            <w:shd w:val="clear" w:color="auto" w:fill="BFBFBF" w:themeFill="background1" w:themeFillShade="BF"/>
            <w:vAlign w:val="center"/>
          </w:tcPr>
          <w:p w14:paraId="24330514"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333E369E" w14:textId="77777777" w:rsidR="008F45A5" w:rsidRPr="00DB2EC8" w:rsidRDefault="008F45A5" w:rsidP="00023998">
            <w:pPr>
              <w:pBdr>
                <w:top w:val="nil"/>
                <w:left w:val="nil"/>
                <w:bottom w:val="nil"/>
                <w:right w:val="nil"/>
                <w:between w:val="nil"/>
              </w:pBd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уметь:</w:t>
            </w:r>
          </w:p>
          <w:p w14:paraId="5456A768" w14:textId="3F142A1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Пользоваться приспособлениями, инструментом, применять средства индивидуальной защиты при осмотре конструкции верхнего строения железнодорожного пути, земляного полотна</w:t>
            </w:r>
          </w:p>
        </w:tc>
        <w:tc>
          <w:tcPr>
            <w:tcW w:w="1134" w:type="pct"/>
            <w:vMerge/>
            <w:shd w:val="clear" w:color="auto" w:fill="auto"/>
            <w:vAlign w:val="center"/>
          </w:tcPr>
          <w:p w14:paraId="1B612424" w14:textId="77777777" w:rsidR="008F45A5" w:rsidRPr="00DB2EC8" w:rsidRDefault="008F45A5" w:rsidP="00023998">
            <w:pPr>
              <w:spacing w:after="0" w:line="240" w:lineRule="auto"/>
              <w:jc w:val="both"/>
              <w:rPr>
                <w:rFonts w:ascii="Times New Roman" w:hAnsi="Times New Roman" w:cs="Times New Roman"/>
                <w:sz w:val="28"/>
                <w:szCs w:val="28"/>
              </w:rPr>
            </w:pPr>
          </w:p>
        </w:tc>
      </w:tr>
      <w:tr w:rsidR="008F45A5" w:rsidRPr="00DB2EC8" w14:paraId="679B8F52" w14:textId="77777777" w:rsidTr="00764773">
        <w:tc>
          <w:tcPr>
            <w:tcW w:w="330" w:type="pct"/>
            <w:vMerge w:val="restart"/>
            <w:shd w:val="clear" w:color="auto" w:fill="BFBFBF" w:themeFill="background1" w:themeFillShade="BF"/>
            <w:vAlign w:val="center"/>
          </w:tcPr>
          <w:p w14:paraId="32495ED4" w14:textId="77777777" w:rsidR="008F45A5" w:rsidRPr="00DB2EC8" w:rsidRDefault="008F45A5" w:rsidP="00023998">
            <w:pPr>
              <w:spacing w:after="0" w:line="240" w:lineRule="auto"/>
              <w:jc w:val="center"/>
              <w:rPr>
                <w:rFonts w:ascii="Times New Roman" w:hAnsi="Times New Roman" w:cs="Times New Roman"/>
                <w:sz w:val="28"/>
                <w:szCs w:val="28"/>
              </w:rPr>
            </w:pPr>
            <w:r w:rsidRPr="00DB2EC8">
              <w:rPr>
                <w:rFonts w:ascii="Times New Roman" w:hAnsi="Times New Roman" w:cs="Times New Roman"/>
                <w:sz w:val="28"/>
                <w:szCs w:val="28"/>
              </w:rPr>
              <w:t>3</w:t>
            </w:r>
          </w:p>
        </w:tc>
        <w:tc>
          <w:tcPr>
            <w:tcW w:w="3536" w:type="pct"/>
            <w:shd w:val="clear" w:color="auto" w:fill="auto"/>
            <w:vAlign w:val="center"/>
          </w:tcPr>
          <w:p w14:paraId="43C7C275" w14:textId="77777777" w:rsidR="008F45A5" w:rsidRPr="00DB2EC8" w:rsidRDefault="008F45A5" w:rsidP="00023998">
            <w:pPr>
              <w:spacing w:after="0" w:line="240" w:lineRule="auto"/>
              <w:jc w:val="both"/>
              <w:rPr>
                <w:rFonts w:ascii="Times New Roman" w:hAnsi="Times New Roman" w:cs="Times New Roman"/>
                <w:b/>
                <w:bCs/>
                <w:sz w:val="28"/>
                <w:szCs w:val="28"/>
              </w:rPr>
            </w:pPr>
            <w:r w:rsidRPr="00DB2EC8">
              <w:rPr>
                <w:rFonts w:ascii="Times New Roman" w:hAnsi="Times New Roman" w:cs="Times New Roman"/>
                <w:b/>
                <w:bCs/>
                <w:sz w:val="28"/>
                <w:szCs w:val="28"/>
              </w:rPr>
              <w:t xml:space="preserve">Технология производства работ </w:t>
            </w:r>
          </w:p>
        </w:tc>
        <w:tc>
          <w:tcPr>
            <w:tcW w:w="1134" w:type="pct"/>
            <w:vMerge w:val="restart"/>
            <w:shd w:val="clear" w:color="auto" w:fill="auto"/>
            <w:vAlign w:val="center"/>
          </w:tcPr>
          <w:p w14:paraId="617BDB5E" w14:textId="6487BC76" w:rsidR="008F45A5" w:rsidRPr="00DB2EC8" w:rsidRDefault="008F45A5" w:rsidP="00023998">
            <w:pPr>
              <w:spacing w:after="0" w:line="240" w:lineRule="auto"/>
              <w:jc w:val="center"/>
              <w:rPr>
                <w:rFonts w:ascii="Times New Roman" w:hAnsi="Times New Roman" w:cs="Times New Roman"/>
                <w:b/>
                <w:bCs/>
                <w:sz w:val="28"/>
                <w:szCs w:val="28"/>
              </w:rPr>
            </w:pPr>
            <w:r w:rsidRPr="00DB2EC8">
              <w:rPr>
                <w:rFonts w:ascii="Times New Roman" w:hAnsi="Times New Roman" w:cs="Times New Roman"/>
                <w:b/>
                <w:bCs/>
                <w:sz w:val="28"/>
                <w:szCs w:val="28"/>
              </w:rPr>
              <w:t>68</w:t>
            </w:r>
          </w:p>
        </w:tc>
      </w:tr>
      <w:tr w:rsidR="008F45A5" w:rsidRPr="00DB2EC8" w14:paraId="01762CB2" w14:textId="77777777" w:rsidTr="00764773">
        <w:tc>
          <w:tcPr>
            <w:tcW w:w="330" w:type="pct"/>
            <w:vMerge/>
            <w:shd w:val="clear" w:color="auto" w:fill="BFBFBF" w:themeFill="background1" w:themeFillShade="BF"/>
            <w:vAlign w:val="center"/>
          </w:tcPr>
          <w:p w14:paraId="55D62563"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DBEAD17" w14:textId="77777777" w:rsidR="008F45A5" w:rsidRPr="00DB2EC8" w:rsidRDefault="008F45A5" w:rsidP="00023998">
            <w:pPr>
              <w:pBdr>
                <w:top w:val="nil"/>
                <w:left w:val="nil"/>
                <w:bottom w:val="nil"/>
                <w:right w:val="nil"/>
                <w:between w:val="nil"/>
              </w:pBd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знать и понимать:</w:t>
            </w:r>
          </w:p>
          <w:p w14:paraId="2C63D562" w14:textId="7777777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 xml:space="preserve">Технология выполнения работ по осмотру конструкции верхнего строения железнодорожного </w:t>
            </w:r>
            <w:r w:rsidRPr="00DB2EC8">
              <w:rPr>
                <w:rFonts w:ascii="Times New Roman" w:hAnsi="Times New Roman" w:cs="Times New Roman"/>
                <w:sz w:val="28"/>
                <w:szCs w:val="28"/>
              </w:rPr>
              <w:lastRenderedPageBreak/>
              <w:t>пути, земляного полотна, обвальных мест, балластной призмы, обочин, откосов, кюветов, водоотводных сооружений земляного полотна, путевых, сигнальных знаков, обстановочных знаков на неохраняемых переездах, охранных приспособлений, противоугонов, костылей, шурупов, болтов, скреплений, крепежных узлов, кронштейнов, рельсовых зазоров, коробок защитного покрова</w:t>
            </w:r>
          </w:p>
          <w:p w14:paraId="09957B3C" w14:textId="7777777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Способы устранения основных неисправностей железнодорожного пути</w:t>
            </w:r>
          </w:p>
          <w:p w14:paraId="46A562D2" w14:textId="7777777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Порядок осмотра конструкций верхнего строения железнодорожного пути, земляного полотна</w:t>
            </w:r>
          </w:p>
          <w:p w14:paraId="136536B0" w14:textId="51CCEAB4"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Способы предупреждения обвалов и осыпей</w:t>
            </w:r>
          </w:p>
        </w:tc>
        <w:tc>
          <w:tcPr>
            <w:tcW w:w="1134" w:type="pct"/>
            <w:vMerge/>
            <w:shd w:val="clear" w:color="auto" w:fill="auto"/>
            <w:vAlign w:val="center"/>
          </w:tcPr>
          <w:p w14:paraId="2CEFAABF" w14:textId="77777777" w:rsidR="008F45A5" w:rsidRPr="00DB2EC8" w:rsidRDefault="008F45A5" w:rsidP="00023998">
            <w:pPr>
              <w:spacing w:after="0" w:line="240" w:lineRule="auto"/>
              <w:jc w:val="both"/>
              <w:rPr>
                <w:rFonts w:ascii="Times New Roman" w:hAnsi="Times New Roman" w:cs="Times New Roman"/>
                <w:sz w:val="28"/>
                <w:szCs w:val="28"/>
              </w:rPr>
            </w:pPr>
          </w:p>
        </w:tc>
      </w:tr>
      <w:tr w:rsidR="008F45A5" w:rsidRPr="00DB2EC8" w14:paraId="53C5059D" w14:textId="77777777" w:rsidTr="00764773">
        <w:tc>
          <w:tcPr>
            <w:tcW w:w="330" w:type="pct"/>
            <w:vMerge/>
            <w:shd w:val="clear" w:color="auto" w:fill="BFBFBF" w:themeFill="background1" w:themeFillShade="BF"/>
            <w:vAlign w:val="center"/>
          </w:tcPr>
          <w:p w14:paraId="2D9D4AD5"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74C21F8A" w14:textId="77777777" w:rsidR="008F45A5" w:rsidRPr="00DB2EC8" w:rsidRDefault="008F45A5" w:rsidP="00023998">
            <w:pPr>
              <w:pBdr>
                <w:top w:val="nil"/>
                <w:left w:val="nil"/>
                <w:bottom w:val="nil"/>
                <w:right w:val="nil"/>
                <w:between w:val="nil"/>
              </w:pBd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уметь:</w:t>
            </w:r>
          </w:p>
          <w:p w14:paraId="00489075" w14:textId="7777777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Визуально определять правильность положения железнодорожного пути в плане и целостность рельсовых нитей, состояние стыков между уравнительными рельсами и рельсовыми плетями, рельсовых соединителей и заземлений</w:t>
            </w:r>
          </w:p>
          <w:p w14:paraId="6B2A7438" w14:textId="7777777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Пользоваться измерительными приборами при осмотре конструкции верхнего строения железнодорожного пути, земляного полотна</w:t>
            </w:r>
          </w:p>
          <w:p w14:paraId="064CA0A1" w14:textId="00505C94"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Визуально и инструментально определять несоответствие конструкции верхнего строения железнодорожного пути, земляного полотна требованиям технической документации</w:t>
            </w:r>
          </w:p>
        </w:tc>
        <w:tc>
          <w:tcPr>
            <w:tcW w:w="1134" w:type="pct"/>
            <w:vMerge/>
            <w:shd w:val="clear" w:color="auto" w:fill="auto"/>
            <w:vAlign w:val="center"/>
          </w:tcPr>
          <w:p w14:paraId="44BAF7E6" w14:textId="77777777" w:rsidR="008F45A5" w:rsidRPr="00DB2EC8" w:rsidRDefault="008F45A5" w:rsidP="00023998">
            <w:pPr>
              <w:spacing w:after="0" w:line="240" w:lineRule="auto"/>
              <w:jc w:val="both"/>
              <w:rPr>
                <w:rFonts w:ascii="Times New Roman" w:hAnsi="Times New Roman" w:cs="Times New Roman"/>
                <w:sz w:val="28"/>
                <w:szCs w:val="28"/>
              </w:rPr>
            </w:pPr>
          </w:p>
        </w:tc>
      </w:tr>
      <w:tr w:rsidR="008F45A5" w:rsidRPr="00DB2EC8" w14:paraId="6D1A155C" w14:textId="77777777" w:rsidTr="00764773">
        <w:tc>
          <w:tcPr>
            <w:tcW w:w="330" w:type="pct"/>
            <w:vMerge w:val="restart"/>
            <w:shd w:val="clear" w:color="auto" w:fill="BFBFBF" w:themeFill="background1" w:themeFillShade="BF"/>
            <w:vAlign w:val="center"/>
          </w:tcPr>
          <w:p w14:paraId="48752C1B" w14:textId="77777777" w:rsidR="008F45A5" w:rsidRPr="00DB2EC8" w:rsidRDefault="008F45A5" w:rsidP="00023998">
            <w:pPr>
              <w:spacing w:after="0" w:line="240" w:lineRule="auto"/>
              <w:jc w:val="center"/>
              <w:rPr>
                <w:rFonts w:ascii="Times New Roman" w:hAnsi="Times New Roman" w:cs="Times New Roman"/>
                <w:sz w:val="28"/>
                <w:szCs w:val="28"/>
              </w:rPr>
            </w:pPr>
            <w:r w:rsidRPr="00DB2EC8">
              <w:rPr>
                <w:rFonts w:ascii="Times New Roman" w:hAnsi="Times New Roman" w:cs="Times New Roman"/>
                <w:sz w:val="28"/>
                <w:szCs w:val="28"/>
              </w:rPr>
              <w:t>4</w:t>
            </w:r>
          </w:p>
        </w:tc>
        <w:tc>
          <w:tcPr>
            <w:tcW w:w="3536" w:type="pct"/>
            <w:shd w:val="clear" w:color="auto" w:fill="auto"/>
            <w:vAlign w:val="center"/>
          </w:tcPr>
          <w:p w14:paraId="5229DA01" w14:textId="77777777" w:rsidR="008F45A5" w:rsidRPr="00DB2EC8" w:rsidRDefault="008F45A5" w:rsidP="00023998">
            <w:pPr>
              <w:spacing w:after="0" w:line="240" w:lineRule="auto"/>
              <w:jc w:val="both"/>
              <w:rPr>
                <w:rFonts w:ascii="Times New Roman" w:hAnsi="Times New Roman" w:cs="Times New Roman"/>
                <w:b/>
                <w:bCs/>
                <w:sz w:val="28"/>
                <w:szCs w:val="28"/>
              </w:rPr>
            </w:pPr>
            <w:r w:rsidRPr="00DB2EC8">
              <w:rPr>
                <w:rFonts w:ascii="Times New Roman" w:hAnsi="Times New Roman" w:cs="Times New Roman"/>
                <w:b/>
                <w:bCs/>
                <w:sz w:val="28"/>
                <w:szCs w:val="28"/>
              </w:rPr>
              <w:t>Заполнение технической документации</w:t>
            </w:r>
          </w:p>
        </w:tc>
        <w:tc>
          <w:tcPr>
            <w:tcW w:w="1134" w:type="pct"/>
            <w:vMerge w:val="restart"/>
            <w:shd w:val="clear" w:color="auto" w:fill="auto"/>
            <w:vAlign w:val="center"/>
          </w:tcPr>
          <w:p w14:paraId="2A9D3C2B" w14:textId="67CD9E67" w:rsidR="008F45A5" w:rsidRPr="00DB2EC8" w:rsidRDefault="008F45A5" w:rsidP="00023998">
            <w:pPr>
              <w:spacing w:after="0" w:line="240" w:lineRule="auto"/>
              <w:jc w:val="center"/>
              <w:rPr>
                <w:rFonts w:ascii="Times New Roman" w:hAnsi="Times New Roman" w:cs="Times New Roman"/>
                <w:b/>
                <w:bCs/>
                <w:sz w:val="28"/>
                <w:szCs w:val="28"/>
              </w:rPr>
            </w:pPr>
            <w:r w:rsidRPr="00DB2EC8">
              <w:rPr>
                <w:rFonts w:ascii="Times New Roman" w:hAnsi="Times New Roman" w:cs="Times New Roman"/>
                <w:b/>
                <w:bCs/>
                <w:sz w:val="28"/>
                <w:szCs w:val="28"/>
              </w:rPr>
              <w:t>14</w:t>
            </w:r>
          </w:p>
        </w:tc>
      </w:tr>
      <w:tr w:rsidR="008F45A5" w:rsidRPr="00DB2EC8" w14:paraId="0EC7357D" w14:textId="77777777" w:rsidTr="00764773">
        <w:tc>
          <w:tcPr>
            <w:tcW w:w="330" w:type="pct"/>
            <w:vMerge/>
            <w:shd w:val="clear" w:color="auto" w:fill="BFBFBF" w:themeFill="background1" w:themeFillShade="BF"/>
            <w:vAlign w:val="center"/>
          </w:tcPr>
          <w:p w14:paraId="1CB25F2A"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17033CE0" w14:textId="77777777" w:rsidR="008F45A5" w:rsidRPr="00DB2EC8" w:rsidRDefault="008F45A5" w:rsidP="00023998">
            <w:pPr>
              <w:pBdr>
                <w:top w:val="nil"/>
                <w:left w:val="nil"/>
                <w:bottom w:val="nil"/>
                <w:right w:val="nil"/>
                <w:between w:val="nil"/>
              </w:pBd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знать и понимать:</w:t>
            </w:r>
          </w:p>
          <w:p w14:paraId="7430AC64" w14:textId="77777777"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Правила технической эксплуатации железных дорог в объеме, необходимом для выполнения работ</w:t>
            </w:r>
          </w:p>
          <w:p w14:paraId="01F981BD" w14:textId="6B108823"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Нормативно-технические и руководящие документы по осмотру конструкции верхнего строения железнодорожного пути, земляного полотна в объеме, необходимом для выполнения работы</w:t>
            </w:r>
          </w:p>
        </w:tc>
        <w:tc>
          <w:tcPr>
            <w:tcW w:w="1134" w:type="pct"/>
            <w:vMerge/>
            <w:shd w:val="clear" w:color="auto" w:fill="auto"/>
            <w:vAlign w:val="center"/>
          </w:tcPr>
          <w:p w14:paraId="5BF2DAF8" w14:textId="77777777" w:rsidR="008F45A5" w:rsidRPr="00DB2EC8" w:rsidRDefault="008F45A5" w:rsidP="00023998">
            <w:pPr>
              <w:spacing w:after="0" w:line="240" w:lineRule="auto"/>
              <w:jc w:val="both"/>
              <w:rPr>
                <w:rFonts w:ascii="Times New Roman" w:hAnsi="Times New Roman" w:cs="Times New Roman"/>
                <w:sz w:val="28"/>
                <w:szCs w:val="28"/>
              </w:rPr>
            </w:pPr>
          </w:p>
        </w:tc>
      </w:tr>
      <w:tr w:rsidR="008F45A5" w:rsidRPr="00DB2EC8" w14:paraId="41C9A1DB" w14:textId="77777777" w:rsidTr="00764773">
        <w:tc>
          <w:tcPr>
            <w:tcW w:w="330" w:type="pct"/>
            <w:vMerge/>
            <w:shd w:val="clear" w:color="auto" w:fill="BFBFBF" w:themeFill="background1" w:themeFillShade="BF"/>
            <w:vAlign w:val="center"/>
          </w:tcPr>
          <w:p w14:paraId="0B5BBB47" w14:textId="77777777" w:rsidR="008F45A5" w:rsidRPr="00DB2EC8" w:rsidRDefault="008F45A5" w:rsidP="00023998">
            <w:pPr>
              <w:spacing w:after="0" w:line="240" w:lineRule="auto"/>
              <w:jc w:val="center"/>
              <w:rPr>
                <w:rFonts w:ascii="Times New Roman" w:hAnsi="Times New Roman" w:cs="Times New Roman"/>
                <w:sz w:val="28"/>
                <w:szCs w:val="28"/>
              </w:rPr>
            </w:pPr>
          </w:p>
        </w:tc>
        <w:tc>
          <w:tcPr>
            <w:tcW w:w="3536" w:type="pct"/>
            <w:shd w:val="clear" w:color="auto" w:fill="auto"/>
            <w:vAlign w:val="center"/>
          </w:tcPr>
          <w:p w14:paraId="5640F0A9" w14:textId="77777777" w:rsidR="008F45A5" w:rsidRPr="00DB2EC8" w:rsidRDefault="008F45A5" w:rsidP="00023998">
            <w:pPr>
              <w:pBdr>
                <w:top w:val="nil"/>
                <w:left w:val="nil"/>
                <w:bottom w:val="nil"/>
                <w:right w:val="nil"/>
                <w:between w:val="nil"/>
              </w:pBd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w:t>
            </w:r>
            <w:r w:rsidRPr="00DB2EC8">
              <w:rPr>
                <w:rFonts w:ascii="Times New Roman" w:hAnsi="Times New Roman" w:cs="Times New Roman"/>
                <w:color w:val="000000"/>
                <w:sz w:val="28"/>
                <w:szCs w:val="28"/>
              </w:rPr>
              <w:t xml:space="preserve"> </w:t>
            </w:r>
            <w:r w:rsidRPr="00DB2EC8">
              <w:rPr>
                <w:rFonts w:ascii="Times New Roman" w:hAnsi="Times New Roman" w:cs="Times New Roman"/>
                <w:sz w:val="28"/>
                <w:szCs w:val="28"/>
              </w:rPr>
              <w:t>Специалист должен уметь:</w:t>
            </w:r>
          </w:p>
          <w:p w14:paraId="592C557A" w14:textId="6084F3A3" w:rsidR="008F45A5" w:rsidRPr="00DB2EC8" w:rsidRDefault="008F45A5" w:rsidP="00023998">
            <w:pPr>
              <w:spacing w:after="0" w:line="240" w:lineRule="auto"/>
              <w:ind w:firstLine="767"/>
              <w:jc w:val="both"/>
              <w:rPr>
                <w:rFonts w:ascii="Times New Roman" w:hAnsi="Times New Roman" w:cs="Times New Roman"/>
                <w:sz w:val="28"/>
                <w:szCs w:val="28"/>
              </w:rPr>
            </w:pPr>
            <w:r w:rsidRPr="00DB2EC8">
              <w:rPr>
                <w:rFonts w:ascii="Times New Roman" w:hAnsi="Times New Roman" w:cs="Times New Roman"/>
                <w:sz w:val="28"/>
                <w:szCs w:val="28"/>
              </w:rPr>
              <w:t>Визуально и инструментально определять несоответствие конструкции верхнего строения железнодорожного пути, земляного полотна требованиям технической документации</w:t>
            </w:r>
          </w:p>
        </w:tc>
        <w:tc>
          <w:tcPr>
            <w:tcW w:w="1134" w:type="pct"/>
            <w:vMerge/>
            <w:shd w:val="clear" w:color="auto" w:fill="auto"/>
            <w:vAlign w:val="center"/>
          </w:tcPr>
          <w:p w14:paraId="14D81C7D" w14:textId="77777777" w:rsidR="008F45A5" w:rsidRPr="00DB2EC8" w:rsidRDefault="008F45A5" w:rsidP="00023998">
            <w:pPr>
              <w:spacing w:after="0" w:line="240" w:lineRule="auto"/>
              <w:jc w:val="both"/>
              <w:rPr>
                <w:rFonts w:ascii="Times New Roman" w:hAnsi="Times New Roman" w:cs="Times New Roman"/>
                <w:sz w:val="28"/>
                <w:szCs w:val="28"/>
              </w:rPr>
            </w:pPr>
          </w:p>
        </w:tc>
      </w:tr>
    </w:tbl>
    <w:p w14:paraId="1FF0BD0B" w14:textId="77777777" w:rsidR="00A204BB" w:rsidRPr="00DB2EC8" w:rsidRDefault="00A204BB" w:rsidP="00DB2EC8">
      <w:pPr>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br w:type="page"/>
      </w:r>
    </w:p>
    <w:p w14:paraId="71911414" w14:textId="77777777" w:rsidR="007274B8" w:rsidRPr="00DB2EC8" w:rsidRDefault="00F8340A" w:rsidP="00DB2EC8">
      <w:pPr>
        <w:pStyle w:val="2"/>
        <w:spacing w:before="0" w:after="0"/>
        <w:ind w:firstLine="709"/>
        <w:jc w:val="both"/>
        <w:rPr>
          <w:rFonts w:ascii="Times New Roman" w:hAnsi="Times New Roman"/>
          <w:szCs w:val="28"/>
          <w:lang w:val="ru-RU"/>
        </w:rPr>
      </w:pPr>
      <w:bookmarkStart w:id="6" w:name="_Toc78885655"/>
      <w:bookmarkStart w:id="7" w:name="_Toc124422968"/>
      <w:r w:rsidRPr="00DB2EC8">
        <w:rPr>
          <w:rFonts w:ascii="Times New Roman" w:hAnsi="Times New Roman"/>
          <w:color w:val="000000"/>
          <w:szCs w:val="28"/>
          <w:lang w:val="ru-RU"/>
        </w:rPr>
        <w:lastRenderedPageBreak/>
        <w:t>1</w:t>
      </w:r>
      <w:r w:rsidR="00D17132" w:rsidRPr="00DB2EC8">
        <w:rPr>
          <w:rFonts w:ascii="Times New Roman" w:hAnsi="Times New Roman"/>
          <w:color w:val="000000"/>
          <w:szCs w:val="28"/>
          <w:lang w:val="ru-RU"/>
        </w:rPr>
        <w:t>.</w:t>
      </w:r>
      <w:r w:rsidRPr="00DB2EC8">
        <w:rPr>
          <w:rFonts w:ascii="Times New Roman" w:hAnsi="Times New Roman"/>
          <w:color w:val="000000"/>
          <w:szCs w:val="28"/>
          <w:lang w:val="ru-RU"/>
        </w:rPr>
        <w:t>3</w:t>
      </w:r>
      <w:r w:rsidR="00D17132" w:rsidRPr="00DB2EC8">
        <w:rPr>
          <w:rFonts w:ascii="Times New Roman" w:hAnsi="Times New Roman"/>
          <w:color w:val="000000"/>
          <w:szCs w:val="28"/>
          <w:lang w:val="ru-RU"/>
        </w:rPr>
        <w:t>. ТРЕБОВАНИЯ К СХЕМЕ ОЦЕНКИ</w:t>
      </w:r>
      <w:bookmarkEnd w:id="6"/>
      <w:bookmarkEnd w:id="7"/>
    </w:p>
    <w:p w14:paraId="65BC2F3C" w14:textId="77777777" w:rsidR="00DE39D8" w:rsidRDefault="00AE6AB7" w:rsidP="00DB2EC8">
      <w:pPr>
        <w:pStyle w:val="af1"/>
        <w:widowControl/>
        <w:ind w:firstLine="709"/>
        <w:rPr>
          <w:rFonts w:ascii="Times New Roman" w:hAnsi="Times New Roman"/>
          <w:sz w:val="28"/>
          <w:szCs w:val="28"/>
          <w:lang w:val="ru-RU"/>
        </w:rPr>
      </w:pPr>
      <w:r w:rsidRPr="00DB2EC8">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DB2EC8">
        <w:rPr>
          <w:rFonts w:ascii="Times New Roman" w:hAnsi="Times New Roman"/>
          <w:sz w:val="28"/>
          <w:szCs w:val="28"/>
          <w:lang w:val="ru-RU"/>
        </w:rPr>
        <w:t>, обозначенных в требованиях и указанных в таблице</w:t>
      </w:r>
      <w:r w:rsidR="00640E46" w:rsidRPr="00DB2EC8">
        <w:rPr>
          <w:rFonts w:ascii="Times New Roman" w:hAnsi="Times New Roman"/>
          <w:sz w:val="28"/>
          <w:szCs w:val="28"/>
          <w:lang w:val="ru-RU"/>
        </w:rPr>
        <w:t xml:space="preserve"> №2</w:t>
      </w:r>
      <w:r w:rsidR="00C56A9B" w:rsidRPr="00DB2EC8">
        <w:rPr>
          <w:rFonts w:ascii="Times New Roman" w:hAnsi="Times New Roman"/>
          <w:sz w:val="28"/>
          <w:szCs w:val="28"/>
          <w:lang w:val="ru-RU"/>
        </w:rPr>
        <w:t>.</w:t>
      </w:r>
    </w:p>
    <w:p w14:paraId="4EF7902C" w14:textId="77777777" w:rsidR="00DB2EC8" w:rsidRPr="00DB2EC8" w:rsidRDefault="00DB2EC8" w:rsidP="00DB2EC8">
      <w:pPr>
        <w:pStyle w:val="af1"/>
        <w:widowControl/>
        <w:ind w:firstLine="709"/>
        <w:rPr>
          <w:rFonts w:ascii="Times New Roman" w:hAnsi="Times New Roman"/>
          <w:sz w:val="28"/>
          <w:szCs w:val="28"/>
          <w:lang w:val="ru-RU"/>
        </w:rPr>
      </w:pPr>
    </w:p>
    <w:p w14:paraId="7F6D0741" w14:textId="77777777" w:rsidR="00C56A9B" w:rsidRDefault="00640E46" w:rsidP="00DB2EC8">
      <w:pPr>
        <w:pStyle w:val="af1"/>
        <w:widowControl/>
        <w:ind w:firstLine="709"/>
        <w:jc w:val="right"/>
        <w:rPr>
          <w:rFonts w:ascii="Times New Roman" w:hAnsi="Times New Roman"/>
          <w:bCs/>
          <w:i/>
          <w:iCs/>
          <w:sz w:val="28"/>
          <w:szCs w:val="28"/>
          <w:lang w:val="ru-RU"/>
        </w:rPr>
      </w:pPr>
      <w:r w:rsidRPr="00DB2EC8">
        <w:rPr>
          <w:rFonts w:ascii="Times New Roman" w:hAnsi="Times New Roman"/>
          <w:bCs/>
          <w:i/>
          <w:iCs/>
          <w:sz w:val="28"/>
          <w:szCs w:val="28"/>
          <w:lang w:val="ru-RU"/>
        </w:rPr>
        <w:t>Таблица №2</w:t>
      </w:r>
    </w:p>
    <w:p w14:paraId="0A62C9C5" w14:textId="77777777" w:rsidR="00DB2EC8" w:rsidRPr="00DB2EC8" w:rsidRDefault="00DB2EC8" w:rsidP="00DB2EC8">
      <w:pPr>
        <w:pStyle w:val="af1"/>
        <w:widowControl/>
        <w:ind w:firstLine="709"/>
        <w:jc w:val="right"/>
        <w:rPr>
          <w:rFonts w:ascii="Times New Roman" w:hAnsi="Times New Roman"/>
          <w:bCs/>
          <w:i/>
          <w:iCs/>
          <w:sz w:val="28"/>
          <w:szCs w:val="28"/>
          <w:lang w:val="ru-RU"/>
        </w:rPr>
      </w:pPr>
    </w:p>
    <w:p w14:paraId="14BC4F7D" w14:textId="77777777" w:rsidR="007274B8" w:rsidRPr="00DB2EC8" w:rsidRDefault="007274B8" w:rsidP="00DB2EC8">
      <w:pPr>
        <w:pStyle w:val="af1"/>
        <w:widowControl/>
        <w:ind w:firstLine="709"/>
        <w:rPr>
          <w:rFonts w:ascii="Times New Roman" w:hAnsi="Times New Roman"/>
          <w:b/>
          <w:sz w:val="28"/>
          <w:szCs w:val="28"/>
          <w:lang w:val="ru-RU"/>
        </w:rPr>
      </w:pPr>
      <w:r w:rsidRPr="00DB2EC8">
        <w:rPr>
          <w:rFonts w:ascii="Times New Roman" w:hAnsi="Times New Roman"/>
          <w:b/>
          <w:sz w:val="28"/>
          <w:szCs w:val="28"/>
          <w:lang w:val="ru-RU"/>
        </w:rPr>
        <w:t xml:space="preserve">Матрица пересчета </w:t>
      </w:r>
      <w:r w:rsidR="00640E46" w:rsidRPr="00DB2EC8">
        <w:rPr>
          <w:rFonts w:ascii="Times New Roman" w:hAnsi="Times New Roman"/>
          <w:b/>
          <w:sz w:val="28"/>
          <w:szCs w:val="28"/>
          <w:lang w:val="ru-RU"/>
        </w:rPr>
        <w:t>т</w:t>
      </w:r>
      <w:r w:rsidR="00F8340A" w:rsidRPr="00DB2EC8">
        <w:rPr>
          <w:rFonts w:ascii="Times New Roman" w:hAnsi="Times New Roman"/>
          <w:b/>
          <w:sz w:val="28"/>
          <w:szCs w:val="28"/>
          <w:lang w:val="ru-RU"/>
        </w:rPr>
        <w:t>ребований</w:t>
      </w:r>
      <w:r w:rsidRPr="00DB2EC8">
        <w:rPr>
          <w:rFonts w:ascii="Times New Roman" w:hAnsi="Times New Roman"/>
          <w:b/>
          <w:sz w:val="28"/>
          <w:szCs w:val="28"/>
          <w:lang w:val="ru-RU"/>
        </w:rPr>
        <w:t xml:space="preserve"> компетенции в </w:t>
      </w:r>
      <w:r w:rsidR="00640E46" w:rsidRPr="00DB2EC8">
        <w:rPr>
          <w:rFonts w:ascii="Times New Roman" w:hAnsi="Times New Roman"/>
          <w:b/>
          <w:sz w:val="28"/>
          <w:szCs w:val="28"/>
          <w:lang w:val="ru-RU"/>
        </w:rPr>
        <w:t>к</w:t>
      </w:r>
      <w:r w:rsidRPr="00DB2EC8">
        <w:rPr>
          <w:rFonts w:ascii="Times New Roman" w:hAnsi="Times New Roman"/>
          <w:b/>
          <w:sz w:val="28"/>
          <w:szCs w:val="28"/>
          <w:lang w:val="ru-RU"/>
        </w:rPr>
        <w:t>ритерии оценки</w:t>
      </w:r>
    </w:p>
    <w:tbl>
      <w:tblPr>
        <w:tblStyle w:val="af"/>
        <w:tblW w:w="5000" w:type="pct"/>
        <w:jc w:val="center"/>
        <w:tblLook w:val="04A0" w:firstRow="1" w:lastRow="0" w:firstColumn="1" w:lastColumn="0" w:noHBand="0" w:noVBand="1"/>
      </w:tblPr>
      <w:tblGrid>
        <w:gridCol w:w="2551"/>
        <w:gridCol w:w="356"/>
        <w:gridCol w:w="1099"/>
        <w:gridCol w:w="1099"/>
        <w:gridCol w:w="1099"/>
        <w:gridCol w:w="1100"/>
        <w:gridCol w:w="2551"/>
      </w:tblGrid>
      <w:tr w:rsidR="004E785E" w:rsidRPr="00DB2EC8" w14:paraId="37E2B82B" w14:textId="77777777" w:rsidTr="00DB2EC8">
        <w:trPr>
          <w:trHeight w:val="1538"/>
          <w:jc w:val="center"/>
        </w:trPr>
        <w:tc>
          <w:tcPr>
            <w:tcW w:w="3706" w:type="pct"/>
            <w:gridSpan w:val="6"/>
            <w:shd w:val="clear" w:color="auto" w:fill="92D050"/>
            <w:vAlign w:val="center"/>
          </w:tcPr>
          <w:p w14:paraId="5ED5D63D" w14:textId="77777777" w:rsidR="004E785E" w:rsidRPr="00DB2EC8" w:rsidRDefault="004E785E" w:rsidP="00023998">
            <w:pPr>
              <w:jc w:val="center"/>
              <w:rPr>
                <w:b/>
                <w:sz w:val="28"/>
                <w:szCs w:val="28"/>
              </w:rPr>
            </w:pPr>
            <w:r w:rsidRPr="00DB2EC8">
              <w:rPr>
                <w:b/>
                <w:sz w:val="28"/>
                <w:szCs w:val="28"/>
              </w:rPr>
              <w:t>Критерий</w:t>
            </w:r>
            <w:r w:rsidR="00613219" w:rsidRPr="00DB2EC8">
              <w:rPr>
                <w:b/>
                <w:sz w:val="28"/>
                <w:szCs w:val="28"/>
              </w:rPr>
              <w:t>/Модуль</w:t>
            </w:r>
          </w:p>
        </w:tc>
        <w:tc>
          <w:tcPr>
            <w:tcW w:w="1294" w:type="pct"/>
            <w:shd w:val="clear" w:color="auto" w:fill="92D050"/>
            <w:vAlign w:val="center"/>
          </w:tcPr>
          <w:p w14:paraId="4C88D1BA" w14:textId="77777777" w:rsidR="004E785E" w:rsidRPr="00DB2EC8" w:rsidRDefault="004E785E" w:rsidP="00023998">
            <w:pPr>
              <w:jc w:val="center"/>
              <w:rPr>
                <w:b/>
                <w:sz w:val="28"/>
                <w:szCs w:val="28"/>
              </w:rPr>
            </w:pPr>
            <w:r w:rsidRPr="00DB2EC8">
              <w:rPr>
                <w:b/>
                <w:sz w:val="28"/>
                <w:szCs w:val="28"/>
              </w:rPr>
              <w:t xml:space="preserve">Итого баллов за раздел </w:t>
            </w:r>
            <w:r w:rsidR="00F8340A" w:rsidRPr="00DB2EC8">
              <w:rPr>
                <w:b/>
                <w:sz w:val="28"/>
                <w:szCs w:val="28"/>
              </w:rPr>
              <w:t>ТРЕБОВАНИЙ</w:t>
            </w:r>
            <w:r w:rsidR="00E0407E" w:rsidRPr="00DB2EC8">
              <w:rPr>
                <w:b/>
                <w:sz w:val="28"/>
                <w:szCs w:val="28"/>
              </w:rPr>
              <w:t xml:space="preserve"> КОМПЕТЕНЦИИ</w:t>
            </w:r>
          </w:p>
        </w:tc>
      </w:tr>
      <w:tr w:rsidR="00D70B29" w:rsidRPr="00DB2EC8" w14:paraId="5DC62C6F" w14:textId="77777777" w:rsidTr="00DB2EC8">
        <w:trPr>
          <w:trHeight w:val="50"/>
          <w:jc w:val="center"/>
        </w:trPr>
        <w:tc>
          <w:tcPr>
            <w:tcW w:w="1294" w:type="pct"/>
            <w:vMerge w:val="restart"/>
            <w:shd w:val="clear" w:color="auto" w:fill="92D050"/>
            <w:vAlign w:val="center"/>
          </w:tcPr>
          <w:p w14:paraId="0FC01D2B" w14:textId="77777777" w:rsidR="00D70B29" w:rsidRPr="00DB2EC8" w:rsidRDefault="00D70B29" w:rsidP="00023998">
            <w:pPr>
              <w:jc w:val="center"/>
              <w:rPr>
                <w:b/>
                <w:sz w:val="28"/>
                <w:szCs w:val="28"/>
              </w:rPr>
            </w:pPr>
            <w:r w:rsidRPr="00DB2EC8">
              <w:rPr>
                <w:b/>
                <w:sz w:val="28"/>
                <w:szCs w:val="28"/>
              </w:rPr>
              <w:t>Разделы ТРЕБОВАНИЙ КОМПЕТЕНЦИИ</w:t>
            </w:r>
          </w:p>
        </w:tc>
        <w:tc>
          <w:tcPr>
            <w:tcW w:w="181" w:type="pct"/>
            <w:shd w:val="clear" w:color="auto" w:fill="92D050"/>
            <w:vAlign w:val="center"/>
          </w:tcPr>
          <w:p w14:paraId="582BC267" w14:textId="77777777" w:rsidR="00D70B29" w:rsidRPr="00DB2EC8" w:rsidRDefault="00D70B29" w:rsidP="00023998">
            <w:pPr>
              <w:jc w:val="center"/>
              <w:rPr>
                <w:color w:val="FFFFFF" w:themeColor="background1"/>
                <w:sz w:val="28"/>
                <w:szCs w:val="28"/>
              </w:rPr>
            </w:pPr>
          </w:p>
        </w:tc>
        <w:tc>
          <w:tcPr>
            <w:tcW w:w="558" w:type="pct"/>
            <w:shd w:val="clear" w:color="auto" w:fill="00B050"/>
            <w:vAlign w:val="center"/>
          </w:tcPr>
          <w:p w14:paraId="21CDC3B5" w14:textId="77777777" w:rsidR="00D70B29" w:rsidRPr="00DB2EC8" w:rsidRDefault="00D70B29" w:rsidP="00023998">
            <w:pPr>
              <w:jc w:val="center"/>
              <w:rPr>
                <w:b/>
                <w:color w:val="FFFFFF" w:themeColor="background1"/>
                <w:sz w:val="28"/>
                <w:szCs w:val="28"/>
                <w:lang w:val="en-US"/>
              </w:rPr>
            </w:pPr>
            <w:r w:rsidRPr="00DB2EC8">
              <w:rPr>
                <w:b/>
                <w:color w:val="FFFFFF" w:themeColor="background1"/>
                <w:sz w:val="28"/>
                <w:szCs w:val="28"/>
                <w:lang w:val="en-US"/>
              </w:rPr>
              <w:t>A</w:t>
            </w:r>
          </w:p>
        </w:tc>
        <w:tc>
          <w:tcPr>
            <w:tcW w:w="558" w:type="pct"/>
            <w:shd w:val="clear" w:color="auto" w:fill="00B050"/>
            <w:vAlign w:val="center"/>
          </w:tcPr>
          <w:p w14:paraId="6DD9CBDF" w14:textId="77777777" w:rsidR="00D70B29" w:rsidRPr="00DB2EC8" w:rsidRDefault="00D70B29" w:rsidP="00023998">
            <w:pPr>
              <w:jc w:val="center"/>
              <w:rPr>
                <w:b/>
                <w:color w:val="FFFFFF" w:themeColor="background1"/>
                <w:sz w:val="28"/>
                <w:szCs w:val="28"/>
              </w:rPr>
            </w:pPr>
            <w:r w:rsidRPr="00DB2EC8">
              <w:rPr>
                <w:b/>
                <w:color w:val="FFFFFF" w:themeColor="background1"/>
                <w:sz w:val="28"/>
                <w:szCs w:val="28"/>
              </w:rPr>
              <w:t>Б</w:t>
            </w:r>
          </w:p>
        </w:tc>
        <w:tc>
          <w:tcPr>
            <w:tcW w:w="558" w:type="pct"/>
            <w:shd w:val="clear" w:color="auto" w:fill="00B050"/>
            <w:vAlign w:val="center"/>
          </w:tcPr>
          <w:p w14:paraId="576F1109" w14:textId="77777777" w:rsidR="00D70B29" w:rsidRPr="00DB2EC8" w:rsidRDefault="00D70B29" w:rsidP="00023998">
            <w:pPr>
              <w:jc w:val="center"/>
              <w:rPr>
                <w:b/>
                <w:color w:val="FFFFFF" w:themeColor="background1"/>
                <w:sz w:val="28"/>
                <w:szCs w:val="28"/>
              </w:rPr>
            </w:pPr>
            <w:r w:rsidRPr="00DB2EC8">
              <w:rPr>
                <w:b/>
                <w:color w:val="FFFFFF" w:themeColor="background1"/>
                <w:sz w:val="28"/>
                <w:szCs w:val="28"/>
              </w:rPr>
              <w:t>В</w:t>
            </w:r>
          </w:p>
        </w:tc>
        <w:tc>
          <w:tcPr>
            <w:tcW w:w="558" w:type="pct"/>
            <w:shd w:val="clear" w:color="auto" w:fill="00B050"/>
            <w:vAlign w:val="center"/>
          </w:tcPr>
          <w:p w14:paraId="5AED7D2E" w14:textId="77777777" w:rsidR="00D70B29" w:rsidRPr="00DB2EC8" w:rsidRDefault="00D70B29" w:rsidP="00023998">
            <w:pPr>
              <w:jc w:val="center"/>
              <w:rPr>
                <w:b/>
                <w:color w:val="FFFFFF" w:themeColor="background1"/>
                <w:sz w:val="28"/>
                <w:szCs w:val="28"/>
                <w:lang w:val="en-US"/>
              </w:rPr>
            </w:pPr>
            <w:r w:rsidRPr="00DB2EC8">
              <w:rPr>
                <w:b/>
                <w:color w:val="FFFFFF" w:themeColor="background1"/>
                <w:sz w:val="28"/>
                <w:szCs w:val="28"/>
              </w:rPr>
              <w:t>Г</w:t>
            </w:r>
          </w:p>
        </w:tc>
        <w:tc>
          <w:tcPr>
            <w:tcW w:w="1294" w:type="pct"/>
            <w:shd w:val="clear" w:color="auto" w:fill="00B050"/>
            <w:vAlign w:val="center"/>
          </w:tcPr>
          <w:p w14:paraId="63E831AA" w14:textId="77777777" w:rsidR="00D70B29" w:rsidRPr="00DB2EC8" w:rsidRDefault="00D70B29" w:rsidP="00023998">
            <w:pPr>
              <w:ind w:right="172" w:hanging="176"/>
              <w:jc w:val="center"/>
              <w:rPr>
                <w:b/>
                <w:sz w:val="28"/>
                <w:szCs w:val="28"/>
              </w:rPr>
            </w:pPr>
          </w:p>
        </w:tc>
      </w:tr>
      <w:tr w:rsidR="00D70B29" w:rsidRPr="00DB2EC8" w14:paraId="78AD30B3" w14:textId="77777777" w:rsidTr="00DB2EC8">
        <w:trPr>
          <w:trHeight w:val="50"/>
          <w:jc w:val="center"/>
        </w:trPr>
        <w:tc>
          <w:tcPr>
            <w:tcW w:w="1294" w:type="pct"/>
            <w:vMerge/>
            <w:shd w:val="clear" w:color="auto" w:fill="92D050"/>
            <w:vAlign w:val="center"/>
          </w:tcPr>
          <w:p w14:paraId="16A38AD3" w14:textId="77777777" w:rsidR="00D70B29" w:rsidRPr="00DB2EC8" w:rsidRDefault="00D70B29" w:rsidP="00023998">
            <w:pPr>
              <w:jc w:val="both"/>
              <w:rPr>
                <w:b/>
                <w:sz w:val="28"/>
                <w:szCs w:val="28"/>
              </w:rPr>
            </w:pPr>
          </w:p>
        </w:tc>
        <w:tc>
          <w:tcPr>
            <w:tcW w:w="181" w:type="pct"/>
            <w:shd w:val="clear" w:color="auto" w:fill="00B050"/>
            <w:vAlign w:val="center"/>
          </w:tcPr>
          <w:p w14:paraId="1B1174BB" w14:textId="77777777" w:rsidR="00D70B29" w:rsidRPr="00DB2EC8" w:rsidRDefault="00D70B29" w:rsidP="00023998">
            <w:pPr>
              <w:jc w:val="center"/>
              <w:rPr>
                <w:b/>
                <w:color w:val="FFFFFF" w:themeColor="background1"/>
                <w:sz w:val="28"/>
                <w:szCs w:val="28"/>
                <w:lang w:val="en-US"/>
              </w:rPr>
            </w:pPr>
            <w:r w:rsidRPr="00DB2EC8">
              <w:rPr>
                <w:b/>
                <w:color w:val="FFFFFF" w:themeColor="background1"/>
                <w:sz w:val="28"/>
                <w:szCs w:val="28"/>
                <w:lang w:val="en-US"/>
              </w:rPr>
              <w:t>1</w:t>
            </w:r>
          </w:p>
        </w:tc>
        <w:tc>
          <w:tcPr>
            <w:tcW w:w="558" w:type="pct"/>
            <w:vAlign w:val="center"/>
          </w:tcPr>
          <w:p w14:paraId="07B7E6A1" w14:textId="77777777" w:rsidR="00D70B29" w:rsidRPr="00DB2EC8" w:rsidRDefault="00D70B29" w:rsidP="00023998">
            <w:pPr>
              <w:jc w:val="center"/>
              <w:rPr>
                <w:sz w:val="28"/>
                <w:szCs w:val="28"/>
              </w:rPr>
            </w:pPr>
            <w:r w:rsidRPr="00DB2EC8">
              <w:rPr>
                <w:sz w:val="28"/>
                <w:szCs w:val="28"/>
              </w:rPr>
              <w:t>2</w:t>
            </w:r>
          </w:p>
        </w:tc>
        <w:tc>
          <w:tcPr>
            <w:tcW w:w="558" w:type="pct"/>
            <w:vAlign w:val="center"/>
          </w:tcPr>
          <w:p w14:paraId="351766E9" w14:textId="77777777" w:rsidR="00D70B29" w:rsidRPr="00DB2EC8" w:rsidRDefault="00D70B29" w:rsidP="00023998">
            <w:pPr>
              <w:jc w:val="center"/>
              <w:rPr>
                <w:sz w:val="28"/>
                <w:szCs w:val="28"/>
              </w:rPr>
            </w:pPr>
            <w:r w:rsidRPr="00DB2EC8">
              <w:rPr>
                <w:sz w:val="28"/>
                <w:szCs w:val="28"/>
              </w:rPr>
              <w:t>2</w:t>
            </w:r>
          </w:p>
        </w:tc>
        <w:tc>
          <w:tcPr>
            <w:tcW w:w="558" w:type="pct"/>
            <w:vAlign w:val="center"/>
          </w:tcPr>
          <w:p w14:paraId="5DD3C9DE" w14:textId="77777777" w:rsidR="00D70B29" w:rsidRPr="00DB2EC8" w:rsidRDefault="00D70B29" w:rsidP="00023998">
            <w:pPr>
              <w:jc w:val="center"/>
              <w:rPr>
                <w:sz w:val="28"/>
                <w:szCs w:val="28"/>
              </w:rPr>
            </w:pPr>
            <w:r w:rsidRPr="00DB2EC8">
              <w:rPr>
                <w:sz w:val="28"/>
                <w:szCs w:val="28"/>
              </w:rPr>
              <w:t>2</w:t>
            </w:r>
          </w:p>
        </w:tc>
        <w:tc>
          <w:tcPr>
            <w:tcW w:w="558" w:type="pct"/>
            <w:vAlign w:val="center"/>
          </w:tcPr>
          <w:p w14:paraId="20F41F98" w14:textId="77777777" w:rsidR="00D70B29" w:rsidRPr="00DB2EC8" w:rsidRDefault="00D70B29" w:rsidP="00023998">
            <w:pPr>
              <w:jc w:val="center"/>
              <w:rPr>
                <w:sz w:val="28"/>
                <w:szCs w:val="28"/>
              </w:rPr>
            </w:pPr>
            <w:r w:rsidRPr="00DB2EC8">
              <w:rPr>
                <w:sz w:val="28"/>
                <w:szCs w:val="28"/>
              </w:rPr>
              <w:t>2</w:t>
            </w:r>
          </w:p>
        </w:tc>
        <w:tc>
          <w:tcPr>
            <w:tcW w:w="1294" w:type="pct"/>
            <w:shd w:val="clear" w:color="auto" w:fill="F2F2F2" w:themeFill="background1" w:themeFillShade="F2"/>
            <w:vAlign w:val="center"/>
          </w:tcPr>
          <w:p w14:paraId="506CCACE" w14:textId="77777777" w:rsidR="00D70B29" w:rsidRPr="00DB2EC8" w:rsidRDefault="00D70B29" w:rsidP="00023998">
            <w:pPr>
              <w:jc w:val="center"/>
              <w:rPr>
                <w:sz w:val="28"/>
                <w:szCs w:val="28"/>
              </w:rPr>
            </w:pPr>
            <w:r w:rsidRPr="00DB2EC8">
              <w:rPr>
                <w:sz w:val="28"/>
                <w:szCs w:val="28"/>
              </w:rPr>
              <w:t>8</w:t>
            </w:r>
          </w:p>
        </w:tc>
      </w:tr>
      <w:tr w:rsidR="00D70B29" w:rsidRPr="00DB2EC8" w14:paraId="153F6BCA" w14:textId="77777777" w:rsidTr="00DB2EC8">
        <w:trPr>
          <w:trHeight w:val="50"/>
          <w:jc w:val="center"/>
        </w:trPr>
        <w:tc>
          <w:tcPr>
            <w:tcW w:w="1294" w:type="pct"/>
            <w:vMerge/>
            <w:shd w:val="clear" w:color="auto" w:fill="92D050"/>
            <w:vAlign w:val="center"/>
          </w:tcPr>
          <w:p w14:paraId="27324A80" w14:textId="77777777" w:rsidR="00D70B29" w:rsidRPr="00DB2EC8" w:rsidRDefault="00D70B29" w:rsidP="00023998">
            <w:pPr>
              <w:jc w:val="both"/>
              <w:rPr>
                <w:b/>
                <w:sz w:val="28"/>
                <w:szCs w:val="28"/>
              </w:rPr>
            </w:pPr>
          </w:p>
        </w:tc>
        <w:tc>
          <w:tcPr>
            <w:tcW w:w="181" w:type="pct"/>
            <w:shd w:val="clear" w:color="auto" w:fill="00B050"/>
            <w:vAlign w:val="center"/>
          </w:tcPr>
          <w:p w14:paraId="4F60D38F" w14:textId="77777777" w:rsidR="00D70B29" w:rsidRPr="00DB2EC8" w:rsidRDefault="00D70B29" w:rsidP="00023998">
            <w:pPr>
              <w:jc w:val="center"/>
              <w:rPr>
                <w:b/>
                <w:color w:val="FFFFFF" w:themeColor="background1"/>
                <w:sz w:val="28"/>
                <w:szCs w:val="28"/>
                <w:lang w:val="en-US"/>
              </w:rPr>
            </w:pPr>
            <w:r w:rsidRPr="00DB2EC8">
              <w:rPr>
                <w:b/>
                <w:color w:val="FFFFFF" w:themeColor="background1"/>
                <w:sz w:val="28"/>
                <w:szCs w:val="28"/>
                <w:lang w:val="en-US"/>
              </w:rPr>
              <w:t>2</w:t>
            </w:r>
          </w:p>
        </w:tc>
        <w:tc>
          <w:tcPr>
            <w:tcW w:w="558" w:type="pct"/>
            <w:vAlign w:val="center"/>
          </w:tcPr>
          <w:p w14:paraId="50A10497" w14:textId="77777777" w:rsidR="00D70B29" w:rsidRPr="00DB2EC8" w:rsidRDefault="00D70B29" w:rsidP="00023998">
            <w:pPr>
              <w:jc w:val="center"/>
              <w:rPr>
                <w:sz w:val="28"/>
                <w:szCs w:val="28"/>
              </w:rPr>
            </w:pPr>
            <w:r w:rsidRPr="00DB2EC8">
              <w:rPr>
                <w:sz w:val="28"/>
                <w:szCs w:val="28"/>
              </w:rPr>
              <w:t>3</w:t>
            </w:r>
          </w:p>
        </w:tc>
        <w:tc>
          <w:tcPr>
            <w:tcW w:w="558" w:type="pct"/>
            <w:vAlign w:val="center"/>
          </w:tcPr>
          <w:p w14:paraId="4C3A076C" w14:textId="77777777" w:rsidR="00D70B29" w:rsidRPr="00DB2EC8" w:rsidRDefault="00D70B29" w:rsidP="00023998">
            <w:pPr>
              <w:jc w:val="center"/>
              <w:rPr>
                <w:sz w:val="28"/>
                <w:szCs w:val="28"/>
              </w:rPr>
            </w:pPr>
            <w:r w:rsidRPr="00DB2EC8">
              <w:rPr>
                <w:sz w:val="28"/>
                <w:szCs w:val="28"/>
              </w:rPr>
              <w:t>1</w:t>
            </w:r>
          </w:p>
        </w:tc>
        <w:tc>
          <w:tcPr>
            <w:tcW w:w="558" w:type="pct"/>
            <w:vAlign w:val="center"/>
          </w:tcPr>
          <w:p w14:paraId="693B89A8" w14:textId="77777777" w:rsidR="00D70B29" w:rsidRPr="00DB2EC8" w:rsidRDefault="00D70B29" w:rsidP="00023998">
            <w:pPr>
              <w:jc w:val="center"/>
              <w:rPr>
                <w:sz w:val="28"/>
                <w:szCs w:val="28"/>
              </w:rPr>
            </w:pPr>
            <w:r w:rsidRPr="00DB2EC8">
              <w:rPr>
                <w:sz w:val="28"/>
                <w:szCs w:val="28"/>
              </w:rPr>
              <w:t>3</w:t>
            </w:r>
          </w:p>
        </w:tc>
        <w:tc>
          <w:tcPr>
            <w:tcW w:w="558" w:type="pct"/>
            <w:vAlign w:val="center"/>
          </w:tcPr>
          <w:p w14:paraId="2C1CE08D" w14:textId="77777777" w:rsidR="00D70B29" w:rsidRPr="00DB2EC8" w:rsidRDefault="00D70B29" w:rsidP="00023998">
            <w:pPr>
              <w:jc w:val="center"/>
              <w:rPr>
                <w:sz w:val="28"/>
                <w:szCs w:val="28"/>
              </w:rPr>
            </w:pPr>
            <w:r w:rsidRPr="00DB2EC8">
              <w:rPr>
                <w:sz w:val="28"/>
                <w:szCs w:val="28"/>
              </w:rPr>
              <w:t>3</w:t>
            </w:r>
          </w:p>
        </w:tc>
        <w:tc>
          <w:tcPr>
            <w:tcW w:w="1294" w:type="pct"/>
            <w:shd w:val="clear" w:color="auto" w:fill="F2F2F2" w:themeFill="background1" w:themeFillShade="F2"/>
            <w:vAlign w:val="center"/>
          </w:tcPr>
          <w:p w14:paraId="6ADF57FD" w14:textId="77777777" w:rsidR="00D70B29" w:rsidRPr="00DB2EC8" w:rsidRDefault="00D70B29" w:rsidP="00023998">
            <w:pPr>
              <w:jc w:val="center"/>
              <w:rPr>
                <w:sz w:val="28"/>
                <w:szCs w:val="28"/>
              </w:rPr>
            </w:pPr>
            <w:r w:rsidRPr="00DB2EC8">
              <w:rPr>
                <w:sz w:val="28"/>
                <w:szCs w:val="28"/>
              </w:rPr>
              <w:t>10</w:t>
            </w:r>
          </w:p>
        </w:tc>
      </w:tr>
      <w:tr w:rsidR="00D70B29" w:rsidRPr="00DB2EC8" w14:paraId="4DCB38EB" w14:textId="77777777" w:rsidTr="00DB2EC8">
        <w:trPr>
          <w:trHeight w:val="50"/>
          <w:jc w:val="center"/>
        </w:trPr>
        <w:tc>
          <w:tcPr>
            <w:tcW w:w="1294" w:type="pct"/>
            <w:vMerge/>
            <w:shd w:val="clear" w:color="auto" w:fill="92D050"/>
            <w:vAlign w:val="center"/>
          </w:tcPr>
          <w:p w14:paraId="3D16E6FF" w14:textId="77777777" w:rsidR="00D70B29" w:rsidRPr="00DB2EC8" w:rsidRDefault="00D70B29" w:rsidP="00023998">
            <w:pPr>
              <w:jc w:val="both"/>
              <w:rPr>
                <w:b/>
                <w:sz w:val="28"/>
                <w:szCs w:val="28"/>
              </w:rPr>
            </w:pPr>
          </w:p>
        </w:tc>
        <w:tc>
          <w:tcPr>
            <w:tcW w:w="181" w:type="pct"/>
            <w:shd w:val="clear" w:color="auto" w:fill="00B050"/>
            <w:vAlign w:val="center"/>
          </w:tcPr>
          <w:p w14:paraId="32A88A79" w14:textId="77777777" w:rsidR="00D70B29" w:rsidRPr="00DB2EC8" w:rsidRDefault="00D70B29" w:rsidP="00023998">
            <w:pPr>
              <w:jc w:val="center"/>
              <w:rPr>
                <w:b/>
                <w:color w:val="FFFFFF" w:themeColor="background1"/>
                <w:sz w:val="28"/>
                <w:szCs w:val="28"/>
                <w:lang w:val="en-US"/>
              </w:rPr>
            </w:pPr>
            <w:r w:rsidRPr="00DB2EC8">
              <w:rPr>
                <w:b/>
                <w:color w:val="FFFFFF" w:themeColor="background1"/>
                <w:sz w:val="28"/>
                <w:szCs w:val="28"/>
                <w:lang w:val="en-US"/>
              </w:rPr>
              <w:t>3</w:t>
            </w:r>
          </w:p>
        </w:tc>
        <w:tc>
          <w:tcPr>
            <w:tcW w:w="558" w:type="pct"/>
            <w:vAlign w:val="center"/>
          </w:tcPr>
          <w:p w14:paraId="06D50287" w14:textId="77777777" w:rsidR="00D70B29" w:rsidRPr="00DB2EC8" w:rsidRDefault="00D70B29" w:rsidP="00023998">
            <w:pPr>
              <w:jc w:val="center"/>
              <w:rPr>
                <w:sz w:val="28"/>
                <w:szCs w:val="28"/>
              </w:rPr>
            </w:pPr>
            <w:r w:rsidRPr="00DB2EC8">
              <w:rPr>
                <w:sz w:val="28"/>
                <w:szCs w:val="28"/>
              </w:rPr>
              <w:t>13</w:t>
            </w:r>
          </w:p>
        </w:tc>
        <w:tc>
          <w:tcPr>
            <w:tcW w:w="558" w:type="pct"/>
            <w:vAlign w:val="center"/>
          </w:tcPr>
          <w:p w14:paraId="34CE9BDB" w14:textId="77777777" w:rsidR="00D70B29" w:rsidRPr="00DB2EC8" w:rsidRDefault="00D70B29" w:rsidP="00023998">
            <w:pPr>
              <w:jc w:val="center"/>
              <w:rPr>
                <w:sz w:val="28"/>
                <w:szCs w:val="28"/>
              </w:rPr>
            </w:pPr>
            <w:r w:rsidRPr="00DB2EC8">
              <w:rPr>
                <w:sz w:val="28"/>
                <w:szCs w:val="28"/>
              </w:rPr>
              <w:t>11</w:t>
            </w:r>
          </w:p>
        </w:tc>
        <w:tc>
          <w:tcPr>
            <w:tcW w:w="558" w:type="pct"/>
            <w:vAlign w:val="center"/>
          </w:tcPr>
          <w:p w14:paraId="753DFDD7" w14:textId="77777777" w:rsidR="00D70B29" w:rsidRPr="00DB2EC8" w:rsidRDefault="00D70B29" w:rsidP="00023998">
            <w:pPr>
              <w:jc w:val="center"/>
              <w:rPr>
                <w:sz w:val="28"/>
                <w:szCs w:val="28"/>
              </w:rPr>
            </w:pPr>
            <w:r w:rsidRPr="00DB2EC8">
              <w:rPr>
                <w:sz w:val="28"/>
                <w:szCs w:val="28"/>
              </w:rPr>
              <w:t>9</w:t>
            </w:r>
          </w:p>
        </w:tc>
        <w:tc>
          <w:tcPr>
            <w:tcW w:w="558" w:type="pct"/>
            <w:vAlign w:val="center"/>
          </w:tcPr>
          <w:p w14:paraId="664026C7" w14:textId="77777777" w:rsidR="00D70B29" w:rsidRPr="00DB2EC8" w:rsidRDefault="00D70B29" w:rsidP="00023998">
            <w:pPr>
              <w:jc w:val="center"/>
              <w:rPr>
                <w:sz w:val="28"/>
                <w:szCs w:val="28"/>
              </w:rPr>
            </w:pPr>
            <w:r w:rsidRPr="00DB2EC8">
              <w:rPr>
                <w:sz w:val="28"/>
                <w:szCs w:val="28"/>
              </w:rPr>
              <w:t>35</w:t>
            </w:r>
          </w:p>
        </w:tc>
        <w:tc>
          <w:tcPr>
            <w:tcW w:w="1294" w:type="pct"/>
            <w:shd w:val="clear" w:color="auto" w:fill="F2F2F2" w:themeFill="background1" w:themeFillShade="F2"/>
            <w:vAlign w:val="center"/>
          </w:tcPr>
          <w:p w14:paraId="461C7BEE" w14:textId="77777777" w:rsidR="00D70B29" w:rsidRPr="00DB2EC8" w:rsidRDefault="00D70B29" w:rsidP="00023998">
            <w:pPr>
              <w:jc w:val="center"/>
              <w:rPr>
                <w:sz w:val="28"/>
                <w:szCs w:val="28"/>
              </w:rPr>
            </w:pPr>
            <w:r w:rsidRPr="00DB2EC8">
              <w:rPr>
                <w:sz w:val="28"/>
                <w:szCs w:val="28"/>
              </w:rPr>
              <w:t>68</w:t>
            </w:r>
          </w:p>
        </w:tc>
      </w:tr>
      <w:tr w:rsidR="00D70B29" w:rsidRPr="00DB2EC8" w14:paraId="20B3F32B" w14:textId="77777777" w:rsidTr="00DB2EC8">
        <w:trPr>
          <w:trHeight w:val="50"/>
          <w:jc w:val="center"/>
        </w:trPr>
        <w:tc>
          <w:tcPr>
            <w:tcW w:w="1294" w:type="pct"/>
            <w:vMerge/>
            <w:shd w:val="clear" w:color="auto" w:fill="92D050"/>
            <w:vAlign w:val="center"/>
          </w:tcPr>
          <w:p w14:paraId="085378F3" w14:textId="77777777" w:rsidR="00D70B29" w:rsidRPr="00DB2EC8" w:rsidRDefault="00D70B29" w:rsidP="00023998">
            <w:pPr>
              <w:jc w:val="both"/>
              <w:rPr>
                <w:b/>
                <w:sz w:val="28"/>
                <w:szCs w:val="28"/>
              </w:rPr>
            </w:pPr>
          </w:p>
        </w:tc>
        <w:tc>
          <w:tcPr>
            <w:tcW w:w="181" w:type="pct"/>
            <w:shd w:val="clear" w:color="auto" w:fill="00B050"/>
            <w:vAlign w:val="center"/>
          </w:tcPr>
          <w:p w14:paraId="0553B322" w14:textId="77777777" w:rsidR="00D70B29" w:rsidRPr="00DB2EC8" w:rsidRDefault="00D70B29" w:rsidP="00023998">
            <w:pPr>
              <w:jc w:val="center"/>
              <w:rPr>
                <w:b/>
                <w:color w:val="FFFFFF" w:themeColor="background1"/>
                <w:sz w:val="28"/>
                <w:szCs w:val="28"/>
                <w:lang w:val="en-US"/>
              </w:rPr>
            </w:pPr>
            <w:r w:rsidRPr="00DB2EC8">
              <w:rPr>
                <w:b/>
                <w:color w:val="FFFFFF" w:themeColor="background1"/>
                <w:sz w:val="28"/>
                <w:szCs w:val="28"/>
                <w:lang w:val="en-US"/>
              </w:rPr>
              <w:t>4</w:t>
            </w:r>
          </w:p>
        </w:tc>
        <w:tc>
          <w:tcPr>
            <w:tcW w:w="558" w:type="pct"/>
            <w:vAlign w:val="center"/>
          </w:tcPr>
          <w:p w14:paraId="770BE34F" w14:textId="77777777" w:rsidR="00D70B29" w:rsidRPr="00DB2EC8" w:rsidRDefault="00D70B29" w:rsidP="00023998">
            <w:pPr>
              <w:jc w:val="center"/>
              <w:rPr>
                <w:sz w:val="28"/>
                <w:szCs w:val="28"/>
              </w:rPr>
            </w:pPr>
            <w:r w:rsidRPr="00DB2EC8">
              <w:rPr>
                <w:sz w:val="28"/>
                <w:szCs w:val="28"/>
              </w:rPr>
              <w:t>6</w:t>
            </w:r>
          </w:p>
        </w:tc>
        <w:tc>
          <w:tcPr>
            <w:tcW w:w="558" w:type="pct"/>
            <w:vAlign w:val="center"/>
          </w:tcPr>
          <w:p w14:paraId="1E1C443D" w14:textId="77777777" w:rsidR="00D70B29" w:rsidRPr="00DB2EC8" w:rsidRDefault="00D70B29" w:rsidP="00023998">
            <w:pPr>
              <w:jc w:val="center"/>
              <w:rPr>
                <w:sz w:val="28"/>
                <w:szCs w:val="28"/>
              </w:rPr>
            </w:pPr>
            <w:r w:rsidRPr="00DB2EC8">
              <w:rPr>
                <w:sz w:val="28"/>
                <w:szCs w:val="28"/>
              </w:rPr>
              <w:t>3</w:t>
            </w:r>
          </w:p>
        </w:tc>
        <w:tc>
          <w:tcPr>
            <w:tcW w:w="558" w:type="pct"/>
            <w:vAlign w:val="center"/>
          </w:tcPr>
          <w:p w14:paraId="3D72996C" w14:textId="77777777" w:rsidR="00D70B29" w:rsidRPr="00DB2EC8" w:rsidRDefault="00D70B29" w:rsidP="00023998">
            <w:pPr>
              <w:jc w:val="center"/>
              <w:rPr>
                <w:sz w:val="28"/>
                <w:szCs w:val="28"/>
              </w:rPr>
            </w:pPr>
            <w:r w:rsidRPr="00DB2EC8">
              <w:rPr>
                <w:sz w:val="28"/>
                <w:szCs w:val="28"/>
              </w:rPr>
              <w:t>5</w:t>
            </w:r>
          </w:p>
        </w:tc>
        <w:tc>
          <w:tcPr>
            <w:tcW w:w="558" w:type="pct"/>
            <w:vAlign w:val="center"/>
          </w:tcPr>
          <w:p w14:paraId="7074A617" w14:textId="77777777" w:rsidR="00D70B29" w:rsidRPr="00DB2EC8" w:rsidRDefault="00D70B29" w:rsidP="00023998">
            <w:pPr>
              <w:jc w:val="center"/>
              <w:rPr>
                <w:sz w:val="28"/>
                <w:szCs w:val="28"/>
              </w:rPr>
            </w:pPr>
            <w:r w:rsidRPr="00DB2EC8">
              <w:rPr>
                <w:sz w:val="28"/>
                <w:szCs w:val="28"/>
              </w:rPr>
              <w:t>-</w:t>
            </w:r>
          </w:p>
        </w:tc>
        <w:tc>
          <w:tcPr>
            <w:tcW w:w="1294" w:type="pct"/>
            <w:shd w:val="clear" w:color="auto" w:fill="F2F2F2" w:themeFill="background1" w:themeFillShade="F2"/>
            <w:vAlign w:val="center"/>
          </w:tcPr>
          <w:p w14:paraId="4614A2BC" w14:textId="77777777" w:rsidR="00D70B29" w:rsidRPr="00DB2EC8" w:rsidRDefault="00D70B29" w:rsidP="00023998">
            <w:pPr>
              <w:jc w:val="center"/>
              <w:rPr>
                <w:sz w:val="28"/>
                <w:szCs w:val="28"/>
              </w:rPr>
            </w:pPr>
            <w:r w:rsidRPr="00DB2EC8">
              <w:rPr>
                <w:sz w:val="28"/>
                <w:szCs w:val="28"/>
              </w:rPr>
              <w:t>14</w:t>
            </w:r>
          </w:p>
        </w:tc>
      </w:tr>
      <w:tr w:rsidR="00D70B29" w:rsidRPr="00DB2EC8" w14:paraId="30E9EFBF" w14:textId="77777777" w:rsidTr="00DB2EC8">
        <w:trPr>
          <w:trHeight w:val="50"/>
          <w:jc w:val="center"/>
        </w:trPr>
        <w:tc>
          <w:tcPr>
            <w:tcW w:w="1475" w:type="pct"/>
            <w:gridSpan w:val="2"/>
            <w:shd w:val="clear" w:color="auto" w:fill="00B050"/>
            <w:vAlign w:val="center"/>
          </w:tcPr>
          <w:p w14:paraId="32848F8A" w14:textId="77777777" w:rsidR="00D70B29" w:rsidRPr="00DB2EC8" w:rsidRDefault="00D70B29" w:rsidP="00023998">
            <w:pPr>
              <w:jc w:val="center"/>
              <w:rPr>
                <w:sz w:val="28"/>
                <w:szCs w:val="28"/>
              </w:rPr>
            </w:pPr>
            <w:r w:rsidRPr="00DB2EC8">
              <w:rPr>
                <w:b/>
                <w:sz w:val="28"/>
                <w:szCs w:val="28"/>
              </w:rPr>
              <w:t>Итого баллов за критерий/модуль</w:t>
            </w:r>
          </w:p>
        </w:tc>
        <w:tc>
          <w:tcPr>
            <w:tcW w:w="558" w:type="pct"/>
            <w:shd w:val="clear" w:color="auto" w:fill="F2F2F2" w:themeFill="background1" w:themeFillShade="F2"/>
            <w:vAlign w:val="center"/>
          </w:tcPr>
          <w:p w14:paraId="22836F96" w14:textId="77777777" w:rsidR="00D70B29" w:rsidRPr="00DB2EC8" w:rsidRDefault="00D70B29" w:rsidP="00023998">
            <w:pPr>
              <w:jc w:val="center"/>
              <w:rPr>
                <w:sz w:val="28"/>
                <w:szCs w:val="28"/>
              </w:rPr>
            </w:pPr>
            <w:r w:rsidRPr="00DB2EC8">
              <w:rPr>
                <w:sz w:val="28"/>
                <w:szCs w:val="28"/>
              </w:rPr>
              <w:t>24</w:t>
            </w:r>
          </w:p>
        </w:tc>
        <w:tc>
          <w:tcPr>
            <w:tcW w:w="558" w:type="pct"/>
            <w:shd w:val="clear" w:color="auto" w:fill="F2F2F2" w:themeFill="background1" w:themeFillShade="F2"/>
            <w:vAlign w:val="center"/>
          </w:tcPr>
          <w:p w14:paraId="275C87CA" w14:textId="77777777" w:rsidR="00D70B29" w:rsidRPr="00DB2EC8" w:rsidRDefault="00D70B29" w:rsidP="00023998">
            <w:pPr>
              <w:jc w:val="center"/>
              <w:rPr>
                <w:sz w:val="28"/>
                <w:szCs w:val="28"/>
              </w:rPr>
            </w:pPr>
            <w:r w:rsidRPr="00DB2EC8">
              <w:rPr>
                <w:sz w:val="28"/>
                <w:szCs w:val="28"/>
              </w:rPr>
              <w:t>17</w:t>
            </w:r>
          </w:p>
        </w:tc>
        <w:tc>
          <w:tcPr>
            <w:tcW w:w="558" w:type="pct"/>
            <w:shd w:val="clear" w:color="auto" w:fill="F2F2F2" w:themeFill="background1" w:themeFillShade="F2"/>
            <w:vAlign w:val="center"/>
          </w:tcPr>
          <w:p w14:paraId="23D21000" w14:textId="77777777" w:rsidR="00D70B29" w:rsidRPr="00DB2EC8" w:rsidRDefault="00D70B29" w:rsidP="00023998">
            <w:pPr>
              <w:jc w:val="center"/>
              <w:rPr>
                <w:sz w:val="28"/>
                <w:szCs w:val="28"/>
              </w:rPr>
            </w:pPr>
            <w:r w:rsidRPr="00DB2EC8">
              <w:rPr>
                <w:sz w:val="28"/>
                <w:szCs w:val="28"/>
              </w:rPr>
              <w:t>19</w:t>
            </w:r>
          </w:p>
        </w:tc>
        <w:tc>
          <w:tcPr>
            <w:tcW w:w="558" w:type="pct"/>
            <w:shd w:val="clear" w:color="auto" w:fill="F2F2F2" w:themeFill="background1" w:themeFillShade="F2"/>
            <w:vAlign w:val="center"/>
          </w:tcPr>
          <w:p w14:paraId="4CBC8BA4" w14:textId="77777777" w:rsidR="00D70B29" w:rsidRPr="00DB2EC8" w:rsidRDefault="00D70B29" w:rsidP="00023998">
            <w:pPr>
              <w:jc w:val="center"/>
              <w:rPr>
                <w:sz w:val="28"/>
                <w:szCs w:val="28"/>
              </w:rPr>
            </w:pPr>
            <w:r w:rsidRPr="00DB2EC8">
              <w:rPr>
                <w:sz w:val="28"/>
                <w:szCs w:val="28"/>
              </w:rPr>
              <w:t>40</w:t>
            </w:r>
          </w:p>
        </w:tc>
        <w:tc>
          <w:tcPr>
            <w:tcW w:w="1294" w:type="pct"/>
            <w:shd w:val="clear" w:color="auto" w:fill="F2F2F2" w:themeFill="background1" w:themeFillShade="F2"/>
            <w:vAlign w:val="center"/>
          </w:tcPr>
          <w:p w14:paraId="784602E4" w14:textId="77777777" w:rsidR="00D70B29" w:rsidRPr="00DB2EC8" w:rsidRDefault="00D70B29" w:rsidP="00023998">
            <w:pPr>
              <w:jc w:val="center"/>
              <w:rPr>
                <w:b/>
                <w:sz w:val="28"/>
                <w:szCs w:val="28"/>
              </w:rPr>
            </w:pPr>
            <w:r w:rsidRPr="00DB2EC8">
              <w:rPr>
                <w:b/>
                <w:sz w:val="28"/>
                <w:szCs w:val="28"/>
              </w:rPr>
              <w:t>100</w:t>
            </w:r>
          </w:p>
        </w:tc>
      </w:tr>
    </w:tbl>
    <w:p w14:paraId="0DE32E44" w14:textId="77777777" w:rsidR="008E5424" w:rsidRPr="00DB2EC8" w:rsidRDefault="008E5424" w:rsidP="00DB2EC8">
      <w:pPr>
        <w:pStyle w:val="-2"/>
        <w:spacing w:before="0" w:after="0"/>
        <w:ind w:firstLine="709"/>
        <w:rPr>
          <w:rFonts w:ascii="Times New Roman" w:hAnsi="Times New Roman"/>
          <w:szCs w:val="28"/>
        </w:rPr>
      </w:pPr>
    </w:p>
    <w:p w14:paraId="5F729588" w14:textId="77777777" w:rsidR="00DE39D8" w:rsidRPr="00DB2EC8" w:rsidRDefault="00F8340A" w:rsidP="00DB2EC8">
      <w:pPr>
        <w:pStyle w:val="-2"/>
        <w:spacing w:before="0" w:after="0"/>
        <w:ind w:firstLine="709"/>
        <w:jc w:val="both"/>
        <w:rPr>
          <w:rFonts w:ascii="Times New Roman" w:hAnsi="Times New Roman"/>
          <w:szCs w:val="28"/>
        </w:rPr>
      </w:pPr>
      <w:bookmarkStart w:id="8" w:name="_Toc124422969"/>
      <w:r w:rsidRPr="00DB2EC8">
        <w:rPr>
          <w:rFonts w:ascii="Times New Roman" w:hAnsi="Times New Roman"/>
          <w:szCs w:val="28"/>
        </w:rPr>
        <w:t>1</w:t>
      </w:r>
      <w:r w:rsidR="00643A8A" w:rsidRPr="00DB2EC8">
        <w:rPr>
          <w:rFonts w:ascii="Times New Roman" w:hAnsi="Times New Roman"/>
          <w:szCs w:val="28"/>
        </w:rPr>
        <w:t>.</w:t>
      </w:r>
      <w:r w:rsidRPr="00DB2EC8">
        <w:rPr>
          <w:rFonts w:ascii="Times New Roman" w:hAnsi="Times New Roman"/>
          <w:szCs w:val="28"/>
        </w:rPr>
        <w:t>4</w:t>
      </w:r>
      <w:r w:rsidR="00AA2B8A" w:rsidRPr="00DB2EC8">
        <w:rPr>
          <w:rFonts w:ascii="Times New Roman" w:hAnsi="Times New Roman"/>
          <w:szCs w:val="28"/>
        </w:rPr>
        <w:t xml:space="preserve">. </w:t>
      </w:r>
      <w:r w:rsidR="007A6888" w:rsidRPr="00DB2EC8">
        <w:rPr>
          <w:rFonts w:ascii="Times New Roman" w:hAnsi="Times New Roman"/>
          <w:szCs w:val="28"/>
        </w:rPr>
        <w:t>СПЕЦИФИКАЦИЯ ОЦЕНКИ КОМПЕТЕНЦИИ</w:t>
      </w:r>
      <w:bookmarkEnd w:id="8"/>
    </w:p>
    <w:p w14:paraId="49DF7067" w14:textId="77777777" w:rsidR="00DE39D8" w:rsidRPr="00DB2EC8" w:rsidRDefault="00DE39D8" w:rsidP="00DB2EC8">
      <w:pPr>
        <w:autoSpaceDE w:val="0"/>
        <w:autoSpaceDN w:val="0"/>
        <w:adjustRightInd w:val="0"/>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 xml:space="preserve">Оценка </w:t>
      </w:r>
      <w:r w:rsidR="000A1F96" w:rsidRPr="00DB2EC8">
        <w:rPr>
          <w:rFonts w:ascii="Times New Roman" w:hAnsi="Times New Roman" w:cs="Times New Roman"/>
          <w:sz w:val="28"/>
          <w:szCs w:val="28"/>
        </w:rPr>
        <w:t>К</w:t>
      </w:r>
      <w:r w:rsidRPr="00DB2EC8">
        <w:rPr>
          <w:rFonts w:ascii="Times New Roman" w:hAnsi="Times New Roman" w:cs="Times New Roman"/>
          <w:sz w:val="28"/>
          <w:szCs w:val="28"/>
        </w:rPr>
        <w:t>онкурсного задания будет основываться на критериях</w:t>
      </w:r>
      <w:r w:rsidR="00640E46" w:rsidRPr="00DB2EC8">
        <w:rPr>
          <w:rFonts w:ascii="Times New Roman" w:hAnsi="Times New Roman" w:cs="Times New Roman"/>
          <w:sz w:val="28"/>
          <w:szCs w:val="28"/>
        </w:rPr>
        <w:t>, указанных в таблице №3</w:t>
      </w:r>
      <w:r w:rsidRPr="00DB2EC8">
        <w:rPr>
          <w:rFonts w:ascii="Times New Roman" w:hAnsi="Times New Roman" w:cs="Times New Roman"/>
          <w:sz w:val="28"/>
          <w:szCs w:val="28"/>
        </w:rPr>
        <w:t>:</w:t>
      </w:r>
    </w:p>
    <w:p w14:paraId="1BE7EBC6" w14:textId="77777777" w:rsidR="00D70B29" w:rsidRPr="00DB2EC8" w:rsidRDefault="00D70B29" w:rsidP="00DB2EC8">
      <w:pPr>
        <w:autoSpaceDE w:val="0"/>
        <w:autoSpaceDN w:val="0"/>
        <w:adjustRightInd w:val="0"/>
        <w:spacing w:after="0" w:line="360" w:lineRule="auto"/>
        <w:ind w:firstLine="709"/>
        <w:jc w:val="both"/>
        <w:rPr>
          <w:rFonts w:ascii="Times New Roman" w:hAnsi="Times New Roman" w:cs="Times New Roman"/>
          <w:sz w:val="28"/>
          <w:szCs w:val="28"/>
        </w:rPr>
      </w:pPr>
    </w:p>
    <w:p w14:paraId="2B4CC1EE" w14:textId="77777777" w:rsidR="00640E46" w:rsidRDefault="00640E46" w:rsidP="00DB2EC8">
      <w:pPr>
        <w:autoSpaceDE w:val="0"/>
        <w:autoSpaceDN w:val="0"/>
        <w:adjustRightInd w:val="0"/>
        <w:spacing w:after="0" w:line="360" w:lineRule="auto"/>
        <w:ind w:firstLine="709"/>
        <w:jc w:val="right"/>
        <w:rPr>
          <w:rFonts w:ascii="Times New Roman" w:hAnsi="Times New Roman" w:cs="Times New Roman"/>
          <w:i/>
          <w:iCs/>
          <w:sz w:val="28"/>
          <w:szCs w:val="28"/>
        </w:rPr>
      </w:pPr>
      <w:r w:rsidRPr="00DB2EC8">
        <w:rPr>
          <w:rFonts w:ascii="Times New Roman" w:hAnsi="Times New Roman" w:cs="Times New Roman"/>
          <w:i/>
          <w:iCs/>
          <w:sz w:val="28"/>
          <w:szCs w:val="28"/>
        </w:rPr>
        <w:t>Таблица №3</w:t>
      </w:r>
    </w:p>
    <w:p w14:paraId="2B9674C5" w14:textId="77777777" w:rsidR="00DB2EC8" w:rsidRPr="00DB2EC8" w:rsidRDefault="00DB2EC8" w:rsidP="00DB2EC8">
      <w:pPr>
        <w:autoSpaceDE w:val="0"/>
        <w:autoSpaceDN w:val="0"/>
        <w:adjustRightInd w:val="0"/>
        <w:spacing w:after="0" w:line="360" w:lineRule="auto"/>
        <w:ind w:firstLine="709"/>
        <w:jc w:val="right"/>
        <w:rPr>
          <w:rFonts w:ascii="Times New Roman" w:hAnsi="Times New Roman" w:cs="Times New Roman"/>
          <w:i/>
          <w:iCs/>
          <w:sz w:val="28"/>
          <w:szCs w:val="28"/>
        </w:rPr>
      </w:pPr>
    </w:p>
    <w:p w14:paraId="3AB88760" w14:textId="77777777" w:rsidR="00640E46" w:rsidRPr="00DB2EC8" w:rsidRDefault="00640E46" w:rsidP="00DB2EC8">
      <w:pPr>
        <w:autoSpaceDE w:val="0"/>
        <w:autoSpaceDN w:val="0"/>
        <w:adjustRightInd w:val="0"/>
        <w:spacing w:after="0" w:line="360" w:lineRule="auto"/>
        <w:ind w:firstLine="709"/>
        <w:jc w:val="center"/>
        <w:rPr>
          <w:rFonts w:ascii="Times New Roman" w:hAnsi="Times New Roman" w:cs="Times New Roman"/>
          <w:b/>
          <w:bCs/>
          <w:sz w:val="28"/>
          <w:szCs w:val="28"/>
        </w:rPr>
      </w:pPr>
      <w:r w:rsidRPr="00DB2EC8">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56"/>
        <w:gridCol w:w="3664"/>
        <w:gridCol w:w="5635"/>
      </w:tblGrid>
      <w:tr w:rsidR="008761F3" w:rsidRPr="00DB2EC8" w14:paraId="531F23F2" w14:textId="77777777" w:rsidTr="00C07F37">
        <w:tc>
          <w:tcPr>
            <w:tcW w:w="2141" w:type="pct"/>
            <w:gridSpan w:val="2"/>
            <w:shd w:val="clear" w:color="auto" w:fill="92D050"/>
          </w:tcPr>
          <w:p w14:paraId="542E4564" w14:textId="77777777" w:rsidR="008761F3" w:rsidRPr="00DB2EC8" w:rsidRDefault="0047429B" w:rsidP="00023998">
            <w:pPr>
              <w:autoSpaceDE w:val="0"/>
              <w:autoSpaceDN w:val="0"/>
              <w:adjustRightInd w:val="0"/>
              <w:jc w:val="center"/>
              <w:rPr>
                <w:b/>
                <w:sz w:val="28"/>
                <w:szCs w:val="28"/>
              </w:rPr>
            </w:pPr>
            <w:r w:rsidRPr="00DB2EC8">
              <w:rPr>
                <w:b/>
                <w:sz w:val="28"/>
                <w:szCs w:val="28"/>
              </w:rPr>
              <w:t>Критерий</w:t>
            </w:r>
          </w:p>
        </w:tc>
        <w:tc>
          <w:tcPr>
            <w:tcW w:w="2859" w:type="pct"/>
            <w:shd w:val="clear" w:color="auto" w:fill="92D050"/>
          </w:tcPr>
          <w:p w14:paraId="0E28ED2A" w14:textId="77777777" w:rsidR="008761F3" w:rsidRPr="00DB2EC8" w:rsidRDefault="008761F3" w:rsidP="00023998">
            <w:pPr>
              <w:autoSpaceDE w:val="0"/>
              <w:autoSpaceDN w:val="0"/>
              <w:adjustRightInd w:val="0"/>
              <w:jc w:val="center"/>
              <w:rPr>
                <w:b/>
                <w:sz w:val="28"/>
                <w:szCs w:val="28"/>
              </w:rPr>
            </w:pPr>
            <w:r w:rsidRPr="00DB2EC8">
              <w:rPr>
                <w:b/>
                <w:sz w:val="28"/>
                <w:szCs w:val="28"/>
              </w:rPr>
              <w:t xml:space="preserve">Методика проверки навыков </w:t>
            </w:r>
            <w:r w:rsidR="00C21E3A" w:rsidRPr="00DB2EC8">
              <w:rPr>
                <w:b/>
                <w:sz w:val="28"/>
                <w:szCs w:val="28"/>
              </w:rPr>
              <w:t>в критерии</w:t>
            </w:r>
          </w:p>
        </w:tc>
      </w:tr>
      <w:tr w:rsidR="00437D28" w:rsidRPr="00DB2EC8" w14:paraId="2D2C7454" w14:textId="77777777" w:rsidTr="00C07F37">
        <w:tc>
          <w:tcPr>
            <w:tcW w:w="282" w:type="pct"/>
            <w:shd w:val="clear" w:color="auto" w:fill="00B050"/>
          </w:tcPr>
          <w:p w14:paraId="6CB2E3E3" w14:textId="77777777" w:rsidR="00437D28" w:rsidRPr="00DB2EC8" w:rsidRDefault="00437D28" w:rsidP="00023998">
            <w:pPr>
              <w:autoSpaceDE w:val="0"/>
              <w:autoSpaceDN w:val="0"/>
              <w:adjustRightInd w:val="0"/>
              <w:jc w:val="both"/>
              <w:rPr>
                <w:b/>
                <w:color w:val="FFFFFF" w:themeColor="background1"/>
                <w:sz w:val="28"/>
                <w:szCs w:val="28"/>
              </w:rPr>
            </w:pPr>
            <w:r w:rsidRPr="00DB2EC8">
              <w:rPr>
                <w:b/>
                <w:color w:val="FFFFFF" w:themeColor="background1"/>
                <w:sz w:val="28"/>
                <w:szCs w:val="28"/>
              </w:rPr>
              <w:t>А</w:t>
            </w:r>
          </w:p>
        </w:tc>
        <w:tc>
          <w:tcPr>
            <w:tcW w:w="1859" w:type="pct"/>
            <w:shd w:val="clear" w:color="auto" w:fill="92D050"/>
          </w:tcPr>
          <w:p w14:paraId="25DD67AA" w14:textId="77777777" w:rsidR="00437D28" w:rsidRPr="00DB2EC8" w:rsidRDefault="00C2262F" w:rsidP="00023998">
            <w:pPr>
              <w:autoSpaceDE w:val="0"/>
              <w:autoSpaceDN w:val="0"/>
              <w:adjustRightInd w:val="0"/>
              <w:ind w:firstLine="862"/>
              <w:jc w:val="both"/>
              <w:rPr>
                <w:sz w:val="28"/>
                <w:szCs w:val="28"/>
              </w:rPr>
            </w:pPr>
            <w:r w:rsidRPr="00DB2EC8">
              <w:rPr>
                <w:iCs/>
                <w:sz w:val="28"/>
                <w:szCs w:val="28"/>
              </w:rPr>
              <w:t xml:space="preserve">Определение </w:t>
            </w:r>
            <w:r w:rsidR="00C07F37" w:rsidRPr="00DB2EC8">
              <w:rPr>
                <w:iCs/>
                <w:sz w:val="28"/>
                <w:szCs w:val="28"/>
              </w:rPr>
              <w:t xml:space="preserve">состояния </w:t>
            </w:r>
            <w:r w:rsidRPr="00DB2EC8">
              <w:rPr>
                <w:iCs/>
                <w:sz w:val="28"/>
                <w:szCs w:val="28"/>
              </w:rPr>
              <w:t xml:space="preserve">конструкций верхнего строения </w:t>
            </w:r>
            <w:r w:rsidR="00C07F37" w:rsidRPr="00DB2EC8">
              <w:rPr>
                <w:iCs/>
                <w:sz w:val="28"/>
                <w:szCs w:val="28"/>
              </w:rPr>
              <w:t>ж</w:t>
            </w:r>
            <w:r w:rsidRPr="00DB2EC8">
              <w:rPr>
                <w:iCs/>
                <w:sz w:val="28"/>
                <w:szCs w:val="28"/>
              </w:rPr>
              <w:t>елезнодорожного пути, земляного полотна</w:t>
            </w:r>
          </w:p>
        </w:tc>
        <w:tc>
          <w:tcPr>
            <w:tcW w:w="2859" w:type="pct"/>
            <w:shd w:val="clear" w:color="auto" w:fill="auto"/>
          </w:tcPr>
          <w:p w14:paraId="39DEA353" w14:textId="77777777" w:rsidR="00437D28" w:rsidRPr="00DB2EC8" w:rsidRDefault="00AF4A2E" w:rsidP="00023998">
            <w:pPr>
              <w:autoSpaceDE w:val="0"/>
              <w:autoSpaceDN w:val="0"/>
              <w:adjustRightInd w:val="0"/>
              <w:ind w:firstLine="862"/>
              <w:jc w:val="both"/>
              <w:rPr>
                <w:sz w:val="28"/>
                <w:szCs w:val="28"/>
              </w:rPr>
            </w:pPr>
            <w:r w:rsidRPr="00DB2EC8">
              <w:rPr>
                <w:sz w:val="28"/>
                <w:szCs w:val="28"/>
              </w:rPr>
              <w:t>Визуальная проверка в процессе выполнения конкурсного задания и проверка заполненной документации на предмет соответствия правильности заполнения и актуальности выполненных измерений.</w:t>
            </w:r>
          </w:p>
        </w:tc>
      </w:tr>
      <w:tr w:rsidR="00AF4A2E" w:rsidRPr="00DB2EC8" w14:paraId="7821A2B4" w14:textId="77777777" w:rsidTr="00C07F37">
        <w:tc>
          <w:tcPr>
            <w:tcW w:w="282" w:type="pct"/>
            <w:shd w:val="clear" w:color="auto" w:fill="00B050"/>
          </w:tcPr>
          <w:p w14:paraId="1D7797CE" w14:textId="77777777" w:rsidR="00AF4A2E" w:rsidRPr="00DB2EC8" w:rsidRDefault="00AF4A2E" w:rsidP="00023998">
            <w:pPr>
              <w:autoSpaceDE w:val="0"/>
              <w:autoSpaceDN w:val="0"/>
              <w:adjustRightInd w:val="0"/>
              <w:jc w:val="both"/>
              <w:rPr>
                <w:b/>
                <w:color w:val="FFFFFF" w:themeColor="background1"/>
                <w:sz w:val="28"/>
                <w:szCs w:val="28"/>
              </w:rPr>
            </w:pPr>
            <w:r w:rsidRPr="00DB2EC8">
              <w:rPr>
                <w:b/>
                <w:color w:val="FFFFFF" w:themeColor="background1"/>
                <w:sz w:val="28"/>
                <w:szCs w:val="28"/>
              </w:rPr>
              <w:t>Б</w:t>
            </w:r>
          </w:p>
        </w:tc>
        <w:tc>
          <w:tcPr>
            <w:tcW w:w="1859" w:type="pct"/>
            <w:shd w:val="clear" w:color="auto" w:fill="92D050"/>
          </w:tcPr>
          <w:p w14:paraId="100772C9" w14:textId="77777777" w:rsidR="00AF4A2E" w:rsidRPr="00DB2EC8" w:rsidRDefault="00AF4A2E" w:rsidP="00023998">
            <w:pPr>
              <w:autoSpaceDE w:val="0"/>
              <w:autoSpaceDN w:val="0"/>
              <w:adjustRightInd w:val="0"/>
              <w:ind w:firstLine="862"/>
              <w:jc w:val="both"/>
              <w:rPr>
                <w:sz w:val="28"/>
                <w:szCs w:val="28"/>
              </w:rPr>
            </w:pPr>
            <w:r w:rsidRPr="00DB2EC8">
              <w:rPr>
                <w:iCs/>
                <w:sz w:val="28"/>
                <w:szCs w:val="28"/>
              </w:rPr>
              <w:t xml:space="preserve">Оценка состояния конструкций верхнего строения железнодорожного </w:t>
            </w:r>
            <w:r w:rsidRPr="00DB2EC8">
              <w:rPr>
                <w:iCs/>
                <w:sz w:val="28"/>
                <w:szCs w:val="28"/>
              </w:rPr>
              <w:lastRenderedPageBreak/>
              <w:t>пути, земляного полотна на соответствие техническим требованиям</w:t>
            </w:r>
          </w:p>
        </w:tc>
        <w:tc>
          <w:tcPr>
            <w:tcW w:w="2859" w:type="pct"/>
            <w:shd w:val="clear" w:color="auto" w:fill="auto"/>
          </w:tcPr>
          <w:p w14:paraId="08CB3E4C" w14:textId="77777777" w:rsidR="00AF4A2E" w:rsidRPr="00DB2EC8" w:rsidRDefault="00AF4A2E" w:rsidP="00023998">
            <w:pPr>
              <w:ind w:firstLine="862"/>
              <w:rPr>
                <w:sz w:val="28"/>
                <w:szCs w:val="28"/>
              </w:rPr>
            </w:pPr>
            <w:r w:rsidRPr="00DB2EC8">
              <w:rPr>
                <w:sz w:val="28"/>
                <w:szCs w:val="28"/>
              </w:rPr>
              <w:lastRenderedPageBreak/>
              <w:t xml:space="preserve">Проверка выводов описывающих результаты Модуля А и предложенных </w:t>
            </w:r>
            <w:r w:rsidR="00BA0684" w:rsidRPr="00DB2EC8">
              <w:rPr>
                <w:sz w:val="28"/>
                <w:szCs w:val="28"/>
              </w:rPr>
              <w:t>технических решений.</w:t>
            </w:r>
            <w:r w:rsidRPr="00DB2EC8">
              <w:rPr>
                <w:sz w:val="28"/>
                <w:szCs w:val="28"/>
              </w:rPr>
              <w:t xml:space="preserve"> </w:t>
            </w:r>
          </w:p>
        </w:tc>
      </w:tr>
      <w:tr w:rsidR="00AF4A2E" w:rsidRPr="00DB2EC8" w14:paraId="571EEA39" w14:textId="77777777" w:rsidTr="00C07F37">
        <w:tc>
          <w:tcPr>
            <w:tcW w:w="282" w:type="pct"/>
            <w:shd w:val="clear" w:color="auto" w:fill="00B050"/>
          </w:tcPr>
          <w:p w14:paraId="3D6BBCF7" w14:textId="77777777" w:rsidR="00AF4A2E" w:rsidRPr="00DB2EC8" w:rsidRDefault="00AF4A2E" w:rsidP="00023998">
            <w:pPr>
              <w:autoSpaceDE w:val="0"/>
              <w:autoSpaceDN w:val="0"/>
              <w:adjustRightInd w:val="0"/>
              <w:jc w:val="both"/>
              <w:rPr>
                <w:b/>
                <w:color w:val="FFFFFF" w:themeColor="background1"/>
                <w:sz w:val="28"/>
                <w:szCs w:val="28"/>
              </w:rPr>
            </w:pPr>
            <w:r w:rsidRPr="00DB2EC8">
              <w:rPr>
                <w:b/>
                <w:color w:val="FFFFFF" w:themeColor="background1"/>
                <w:sz w:val="28"/>
                <w:szCs w:val="28"/>
              </w:rPr>
              <w:lastRenderedPageBreak/>
              <w:t>В</w:t>
            </w:r>
          </w:p>
        </w:tc>
        <w:tc>
          <w:tcPr>
            <w:tcW w:w="1859" w:type="pct"/>
            <w:shd w:val="clear" w:color="auto" w:fill="92D050"/>
          </w:tcPr>
          <w:p w14:paraId="693D2705" w14:textId="77777777" w:rsidR="00AF4A2E" w:rsidRPr="00DB2EC8" w:rsidRDefault="00AF4A2E" w:rsidP="00023998">
            <w:pPr>
              <w:autoSpaceDE w:val="0"/>
              <w:autoSpaceDN w:val="0"/>
              <w:adjustRightInd w:val="0"/>
              <w:ind w:firstLine="862"/>
              <w:jc w:val="both"/>
              <w:rPr>
                <w:iCs/>
                <w:sz w:val="28"/>
                <w:szCs w:val="28"/>
              </w:rPr>
            </w:pPr>
            <w:r w:rsidRPr="00DB2EC8">
              <w:rPr>
                <w:sz w:val="28"/>
                <w:szCs w:val="28"/>
              </w:rPr>
              <w:t>Ограждение мест производства путевых работ на железнодорожном пути</w:t>
            </w:r>
          </w:p>
        </w:tc>
        <w:tc>
          <w:tcPr>
            <w:tcW w:w="2859" w:type="pct"/>
            <w:shd w:val="clear" w:color="auto" w:fill="auto"/>
          </w:tcPr>
          <w:p w14:paraId="6A0EDC1B" w14:textId="77777777" w:rsidR="00AF4A2E" w:rsidRPr="00DB2EC8" w:rsidRDefault="00AF4A2E" w:rsidP="00023998">
            <w:pPr>
              <w:ind w:firstLine="862"/>
              <w:rPr>
                <w:sz w:val="28"/>
                <w:szCs w:val="28"/>
              </w:rPr>
            </w:pPr>
            <w:r w:rsidRPr="00DB2EC8">
              <w:rPr>
                <w:sz w:val="28"/>
                <w:szCs w:val="28"/>
              </w:rPr>
              <w:t>Визуальная проверка в процессе выполнения конкурсного задания и проверка заполненной документации на предмет соответствия правильности заполнения</w:t>
            </w:r>
            <w:r w:rsidR="00025EAF" w:rsidRPr="00DB2EC8">
              <w:rPr>
                <w:sz w:val="28"/>
                <w:szCs w:val="28"/>
              </w:rPr>
              <w:t>.</w:t>
            </w:r>
          </w:p>
        </w:tc>
      </w:tr>
      <w:tr w:rsidR="00AF4A2E" w:rsidRPr="00DB2EC8" w14:paraId="3CAB3241" w14:textId="77777777" w:rsidTr="00C07F37">
        <w:tc>
          <w:tcPr>
            <w:tcW w:w="282" w:type="pct"/>
            <w:shd w:val="clear" w:color="auto" w:fill="00B050"/>
          </w:tcPr>
          <w:p w14:paraId="580C748E" w14:textId="77777777" w:rsidR="00AF4A2E" w:rsidRPr="00DB2EC8" w:rsidRDefault="00025EAF" w:rsidP="00023998">
            <w:pPr>
              <w:autoSpaceDE w:val="0"/>
              <w:autoSpaceDN w:val="0"/>
              <w:adjustRightInd w:val="0"/>
              <w:jc w:val="both"/>
              <w:rPr>
                <w:b/>
                <w:color w:val="FFFFFF" w:themeColor="background1"/>
                <w:sz w:val="28"/>
                <w:szCs w:val="28"/>
              </w:rPr>
            </w:pPr>
            <w:r w:rsidRPr="00DB2EC8">
              <w:rPr>
                <w:b/>
                <w:color w:val="FFFFFF" w:themeColor="background1"/>
                <w:sz w:val="28"/>
                <w:szCs w:val="28"/>
              </w:rPr>
              <w:t>Г</w:t>
            </w:r>
          </w:p>
        </w:tc>
        <w:tc>
          <w:tcPr>
            <w:tcW w:w="1859" w:type="pct"/>
            <w:shd w:val="clear" w:color="auto" w:fill="92D050"/>
          </w:tcPr>
          <w:p w14:paraId="70E06258" w14:textId="77777777" w:rsidR="00AF4A2E" w:rsidRPr="00DB2EC8" w:rsidRDefault="00AF4A2E" w:rsidP="00023998">
            <w:pPr>
              <w:autoSpaceDE w:val="0"/>
              <w:autoSpaceDN w:val="0"/>
              <w:adjustRightInd w:val="0"/>
              <w:ind w:firstLine="862"/>
              <w:jc w:val="both"/>
              <w:rPr>
                <w:sz w:val="28"/>
                <w:szCs w:val="28"/>
              </w:rPr>
            </w:pPr>
            <w:r w:rsidRPr="00DB2EC8">
              <w:rPr>
                <w:iCs/>
                <w:sz w:val="28"/>
                <w:szCs w:val="28"/>
              </w:rPr>
              <w:t>Устранение неисправности конструкции верхнего строения железнодорожного пути, земляного полотна в соответствии с техническими требованиями</w:t>
            </w:r>
          </w:p>
        </w:tc>
        <w:tc>
          <w:tcPr>
            <w:tcW w:w="2859" w:type="pct"/>
            <w:shd w:val="clear" w:color="auto" w:fill="auto"/>
          </w:tcPr>
          <w:p w14:paraId="6B29C659" w14:textId="77777777" w:rsidR="00AF4A2E" w:rsidRPr="00DB2EC8" w:rsidRDefault="00AF4A2E" w:rsidP="00023998">
            <w:pPr>
              <w:ind w:firstLine="862"/>
              <w:rPr>
                <w:sz w:val="28"/>
                <w:szCs w:val="28"/>
              </w:rPr>
            </w:pPr>
            <w:r w:rsidRPr="00DB2EC8">
              <w:rPr>
                <w:sz w:val="28"/>
                <w:szCs w:val="28"/>
              </w:rPr>
              <w:t>Визуальная проверка в процессе выполнения конкурсного задания</w:t>
            </w:r>
            <w:r w:rsidR="00025EAF" w:rsidRPr="00DB2EC8">
              <w:rPr>
                <w:sz w:val="28"/>
                <w:szCs w:val="28"/>
              </w:rPr>
              <w:t>.</w:t>
            </w:r>
          </w:p>
        </w:tc>
      </w:tr>
    </w:tbl>
    <w:p w14:paraId="0EB3AD13" w14:textId="77777777" w:rsidR="0037535C" w:rsidRPr="00DB2EC8" w:rsidRDefault="0037535C" w:rsidP="00DB2EC8">
      <w:pPr>
        <w:autoSpaceDE w:val="0"/>
        <w:autoSpaceDN w:val="0"/>
        <w:adjustRightInd w:val="0"/>
        <w:spacing w:after="0" w:line="360" w:lineRule="auto"/>
        <w:ind w:firstLine="709"/>
        <w:jc w:val="both"/>
        <w:rPr>
          <w:rFonts w:ascii="Times New Roman" w:hAnsi="Times New Roman" w:cs="Times New Roman"/>
          <w:sz w:val="28"/>
          <w:szCs w:val="28"/>
        </w:rPr>
      </w:pPr>
    </w:p>
    <w:p w14:paraId="1E0373FE" w14:textId="77777777" w:rsidR="005A1625" w:rsidRPr="00DB2EC8" w:rsidRDefault="005A1625" w:rsidP="00DB2EC8">
      <w:pPr>
        <w:autoSpaceDE w:val="0"/>
        <w:autoSpaceDN w:val="0"/>
        <w:adjustRightInd w:val="0"/>
        <w:spacing w:after="0" w:line="360" w:lineRule="auto"/>
        <w:ind w:firstLine="709"/>
        <w:jc w:val="both"/>
        <w:rPr>
          <w:rFonts w:ascii="Times New Roman" w:hAnsi="Times New Roman" w:cs="Times New Roman"/>
          <w:b/>
          <w:bCs/>
          <w:sz w:val="28"/>
          <w:szCs w:val="28"/>
        </w:rPr>
      </w:pPr>
      <w:r w:rsidRPr="00DB2EC8">
        <w:rPr>
          <w:rFonts w:ascii="Times New Roman" w:hAnsi="Times New Roman" w:cs="Times New Roman"/>
          <w:b/>
          <w:bCs/>
          <w:sz w:val="28"/>
          <w:szCs w:val="28"/>
        </w:rPr>
        <w:t>1.5. КОНКУРСНОЕ ЗАДАНИЕ</w:t>
      </w:r>
    </w:p>
    <w:p w14:paraId="058592B2" w14:textId="06E81EBE" w:rsidR="009E52E7" w:rsidRPr="00DB2EC8" w:rsidRDefault="009E52E7" w:rsidP="00DB2EC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B2EC8">
        <w:rPr>
          <w:rFonts w:ascii="Times New Roman" w:eastAsia="Times New Roman" w:hAnsi="Times New Roman" w:cs="Times New Roman"/>
          <w:color w:val="000000"/>
          <w:sz w:val="28"/>
          <w:szCs w:val="28"/>
        </w:rPr>
        <w:t xml:space="preserve">Возрастной ценз: </w:t>
      </w:r>
      <w:r w:rsidR="00B76513">
        <w:rPr>
          <w:rFonts w:ascii="Times New Roman" w:eastAsia="Times New Roman" w:hAnsi="Times New Roman" w:cs="Times New Roman"/>
          <w:color w:val="000000"/>
          <w:sz w:val="28"/>
          <w:szCs w:val="28"/>
        </w:rPr>
        <w:t xml:space="preserve">от </w:t>
      </w:r>
      <w:r w:rsidRPr="00DB2EC8">
        <w:rPr>
          <w:rFonts w:ascii="Times New Roman" w:eastAsia="Times New Roman" w:hAnsi="Times New Roman" w:cs="Times New Roman"/>
          <w:color w:val="000000"/>
          <w:sz w:val="28"/>
          <w:szCs w:val="28"/>
        </w:rPr>
        <w:t>1</w:t>
      </w:r>
      <w:r w:rsidR="00B76513">
        <w:rPr>
          <w:rFonts w:ascii="Times New Roman" w:eastAsia="Times New Roman" w:hAnsi="Times New Roman" w:cs="Times New Roman"/>
          <w:color w:val="000000"/>
          <w:sz w:val="28"/>
          <w:szCs w:val="28"/>
        </w:rPr>
        <w:t>6 лет</w:t>
      </w:r>
      <w:r w:rsidRPr="00DB2EC8">
        <w:rPr>
          <w:rFonts w:ascii="Times New Roman" w:eastAsia="Times New Roman" w:hAnsi="Times New Roman" w:cs="Times New Roman"/>
          <w:color w:val="000000"/>
          <w:sz w:val="28"/>
          <w:szCs w:val="28"/>
        </w:rPr>
        <w:t>.</w:t>
      </w:r>
    </w:p>
    <w:p w14:paraId="70596BB6" w14:textId="4A98C403" w:rsidR="009E52E7" w:rsidRPr="00DB2EC8" w:rsidRDefault="009E52E7" w:rsidP="00DB2EC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B2EC8">
        <w:rPr>
          <w:rFonts w:ascii="Times New Roman" w:eastAsia="Times New Roman" w:hAnsi="Times New Roman" w:cs="Times New Roman"/>
          <w:color w:val="000000"/>
          <w:sz w:val="28"/>
          <w:szCs w:val="28"/>
        </w:rPr>
        <w:t xml:space="preserve">Общая продолжительность Конкурсного задания: </w:t>
      </w:r>
      <w:r w:rsidR="00025EAF" w:rsidRPr="00DB2EC8">
        <w:rPr>
          <w:rFonts w:ascii="Times New Roman" w:eastAsia="Times New Roman" w:hAnsi="Times New Roman" w:cs="Times New Roman"/>
          <w:color w:val="000000"/>
          <w:sz w:val="28"/>
          <w:szCs w:val="28"/>
        </w:rPr>
        <w:t>11</w:t>
      </w:r>
      <w:r w:rsidRPr="00DB2EC8">
        <w:rPr>
          <w:rFonts w:ascii="Times New Roman" w:eastAsia="Times New Roman" w:hAnsi="Times New Roman" w:cs="Times New Roman"/>
          <w:color w:val="000000"/>
          <w:sz w:val="28"/>
          <w:szCs w:val="28"/>
        </w:rPr>
        <w:t xml:space="preserve"> ч.</w:t>
      </w:r>
    </w:p>
    <w:p w14:paraId="31861609" w14:textId="409E1A35" w:rsidR="009E52E7" w:rsidRPr="00DB2EC8" w:rsidRDefault="009E52E7" w:rsidP="00DB2EC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DB2EC8">
        <w:rPr>
          <w:rFonts w:ascii="Times New Roman" w:eastAsia="Times New Roman" w:hAnsi="Times New Roman" w:cs="Times New Roman"/>
          <w:color w:val="000000"/>
          <w:sz w:val="28"/>
          <w:szCs w:val="28"/>
        </w:rPr>
        <w:t>Количество конкурсных дней:</w:t>
      </w:r>
      <w:r w:rsidR="00025EAF" w:rsidRPr="00DB2EC8">
        <w:rPr>
          <w:rFonts w:ascii="Times New Roman" w:eastAsia="Times New Roman" w:hAnsi="Times New Roman" w:cs="Times New Roman"/>
          <w:color w:val="000000"/>
          <w:sz w:val="28"/>
          <w:szCs w:val="28"/>
        </w:rPr>
        <w:t xml:space="preserve"> </w:t>
      </w:r>
      <w:r w:rsidR="00B76513">
        <w:rPr>
          <w:rFonts w:ascii="Times New Roman" w:eastAsia="Times New Roman" w:hAnsi="Times New Roman" w:cs="Times New Roman"/>
          <w:color w:val="000000"/>
          <w:sz w:val="28"/>
          <w:szCs w:val="28"/>
        </w:rPr>
        <w:t>3</w:t>
      </w:r>
      <w:r w:rsidR="00F35F4F" w:rsidRPr="00DB2EC8">
        <w:rPr>
          <w:rFonts w:ascii="Times New Roman" w:eastAsia="Times New Roman" w:hAnsi="Times New Roman" w:cs="Times New Roman"/>
          <w:color w:val="000000"/>
          <w:sz w:val="28"/>
          <w:szCs w:val="28"/>
        </w:rPr>
        <w:t xml:space="preserve"> дн</w:t>
      </w:r>
      <w:r w:rsidR="00025EAF" w:rsidRPr="00DB2EC8">
        <w:rPr>
          <w:rFonts w:ascii="Times New Roman" w:eastAsia="Times New Roman" w:hAnsi="Times New Roman" w:cs="Times New Roman"/>
          <w:color w:val="000000"/>
          <w:sz w:val="28"/>
          <w:szCs w:val="28"/>
        </w:rPr>
        <w:t>я</w:t>
      </w:r>
    </w:p>
    <w:p w14:paraId="000826EC" w14:textId="77777777" w:rsidR="009E52E7" w:rsidRPr="00DB2EC8" w:rsidRDefault="009E52E7" w:rsidP="00DB2EC8">
      <w:pPr>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sidRPr="00DB2EC8">
        <w:rPr>
          <w:rFonts w:ascii="Times New Roman" w:hAnsi="Times New Roman" w:cs="Times New Roman"/>
          <w:sz w:val="28"/>
          <w:szCs w:val="28"/>
        </w:rPr>
        <w:t>требований</w:t>
      </w:r>
      <w:r w:rsidRPr="00DB2EC8">
        <w:rPr>
          <w:rFonts w:ascii="Times New Roman" w:hAnsi="Times New Roman" w:cs="Times New Roman"/>
          <w:sz w:val="28"/>
          <w:szCs w:val="28"/>
        </w:rPr>
        <w:t xml:space="preserve"> компетенции.</w:t>
      </w:r>
    </w:p>
    <w:p w14:paraId="53C9E26E" w14:textId="1204462C" w:rsidR="009E52E7" w:rsidRPr="00DB2EC8" w:rsidRDefault="009E52E7" w:rsidP="00DB2EC8">
      <w:pPr>
        <w:autoSpaceDE w:val="0"/>
        <w:autoSpaceDN w:val="0"/>
        <w:adjustRightInd w:val="0"/>
        <w:spacing w:after="0" w:line="360" w:lineRule="auto"/>
        <w:ind w:firstLine="709"/>
        <w:jc w:val="both"/>
        <w:rPr>
          <w:rFonts w:ascii="Times New Roman" w:hAnsi="Times New Roman" w:cs="Times New Roman"/>
          <w:sz w:val="28"/>
          <w:szCs w:val="28"/>
        </w:rPr>
      </w:pPr>
      <w:r w:rsidRPr="00DB2EC8">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r w:rsidR="00F35F4F" w:rsidRPr="00DB2EC8">
        <w:rPr>
          <w:rFonts w:ascii="Times New Roman" w:hAnsi="Times New Roman" w:cs="Times New Roman"/>
          <w:sz w:val="28"/>
          <w:szCs w:val="28"/>
        </w:rPr>
        <w:t>.</w:t>
      </w:r>
    </w:p>
    <w:p w14:paraId="4904D35F" w14:textId="77777777" w:rsidR="00270539" w:rsidRPr="00DB2EC8" w:rsidRDefault="00270539" w:rsidP="00DB2EC8">
      <w:pPr>
        <w:autoSpaceDE w:val="0"/>
        <w:autoSpaceDN w:val="0"/>
        <w:adjustRightInd w:val="0"/>
        <w:spacing w:after="0" w:line="360" w:lineRule="auto"/>
        <w:ind w:firstLine="709"/>
        <w:jc w:val="both"/>
        <w:rPr>
          <w:rFonts w:ascii="Times New Roman" w:hAnsi="Times New Roman" w:cs="Times New Roman"/>
          <w:sz w:val="28"/>
          <w:szCs w:val="28"/>
        </w:rPr>
      </w:pPr>
    </w:p>
    <w:p w14:paraId="030086BC" w14:textId="3AA0AD36" w:rsidR="005A1625" w:rsidRPr="00DB2EC8" w:rsidRDefault="005A1625" w:rsidP="00DB2EC8">
      <w:pPr>
        <w:autoSpaceDE w:val="0"/>
        <w:autoSpaceDN w:val="0"/>
        <w:adjustRightInd w:val="0"/>
        <w:spacing w:after="0" w:line="360" w:lineRule="auto"/>
        <w:ind w:firstLine="709"/>
        <w:jc w:val="both"/>
        <w:rPr>
          <w:rFonts w:ascii="Times New Roman" w:hAnsi="Times New Roman" w:cs="Times New Roman"/>
          <w:b/>
          <w:bCs/>
          <w:sz w:val="28"/>
          <w:szCs w:val="28"/>
        </w:rPr>
      </w:pPr>
      <w:r w:rsidRPr="00DB2EC8">
        <w:rPr>
          <w:rFonts w:ascii="Times New Roman" w:hAnsi="Times New Roman" w:cs="Times New Roman"/>
          <w:b/>
          <w:bCs/>
          <w:sz w:val="28"/>
          <w:szCs w:val="28"/>
        </w:rPr>
        <w:t xml:space="preserve">1.5.1. </w:t>
      </w:r>
      <w:r w:rsidR="008C41F7" w:rsidRPr="00DB2EC8">
        <w:rPr>
          <w:rFonts w:ascii="Times New Roman" w:hAnsi="Times New Roman" w:cs="Times New Roman"/>
          <w:b/>
          <w:bCs/>
          <w:sz w:val="28"/>
          <w:szCs w:val="28"/>
        </w:rPr>
        <w:t>Разработка/выбор конкурсного задания</w:t>
      </w:r>
      <w:r w:rsidR="00791D70" w:rsidRPr="00DB2EC8">
        <w:rPr>
          <w:rFonts w:ascii="Times New Roman" w:hAnsi="Times New Roman" w:cs="Times New Roman"/>
          <w:b/>
          <w:bCs/>
          <w:sz w:val="28"/>
          <w:szCs w:val="28"/>
        </w:rPr>
        <w:t xml:space="preserve"> (</w:t>
      </w:r>
      <w:hyperlink r:id="rId8" w:history="1">
        <w:r w:rsidR="00270539" w:rsidRPr="00DB2EC8">
          <w:rPr>
            <w:rStyle w:val="ae"/>
            <w:rFonts w:ascii="Times New Roman" w:hAnsi="Times New Roman" w:cs="Times New Roman"/>
            <w:b/>
            <w:bCs/>
            <w:sz w:val="28"/>
            <w:szCs w:val="28"/>
          </w:rPr>
          <w:t>https://disk.yandex.ru/i/Ucr88RieqqBBAQ</w:t>
        </w:r>
      </w:hyperlink>
      <w:r w:rsidR="00791D70" w:rsidRPr="00DB2EC8">
        <w:rPr>
          <w:rFonts w:ascii="Times New Roman" w:hAnsi="Times New Roman" w:cs="Times New Roman"/>
          <w:b/>
          <w:bCs/>
          <w:sz w:val="28"/>
          <w:szCs w:val="28"/>
        </w:rPr>
        <w:t>)</w:t>
      </w:r>
    </w:p>
    <w:p w14:paraId="463D8335" w14:textId="77777777" w:rsidR="008C41F7" w:rsidRPr="00DB2EC8" w:rsidRDefault="008C41F7" w:rsidP="00DB2EC8">
      <w:pPr>
        <w:spacing w:after="0" w:line="360" w:lineRule="auto"/>
        <w:ind w:firstLine="851"/>
        <w:jc w:val="both"/>
        <w:rPr>
          <w:rFonts w:ascii="Times New Roman" w:eastAsia="Times New Roman" w:hAnsi="Times New Roman" w:cs="Times New Roman"/>
          <w:sz w:val="28"/>
          <w:szCs w:val="28"/>
          <w:lang w:eastAsia="ru-RU"/>
        </w:rPr>
      </w:pPr>
      <w:r w:rsidRPr="00DB2EC8">
        <w:rPr>
          <w:rFonts w:ascii="Times New Roman" w:eastAsia="Times New Roman" w:hAnsi="Times New Roman" w:cs="Times New Roman"/>
          <w:sz w:val="28"/>
          <w:szCs w:val="28"/>
          <w:lang w:eastAsia="ru-RU"/>
        </w:rPr>
        <w:t xml:space="preserve">Конкурсное задание состоит из </w:t>
      </w:r>
      <w:r w:rsidR="00025EAF" w:rsidRPr="00DB2EC8">
        <w:rPr>
          <w:rFonts w:ascii="Times New Roman" w:eastAsia="Times New Roman" w:hAnsi="Times New Roman" w:cs="Times New Roman"/>
          <w:sz w:val="28"/>
          <w:szCs w:val="28"/>
          <w:lang w:eastAsia="ru-RU"/>
        </w:rPr>
        <w:t xml:space="preserve">четырех </w:t>
      </w:r>
      <w:r w:rsidRPr="00DB2EC8">
        <w:rPr>
          <w:rFonts w:ascii="Times New Roman" w:eastAsia="Times New Roman" w:hAnsi="Times New Roman" w:cs="Times New Roman"/>
          <w:sz w:val="28"/>
          <w:szCs w:val="28"/>
          <w:lang w:eastAsia="ru-RU"/>
        </w:rPr>
        <w:t>модулей</w:t>
      </w:r>
      <w:r w:rsidR="00640E46" w:rsidRPr="00DB2EC8">
        <w:rPr>
          <w:rFonts w:ascii="Times New Roman" w:eastAsia="Times New Roman" w:hAnsi="Times New Roman" w:cs="Times New Roman"/>
          <w:sz w:val="28"/>
          <w:szCs w:val="28"/>
          <w:lang w:eastAsia="ru-RU"/>
        </w:rPr>
        <w:t>,</w:t>
      </w:r>
      <w:r w:rsidRPr="00DB2EC8">
        <w:rPr>
          <w:rFonts w:ascii="Times New Roman" w:eastAsia="Times New Roman" w:hAnsi="Times New Roman" w:cs="Times New Roman"/>
          <w:sz w:val="28"/>
          <w:szCs w:val="28"/>
          <w:lang w:eastAsia="ru-RU"/>
        </w:rPr>
        <w:t xml:space="preserve"> включает обязательную к выполнению часть (инвариант) - </w:t>
      </w:r>
      <w:r w:rsidR="00025EAF" w:rsidRPr="00DB2EC8">
        <w:rPr>
          <w:rFonts w:ascii="Times New Roman" w:eastAsia="Times New Roman" w:hAnsi="Times New Roman" w:cs="Times New Roman"/>
          <w:sz w:val="28"/>
          <w:szCs w:val="28"/>
          <w:lang w:eastAsia="ru-RU"/>
        </w:rPr>
        <w:t xml:space="preserve"> трех </w:t>
      </w:r>
      <w:r w:rsidRPr="00DB2EC8">
        <w:rPr>
          <w:rFonts w:ascii="Times New Roman" w:eastAsia="Times New Roman" w:hAnsi="Times New Roman" w:cs="Times New Roman"/>
          <w:sz w:val="28"/>
          <w:szCs w:val="28"/>
          <w:lang w:eastAsia="ru-RU"/>
        </w:rPr>
        <w:t>модулей</w:t>
      </w:r>
      <w:r w:rsidR="00025EAF" w:rsidRPr="00DB2EC8">
        <w:rPr>
          <w:rFonts w:ascii="Times New Roman" w:eastAsia="Times New Roman" w:hAnsi="Times New Roman" w:cs="Times New Roman"/>
          <w:sz w:val="28"/>
          <w:szCs w:val="28"/>
          <w:lang w:eastAsia="ru-RU"/>
        </w:rPr>
        <w:t xml:space="preserve"> (А, Б, В)</w:t>
      </w:r>
      <w:r w:rsidRPr="00DB2EC8">
        <w:rPr>
          <w:rFonts w:ascii="Times New Roman" w:eastAsia="Times New Roman" w:hAnsi="Times New Roman" w:cs="Times New Roman"/>
          <w:sz w:val="28"/>
          <w:szCs w:val="28"/>
          <w:lang w:eastAsia="ru-RU"/>
        </w:rPr>
        <w:t xml:space="preserve">, и вариативную часть </w:t>
      </w:r>
      <w:r w:rsidR="00025EAF" w:rsidRPr="00DB2EC8">
        <w:rPr>
          <w:rFonts w:ascii="Times New Roman" w:eastAsia="Times New Roman" w:hAnsi="Times New Roman" w:cs="Times New Roman"/>
          <w:sz w:val="28"/>
          <w:szCs w:val="28"/>
          <w:lang w:eastAsia="ru-RU"/>
        </w:rPr>
        <w:t>–</w:t>
      </w:r>
      <w:r w:rsidRPr="00DB2EC8">
        <w:rPr>
          <w:rFonts w:ascii="Times New Roman" w:eastAsia="Times New Roman" w:hAnsi="Times New Roman" w:cs="Times New Roman"/>
          <w:sz w:val="28"/>
          <w:szCs w:val="28"/>
          <w:lang w:eastAsia="ru-RU"/>
        </w:rPr>
        <w:t xml:space="preserve"> </w:t>
      </w:r>
      <w:r w:rsidR="00025EAF" w:rsidRPr="00DB2EC8">
        <w:rPr>
          <w:rFonts w:ascii="Times New Roman" w:eastAsia="Times New Roman" w:hAnsi="Times New Roman" w:cs="Times New Roman"/>
          <w:sz w:val="28"/>
          <w:szCs w:val="28"/>
          <w:lang w:eastAsia="ru-RU"/>
        </w:rPr>
        <w:t xml:space="preserve">один </w:t>
      </w:r>
      <w:r w:rsidRPr="00DB2EC8">
        <w:rPr>
          <w:rFonts w:ascii="Times New Roman" w:eastAsia="Times New Roman" w:hAnsi="Times New Roman" w:cs="Times New Roman"/>
          <w:sz w:val="28"/>
          <w:szCs w:val="28"/>
          <w:lang w:eastAsia="ru-RU"/>
        </w:rPr>
        <w:t>модул</w:t>
      </w:r>
      <w:r w:rsidR="00025EAF" w:rsidRPr="00DB2EC8">
        <w:rPr>
          <w:rFonts w:ascii="Times New Roman" w:eastAsia="Times New Roman" w:hAnsi="Times New Roman" w:cs="Times New Roman"/>
          <w:sz w:val="28"/>
          <w:szCs w:val="28"/>
          <w:lang w:eastAsia="ru-RU"/>
        </w:rPr>
        <w:t>ь (Г)</w:t>
      </w:r>
      <w:r w:rsidRPr="00DB2EC8">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40DF68D7" w14:textId="77777777" w:rsidR="008C41F7" w:rsidRPr="00DB2EC8" w:rsidRDefault="008C41F7" w:rsidP="00DB2EC8">
      <w:pPr>
        <w:spacing w:after="0" w:line="360" w:lineRule="auto"/>
        <w:ind w:firstLine="851"/>
        <w:jc w:val="both"/>
        <w:rPr>
          <w:rFonts w:ascii="Times New Roman" w:eastAsia="Times New Roman" w:hAnsi="Times New Roman" w:cs="Times New Roman"/>
          <w:sz w:val="28"/>
          <w:szCs w:val="28"/>
          <w:lang w:eastAsia="ru-RU"/>
        </w:rPr>
      </w:pPr>
      <w:r w:rsidRPr="00DB2EC8">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55C5CFC1" w14:textId="633809B8" w:rsidR="008C41F7" w:rsidRPr="00DB2EC8" w:rsidRDefault="00270539" w:rsidP="00DB2EC8">
      <w:pPr>
        <w:spacing w:after="0" w:line="360" w:lineRule="auto"/>
        <w:ind w:firstLine="851"/>
        <w:jc w:val="both"/>
        <w:rPr>
          <w:rFonts w:ascii="Times New Roman" w:eastAsia="Times New Roman" w:hAnsi="Times New Roman" w:cs="Times New Roman"/>
          <w:sz w:val="28"/>
          <w:szCs w:val="28"/>
          <w:lang w:eastAsia="ru-RU"/>
        </w:rPr>
      </w:pPr>
      <w:r w:rsidRPr="00DB2EC8">
        <w:rPr>
          <w:rFonts w:ascii="Times New Roman" w:eastAsia="Times New Roman" w:hAnsi="Times New Roman" w:cs="Times New Roman"/>
          <w:sz w:val="28"/>
          <w:szCs w:val="28"/>
          <w:lang w:eastAsia="ru-RU"/>
        </w:rPr>
        <w:lastRenderedPageBreak/>
        <w:t xml:space="preserve">Работы в модуле </w:t>
      </w:r>
      <w:r w:rsidR="008C41F7" w:rsidRPr="00DB2EC8">
        <w:rPr>
          <w:rFonts w:ascii="Times New Roman" w:eastAsia="Times New Roman" w:hAnsi="Times New Roman" w:cs="Times New Roman"/>
          <w:sz w:val="28"/>
          <w:szCs w:val="28"/>
          <w:lang w:eastAsia="ru-RU"/>
        </w:rPr>
        <w:t>вариативной части, выбира</w:t>
      </w:r>
      <w:r w:rsidRPr="00DB2EC8">
        <w:rPr>
          <w:rFonts w:ascii="Times New Roman" w:eastAsia="Times New Roman" w:hAnsi="Times New Roman" w:cs="Times New Roman"/>
          <w:sz w:val="28"/>
          <w:szCs w:val="28"/>
          <w:lang w:eastAsia="ru-RU"/>
        </w:rPr>
        <w:t>ю</w:t>
      </w:r>
      <w:r w:rsidR="008C41F7" w:rsidRPr="00DB2EC8">
        <w:rPr>
          <w:rFonts w:ascii="Times New Roman" w:eastAsia="Times New Roman" w:hAnsi="Times New Roman" w:cs="Times New Roman"/>
          <w:sz w:val="28"/>
          <w:szCs w:val="28"/>
          <w:lang w:eastAsia="ru-RU"/>
        </w:rPr>
        <w:t xml:space="preserve">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При этом, </w:t>
      </w:r>
      <w:r w:rsidR="00024F7D" w:rsidRPr="00DB2EC8">
        <w:rPr>
          <w:rFonts w:ascii="Times New Roman" w:eastAsia="Times New Roman" w:hAnsi="Times New Roman" w:cs="Times New Roman"/>
          <w:sz w:val="28"/>
          <w:szCs w:val="28"/>
          <w:lang w:eastAsia="ru-RU"/>
        </w:rPr>
        <w:t>время на выполнение модуля</w:t>
      </w:r>
      <w:r w:rsidR="003704FD" w:rsidRPr="00DB2EC8">
        <w:rPr>
          <w:rFonts w:ascii="Times New Roman" w:eastAsia="Times New Roman" w:hAnsi="Times New Roman" w:cs="Times New Roman"/>
          <w:sz w:val="28"/>
          <w:szCs w:val="28"/>
          <w:lang w:eastAsia="ru-RU"/>
        </w:rPr>
        <w:t xml:space="preserve"> </w:t>
      </w:r>
      <w:r w:rsidR="00024F7D" w:rsidRPr="00DB2EC8">
        <w:rPr>
          <w:rFonts w:ascii="Times New Roman" w:eastAsia="Times New Roman" w:hAnsi="Times New Roman" w:cs="Times New Roman"/>
          <w:sz w:val="28"/>
          <w:szCs w:val="28"/>
          <w:lang w:eastAsia="ru-RU"/>
        </w:rPr>
        <w:t xml:space="preserve">и </w:t>
      </w:r>
      <w:r w:rsidR="008C41F7" w:rsidRPr="00DB2EC8">
        <w:rPr>
          <w:rFonts w:ascii="Times New Roman" w:eastAsia="Times New Roman" w:hAnsi="Times New Roman" w:cs="Times New Roman"/>
          <w:sz w:val="28"/>
          <w:szCs w:val="28"/>
          <w:lang w:eastAsia="ru-RU"/>
        </w:rPr>
        <w:t xml:space="preserve">количество баллов в критериях </w:t>
      </w:r>
      <w:r w:rsidR="00640E46" w:rsidRPr="00DB2EC8">
        <w:rPr>
          <w:rFonts w:ascii="Times New Roman" w:eastAsia="Times New Roman" w:hAnsi="Times New Roman" w:cs="Times New Roman"/>
          <w:sz w:val="28"/>
          <w:szCs w:val="28"/>
          <w:lang w:eastAsia="ru-RU"/>
        </w:rPr>
        <w:t>оценки по</w:t>
      </w:r>
      <w:r w:rsidR="008C41F7" w:rsidRPr="00DB2EC8">
        <w:rPr>
          <w:rFonts w:ascii="Times New Roman" w:eastAsia="Times New Roman" w:hAnsi="Times New Roman" w:cs="Times New Roman"/>
          <w:sz w:val="28"/>
          <w:szCs w:val="28"/>
          <w:lang w:eastAsia="ru-RU"/>
        </w:rPr>
        <w:t xml:space="preserve"> аспектам не меня</w:t>
      </w:r>
      <w:r w:rsidR="00024F7D" w:rsidRPr="00DB2EC8">
        <w:rPr>
          <w:rFonts w:ascii="Times New Roman" w:eastAsia="Times New Roman" w:hAnsi="Times New Roman" w:cs="Times New Roman"/>
          <w:sz w:val="28"/>
          <w:szCs w:val="28"/>
          <w:lang w:eastAsia="ru-RU"/>
        </w:rPr>
        <w:t>ю</w:t>
      </w:r>
      <w:r w:rsidR="008C41F7" w:rsidRPr="00DB2EC8">
        <w:rPr>
          <w:rFonts w:ascii="Times New Roman" w:eastAsia="Times New Roman" w:hAnsi="Times New Roman" w:cs="Times New Roman"/>
          <w:sz w:val="28"/>
          <w:szCs w:val="28"/>
          <w:lang w:eastAsia="ru-RU"/>
        </w:rPr>
        <w:t>тся.</w:t>
      </w:r>
    </w:p>
    <w:p w14:paraId="0D4D9E1E" w14:textId="77777777" w:rsidR="00945E13" w:rsidRPr="00DB2EC8" w:rsidRDefault="00945E13" w:rsidP="00DB2EC8">
      <w:pPr>
        <w:spacing w:after="0" w:line="360" w:lineRule="auto"/>
        <w:jc w:val="both"/>
        <w:rPr>
          <w:rFonts w:ascii="Times New Roman" w:eastAsia="Times New Roman" w:hAnsi="Times New Roman" w:cs="Times New Roman"/>
          <w:sz w:val="28"/>
          <w:szCs w:val="28"/>
          <w:lang w:eastAsia="ru-RU"/>
        </w:rPr>
      </w:pPr>
    </w:p>
    <w:p w14:paraId="75B7A88E" w14:textId="77777777" w:rsidR="00730AE0" w:rsidRPr="00DB2EC8" w:rsidRDefault="00730AE0" w:rsidP="00DB2EC8">
      <w:pPr>
        <w:pStyle w:val="-2"/>
        <w:spacing w:before="0" w:after="0"/>
        <w:ind w:firstLine="709"/>
        <w:jc w:val="both"/>
        <w:rPr>
          <w:rFonts w:ascii="Times New Roman" w:hAnsi="Times New Roman"/>
          <w:szCs w:val="28"/>
        </w:rPr>
      </w:pPr>
      <w:bookmarkStart w:id="9" w:name="_Toc124422970"/>
      <w:r w:rsidRPr="00DB2EC8">
        <w:rPr>
          <w:rFonts w:ascii="Times New Roman" w:hAnsi="Times New Roman"/>
          <w:szCs w:val="28"/>
        </w:rPr>
        <w:t>1.5.2. Структура модулей конкурсного задания</w:t>
      </w:r>
      <w:r w:rsidR="000B55A2" w:rsidRPr="00DB2EC8">
        <w:rPr>
          <w:rFonts w:ascii="Times New Roman" w:hAnsi="Times New Roman"/>
          <w:szCs w:val="28"/>
        </w:rPr>
        <w:t xml:space="preserve"> </w:t>
      </w:r>
      <w:r w:rsidR="000B55A2" w:rsidRPr="00DB2EC8">
        <w:rPr>
          <w:rFonts w:ascii="Times New Roman" w:hAnsi="Times New Roman"/>
          <w:bCs/>
          <w:color w:val="000000"/>
          <w:szCs w:val="28"/>
          <w:lang w:eastAsia="ru-RU"/>
        </w:rPr>
        <w:t>(инвариант/вариатив)</w:t>
      </w:r>
      <w:bookmarkEnd w:id="9"/>
    </w:p>
    <w:p w14:paraId="21CA509D" w14:textId="77777777" w:rsidR="000B55A2" w:rsidRPr="00DB2EC8" w:rsidRDefault="000B55A2" w:rsidP="00DB2EC8">
      <w:pPr>
        <w:spacing w:after="0" w:line="360" w:lineRule="auto"/>
        <w:ind w:firstLine="709"/>
        <w:jc w:val="both"/>
        <w:rPr>
          <w:rFonts w:ascii="Times New Roman" w:hAnsi="Times New Roman" w:cs="Times New Roman"/>
          <w:sz w:val="28"/>
          <w:szCs w:val="28"/>
        </w:rPr>
      </w:pPr>
    </w:p>
    <w:p w14:paraId="698368C8" w14:textId="0DF62BAA" w:rsidR="00730AE0" w:rsidRPr="00DB2EC8" w:rsidRDefault="00730AE0" w:rsidP="00DB2EC8">
      <w:pPr>
        <w:spacing w:after="0" w:line="360" w:lineRule="auto"/>
        <w:ind w:firstLine="709"/>
        <w:jc w:val="both"/>
        <w:rPr>
          <w:rFonts w:ascii="Times New Roman" w:hAnsi="Times New Roman" w:cs="Times New Roman"/>
          <w:iCs/>
          <w:color w:val="333333"/>
          <w:sz w:val="28"/>
          <w:szCs w:val="28"/>
        </w:rPr>
      </w:pPr>
      <w:r w:rsidRPr="00DB2EC8">
        <w:rPr>
          <w:rFonts w:ascii="Times New Roman" w:eastAsia="Times New Roman" w:hAnsi="Times New Roman" w:cs="Times New Roman"/>
          <w:b/>
          <w:bCs/>
          <w:sz w:val="28"/>
          <w:szCs w:val="28"/>
          <w:lang w:eastAsia="ru-RU"/>
        </w:rPr>
        <w:t>Модуль А.</w:t>
      </w:r>
      <w:r w:rsidRPr="00DB2EC8">
        <w:rPr>
          <w:rFonts w:ascii="Times New Roman" w:eastAsia="Times New Roman" w:hAnsi="Times New Roman" w:cs="Times New Roman"/>
          <w:b/>
          <w:color w:val="000000"/>
          <w:sz w:val="28"/>
          <w:szCs w:val="28"/>
          <w:lang w:eastAsia="ru-RU"/>
        </w:rPr>
        <w:t xml:space="preserve"> </w:t>
      </w:r>
      <w:r w:rsidR="00DB2EC8" w:rsidRPr="00DB2EC8">
        <w:rPr>
          <w:rFonts w:ascii="Times New Roman" w:eastAsia="Times New Roman" w:hAnsi="Times New Roman" w:cs="Times New Roman"/>
          <w:b/>
          <w:color w:val="000000"/>
          <w:sz w:val="28"/>
          <w:szCs w:val="28"/>
          <w:lang w:eastAsia="ru-RU"/>
        </w:rPr>
        <w:t>(инвариант)</w:t>
      </w:r>
      <w:r w:rsidRPr="00DB2EC8">
        <w:rPr>
          <w:rFonts w:ascii="Times New Roman" w:eastAsia="Times New Roman" w:hAnsi="Times New Roman" w:cs="Times New Roman"/>
          <w:b/>
          <w:color w:val="000000"/>
          <w:sz w:val="28"/>
          <w:szCs w:val="28"/>
          <w:lang w:eastAsia="ru-RU"/>
        </w:rPr>
        <w:t xml:space="preserve"> </w:t>
      </w:r>
      <w:r w:rsidR="003704FD" w:rsidRPr="00DB2EC8">
        <w:rPr>
          <w:rFonts w:ascii="Times New Roman" w:eastAsia="Times New Roman" w:hAnsi="Times New Roman" w:cs="Times New Roman"/>
          <w:iCs/>
          <w:color w:val="333333"/>
          <w:sz w:val="28"/>
          <w:szCs w:val="28"/>
          <w:lang w:eastAsia="ru-RU"/>
        </w:rPr>
        <w:t xml:space="preserve">Определение </w:t>
      </w:r>
      <w:r w:rsidR="003704FD" w:rsidRPr="00DB2EC8">
        <w:rPr>
          <w:rFonts w:ascii="Times New Roman" w:hAnsi="Times New Roman" w:cs="Times New Roman"/>
          <w:iCs/>
          <w:color w:val="333333"/>
          <w:sz w:val="28"/>
          <w:szCs w:val="28"/>
        </w:rPr>
        <w:t xml:space="preserve">состояния </w:t>
      </w:r>
      <w:r w:rsidR="003704FD" w:rsidRPr="00DB2EC8">
        <w:rPr>
          <w:rFonts w:ascii="Times New Roman" w:eastAsia="Times New Roman" w:hAnsi="Times New Roman" w:cs="Times New Roman"/>
          <w:iCs/>
          <w:color w:val="333333"/>
          <w:sz w:val="28"/>
          <w:szCs w:val="28"/>
          <w:lang w:eastAsia="ru-RU"/>
        </w:rPr>
        <w:t xml:space="preserve">конструкций верхнего строения </w:t>
      </w:r>
      <w:r w:rsidR="003704FD" w:rsidRPr="00DB2EC8">
        <w:rPr>
          <w:rFonts w:ascii="Times New Roman" w:hAnsi="Times New Roman" w:cs="Times New Roman"/>
          <w:iCs/>
          <w:color w:val="333333"/>
          <w:sz w:val="28"/>
          <w:szCs w:val="28"/>
        </w:rPr>
        <w:t>ж</w:t>
      </w:r>
      <w:r w:rsidR="003704FD" w:rsidRPr="00DB2EC8">
        <w:rPr>
          <w:rFonts w:ascii="Times New Roman" w:eastAsia="Times New Roman" w:hAnsi="Times New Roman" w:cs="Times New Roman"/>
          <w:iCs/>
          <w:color w:val="333333"/>
          <w:sz w:val="28"/>
          <w:szCs w:val="28"/>
          <w:lang w:eastAsia="ru-RU"/>
        </w:rPr>
        <w:t>елезнодорожного пути, земляного полотна</w:t>
      </w:r>
    </w:p>
    <w:p w14:paraId="7157A103" w14:textId="77777777" w:rsidR="003704FD" w:rsidRPr="00DB2EC8" w:rsidRDefault="003704FD" w:rsidP="00DB2EC8">
      <w:pPr>
        <w:spacing w:after="0" w:line="360" w:lineRule="auto"/>
        <w:ind w:firstLine="709"/>
        <w:jc w:val="both"/>
        <w:rPr>
          <w:rFonts w:ascii="Times New Roman" w:eastAsia="Times New Roman" w:hAnsi="Times New Roman" w:cs="Times New Roman"/>
          <w:bCs/>
          <w:sz w:val="28"/>
          <w:szCs w:val="28"/>
          <w:lang w:eastAsia="ru-RU"/>
        </w:rPr>
      </w:pPr>
    </w:p>
    <w:p w14:paraId="49C8E08F" w14:textId="77777777" w:rsidR="00730AE0" w:rsidRPr="00DB2EC8" w:rsidRDefault="00730AE0" w:rsidP="00DB2EC8">
      <w:pPr>
        <w:spacing w:after="0" w:line="360" w:lineRule="auto"/>
        <w:ind w:firstLine="709"/>
        <w:contextualSpacing/>
        <w:jc w:val="both"/>
        <w:rPr>
          <w:rFonts w:ascii="Times New Roman" w:eastAsia="Times New Roman" w:hAnsi="Times New Roman" w:cs="Times New Roman"/>
          <w:bCs/>
          <w:sz w:val="28"/>
          <w:szCs w:val="28"/>
        </w:rPr>
      </w:pPr>
      <w:r w:rsidRPr="00DB2EC8">
        <w:rPr>
          <w:rFonts w:ascii="Times New Roman" w:eastAsia="Times New Roman" w:hAnsi="Times New Roman" w:cs="Times New Roman"/>
          <w:bCs/>
          <w:i/>
          <w:sz w:val="28"/>
          <w:szCs w:val="28"/>
        </w:rPr>
        <w:t>Время на выполнение модуля</w:t>
      </w:r>
      <w:r w:rsidR="003704FD" w:rsidRPr="00DB2EC8">
        <w:rPr>
          <w:rFonts w:ascii="Times New Roman" w:eastAsia="Times New Roman" w:hAnsi="Times New Roman" w:cs="Times New Roman"/>
          <w:bCs/>
          <w:sz w:val="28"/>
          <w:szCs w:val="28"/>
        </w:rPr>
        <w:t xml:space="preserve"> 2 часа</w:t>
      </w:r>
    </w:p>
    <w:p w14:paraId="3A5B9A27" w14:textId="55264F1E" w:rsidR="00730AE0" w:rsidRPr="00DB2EC8" w:rsidRDefault="00730AE0" w:rsidP="00DB2EC8">
      <w:pPr>
        <w:spacing w:after="0" w:line="360" w:lineRule="auto"/>
        <w:ind w:firstLine="709"/>
        <w:contextualSpacing/>
        <w:jc w:val="both"/>
        <w:rPr>
          <w:rFonts w:ascii="Times New Roman" w:eastAsia="Times New Roman" w:hAnsi="Times New Roman" w:cs="Times New Roman"/>
          <w:bCs/>
          <w:sz w:val="28"/>
          <w:szCs w:val="28"/>
        </w:rPr>
      </w:pPr>
      <w:r w:rsidRPr="00DB2EC8">
        <w:rPr>
          <w:rFonts w:ascii="Times New Roman" w:eastAsia="Times New Roman" w:hAnsi="Times New Roman" w:cs="Times New Roman"/>
          <w:b/>
          <w:bCs/>
          <w:sz w:val="28"/>
          <w:szCs w:val="28"/>
        </w:rPr>
        <w:t>Задания:</w:t>
      </w:r>
      <w:r w:rsidRPr="00DB2EC8">
        <w:rPr>
          <w:rFonts w:ascii="Times New Roman" w:eastAsia="Times New Roman" w:hAnsi="Times New Roman" w:cs="Times New Roman"/>
          <w:bCs/>
          <w:sz w:val="28"/>
          <w:szCs w:val="28"/>
        </w:rPr>
        <w:t xml:space="preserve"> </w:t>
      </w:r>
      <w:r w:rsidR="00B7545C" w:rsidRPr="00DB2EC8">
        <w:rPr>
          <w:rFonts w:ascii="Times New Roman" w:eastAsia="Times New Roman" w:hAnsi="Times New Roman" w:cs="Times New Roman"/>
          <w:bCs/>
          <w:i/>
          <w:sz w:val="28"/>
          <w:szCs w:val="28"/>
        </w:rPr>
        <w:t>Произвести визуальный осмотр и измерения пути на заданном участке</w:t>
      </w:r>
      <w:r w:rsidR="00270539" w:rsidRPr="00DB2EC8">
        <w:rPr>
          <w:rFonts w:ascii="Times New Roman" w:eastAsia="Times New Roman" w:hAnsi="Times New Roman" w:cs="Times New Roman"/>
          <w:bCs/>
          <w:i/>
          <w:sz w:val="28"/>
          <w:szCs w:val="28"/>
        </w:rPr>
        <w:t xml:space="preserve"> и стрелочном переводе.</w:t>
      </w:r>
    </w:p>
    <w:p w14:paraId="67359997" w14:textId="77777777" w:rsidR="00730AE0" w:rsidRPr="00DB2EC8" w:rsidRDefault="00730AE0" w:rsidP="00DB2EC8">
      <w:pPr>
        <w:spacing w:after="0" w:line="360" w:lineRule="auto"/>
        <w:ind w:firstLine="709"/>
        <w:contextualSpacing/>
        <w:jc w:val="both"/>
        <w:rPr>
          <w:rFonts w:ascii="Times New Roman" w:eastAsia="Times New Roman" w:hAnsi="Times New Roman" w:cs="Times New Roman"/>
          <w:b/>
          <w:bCs/>
          <w:sz w:val="28"/>
          <w:szCs w:val="28"/>
        </w:rPr>
      </w:pPr>
    </w:p>
    <w:p w14:paraId="0E522461" w14:textId="527937F0" w:rsidR="003704FD" w:rsidRPr="00DB2EC8" w:rsidRDefault="00730AE0" w:rsidP="00DB2EC8">
      <w:pPr>
        <w:spacing w:after="0" w:line="360" w:lineRule="auto"/>
        <w:ind w:firstLine="709"/>
        <w:jc w:val="both"/>
        <w:rPr>
          <w:rFonts w:ascii="Times New Roman" w:eastAsia="Times New Roman" w:hAnsi="Times New Roman" w:cs="Times New Roman"/>
          <w:bCs/>
          <w:i/>
          <w:sz w:val="28"/>
          <w:szCs w:val="28"/>
        </w:rPr>
      </w:pPr>
      <w:r w:rsidRPr="00DB2EC8">
        <w:rPr>
          <w:rFonts w:ascii="Times New Roman" w:eastAsia="Times New Roman" w:hAnsi="Times New Roman" w:cs="Times New Roman"/>
          <w:b/>
          <w:bCs/>
          <w:sz w:val="28"/>
          <w:szCs w:val="28"/>
          <w:lang w:eastAsia="ru-RU"/>
        </w:rPr>
        <w:t>Модуль Б.</w:t>
      </w:r>
      <w:r w:rsidR="00DB2EC8" w:rsidRPr="00DB2EC8">
        <w:rPr>
          <w:rFonts w:ascii="Times New Roman" w:eastAsia="Times New Roman" w:hAnsi="Times New Roman" w:cs="Times New Roman"/>
          <w:b/>
          <w:bCs/>
          <w:sz w:val="28"/>
          <w:szCs w:val="28"/>
          <w:lang w:eastAsia="ru-RU"/>
        </w:rPr>
        <w:t xml:space="preserve"> </w:t>
      </w:r>
      <w:r w:rsidR="00DB2EC8" w:rsidRPr="00DB2EC8">
        <w:rPr>
          <w:rFonts w:ascii="Times New Roman" w:eastAsia="Times New Roman" w:hAnsi="Times New Roman" w:cs="Times New Roman"/>
          <w:b/>
          <w:color w:val="000000"/>
          <w:sz w:val="28"/>
          <w:szCs w:val="28"/>
          <w:lang w:eastAsia="ru-RU"/>
        </w:rPr>
        <w:t xml:space="preserve">(инвариант) </w:t>
      </w:r>
      <w:r w:rsidRPr="00DB2EC8">
        <w:rPr>
          <w:rFonts w:ascii="Times New Roman" w:eastAsia="Times New Roman" w:hAnsi="Times New Roman" w:cs="Times New Roman"/>
          <w:b/>
          <w:color w:val="000000"/>
          <w:sz w:val="28"/>
          <w:szCs w:val="28"/>
          <w:lang w:eastAsia="ru-RU"/>
        </w:rPr>
        <w:t xml:space="preserve">  </w:t>
      </w:r>
      <w:r w:rsidR="003704FD" w:rsidRPr="00DB2EC8">
        <w:rPr>
          <w:rFonts w:ascii="Times New Roman" w:eastAsia="Times New Roman" w:hAnsi="Times New Roman" w:cs="Times New Roman"/>
          <w:iCs/>
          <w:color w:val="333333"/>
          <w:sz w:val="28"/>
          <w:szCs w:val="28"/>
          <w:lang w:eastAsia="ru-RU"/>
        </w:rPr>
        <w:t xml:space="preserve">Оценка </w:t>
      </w:r>
      <w:r w:rsidR="003704FD" w:rsidRPr="00DB2EC8">
        <w:rPr>
          <w:rFonts w:ascii="Times New Roman" w:hAnsi="Times New Roman" w:cs="Times New Roman"/>
          <w:iCs/>
          <w:color w:val="333333"/>
          <w:sz w:val="28"/>
          <w:szCs w:val="28"/>
        </w:rPr>
        <w:t xml:space="preserve">состояния </w:t>
      </w:r>
      <w:r w:rsidR="003704FD" w:rsidRPr="00DB2EC8">
        <w:rPr>
          <w:rFonts w:ascii="Times New Roman" w:eastAsia="Times New Roman" w:hAnsi="Times New Roman" w:cs="Times New Roman"/>
          <w:iCs/>
          <w:color w:val="333333"/>
          <w:sz w:val="28"/>
          <w:szCs w:val="28"/>
          <w:lang w:eastAsia="ru-RU"/>
        </w:rPr>
        <w:t xml:space="preserve">конструкций верхнего строения </w:t>
      </w:r>
      <w:r w:rsidR="003704FD" w:rsidRPr="00DB2EC8">
        <w:rPr>
          <w:rFonts w:ascii="Times New Roman" w:hAnsi="Times New Roman" w:cs="Times New Roman"/>
          <w:iCs/>
          <w:color w:val="333333"/>
          <w:sz w:val="28"/>
          <w:szCs w:val="28"/>
        </w:rPr>
        <w:t>ж</w:t>
      </w:r>
      <w:r w:rsidR="003704FD" w:rsidRPr="00DB2EC8">
        <w:rPr>
          <w:rFonts w:ascii="Times New Roman" w:eastAsia="Times New Roman" w:hAnsi="Times New Roman" w:cs="Times New Roman"/>
          <w:iCs/>
          <w:color w:val="333333"/>
          <w:sz w:val="28"/>
          <w:szCs w:val="28"/>
          <w:lang w:eastAsia="ru-RU"/>
        </w:rPr>
        <w:t xml:space="preserve">елезнодорожного пути, земляного полотна </w:t>
      </w:r>
      <w:r w:rsidR="003704FD" w:rsidRPr="00DB2EC8">
        <w:rPr>
          <w:rFonts w:ascii="Times New Roman" w:hAnsi="Times New Roman" w:cs="Times New Roman"/>
          <w:iCs/>
          <w:color w:val="333333"/>
          <w:sz w:val="28"/>
          <w:szCs w:val="28"/>
        </w:rPr>
        <w:t xml:space="preserve">на соответствие техническим </w:t>
      </w:r>
      <w:r w:rsidR="003704FD" w:rsidRPr="00DB2EC8">
        <w:rPr>
          <w:rFonts w:ascii="Times New Roman" w:eastAsia="Times New Roman" w:hAnsi="Times New Roman" w:cs="Times New Roman"/>
          <w:iCs/>
          <w:color w:val="333333"/>
          <w:sz w:val="28"/>
          <w:szCs w:val="28"/>
          <w:lang w:eastAsia="ru-RU"/>
        </w:rPr>
        <w:t>требованиям</w:t>
      </w:r>
      <w:r w:rsidR="003704FD" w:rsidRPr="00DB2EC8">
        <w:rPr>
          <w:rFonts w:ascii="Times New Roman" w:eastAsia="Times New Roman" w:hAnsi="Times New Roman" w:cs="Times New Roman"/>
          <w:bCs/>
          <w:i/>
          <w:sz w:val="28"/>
          <w:szCs w:val="28"/>
        </w:rPr>
        <w:t xml:space="preserve"> </w:t>
      </w:r>
    </w:p>
    <w:p w14:paraId="004A4DA5" w14:textId="77777777" w:rsidR="003704FD" w:rsidRPr="00DB2EC8" w:rsidRDefault="003704FD" w:rsidP="00DB2EC8">
      <w:pPr>
        <w:spacing w:after="0" w:line="360" w:lineRule="auto"/>
        <w:ind w:firstLine="709"/>
        <w:jc w:val="both"/>
        <w:rPr>
          <w:rFonts w:ascii="Times New Roman" w:eastAsia="Times New Roman" w:hAnsi="Times New Roman" w:cs="Times New Roman"/>
          <w:bCs/>
          <w:i/>
          <w:sz w:val="28"/>
          <w:szCs w:val="28"/>
        </w:rPr>
      </w:pPr>
    </w:p>
    <w:p w14:paraId="3D917375" w14:textId="77777777" w:rsidR="00730AE0" w:rsidRPr="00DB2EC8" w:rsidRDefault="00730AE0" w:rsidP="00DB2EC8">
      <w:pPr>
        <w:spacing w:after="0" w:line="360" w:lineRule="auto"/>
        <w:ind w:firstLine="709"/>
        <w:jc w:val="both"/>
        <w:rPr>
          <w:rFonts w:ascii="Times New Roman" w:eastAsia="Times New Roman" w:hAnsi="Times New Roman" w:cs="Times New Roman"/>
          <w:bCs/>
          <w:sz w:val="28"/>
          <w:szCs w:val="28"/>
        </w:rPr>
      </w:pPr>
      <w:r w:rsidRPr="00DB2EC8">
        <w:rPr>
          <w:rFonts w:ascii="Times New Roman" w:eastAsia="Times New Roman" w:hAnsi="Times New Roman" w:cs="Times New Roman"/>
          <w:bCs/>
          <w:i/>
          <w:sz w:val="28"/>
          <w:szCs w:val="28"/>
        </w:rPr>
        <w:t xml:space="preserve">Время на выполнение </w:t>
      </w:r>
      <w:r w:rsidR="00B7545C" w:rsidRPr="00DB2EC8">
        <w:rPr>
          <w:rFonts w:ascii="Times New Roman" w:eastAsia="Times New Roman" w:hAnsi="Times New Roman" w:cs="Times New Roman"/>
          <w:bCs/>
          <w:i/>
          <w:sz w:val="28"/>
          <w:szCs w:val="28"/>
        </w:rPr>
        <w:t>модуля</w:t>
      </w:r>
      <w:r w:rsidR="00B7545C" w:rsidRPr="00DB2EC8">
        <w:rPr>
          <w:rFonts w:ascii="Times New Roman" w:eastAsia="Times New Roman" w:hAnsi="Times New Roman" w:cs="Times New Roman"/>
          <w:bCs/>
          <w:sz w:val="28"/>
          <w:szCs w:val="28"/>
        </w:rPr>
        <w:t xml:space="preserve"> 2 часа</w:t>
      </w:r>
    </w:p>
    <w:p w14:paraId="1007120C" w14:textId="1920B57F" w:rsidR="00730AE0" w:rsidRPr="00DB2EC8" w:rsidRDefault="00730AE0" w:rsidP="00DB2EC8">
      <w:pPr>
        <w:spacing w:after="0" w:line="360" w:lineRule="auto"/>
        <w:ind w:firstLine="709"/>
        <w:contextualSpacing/>
        <w:jc w:val="both"/>
        <w:rPr>
          <w:rFonts w:ascii="Times New Roman" w:eastAsia="Times New Roman" w:hAnsi="Times New Roman" w:cs="Times New Roman"/>
          <w:bCs/>
          <w:sz w:val="28"/>
          <w:szCs w:val="28"/>
        </w:rPr>
      </w:pPr>
      <w:r w:rsidRPr="00DB2EC8">
        <w:rPr>
          <w:rFonts w:ascii="Times New Roman" w:eastAsia="Times New Roman" w:hAnsi="Times New Roman" w:cs="Times New Roman"/>
          <w:b/>
          <w:bCs/>
          <w:sz w:val="28"/>
          <w:szCs w:val="28"/>
        </w:rPr>
        <w:t>Задания:</w:t>
      </w:r>
      <w:r w:rsidR="00270539" w:rsidRPr="00DB2EC8">
        <w:rPr>
          <w:rFonts w:ascii="Times New Roman" w:eastAsia="Times New Roman" w:hAnsi="Times New Roman" w:cs="Times New Roman"/>
          <w:bCs/>
          <w:sz w:val="28"/>
          <w:szCs w:val="28"/>
        </w:rPr>
        <w:t xml:space="preserve"> </w:t>
      </w:r>
      <w:r w:rsidR="00B7545C" w:rsidRPr="00DB2EC8">
        <w:rPr>
          <w:rFonts w:ascii="Times New Roman" w:eastAsia="Times New Roman" w:hAnsi="Times New Roman" w:cs="Times New Roman"/>
          <w:bCs/>
          <w:i/>
          <w:sz w:val="28"/>
          <w:szCs w:val="28"/>
        </w:rPr>
        <w:t>Произвести анализ результатов Модуля А, сделать заключение о соотве</w:t>
      </w:r>
      <w:r w:rsidR="00793C1B" w:rsidRPr="00DB2EC8">
        <w:rPr>
          <w:rFonts w:ascii="Times New Roman" w:eastAsia="Times New Roman" w:hAnsi="Times New Roman" w:cs="Times New Roman"/>
          <w:bCs/>
          <w:i/>
          <w:sz w:val="28"/>
          <w:szCs w:val="28"/>
        </w:rPr>
        <w:t>тствии участка техническим требованиям и описать меры реагирования в соответствии с состоянием участка.</w:t>
      </w:r>
    </w:p>
    <w:p w14:paraId="7A4BFD3E" w14:textId="77777777" w:rsidR="00730AE0" w:rsidRPr="00DB2EC8" w:rsidRDefault="00730AE0" w:rsidP="00DB2EC8">
      <w:pPr>
        <w:spacing w:after="0" w:line="360" w:lineRule="auto"/>
        <w:ind w:firstLine="709"/>
        <w:jc w:val="both"/>
        <w:rPr>
          <w:rFonts w:ascii="Times New Roman" w:eastAsia="Calibri" w:hAnsi="Times New Roman" w:cs="Times New Roman"/>
          <w:b/>
          <w:sz w:val="28"/>
          <w:szCs w:val="28"/>
          <w:lang w:eastAsia="ru-RU"/>
        </w:rPr>
      </w:pPr>
    </w:p>
    <w:p w14:paraId="503F3E24" w14:textId="79FBA601" w:rsidR="00730AE0" w:rsidRPr="00DB2EC8" w:rsidRDefault="00730AE0" w:rsidP="00DB2EC8">
      <w:pPr>
        <w:spacing w:after="0" w:line="360" w:lineRule="auto"/>
        <w:ind w:firstLine="709"/>
        <w:jc w:val="both"/>
        <w:rPr>
          <w:rFonts w:ascii="Times New Roman" w:hAnsi="Times New Roman" w:cs="Times New Roman"/>
          <w:sz w:val="28"/>
          <w:szCs w:val="28"/>
        </w:rPr>
      </w:pPr>
      <w:r w:rsidRPr="00DB2EC8">
        <w:rPr>
          <w:rFonts w:ascii="Times New Roman" w:eastAsia="Times New Roman" w:hAnsi="Times New Roman" w:cs="Times New Roman"/>
          <w:b/>
          <w:bCs/>
          <w:sz w:val="28"/>
          <w:szCs w:val="28"/>
          <w:lang w:eastAsia="ru-RU"/>
        </w:rPr>
        <w:t>Модуль В.</w:t>
      </w:r>
      <w:r w:rsidR="00DB2EC8" w:rsidRPr="00DB2EC8">
        <w:rPr>
          <w:rFonts w:ascii="Times New Roman" w:eastAsia="Times New Roman" w:hAnsi="Times New Roman" w:cs="Times New Roman"/>
          <w:b/>
          <w:bCs/>
          <w:sz w:val="28"/>
          <w:szCs w:val="28"/>
          <w:lang w:eastAsia="ru-RU"/>
        </w:rPr>
        <w:t xml:space="preserve"> </w:t>
      </w:r>
      <w:r w:rsidR="00DB2EC8" w:rsidRPr="00DB2EC8">
        <w:rPr>
          <w:rFonts w:ascii="Times New Roman" w:eastAsia="Times New Roman" w:hAnsi="Times New Roman" w:cs="Times New Roman"/>
          <w:b/>
          <w:color w:val="000000"/>
          <w:sz w:val="28"/>
          <w:szCs w:val="28"/>
          <w:lang w:eastAsia="ru-RU"/>
        </w:rPr>
        <w:t xml:space="preserve">(инвариант) </w:t>
      </w:r>
      <w:r w:rsidR="003704FD" w:rsidRPr="00DB2EC8">
        <w:rPr>
          <w:rFonts w:ascii="Times New Roman" w:hAnsi="Times New Roman" w:cs="Times New Roman"/>
          <w:sz w:val="28"/>
          <w:szCs w:val="28"/>
        </w:rPr>
        <w:t>Ограждение мест производства путевых работ на железнодорожном пути</w:t>
      </w:r>
    </w:p>
    <w:p w14:paraId="253FC66B" w14:textId="77777777" w:rsidR="003704FD" w:rsidRPr="00DB2EC8" w:rsidRDefault="003704FD" w:rsidP="00DB2EC8">
      <w:pPr>
        <w:spacing w:after="0" w:line="360" w:lineRule="auto"/>
        <w:ind w:firstLine="709"/>
        <w:jc w:val="both"/>
        <w:rPr>
          <w:rFonts w:ascii="Times New Roman" w:eastAsia="Times New Roman" w:hAnsi="Times New Roman" w:cs="Times New Roman"/>
          <w:bCs/>
          <w:sz w:val="28"/>
          <w:szCs w:val="28"/>
          <w:lang w:eastAsia="ru-RU"/>
        </w:rPr>
      </w:pPr>
    </w:p>
    <w:p w14:paraId="1AABBA76" w14:textId="77777777" w:rsidR="00730AE0" w:rsidRPr="00DB2EC8" w:rsidRDefault="00730AE0" w:rsidP="00DB2EC8">
      <w:pPr>
        <w:spacing w:after="0" w:line="360" w:lineRule="auto"/>
        <w:ind w:firstLine="709"/>
        <w:contextualSpacing/>
        <w:jc w:val="both"/>
        <w:rPr>
          <w:rFonts w:ascii="Times New Roman" w:eastAsia="Times New Roman" w:hAnsi="Times New Roman" w:cs="Times New Roman"/>
          <w:bCs/>
          <w:sz w:val="28"/>
          <w:szCs w:val="28"/>
        </w:rPr>
      </w:pPr>
      <w:r w:rsidRPr="00DB2EC8">
        <w:rPr>
          <w:rFonts w:ascii="Times New Roman" w:eastAsia="Times New Roman" w:hAnsi="Times New Roman" w:cs="Times New Roman"/>
          <w:bCs/>
          <w:i/>
          <w:sz w:val="28"/>
          <w:szCs w:val="28"/>
        </w:rPr>
        <w:t xml:space="preserve">Время на выполнение </w:t>
      </w:r>
      <w:r w:rsidR="00793C1B" w:rsidRPr="00DB2EC8">
        <w:rPr>
          <w:rFonts w:ascii="Times New Roman" w:eastAsia="Times New Roman" w:hAnsi="Times New Roman" w:cs="Times New Roman"/>
          <w:bCs/>
          <w:i/>
          <w:sz w:val="28"/>
          <w:szCs w:val="28"/>
        </w:rPr>
        <w:t>модуля</w:t>
      </w:r>
      <w:r w:rsidR="00793C1B" w:rsidRPr="00DB2EC8">
        <w:rPr>
          <w:rFonts w:ascii="Times New Roman" w:eastAsia="Times New Roman" w:hAnsi="Times New Roman" w:cs="Times New Roman"/>
          <w:bCs/>
          <w:sz w:val="28"/>
          <w:szCs w:val="28"/>
        </w:rPr>
        <w:t xml:space="preserve"> 2 часа</w:t>
      </w:r>
    </w:p>
    <w:p w14:paraId="491CEE33" w14:textId="77777777" w:rsidR="00730AE0" w:rsidRPr="00DB2EC8" w:rsidRDefault="00730AE0" w:rsidP="00DB2EC8">
      <w:pPr>
        <w:spacing w:after="0" w:line="360" w:lineRule="auto"/>
        <w:ind w:firstLine="709"/>
        <w:contextualSpacing/>
        <w:jc w:val="both"/>
        <w:rPr>
          <w:rFonts w:ascii="Times New Roman" w:eastAsia="Times New Roman" w:hAnsi="Times New Roman" w:cs="Times New Roman"/>
          <w:bCs/>
          <w:sz w:val="28"/>
          <w:szCs w:val="28"/>
        </w:rPr>
      </w:pPr>
      <w:r w:rsidRPr="00DB2EC8">
        <w:rPr>
          <w:rFonts w:ascii="Times New Roman" w:eastAsia="Times New Roman" w:hAnsi="Times New Roman" w:cs="Times New Roman"/>
          <w:b/>
          <w:bCs/>
          <w:sz w:val="28"/>
          <w:szCs w:val="28"/>
        </w:rPr>
        <w:t>Задания:</w:t>
      </w:r>
      <w:r w:rsidRPr="00DB2EC8">
        <w:rPr>
          <w:rFonts w:ascii="Times New Roman" w:eastAsia="Times New Roman" w:hAnsi="Times New Roman" w:cs="Times New Roman"/>
          <w:bCs/>
          <w:sz w:val="28"/>
          <w:szCs w:val="28"/>
        </w:rPr>
        <w:t xml:space="preserve"> </w:t>
      </w:r>
      <w:r w:rsidR="00793C1B" w:rsidRPr="00DB2EC8">
        <w:rPr>
          <w:rFonts w:ascii="Times New Roman" w:eastAsia="Times New Roman" w:hAnsi="Times New Roman" w:cs="Times New Roman"/>
          <w:bCs/>
          <w:i/>
          <w:sz w:val="28"/>
          <w:szCs w:val="28"/>
        </w:rPr>
        <w:t>Решить задачу по ограждению места производства работ и реализовать полученную схему ограждения с выходом на путь (полигон).</w:t>
      </w:r>
    </w:p>
    <w:p w14:paraId="75EAF03E" w14:textId="77777777" w:rsidR="00730AE0" w:rsidRPr="00DB2EC8" w:rsidRDefault="00730AE0" w:rsidP="00DB2EC8">
      <w:pPr>
        <w:spacing w:after="0" w:line="360" w:lineRule="auto"/>
        <w:ind w:firstLine="709"/>
        <w:jc w:val="both"/>
        <w:rPr>
          <w:rFonts w:ascii="Times New Roman" w:eastAsia="Times New Roman" w:hAnsi="Times New Roman" w:cs="Times New Roman"/>
          <w:color w:val="000000"/>
          <w:sz w:val="28"/>
          <w:szCs w:val="28"/>
          <w:lang w:eastAsia="ru-RU"/>
        </w:rPr>
      </w:pPr>
    </w:p>
    <w:p w14:paraId="510F72EF" w14:textId="7237BBC0" w:rsidR="00730AE0" w:rsidRPr="00DB2EC8" w:rsidRDefault="00730AE0" w:rsidP="00DB2EC8">
      <w:pPr>
        <w:spacing w:after="0" w:line="360" w:lineRule="auto"/>
        <w:ind w:firstLine="709"/>
        <w:jc w:val="both"/>
        <w:rPr>
          <w:rFonts w:ascii="Times New Roman" w:hAnsi="Times New Roman" w:cs="Times New Roman"/>
          <w:iCs/>
          <w:color w:val="333333"/>
          <w:sz w:val="28"/>
          <w:szCs w:val="28"/>
        </w:rPr>
      </w:pPr>
      <w:r w:rsidRPr="00DB2EC8">
        <w:rPr>
          <w:rFonts w:ascii="Times New Roman" w:eastAsia="Times New Roman" w:hAnsi="Times New Roman" w:cs="Times New Roman"/>
          <w:b/>
          <w:bCs/>
          <w:sz w:val="28"/>
          <w:szCs w:val="28"/>
          <w:lang w:eastAsia="ru-RU"/>
        </w:rPr>
        <w:t xml:space="preserve">Модуль </w:t>
      </w:r>
      <w:r w:rsidR="003704FD" w:rsidRPr="00DB2EC8">
        <w:rPr>
          <w:rFonts w:ascii="Times New Roman" w:eastAsia="Times New Roman" w:hAnsi="Times New Roman" w:cs="Times New Roman"/>
          <w:b/>
          <w:bCs/>
          <w:sz w:val="28"/>
          <w:szCs w:val="28"/>
          <w:lang w:eastAsia="ru-RU"/>
        </w:rPr>
        <w:t>Г</w:t>
      </w:r>
      <w:r w:rsidRPr="00DB2EC8">
        <w:rPr>
          <w:rFonts w:ascii="Times New Roman" w:eastAsia="Times New Roman" w:hAnsi="Times New Roman" w:cs="Times New Roman"/>
          <w:b/>
          <w:bCs/>
          <w:sz w:val="28"/>
          <w:szCs w:val="28"/>
          <w:lang w:eastAsia="ru-RU"/>
        </w:rPr>
        <w:t>.</w:t>
      </w:r>
      <w:r w:rsidRPr="00DB2EC8">
        <w:rPr>
          <w:rFonts w:ascii="Times New Roman" w:eastAsia="Times New Roman" w:hAnsi="Times New Roman" w:cs="Times New Roman"/>
          <w:b/>
          <w:color w:val="000000"/>
          <w:sz w:val="28"/>
          <w:szCs w:val="28"/>
          <w:lang w:eastAsia="ru-RU"/>
        </w:rPr>
        <w:t xml:space="preserve"> </w:t>
      </w:r>
      <w:r w:rsidR="00DB2EC8" w:rsidRPr="00DB2EC8">
        <w:rPr>
          <w:rFonts w:ascii="Times New Roman" w:eastAsia="Times New Roman" w:hAnsi="Times New Roman" w:cs="Times New Roman"/>
          <w:b/>
          <w:color w:val="000000"/>
          <w:sz w:val="28"/>
          <w:szCs w:val="28"/>
          <w:lang w:eastAsia="ru-RU"/>
        </w:rPr>
        <w:t xml:space="preserve">(вариатив) </w:t>
      </w:r>
      <w:r w:rsidR="003704FD" w:rsidRPr="00DB2EC8">
        <w:rPr>
          <w:rFonts w:ascii="Times New Roman" w:eastAsia="Times New Roman" w:hAnsi="Times New Roman" w:cs="Times New Roman"/>
          <w:iCs/>
          <w:color w:val="333333"/>
          <w:sz w:val="28"/>
          <w:szCs w:val="28"/>
          <w:lang w:eastAsia="ru-RU"/>
        </w:rPr>
        <w:t>Устранение неисправности конструкции верхнего строения железнодорожного пути, земляного полотна</w:t>
      </w:r>
      <w:r w:rsidR="003704FD" w:rsidRPr="00DB2EC8">
        <w:rPr>
          <w:rFonts w:ascii="Times New Roman" w:hAnsi="Times New Roman" w:cs="Times New Roman"/>
          <w:iCs/>
          <w:color w:val="333333"/>
          <w:sz w:val="28"/>
          <w:szCs w:val="28"/>
        </w:rPr>
        <w:t xml:space="preserve"> в соответствии с техническими требованиями</w:t>
      </w:r>
    </w:p>
    <w:p w14:paraId="58B910C4" w14:textId="77777777" w:rsidR="003704FD" w:rsidRPr="00DB2EC8" w:rsidRDefault="003704FD" w:rsidP="00DB2EC8">
      <w:pPr>
        <w:spacing w:after="0" w:line="360" w:lineRule="auto"/>
        <w:ind w:firstLine="709"/>
        <w:jc w:val="both"/>
        <w:rPr>
          <w:rFonts w:ascii="Times New Roman" w:eastAsia="Times New Roman" w:hAnsi="Times New Roman" w:cs="Times New Roman"/>
          <w:bCs/>
          <w:sz w:val="28"/>
          <w:szCs w:val="28"/>
          <w:lang w:eastAsia="ru-RU"/>
        </w:rPr>
      </w:pPr>
    </w:p>
    <w:p w14:paraId="4EC51627" w14:textId="77777777" w:rsidR="00730AE0" w:rsidRPr="00DB2EC8" w:rsidRDefault="00730AE0" w:rsidP="00DB2EC8">
      <w:pPr>
        <w:spacing w:after="0" w:line="360" w:lineRule="auto"/>
        <w:ind w:firstLine="709"/>
        <w:contextualSpacing/>
        <w:jc w:val="both"/>
        <w:rPr>
          <w:rFonts w:ascii="Times New Roman" w:eastAsia="Times New Roman" w:hAnsi="Times New Roman" w:cs="Times New Roman"/>
          <w:bCs/>
          <w:sz w:val="28"/>
          <w:szCs w:val="28"/>
        </w:rPr>
      </w:pPr>
      <w:r w:rsidRPr="00DB2EC8">
        <w:rPr>
          <w:rFonts w:ascii="Times New Roman" w:eastAsia="Times New Roman" w:hAnsi="Times New Roman" w:cs="Times New Roman"/>
          <w:bCs/>
          <w:i/>
          <w:sz w:val="28"/>
          <w:szCs w:val="28"/>
        </w:rPr>
        <w:t xml:space="preserve">Время на выполнение </w:t>
      </w:r>
      <w:r w:rsidR="0019506B" w:rsidRPr="00DB2EC8">
        <w:rPr>
          <w:rFonts w:ascii="Times New Roman" w:eastAsia="Times New Roman" w:hAnsi="Times New Roman" w:cs="Times New Roman"/>
          <w:bCs/>
          <w:i/>
          <w:sz w:val="28"/>
          <w:szCs w:val="28"/>
        </w:rPr>
        <w:t>модуля</w:t>
      </w:r>
      <w:r w:rsidR="0019506B" w:rsidRPr="00DB2EC8">
        <w:rPr>
          <w:rFonts w:ascii="Times New Roman" w:eastAsia="Times New Roman" w:hAnsi="Times New Roman" w:cs="Times New Roman"/>
          <w:bCs/>
          <w:sz w:val="28"/>
          <w:szCs w:val="28"/>
        </w:rPr>
        <w:t xml:space="preserve"> 5 часов</w:t>
      </w:r>
    </w:p>
    <w:p w14:paraId="79EFC608" w14:textId="77777777" w:rsidR="00730AE0" w:rsidRPr="00DB2EC8" w:rsidRDefault="00730AE0" w:rsidP="00DB2EC8">
      <w:pPr>
        <w:spacing w:after="0" w:line="360" w:lineRule="auto"/>
        <w:ind w:firstLine="709"/>
        <w:contextualSpacing/>
        <w:jc w:val="both"/>
        <w:rPr>
          <w:rFonts w:ascii="Times New Roman" w:eastAsia="Times New Roman" w:hAnsi="Times New Roman" w:cs="Times New Roman"/>
          <w:bCs/>
          <w:sz w:val="28"/>
          <w:szCs w:val="28"/>
        </w:rPr>
      </w:pPr>
      <w:r w:rsidRPr="00DB2EC8">
        <w:rPr>
          <w:rFonts w:ascii="Times New Roman" w:eastAsia="Times New Roman" w:hAnsi="Times New Roman" w:cs="Times New Roman"/>
          <w:b/>
          <w:bCs/>
          <w:sz w:val="28"/>
          <w:szCs w:val="28"/>
        </w:rPr>
        <w:t>Задания:</w:t>
      </w:r>
      <w:r w:rsidRPr="00DB2EC8">
        <w:rPr>
          <w:rFonts w:ascii="Times New Roman" w:eastAsia="Times New Roman" w:hAnsi="Times New Roman" w:cs="Times New Roman"/>
          <w:bCs/>
          <w:sz w:val="28"/>
          <w:szCs w:val="28"/>
        </w:rPr>
        <w:t xml:space="preserve"> </w:t>
      </w:r>
      <w:r w:rsidR="0019506B" w:rsidRPr="00DB2EC8">
        <w:rPr>
          <w:rFonts w:ascii="Times New Roman" w:hAnsi="Times New Roman" w:cs="Times New Roman"/>
          <w:i/>
          <w:sz w:val="28"/>
          <w:szCs w:val="28"/>
        </w:rPr>
        <w:t>Выполнить простые работы по монтажу, демонтажу и ремонту конструкций верхнего строения пути.</w:t>
      </w:r>
      <w:r w:rsidR="0019506B" w:rsidRPr="00DB2EC8">
        <w:rPr>
          <w:rFonts w:ascii="Times New Roman" w:hAnsi="Times New Roman" w:cs="Times New Roman"/>
          <w:sz w:val="28"/>
          <w:szCs w:val="28"/>
        </w:rPr>
        <w:t xml:space="preserve"> </w:t>
      </w:r>
    </w:p>
    <w:p w14:paraId="7E8D2860" w14:textId="77777777" w:rsidR="00730AE0" w:rsidRPr="00DB2EC8" w:rsidRDefault="00730AE0" w:rsidP="00DB2EC8">
      <w:pPr>
        <w:spacing w:after="0" w:line="360" w:lineRule="auto"/>
        <w:ind w:firstLine="851"/>
        <w:jc w:val="both"/>
        <w:rPr>
          <w:rFonts w:ascii="Times New Roman" w:eastAsia="Times New Roman" w:hAnsi="Times New Roman" w:cs="Times New Roman"/>
          <w:sz w:val="28"/>
          <w:szCs w:val="28"/>
          <w:lang w:eastAsia="ru-RU"/>
        </w:rPr>
      </w:pPr>
    </w:p>
    <w:p w14:paraId="0852D44E" w14:textId="5BD662CA" w:rsidR="00D17132" w:rsidRPr="00DB2EC8" w:rsidRDefault="0060658F" w:rsidP="00DB2EC8">
      <w:pPr>
        <w:pStyle w:val="2"/>
        <w:spacing w:before="0" w:after="0"/>
        <w:ind w:firstLine="709"/>
        <w:jc w:val="center"/>
        <w:rPr>
          <w:rFonts w:ascii="Times New Roman" w:hAnsi="Times New Roman"/>
          <w:szCs w:val="28"/>
          <w:lang w:val="ru-RU"/>
        </w:rPr>
      </w:pPr>
      <w:bookmarkStart w:id="10" w:name="_Toc78885643"/>
      <w:bookmarkStart w:id="11" w:name="_Toc124422971"/>
      <w:r w:rsidRPr="00DB2EC8">
        <w:rPr>
          <w:rFonts w:ascii="Times New Roman" w:hAnsi="Times New Roman"/>
          <w:iCs/>
          <w:szCs w:val="28"/>
          <w:lang w:val="ru-RU"/>
        </w:rPr>
        <w:t xml:space="preserve">2. </w:t>
      </w:r>
      <w:r w:rsidR="00D17132" w:rsidRPr="00DB2EC8">
        <w:rPr>
          <w:rFonts w:ascii="Times New Roman" w:hAnsi="Times New Roman"/>
          <w:iCs/>
          <w:szCs w:val="28"/>
          <w:lang w:val="ru-RU"/>
        </w:rPr>
        <w:t>СПЕЦИАЛЬНЫЕ ПРАВИЛА КОМПЕТЕНЦИИ</w:t>
      </w:r>
      <w:bookmarkEnd w:id="10"/>
      <w:bookmarkEnd w:id="11"/>
    </w:p>
    <w:p w14:paraId="6CA75753" w14:textId="77777777" w:rsidR="0019506B" w:rsidRPr="00DB2EC8" w:rsidRDefault="0019506B" w:rsidP="00DB2EC8">
      <w:pPr>
        <w:spacing w:after="0" w:line="360" w:lineRule="auto"/>
        <w:jc w:val="both"/>
        <w:rPr>
          <w:rFonts w:ascii="Times New Roman" w:hAnsi="Times New Roman" w:cs="Times New Roman"/>
          <w:sz w:val="28"/>
          <w:szCs w:val="28"/>
        </w:rPr>
      </w:pPr>
    </w:p>
    <w:p w14:paraId="6ACE04AF" w14:textId="64DABEF5" w:rsidR="00EA30C6" w:rsidRPr="00DB2EC8" w:rsidRDefault="0019506B" w:rsidP="00023998">
      <w:pPr>
        <w:spacing w:after="0" w:line="360" w:lineRule="auto"/>
        <w:ind w:firstLine="851"/>
        <w:jc w:val="both"/>
        <w:rPr>
          <w:rFonts w:ascii="Times New Roman" w:hAnsi="Times New Roman" w:cs="Times New Roman"/>
          <w:sz w:val="28"/>
          <w:szCs w:val="28"/>
        </w:rPr>
      </w:pPr>
      <w:r w:rsidRPr="00DB2EC8">
        <w:rPr>
          <w:rFonts w:ascii="Times New Roman" w:hAnsi="Times New Roman" w:cs="Times New Roman"/>
          <w:sz w:val="28"/>
          <w:szCs w:val="28"/>
        </w:rPr>
        <w:t>Возрастной ценз участников для выполнения Конкурсного задания от 1</w:t>
      </w:r>
      <w:r w:rsidR="00B76513">
        <w:rPr>
          <w:rFonts w:ascii="Times New Roman" w:hAnsi="Times New Roman" w:cs="Times New Roman"/>
          <w:sz w:val="28"/>
          <w:szCs w:val="28"/>
        </w:rPr>
        <w:t>6</w:t>
      </w:r>
      <w:bookmarkStart w:id="12" w:name="_GoBack"/>
      <w:bookmarkEnd w:id="12"/>
      <w:r w:rsidRPr="00DB2EC8">
        <w:rPr>
          <w:rFonts w:ascii="Times New Roman" w:hAnsi="Times New Roman" w:cs="Times New Roman"/>
          <w:sz w:val="28"/>
          <w:szCs w:val="28"/>
        </w:rPr>
        <w:t xml:space="preserve"> лет.</w:t>
      </w:r>
      <w:r w:rsidRPr="00DB2EC8">
        <w:rPr>
          <w:rFonts w:ascii="Times New Roman" w:hAnsi="Times New Roman" w:cs="Times New Roman"/>
          <w:noProof/>
          <w:sz w:val="28"/>
          <w:szCs w:val="28"/>
        </w:rPr>
        <w:t xml:space="preserve"> </w:t>
      </w:r>
      <w:r w:rsidRPr="00DB2EC8">
        <w:rPr>
          <w:rFonts w:ascii="Times New Roman" w:hAnsi="Times New Roman" w:cs="Times New Roman"/>
          <w:sz w:val="28"/>
          <w:szCs w:val="28"/>
        </w:rPr>
        <w:t>Форма участия в чемпионате групповая (</w:t>
      </w:r>
      <w:r w:rsidRPr="00DB2EC8">
        <w:rPr>
          <w:rFonts w:ascii="Times New Roman" w:hAnsi="Times New Roman" w:cs="Times New Roman"/>
          <w:sz w:val="28"/>
          <w:szCs w:val="28"/>
          <w:shd w:val="clear" w:color="auto" w:fill="FFFFFF"/>
        </w:rPr>
        <w:t>в соответствии с п. п. 4.3.2 ИНСТРУКЦИИ ПО ОХРАНЕ ТРУДА ДЛЯ МОНТЕРА ПУТИ ОАО "РЖД" утвержденной РАСПОРЯЖЕНИЕМ ОАО "РЖД" ОТ 09.01.2018 N 5Р (РЕД. ОТ 22.10.2020) (ВМЕСТЕ С "ИОТ РЖД-</w:t>
      </w:r>
      <w:r w:rsidRPr="00DB2EC8">
        <w:rPr>
          <w:rStyle w:val="wmi-callto"/>
          <w:rFonts w:ascii="Times New Roman" w:hAnsi="Times New Roman" w:cs="Times New Roman"/>
          <w:sz w:val="28"/>
          <w:szCs w:val="28"/>
          <w:shd w:val="clear" w:color="auto" w:fill="FFFFFF"/>
        </w:rPr>
        <w:t>4100612</w:t>
      </w:r>
      <w:r w:rsidRPr="00DB2EC8">
        <w:rPr>
          <w:rFonts w:ascii="Times New Roman" w:hAnsi="Times New Roman" w:cs="Times New Roman"/>
          <w:sz w:val="28"/>
          <w:szCs w:val="28"/>
          <w:shd w:val="clear" w:color="auto" w:fill="FFFFFF"/>
        </w:rPr>
        <w:t>-ЦП-</w:t>
      </w:r>
      <w:r w:rsidRPr="00DB2EC8">
        <w:rPr>
          <w:rStyle w:val="wmi-callto"/>
          <w:rFonts w:ascii="Times New Roman" w:hAnsi="Times New Roman" w:cs="Times New Roman"/>
          <w:sz w:val="28"/>
          <w:szCs w:val="28"/>
          <w:shd w:val="clear" w:color="auto" w:fill="FFFFFF"/>
        </w:rPr>
        <w:t>035-2017</w:t>
      </w:r>
      <w:r w:rsidRPr="00DB2EC8">
        <w:rPr>
          <w:rFonts w:ascii="Times New Roman" w:hAnsi="Times New Roman" w:cs="Times New Roman"/>
          <w:sz w:val="28"/>
          <w:szCs w:val="28"/>
          <w:shd w:val="clear" w:color="auto" w:fill="FFFFFF"/>
        </w:rPr>
        <w:t>. ИНСТРУКЦИЯ...") нахождение на пути с осмотром и обходом допускается только в два лица.)</w:t>
      </w:r>
      <w:r w:rsidRPr="00DB2EC8">
        <w:rPr>
          <w:rFonts w:ascii="Times New Roman" w:hAnsi="Times New Roman" w:cs="Times New Roman"/>
          <w:sz w:val="28"/>
          <w:szCs w:val="28"/>
        </w:rPr>
        <w:t>. Команда состоит из двух участников представляющих одно образовательное учреждение, регион</w:t>
      </w:r>
      <w:r w:rsidR="00270539" w:rsidRPr="00DB2EC8">
        <w:rPr>
          <w:rFonts w:ascii="Times New Roman" w:hAnsi="Times New Roman" w:cs="Times New Roman"/>
          <w:sz w:val="28"/>
          <w:szCs w:val="28"/>
        </w:rPr>
        <w:t>.</w:t>
      </w:r>
    </w:p>
    <w:p w14:paraId="7C969F63" w14:textId="77777777" w:rsidR="00DA57E0" w:rsidRPr="00DB2EC8" w:rsidRDefault="00DA57E0" w:rsidP="00023998">
      <w:pPr>
        <w:spacing w:after="0" w:line="360" w:lineRule="auto"/>
        <w:ind w:firstLine="851"/>
        <w:jc w:val="both"/>
        <w:rPr>
          <w:rFonts w:ascii="Times New Roman" w:hAnsi="Times New Roman" w:cs="Times New Roman"/>
          <w:sz w:val="28"/>
          <w:szCs w:val="28"/>
        </w:rPr>
      </w:pPr>
    </w:p>
    <w:p w14:paraId="396D95DF" w14:textId="77777777" w:rsidR="00E15F2A" w:rsidRPr="00DB2EC8" w:rsidRDefault="00A11569" w:rsidP="00023998">
      <w:pPr>
        <w:pStyle w:val="-2"/>
        <w:spacing w:before="0" w:after="0"/>
        <w:ind w:firstLine="851"/>
        <w:jc w:val="both"/>
        <w:rPr>
          <w:rFonts w:ascii="Times New Roman" w:hAnsi="Times New Roman"/>
          <w:szCs w:val="28"/>
        </w:rPr>
      </w:pPr>
      <w:bookmarkStart w:id="13" w:name="_Toc78885659"/>
      <w:bookmarkStart w:id="14" w:name="_Toc124422972"/>
      <w:r w:rsidRPr="00DB2EC8">
        <w:rPr>
          <w:rFonts w:ascii="Times New Roman" w:hAnsi="Times New Roman"/>
          <w:color w:val="000000"/>
          <w:szCs w:val="28"/>
        </w:rPr>
        <w:t>2</w:t>
      </w:r>
      <w:r w:rsidR="00FB022D" w:rsidRPr="00DB2EC8">
        <w:rPr>
          <w:rFonts w:ascii="Times New Roman" w:hAnsi="Times New Roman"/>
          <w:color w:val="000000"/>
          <w:szCs w:val="28"/>
        </w:rPr>
        <w:t>.</w:t>
      </w:r>
      <w:r w:rsidRPr="00DB2EC8">
        <w:rPr>
          <w:rFonts w:ascii="Times New Roman" w:hAnsi="Times New Roman"/>
          <w:color w:val="000000"/>
          <w:szCs w:val="28"/>
        </w:rPr>
        <w:t>1</w:t>
      </w:r>
      <w:r w:rsidR="00FB022D" w:rsidRPr="00DB2EC8">
        <w:rPr>
          <w:rFonts w:ascii="Times New Roman" w:hAnsi="Times New Roman"/>
          <w:color w:val="000000"/>
          <w:szCs w:val="28"/>
        </w:rPr>
        <w:t xml:space="preserve">. </w:t>
      </w:r>
      <w:bookmarkEnd w:id="13"/>
      <w:r w:rsidRPr="00DB2EC8">
        <w:rPr>
          <w:rFonts w:ascii="Times New Roman" w:hAnsi="Times New Roman"/>
          <w:bCs/>
          <w:iCs/>
          <w:szCs w:val="28"/>
        </w:rPr>
        <w:t>Личный инструмент конкурсанта</w:t>
      </w:r>
      <w:bookmarkEnd w:id="14"/>
    </w:p>
    <w:p w14:paraId="3C1B5E0F" w14:textId="77777777" w:rsidR="00DA57E0" w:rsidRPr="00DB2EC8" w:rsidRDefault="00DA57E0" w:rsidP="00023998">
      <w:pPr>
        <w:spacing w:after="0" w:line="360" w:lineRule="auto"/>
        <w:ind w:firstLine="851"/>
        <w:jc w:val="both"/>
        <w:rPr>
          <w:rFonts w:ascii="Times New Roman" w:eastAsia="Times New Roman" w:hAnsi="Times New Roman" w:cs="Times New Roman"/>
          <w:sz w:val="28"/>
          <w:szCs w:val="28"/>
        </w:rPr>
      </w:pPr>
      <w:bookmarkStart w:id="15" w:name="_Toc78885660"/>
      <w:r w:rsidRPr="00DB2EC8">
        <w:rPr>
          <w:rFonts w:ascii="Times New Roman" w:eastAsia="Times New Roman" w:hAnsi="Times New Roman" w:cs="Times New Roman"/>
          <w:sz w:val="28"/>
          <w:szCs w:val="28"/>
        </w:rPr>
        <w:t>Определенный - нужно привезти оборудование по списку:</w:t>
      </w:r>
    </w:p>
    <w:p w14:paraId="00F43B52" w14:textId="77777777" w:rsidR="00DA57E0" w:rsidRPr="00DB2EC8" w:rsidRDefault="00DA57E0" w:rsidP="00023998">
      <w:pPr>
        <w:spacing w:after="0" w:line="360" w:lineRule="auto"/>
        <w:ind w:firstLine="851"/>
        <w:jc w:val="both"/>
        <w:rPr>
          <w:rFonts w:ascii="Times New Roman" w:eastAsia="Times New Roman" w:hAnsi="Times New Roman" w:cs="Times New Roman"/>
          <w:sz w:val="28"/>
          <w:szCs w:val="28"/>
        </w:rPr>
      </w:pPr>
      <w:r w:rsidRPr="00DB2EC8">
        <w:rPr>
          <w:rFonts w:ascii="Times New Roman" w:eastAsia="Times New Roman" w:hAnsi="Times New Roman" w:cs="Times New Roman"/>
          <w:sz w:val="28"/>
          <w:szCs w:val="28"/>
        </w:rPr>
        <w:t>Жилет сигнальный светоотражающий</w:t>
      </w:r>
    </w:p>
    <w:p w14:paraId="34947269" w14:textId="77777777" w:rsidR="00DA57E0" w:rsidRPr="00DB2EC8" w:rsidRDefault="00DA57E0" w:rsidP="00023998">
      <w:pPr>
        <w:spacing w:after="0" w:line="360" w:lineRule="auto"/>
        <w:ind w:firstLine="851"/>
        <w:jc w:val="both"/>
        <w:rPr>
          <w:rFonts w:ascii="Times New Roman" w:eastAsia="Times New Roman" w:hAnsi="Times New Roman" w:cs="Times New Roman"/>
          <w:sz w:val="28"/>
          <w:szCs w:val="28"/>
        </w:rPr>
      </w:pPr>
      <w:r w:rsidRPr="00DB2EC8">
        <w:rPr>
          <w:rFonts w:ascii="Times New Roman" w:eastAsia="Times New Roman" w:hAnsi="Times New Roman" w:cs="Times New Roman"/>
          <w:sz w:val="28"/>
          <w:szCs w:val="28"/>
        </w:rPr>
        <w:t>Защитный костюм "Путеец" (в соответсвии с сезоном)</w:t>
      </w:r>
    </w:p>
    <w:p w14:paraId="3DF5F3C6" w14:textId="77777777" w:rsidR="00DA57E0" w:rsidRPr="00DB2EC8" w:rsidRDefault="00DA57E0" w:rsidP="00023998">
      <w:pPr>
        <w:spacing w:after="0" w:line="360" w:lineRule="auto"/>
        <w:ind w:firstLine="851"/>
        <w:jc w:val="both"/>
        <w:rPr>
          <w:rFonts w:ascii="Times New Roman" w:eastAsia="Times New Roman" w:hAnsi="Times New Roman" w:cs="Times New Roman"/>
          <w:sz w:val="28"/>
          <w:szCs w:val="28"/>
        </w:rPr>
      </w:pPr>
      <w:r w:rsidRPr="00DB2EC8">
        <w:rPr>
          <w:rFonts w:ascii="Times New Roman" w:eastAsia="Times New Roman" w:hAnsi="Times New Roman" w:cs="Times New Roman"/>
          <w:sz w:val="28"/>
          <w:szCs w:val="28"/>
        </w:rPr>
        <w:t>Защитные перчатки</w:t>
      </w:r>
    </w:p>
    <w:p w14:paraId="1F95B8CD" w14:textId="77777777" w:rsidR="00DA57E0" w:rsidRPr="00DB2EC8" w:rsidRDefault="00DA57E0" w:rsidP="00023998">
      <w:pPr>
        <w:spacing w:after="0" w:line="360" w:lineRule="auto"/>
        <w:ind w:firstLine="851"/>
        <w:jc w:val="both"/>
        <w:rPr>
          <w:rFonts w:ascii="Times New Roman" w:eastAsia="Times New Roman" w:hAnsi="Times New Roman" w:cs="Times New Roman"/>
          <w:sz w:val="28"/>
          <w:szCs w:val="28"/>
        </w:rPr>
      </w:pPr>
      <w:r w:rsidRPr="00DB2EC8">
        <w:rPr>
          <w:rFonts w:ascii="Times New Roman" w:eastAsia="Times New Roman" w:hAnsi="Times New Roman" w:cs="Times New Roman"/>
          <w:sz w:val="28"/>
          <w:szCs w:val="28"/>
        </w:rPr>
        <w:t>Защитные очки</w:t>
      </w:r>
    </w:p>
    <w:p w14:paraId="4DDF65BE" w14:textId="77777777" w:rsidR="00DA57E0" w:rsidRDefault="00DA57E0" w:rsidP="00023998">
      <w:pPr>
        <w:spacing w:after="0" w:line="360" w:lineRule="auto"/>
        <w:ind w:firstLine="851"/>
        <w:jc w:val="both"/>
        <w:rPr>
          <w:rFonts w:ascii="Times New Roman" w:eastAsia="Times New Roman" w:hAnsi="Times New Roman" w:cs="Times New Roman"/>
          <w:sz w:val="28"/>
          <w:szCs w:val="28"/>
        </w:rPr>
      </w:pPr>
      <w:r w:rsidRPr="00DB2EC8">
        <w:rPr>
          <w:rFonts w:ascii="Times New Roman" w:eastAsia="Times New Roman" w:hAnsi="Times New Roman" w:cs="Times New Roman"/>
          <w:sz w:val="28"/>
          <w:szCs w:val="28"/>
        </w:rPr>
        <w:t>Закрытая спецобувь</w:t>
      </w:r>
    </w:p>
    <w:p w14:paraId="394892AC" w14:textId="77777777" w:rsidR="00023998" w:rsidRPr="00DB2EC8" w:rsidRDefault="00023998" w:rsidP="00023998">
      <w:pPr>
        <w:spacing w:after="0" w:line="360" w:lineRule="auto"/>
        <w:ind w:firstLine="851"/>
        <w:jc w:val="both"/>
        <w:rPr>
          <w:rFonts w:ascii="Times New Roman" w:eastAsia="Times New Roman" w:hAnsi="Times New Roman" w:cs="Times New Roman"/>
          <w:sz w:val="28"/>
          <w:szCs w:val="28"/>
        </w:rPr>
      </w:pPr>
    </w:p>
    <w:p w14:paraId="0E4EF8A0" w14:textId="77777777" w:rsidR="00E15F2A" w:rsidRPr="00DB2EC8" w:rsidRDefault="00A11569" w:rsidP="00023998">
      <w:pPr>
        <w:pStyle w:val="3"/>
        <w:spacing w:before="0"/>
        <w:ind w:firstLine="851"/>
        <w:rPr>
          <w:rFonts w:ascii="Times New Roman" w:hAnsi="Times New Roman" w:cs="Times New Roman"/>
          <w:bCs w:val="0"/>
          <w:iCs/>
          <w:sz w:val="28"/>
          <w:szCs w:val="28"/>
          <w:lang w:val="ru-RU"/>
        </w:rPr>
      </w:pPr>
      <w:r w:rsidRPr="00DB2EC8">
        <w:rPr>
          <w:rFonts w:ascii="Times New Roman" w:hAnsi="Times New Roman" w:cs="Times New Roman"/>
          <w:iCs/>
          <w:sz w:val="28"/>
          <w:szCs w:val="28"/>
          <w:lang w:val="ru-RU"/>
        </w:rPr>
        <w:lastRenderedPageBreak/>
        <w:t>2</w:t>
      </w:r>
      <w:r w:rsidR="00FB022D" w:rsidRPr="00DB2EC8">
        <w:rPr>
          <w:rFonts w:ascii="Times New Roman" w:hAnsi="Times New Roman" w:cs="Times New Roman"/>
          <w:iCs/>
          <w:sz w:val="28"/>
          <w:szCs w:val="28"/>
          <w:lang w:val="ru-RU"/>
        </w:rPr>
        <w:t>.2.</w:t>
      </w:r>
      <w:r w:rsidR="00FB022D" w:rsidRPr="00DB2EC8">
        <w:rPr>
          <w:rFonts w:ascii="Times New Roman" w:hAnsi="Times New Roman" w:cs="Times New Roman"/>
          <w:b w:val="0"/>
          <w:i/>
          <w:iCs/>
          <w:sz w:val="28"/>
          <w:szCs w:val="28"/>
          <w:lang w:val="ru-RU"/>
        </w:rPr>
        <w:t xml:space="preserve"> </w:t>
      </w:r>
      <w:r w:rsidR="00E15F2A" w:rsidRPr="00DB2EC8">
        <w:rPr>
          <w:rFonts w:ascii="Times New Roman" w:hAnsi="Times New Roman" w:cs="Times New Roman"/>
          <w:iCs/>
          <w:sz w:val="28"/>
          <w:szCs w:val="28"/>
          <w:lang w:val="ru-RU"/>
        </w:rPr>
        <w:t>Материалы, оборудование и инструменты, запрещенные на площадке</w:t>
      </w:r>
      <w:bookmarkEnd w:id="15"/>
    </w:p>
    <w:p w14:paraId="7E9F9FE1" w14:textId="77777777" w:rsidR="00270539" w:rsidRPr="00DB2EC8" w:rsidRDefault="00270539" w:rsidP="00023998">
      <w:pPr>
        <w:spacing w:after="0" w:line="360" w:lineRule="auto"/>
        <w:ind w:firstLine="851"/>
        <w:jc w:val="both"/>
        <w:rPr>
          <w:rFonts w:ascii="Times New Roman" w:eastAsia="Times New Roman" w:hAnsi="Times New Roman" w:cs="Times New Roman"/>
          <w:sz w:val="28"/>
          <w:szCs w:val="28"/>
        </w:rPr>
      </w:pPr>
    </w:p>
    <w:p w14:paraId="7D59B2CA" w14:textId="61A47EC1" w:rsidR="00E15F2A" w:rsidRDefault="00DA57E0" w:rsidP="00023998">
      <w:pPr>
        <w:spacing w:after="0" w:line="360" w:lineRule="auto"/>
        <w:ind w:firstLine="851"/>
        <w:jc w:val="both"/>
        <w:rPr>
          <w:rFonts w:ascii="Times New Roman" w:eastAsia="Times New Roman" w:hAnsi="Times New Roman" w:cs="Times New Roman"/>
          <w:sz w:val="28"/>
          <w:szCs w:val="28"/>
        </w:rPr>
      </w:pPr>
      <w:r w:rsidRPr="00DB2EC8">
        <w:rPr>
          <w:rFonts w:ascii="Times New Roman" w:eastAsia="Times New Roman" w:hAnsi="Times New Roman" w:cs="Times New Roman"/>
          <w:sz w:val="28"/>
          <w:szCs w:val="28"/>
        </w:rPr>
        <w:t>Запрещены любые инструменты, оборудование и средства связи не входящие в перечень в пункте 2.1.</w:t>
      </w:r>
    </w:p>
    <w:p w14:paraId="302FA202" w14:textId="77777777" w:rsidR="00023998" w:rsidRPr="00DB2EC8" w:rsidRDefault="00023998" w:rsidP="00023998">
      <w:pPr>
        <w:spacing w:after="0" w:line="360" w:lineRule="auto"/>
        <w:ind w:firstLine="851"/>
        <w:jc w:val="both"/>
        <w:rPr>
          <w:rFonts w:ascii="Times New Roman" w:eastAsia="Times New Roman" w:hAnsi="Times New Roman" w:cs="Times New Roman"/>
          <w:sz w:val="28"/>
          <w:szCs w:val="28"/>
        </w:rPr>
      </w:pPr>
    </w:p>
    <w:p w14:paraId="752CF880" w14:textId="77777777" w:rsidR="00B37579" w:rsidRPr="00DB2EC8" w:rsidRDefault="00A11569" w:rsidP="00023998">
      <w:pPr>
        <w:pStyle w:val="-1"/>
        <w:spacing w:before="0" w:after="0"/>
        <w:ind w:firstLine="851"/>
        <w:jc w:val="both"/>
        <w:rPr>
          <w:rFonts w:ascii="Times New Roman" w:hAnsi="Times New Roman"/>
          <w:caps w:val="0"/>
          <w:color w:val="auto"/>
          <w:sz w:val="28"/>
          <w:szCs w:val="28"/>
        </w:rPr>
      </w:pPr>
      <w:bookmarkStart w:id="16" w:name="_Toc124422973"/>
      <w:r w:rsidRPr="00DB2EC8">
        <w:rPr>
          <w:rFonts w:ascii="Times New Roman" w:hAnsi="Times New Roman"/>
          <w:caps w:val="0"/>
          <w:color w:val="auto"/>
          <w:sz w:val="28"/>
          <w:szCs w:val="28"/>
        </w:rPr>
        <w:t>3</w:t>
      </w:r>
      <w:r w:rsidR="00E75567" w:rsidRPr="00DB2EC8">
        <w:rPr>
          <w:rFonts w:ascii="Times New Roman" w:hAnsi="Times New Roman"/>
          <w:caps w:val="0"/>
          <w:color w:val="auto"/>
          <w:sz w:val="28"/>
          <w:szCs w:val="28"/>
        </w:rPr>
        <w:t xml:space="preserve">. </w:t>
      </w:r>
      <w:r w:rsidR="00B37579" w:rsidRPr="00DB2EC8">
        <w:rPr>
          <w:rFonts w:ascii="Times New Roman" w:hAnsi="Times New Roman"/>
          <w:caps w:val="0"/>
          <w:color w:val="auto"/>
          <w:sz w:val="28"/>
          <w:szCs w:val="28"/>
        </w:rPr>
        <w:t>Приложения</w:t>
      </w:r>
      <w:bookmarkEnd w:id="16"/>
    </w:p>
    <w:p w14:paraId="4FA29A5E" w14:textId="77777777" w:rsidR="00270539" w:rsidRPr="00DB2EC8" w:rsidRDefault="00270539" w:rsidP="00023998">
      <w:pPr>
        <w:autoSpaceDE w:val="0"/>
        <w:autoSpaceDN w:val="0"/>
        <w:adjustRightInd w:val="0"/>
        <w:spacing w:after="0" w:line="360" w:lineRule="auto"/>
        <w:ind w:firstLine="851"/>
        <w:jc w:val="both"/>
        <w:rPr>
          <w:rFonts w:ascii="Times New Roman" w:hAnsi="Times New Roman" w:cs="Times New Roman"/>
          <w:sz w:val="28"/>
          <w:szCs w:val="28"/>
        </w:rPr>
      </w:pPr>
    </w:p>
    <w:p w14:paraId="6C1CD449" w14:textId="77777777" w:rsidR="00023998" w:rsidRDefault="00023998" w:rsidP="0002399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2908F326" w14:textId="77777777" w:rsidR="00023998" w:rsidRDefault="00023998" w:rsidP="0002399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5764D1BE" w14:textId="77777777" w:rsidR="00023998" w:rsidRDefault="00023998" w:rsidP="0002399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14:paraId="51CF572A" w14:textId="77777777" w:rsidR="00023998" w:rsidRDefault="00023998" w:rsidP="0002399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 №4 Критерии оценки</w:t>
      </w:r>
    </w:p>
    <w:p w14:paraId="1A4FCABD" w14:textId="77777777" w:rsidR="00023998" w:rsidRDefault="00023998" w:rsidP="0002399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14:paraId="4B6DD13D" w14:textId="59FA91FA" w:rsidR="00A27EE4" w:rsidRPr="00DB2EC8" w:rsidRDefault="00B37579" w:rsidP="00023998">
      <w:pPr>
        <w:autoSpaceDE w:val="0"/>
        <w:autoSpaceDN w:val="0"/>
        <w:adjustRightInd w:val="0"/>
        <w:spacing w:after="0" w:line="360" w:lineRule="auto"/>
        <w:ind w:firstLine="851"/>
        <w:jc w:val="both"/>
        <w:rPr>
          <w:rFonts w:ascii="Times New Roman" w:hAnsi="Times New Roman" w:cs="Times New Roman"/>
          <w:sz w:val="28"/>
          <w:szCs w:val="28"/>
        </w:rPr>
      </w:pPr>
      <w:r w:rsidRPr="00DB2EC8">
        <w:rPr>
          <w:rFonts w:ascii="Times New Roman" w:hAnsi="Times New Roman" w:cs="Times New Roman"/>
          <w:sz w:val="28"/>
          <w:szCs w:val="28"/>
        </w:rPr>
        <w:t>Приложение №</w:t>
      </w:r>
      <w:r w:rsidR="00023998">
        <w:rPr>
          <w:rFonts w:ascii="Times New Roman" w:hAnsi="Times New Roman" w:cs="Times New Roman"/>
          <w:sz w:val="28"/>
          <w:szCs w:val="28"/>
        </w:rPr>
        <w:t>6</w:t>
      </w:r>
      <w:r w:rsidR="007B3FD5" w:rsidRPr="00DB2EC8">
        <w:rPr>
          <w:rFonts w:ascii="Times New Roman" w:hAnsi="Times New Roman" w:cs="Times New Roman"/>
          <w:sz w:val="28"/>
          <w:szCs w:val="28"/>
        </w:rPr>
        <w:t xml:space="preserve"> </w:t>
      </w:r>
      <w:r w:rsidR="00A11569" w:rsidRPr="00DB2EC8">
        <w:rPr>
          <w:rFonts w:ascii="Times New Roman" w:hAnsi="Times New Roman" w:cs="Times New Roman"/>
          <w:sz w:val="28"/>
          <w:szCs w:val="28"/>
        </w:rPr>
        <w:t>Инструкция по охране труда и технике безопасности по компетенции «</w:t>
      </w:r>
      <w:r w:rsidR="00DA57E0" w:rsidRPr="00DB2EC8">
        <w:rPr>
          <w:rFonts w:ascii="Times New Roman" w:hAnsi="Times New Roman" w:cs="Times New Roman"/>
          <w:sz w:val="28"/>
          <w:szCs w:val="28"/>
        </w:rPr>
        <w:t>Обслуживание железнодорожного пути</w:t>
      </w:r>
      <w:r w:rsidR="00A11569" w:rsidRPr="00DB2EC8">
        <w:rPr>
          <w:rFonts w:ascii="Times New Roman" w:hAnsi="Times New Roman" w:cs="Times New Roman"/>
          <w:sz w:val="28"/>
          <w:szCs w:val="28"/>
        </w:rPr>
        <w:t>».</w:t>
      </w:r>
    </w:p>
    <w:p w14:paraId="70417C4F" w14:textId="77777777" w:rsidR="00D41269" w:rsidRPr="00DB2EC8" w:rsidRDefault="00D41269" w:rsidP="00DB2EC8">
      <w:pPr>
        <w:pStyle w:val="-2"/>
        <w:spacing w:before="0" w:after="0"/>
        <w:jc w:val="both"/>
        <w:rPr>
          <w:rFonts w:ascii="Times New Roman" w:eastAsia="Arial Unicode MS" w:hAnsi="Times New Roman"/>
          <w:i/>
          <w:szCs w:val="28"/>
        </w:rPr>
      </w:pPr>
    </w:p>
    <w:sectPr w:rsidR="00D41269" w:rsidRPr="00DB2EC8"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F97A" w14:textId="77777777" w:rsidR="0022485B" w:rsidRDefault="0022485B" w:rsidP="00970F49">
      <w:pPr>
        <w:spacing w:after="0" w:line="240" w:lineRule="auto"/>
      </w:pPr>
      <w:r>
        <w:separator/>
      </w:r>
    </w:p>
  </w:endnote>
  <w:endnote w:type="continuationSeparator" w:id="0">
    <w:p w14:paraId="460D0154" w14:textId="77777777" w:rsidR="0022485B" w:rsidRDefault="0022485B"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D17132" w:rsidRPr="00832EBB" w14:paraId="426A7F2B" w14:textId="77777777" w:rsidTr="009931F0">
      <w:trPr>
        <w:jc w:val="center"/>
      </w:trPr>
      <w:tc>
        <w:tcPr>
          <w:tcW w:w="5954" w:type="dxa"/>
          <w:shd w:val="clear" w:color="auto" w:fill="auto"/>
          <w:vAlign w:val="center"/>
        </w:tcPr>
        <w:p w14:paraId="35131359" w14:textId="77777777"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DA07D0" w14:textId="77777777" w:rsidR="00D17132" w:rsidRPr="00A204BB" w:rsidRDefault="00D94811"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00D17132"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B76513">
            <w:rPr>
              <w:rFonts w:ascii="Times New Roman" w:hAnsi="Times New Roman" w:cs="Times New Roman"/>
              <w:caps/>
              <w:noProof/>
              <w:sz w:val="18"/>
              <w:szCs w:val="18"/>
            </w:rPr>
            <w:t>9</w:t>
          </w:r>
          <w:r w:rsidRPr="00A204BB">
            <w:rPr>
              <w:rFonts w:ascii="Times New Roman" w:hAnsi="Times New Roman" w:cs="Times New Roman"/>
              <w:caps/>
              <w:sz w:val="18"/>
              <w:szCs w:val="18"/>
            </w:rPr>
            <w:fldChar w:fldCharType="end"/>
          </w:r>
        </w:p>
      </w:tc>
    </w:tr>
  </w:tbl>
  <w:p w14:paraId="0A9D6ED7" w14:textId="77777777" w:rsidR="00D17132" w:rsidRDefault="00D171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B4494" w14:textId="77777777" w:rsidR="0022485B" w:rsidRDefault="0022485B" w:rsidP="00970F49">
      <w:pPr>
        <w:spacing w:after="0" w:line="240" w:lineRule="auto"/>
      </w:pPr>
      <w:r>
        <w:separator/>
      </w:r>
    </w:p>
  </w:footnote>
  <w:footnote w:type="continuationSeparator" w:id="0">
    <w:p w14:paraId="6A0B10A6" w14:textId="77777777" w:rsidR="0022485B" w:rsidRDefault="0022485B"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7A1A" w14:textId="77777777"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3">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6">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3">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6">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22">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1"/>
  </w:num>
  <w:num w:numId="5">
    <w:abstractNumId w:val="0"/>
  </w:num>
  <w:num w:numId="6">
    <w:abstractNumId w:val="9"/>
  </w:num>
  <w:num w:numId="7">
    <w:abstractNumId w:val="2"/>
  </w:num>
  <w:num w:numId="8">
    <w:abstractNumId w:val="5"/>
  </w:num>
  <w:num w:numId="9">
    <w:abstractNumId w:val="17"/>
  </w:num>
  <w:num w:numId="10">
    <w:abstractNumId w:val="7"/>
  </w:num>
  <w:num w:numId="11">
    <w:abstractNumId w:val="3"/>
  </w:num>
  <w:num w:numId="12">
    <w:abstractNumId w:val="10"/>
  </w:num>
  <w:num w:numId="13">
    <w:abstractNumId w:val="20"/>
  </w:num>
  <w:num w:numId="14">
    <w:abstractNumId w:val="11"/>
  </w:num>
  <w:num w:numId="15">
    <w:abstractNumId w:val="18"/>
  </w:num>
  <w:num w:numId="16">
    <w:abstractNumId w:val="22"/>
  </w:num>
  <w:num w:numId="17">
    <w:abstractNumId w:val="19"/>
  </w:num>
  <w:num w:numId="18">
    <w:abstractNumId w:val="16"/>
  </w:num>
  <w:num w:numId="19">
    <w:abstractNumId w:val="13"/>
  </w:num>
  <w:num w:numId="20">
    <w:abstractNumId w:val="15"/>
  </w:num>
  <w:num w:numId="21">
    <w:abstractNumId w:val="12"/>
  </w:num>
  <w:num w:numId="22">
    <w:abstractNumId w:val="4"/>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0F49"/>
    <w:rsid w:val="000051E8"/>
    <w:rsid w:val="00021CCE"/>
    <w:rsid w:val="00023998"/>
    <w:rsid w:val="000244DA"/>
    <w:rsid w:val="00024F7D"/>
    <w:rsid w:val="00025EAF"/>
    <w:rsid w:val="00041A78"/>
    <w:rsid w:val="00056CDE"/>
    <w:rsid w:val="00067386"/>
    <w:rsid w:val="00081D65"/>
    <w:rsid w:val="000A1F96"/>
    <w:rsid w:val="000B3397"/>
    <w:rsid w:val="000B55A2"/>
    <w:rsid w:val="000D258B"/>
    <w:rsid w:val="000D43CC"/>
    <w:rsid w:val="000D4C46"/>
    <w:rsid w:val="000D74AA"/>
    <w:rsid w:val="000F0FC3"/>
    <w:rsid w:val="001024BE"/>
    <w:rsid w:val="00114D79"/>
    <w:rsid w:val="00127743"/>
    <w:rsid w:val="0015561E"/>
    <w:rsid w:val="001627D5"/>
    <w:rsid w:val="0017612A"/>
    <w:rsid w:val="0019506B"/>
    <w:rsid w:val="001C63E7"/>
    <w:rsid w:val="001E1DF9"/>
    <w:rsid w:val="00220E70"/>
    <w:rsid w:val="0022485B"/>
    <w:rsid w:val="00237603"/>
    <w:rsid w:val="00270539"/>
    <w:rsid w:val="00270E01"/>
    <w:rsid w:val="002776A1"/>
    <w:rsid w:val="00284CEE"/>
    <w:rsid w:val="0029547E"/>
    <w:rsid w:val="002B1426"/>
    <w:rsid w:val="002F2906"/>
    <w:rsid w:val="002F4D6E"/>
    <w:rsid w:val="00310F88"/>
    <w:rsid w:val="003242E1"/>
    <w:rsid w:val="00333911"/>
    <w:rsid w:val="00333F36"/>
    <w:rsid w:val="00334165"/>
    <w:rsid w:val="003531E7"/>
    <w:rsid w:val="003568D5"/>
    <w:rsid w:val="003601A4"/>
    <w:rsid w:val="003704FD"/>
    <w:rsid w:val="0037535C"/>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094A"/>
    <w:rsid w:val="004E1238"/>
    <w:rsid w:val="004E785E"/>
    <w:rsid w:val="004E7905"/>
    <w:rsid w:val="005055FF"/>
    <w:rsid w:val="00510059"/>
    <w:rsid w:val="00554CBB"/>
    <w:rsid w:val="005560AC"/>
    <w:rsid w:val="0056194A"/>
    <w:rsid w:val="00565B7C"/>
    <w:rsid w:val="005A1625"/>
    <w:rsid w:val="005B05D5"/>
    <w:rsid w:val="005B0DEC"/>
    <w:rsid w:val="005B1C40"/>
    <w:rsid w:val="005B66FC"/>
    <w:rsid w:val="005C6A23"/>
    <w:rsid w:val="005E30DC"/>
    <w:rsid w:val="00605DD7"/>
    <w:rsid w:val="0060658F"/>
    <w:rsid w:val="00613219"/>
    <w:rsid w:val="0062789A"/>
    <w:rsid w:val="0063396F"/>
    <w:rsid w:val="00640E46"/>
    <w:rsid w:val="0064179C"/>
    <w:rsid w:val="00643A8A"/>
    <w:rsid w:val="0064491A"/>
    <w:rsid w:val="00653B50"/>
    <w:rsid w:val="006776B4"/>
    <w:rsid w:val="006873B8"/>
    <w:rsid w:val="006B0FEA"/>
    <w:rsid w:val="006C6D6D"/>
    <w:rsid w:val="006C7A3B"/>
    <w:rsid w:val="006C7CE4"/>
    <w:rsid w:val="006F4464"/>
    <w:rsid w:val="00714CA4"/>
    <w:rsid w:val="007250D9"/>
    <w:rsid w:val="007274B8"/>
    <w:rsid w:val="007274FB"/>
    <w:rsid w:val="00727F97"/>
    <w:rsid w:val="00730AE0"/>
    <w:rsid w:val="0074372D"/>
    <w:rsid w:val="007604F9"/>
    <w:rsid w:val="00764773"/>
    <w:rsid w:val="007735DC"/>
    <w:rsid w:val="0078311A"/>
    <w:rsid w:val="00786827"/>
    <w:rsid w:val="00791D70"/>
    <w:rsid w:val="00793C1B"/>
    <w:rsid w:val="007A61C5"/>
    <w:rsid w:val="007A6888"/>
    <w:rsid w:val="007B0DCC"/>
    <w:rsid w:val="007B2222"/>
    <w:rsid w:val="007B3FD5"/>
    <w:rsid w:val="007D3601"/>
    <w:rsid w:val="007D6C20"/>
    <w:rsid w:val="007E0CD1"/>
    <w:rsid w:val="007E73B4"/>
    <w:rsid w:val="00812516"/>
    <w:rsid w:val="00832EBB"/>
    <w:rsid w:val="00834734"/>
    <w:rsid w:val="00835BF6"/>
    <w:rsid w:val="00857578"/>
    <w:rsid w:val="008761F3"/>
    <w:rsid w:val="00881DD2"/>
    <w:rsid w:val="00882B54"/>
    <w:rsid w:val="008912AE"/>
    <w:rsid w:val="008B0F23"/>
    <w:rsid w:val="008B560B"/>
    <w:rsid w:val="008C41F7"/>
    <w:rsid w:val="008D6DCF"/>
    <w:rsid w:val="008D78C2"/>
    <w:rsid w:val="008E5424"/>
    <w:rsid w:val="008F45A5"/>
    <w:rsid w:val="00901689"/>
    <w:rsid w:val="009018F0"/>
    <w:rsid w:val="00906E82"/>
    <w:rsid w:val="00945E13"/>
    <w:rsid w:val="00953113"/>
    <w:rsid w:val="00954B97"/>
    <w:rsid w:val="00955127"/>
    <w:rsid w:val="00956BC9"/>
    <w:rsid w:val="00970F49"/>
    <w:rsid w:val="009715DA"/>
    <w:rsid w:val="00976338"/>
    <w:rsid w:val="009931F0"/>
    <w:rsid w:val="009955F8"/>
    <w:rsid w:val="009A36AD"/>
    <w:rsid w:val="009B18A2"/>
    <w:rsid w:val="009D04EE"/>
    <w:rsid w:val="009E37D3"/>
    <w:rsid w:val="009E52E7"/>
    <w:rsid w:val="009F57C0"/>
    <w:rsid w:val="00A0510D"/>
    <w:rsid w:val="00A11569"/>
    <w:rsid w:val="00A17247"/>
    <w:rsid w:val="00A204BB"/>
    <w:rsid w:val="00A20A67"/>
    <w:rsid w:val="00A27EE4"/>
    <w:rsid w:val="00A57976"/>
    <w:rsid w:val="00A636B8"/>
    <w:rsid w:val="00A8496D"/>
    <w:rsid w:val="00A85D42"/>
    <w:rsid w:val="00A87627"/>
    <w:rsid w:val="00A91D4B"/>
    <w:rsid w:val="00A962D4"/>
    <w:rsid w:val="00A9790B"/>
    <w:rsid w:val="00AA2B8A"/>
    <w:rsid w:val="00AD2200"/>
    <w:rsid w:val="00AE6AB7"/>
    <w:rsid w:val="00AE7A32"/>
    <w:rsid w:val="00AF4A2E"/>
    <w:rsid w:val="00B162B5"/>
    <w:rsid w:val="00B236AD"/>
    <w:rsid w:val="00B30A26"/>
    <w:rsid w:val="00B37579"/>
    <w:rsid w:val="00B40FFB"/>
    <w:rsid w:val="00B4196F"/>
    <w:rsid w:val="00B45392"/>
    <w:rsid w:val="00B45AA4"/>
    <w:rsid w:val="00B610A2"/>
    <w:rsid w:val="00B7545C"/>
    <w:rsid w:val="00B76513"/>
    <w:rsid w:val="00BA0684"/>
    <w:rsid w:val="00BA2CF0"/>
    <w:rsid w:val="00BC3813"/>
    <w:rsid w:val="00BC7808"/>
    <w:rsid w:val="00BE099A"/>
    <w:rsid w:val="00C06EBC"/>
    <w:rsid w:val="00C0723F"/>
    <w:rsid w:val="00C07F37"/>
    <w:rsid w:val="00C17B01"/>
    <w:rsid w:val="00C21E3A"/>
    <w:rsid w:val="00C2262F"/>
    <w:rsid w:val="00C26C83"/>
    <w:rsid w:val="00C52383"/>
    <w:rsid w:val="00C56A9B"/>
    <w:rsid w:val="00C740CF"/>
    <w:rsid w:val="00C8277D"/>
    <w:rsid w:val="00C95538"/>
    <w:rsid w:val="00C96567"/>
    <w:rsid w:val="00C97E44"/>
    <w:rsid w:val="00CA6CCD"/>
    <w:rsid w:val="00CC50B7"/>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70B29"/>
    <w:rsid w:val="00D87A1E"/>
    <w:rsid w:val="00D94811"/>
    <w:rsid w:val="00DA57E0"/>
    <w:rsid w:val="00DB2EC8"/>
    <w:rsid w:val="00DE39D8"/>
    <w:rsid w:val="00DE546A"/>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4C6D"/>
    <w:rsid w:val="00EE7DA3"/>
    <w:rsid w:val="00F1662D"/>
    <w:rsid w:val="00F25FAC"/>
    <w:rsid w:val="00F270A9"/>
    <w:rsid w:val="00F3099C"/>
    <w:rsid w:val="00F35F4F"/>
    <w:rsid w:val="00F50AC5"/>
    <w:rsid w:val="00F6025D"/>
    <w:rsid w:val="00F672B2"/>
    <w:rsid w:val="00F8340A"/>
    <w:rsid w:val="00F83D10"/>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07B3"/>
  <w15:docId w15:val="{E811ED0D-89B1-4FCF-9F6D-5A14E2CC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character" w:customStyle="1" w:styleId="wmi-callto">
    <w:name w:val="wmi-callto"/>
    <w:basedOn w:val="a2"/>
    <w:rsid w:val="0019506B"/>
  </w:style>
  <w:style w:type="character" w:customStyle="1" w:styleId="UnresolvedMention">
    <w:name w:val="Unresolved Mention"/>
    <w:basedOn w:val="a2"/>
    <w:uiPriority w:val="99"/>
    <w:semiHidden/>
    <w:unhideWhenUsed/>
    <w:rsid w:val="0027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Ucr88RieqqBB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383D-07A5-4DD6-B3D1-95867EE4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Admin</cp:lastModifiedBy>
  <cp:revision>20</cp:revision>
  <dcterms:created xsi:type="dcterms:W3CDTF">2023-01-12T10:59:00Z</dcterms:created>
  <dcterms:modified xsi:type="dcterms:W3CDTF">2024-02-12T09:04:00Z</dcterms:modified>
</cp:coreProperties>
</file>