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4196" w:rsidRDefault="00874196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A10D53" w:rsidP="00A10D53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A10D53" w:rsidP="00A10D53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«СИНТЕЗ И ОБРАБОТКА МИНЕРАЛОВ»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423B15">
      <w:pPr>
        <w:rPr>
          <w:rFonts w:ascii="Times New Roman" w:hAnsi="Times New Roman" w:cs="Times New Roman"/>
          <w:sz w:val="72"/>
          <w:szCs w:val="72"/>
        </w:rPr>
      </w:pPr>
    </w:p>
    <w:p w:rsidR="00423B15" w:rsidRDefault="00423B15" w:rsidP="00423B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0D53" w:rsidRDefault="00A10D53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0D53" w:rsidRDefault="00A10D53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10D5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54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Синтез и </w:t>
      </w:r>
      <w:r w:rsidR="00A10D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54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бработка </w:t>
      </w:r>
      <w:r w:rsidR="00A10D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546CB">
        <w:rPr>
          <w:rFonts w:ascii="Times New Roman" w:eastAsia="Times New Roman" w:hAnsi="Times New Roman" w:cs="Times New Roman"/>
          <w:color w:val="000000"/>
          <w:sz w:val="28"/>
          <w:szCs w:val="28"/>
        </w:rPr>
        <w:t>инералов</w:t>
      </w:r>
      <w:r w:rsidR="00A10D5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54AC" w:rsidRDefault="00AB54AC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  <w:r w:rsidR="006377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54AC" w:rsidRDefault="00874196" w:rsidP="00423B15">
      <w:pPr>
        <w:pStyle w:val="a3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329CC">
        <w:rPr>
          <w:rFonts w:ascii="Times New Roman" w:hAnsi="Times New Roman"/>
          <w:iCs/>
          <w:sz w:val="28"/>
          <w:szCs w:val="28"/>
        </w:rPr>
        <w:t xml:space="preserve">Производство минералов и структур </w:t>
      </w:r>
      <w:r w:rsidR="00B329CC" w:rsidRPr="00B329CC">
        <w:rPr>
          <w:rFonts w:ascii="Times New Roman" w:hAnsi="Times New Roman"/>
          <w:iCs/>
          <w:sz w:val="28"/>
          <w:szCs w:val="28"/>
        </w:rPr>
        <w:t>является первым из трех ключевых технологических процессов по созданию таких изделий, как: микропроцессоры, силовая электроника, режущий инструмент, рабочие тела лазеров, детекторы ионизирующего излучения, теплоотводы в высоким КПД малых размеров, помехоустойчивые корпусы для микросхем.</w:t>
      </w:r>
    </w:p>
    <w:p w:rsidR="00B329CC" w:rsidRDefault="00B329CC" w:rsidP="00423B15">
      <w:pPr>
        <w:pStyle w:val="a3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Подготовка специалистов в области роста, обработки и анализа кристаллов и структур является одной из ключевых задач для независимого производства отечественной электроники, лазерной оптики, буровых долот и прочих фундаментальных изделий в широком спектре промышленности.</w:t>
      </w:r>
    </w:p>
    <w:p w:rsidR="002601A1" w:rsidRDefault="00DA2B71" w:rsidP="00423B15">
      <w:pPr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B54AC">
        <w:rPr>
          <w:rFonts w:ascii="Times New Roman" w:hAnsi="Times New Roman"/>
          <w:iCs/>
          <w:sz w:val="28"/>
          <w:szCs w:val="28"/>
        </w:rPr>
        <w:t xml:space="preserve">Компетенция позволяет учащимся научиться основам таких процессов, как: </w:t>
      </w:r>
      <w:r w:rsidR="00AB54AC">
        <w:rPr>
          <w:rFonts w:ascii="Times New Roman" w:hAnsi="Times New Roman"/>
          <w:iCs/>
          <w:sz w:val="28"/>
          <w:szCs w:val="28"/>
        </w:rPr>
        <w:t>обработка</w:t>
      </w:r>
      <w:r w:rsidRPr="00AB54AC">
        <w:rPr>
          <w:rFonts w:ascii="Times New Roman" w:hAnsi="Times New Roman"/>
          <w:iCs/>
          <w:sz w:val="28"/>
          <w:szCs w:val="28"/>
        </w:rPr>
        <w:t xml:space="preserve"> сверхтвердых минералов, анализ состава и </w:t>
      </w:r>
      <w:r w:rsidR="00AB54AC">
        <w:rPr>
          <w:rFonts w:ascii="Times New Roman" w:hAnsi="Times New Roman"/>
          <w:iCs/>
          <w:sz w:val="28"/>
          <w:szCs w:val="28"/>
        </w:rPr>
        <w:t>качества поверхности кристаллов,</w:t>
      </w:r>
      <w:r w:rsidRPr="00AB54AC">
        <w:rPr>
          <w:rFonts w:ascii="Times New Roman" w:hAnsi="Times New Roman"/>
          <w:iCs/>
          <w:sz w:val="28"/>
          <w:szCs w:val="28"/>
        </w:rPr>
        <w:t xml:space="preserve"> </w:t>
      </w:r>
      <w:r w:rsidR="00AB54AC">
        <w:rPr>
          <w:rFonts w:ascii="Times New Roman" w:hAnsi="Times New Roman"/>
          <w:iCs/>
          <w:sz w:val="28"/>
          <w:szCs w:val="28"/>
        </w:rPr>
        <w:t>обслуживание,</w:t>
      </w:r>
      <w:r w:rsidRPr="00AB54AC">
        <w:rPr>
          <w:rFonts w:ascii="Times New Roman" w:hAnsi="Times New Roman"/>
          <w:iCs/>
          <w:sz w:val="28"/>
          <w:szCs w:val="28"/>
        </w:rPr>
        <w:t xml:space="preserve"> сборку, ремонт и наладк</w:t>
      </w:r>
      <w:r w:rsidR="00AB54AC">
        <w:rPr>
          <w:rFonts w:ascii="Times New Roman" w:hAnsi="Times New Roman"/>
          <w:iCs/>
          <w:sz w:val="28"/>
          <w:szCs w:val="28"/>
        </w:rPr>
        <w:t>а</w:t>
      </w:r>
      <w:r w:rsidRPr="00AB54AC">
        <w:rPr>
          <w:rFonts w:ascii="Times New Roman" w:hAnsi="Times New Roman"/>
          <w:iCs/>
          <w:sz w:val="28"/>
          <w:szCs w:val="28"/>
        </w:rPr>
        <w:t xml:space="preserve"> вакуумной техники, применяемой во многи</w:t>
      </w:r>
      <w:r w:rsidR="00AB54AC">
        <w:rPr>
          <w:rFonts w:ascii="Times New Roman" w:hAnsi="Times New Roman"/>
          <w:iCs/>
          <w:sz w:val="28"/>
          <w:szCs w:val="28"/>
        </w:rPr>
        <w:t xml:space="preserve">х высокотехнологичных процессах, автоматизация технологических установок. </w:t>
      </w:r>
      <w:r w:rsidR="00866354">
        <w:rPr>
          <w:rFonts w:ascii="Times New Roman" w:hAnsi="Times New Roman"/>
          <w:iCs/>
          <w:sz w:val="28"/>
          <w:szCs w:val="28"/>
        </w:rPr>
        <w:t xml:space="preserve">Получить представление о процессах: </w:t>
      </w:r>
      <w:r w:rsidR="00866354" w:rsidRPr="00AB54AC">
        <w:rPr>
          <w:rFonts w:ascii="Times New Roman" w:hAnsi="Times New Roman"/>
          <w:iCs/>
          <w:sz w:val="28"/>
          <w:szCs w:val="28"/>
        </w:rPr>
        <w:t>синтез</w:t>
      </w:r>
      <w:r w:rsidR="00866354">
        <w:rPr>
          <w:rFonts w:ascii="Times New Roman" w:hAnsi="Times New Roman"/>
          <w:iCs/>
          <w:sz w:val="28"/>
          <w:szCs w:val="28"/>
        </w:rPr>
        <w:t>а</w:t>
      </w:r>
      <w:r w:rsidR="00866354" w:rsidRPr="00AB54AC">
        <w:rPr>
          <w:rFonts w:ascii="Times New Roman" w:hAnsi="Times New Roman"/>
          <w:iCs/>
          <w:sz w:val="28"/>
          <w:szCs w:val="28"/>
        </w:rPr>
        <w:t xml:space="preserve"> пленок и кристаллов из газ</w:t>
      </w:r>
      <w:r w:rsidR="00866354">
        <w:rPr>
          <w:rFonts w:ascii="Times New Roman" w:hAnsi="Times New Roman"/>
          <w:iCs/>
          <w:sz w:val="28"/>
          <w:szCs w:val="28"/>
        </w:rPr>
        <w:t>овой фазы, плазменное травление</w:t>
      </w:r>
      <w:r w:rsidR="004A5F57">
        <w:rPr>
          <w:rFonts w:ascii="Times New Roman" w:hAnsi="Times New Roman"/>
          <w:iCs/>
          <w:sz w:val="28"/>
          <w:szCs w:val="28"/>
        </w:rPr>
        <w:t xml:space="preserve"> и осаждение</w:t>
      </w:r>
      <w:r w:rsidR="00866354">
        <w:rPr>
          <w:rFonts w:ascii="Times New Roman" w:hAnsi="Times New Roman"/>
          <w:iCs/>
          <w:sz w:val="28"/>
          <w:szCs w:val="28"/>
        </w:rPr>
        <w:t>.</w:t>
      </w:r>
    </w:p>
    <w:p w:rsidR="008F261E" w:rsidRPr="00AB54AC" w:rsidRDefault="00DA2B71" w:rsidP="00423B15">
      <w:pPr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B54AC">
        <w:rPr>
          <w:rFonts w:ascii="Times New Roman" w:hAnsi="Times New Roman"/>
          <w:iCs/>
          <w:sz w:val="28"/>
          <w:szCs w:val="28"/>
        </w:rPr>
        <w:t>Синтетические кристаллы являются основой для создания широкого спектра высокотехнологичных изделий в таких отраслях, как: произво</w:t>
      </w:r>
      <w:r w:rsidR="00252E6D">
        <w:rPr>
          <w:rFonts w:ascii="Times New Roman" w:hAnsi="Times New Roman"/>
          <w:iCs/>
          <w:sz w:val="28"/>
          <w:szCs w:val="28"/>
        </w:rPr>
        <w:t>дство микро-электроники,</w:t>
      </w:r>
      <w:r w:rsidRPr="00AB54AC">
        <w:rPr>
          <w:rFonts w:ascii="Times New Roman" w:hAnsi="Times New Roman"/>
          <w:iCs/>
          <w:sz w:val="28"/>
          <w:szCs w:val="28"/>
        </w:rPr>
        <w:t xml:space="preserve"> энергетика, изготовление режущего и горнодобывающего инструмента, производство специализированной оптики</w:t>
      </w:r>
      <w:r w:rsidR="008D2EBE">
        <w:rPr>
          <w:rFonts w:ascii="Times New Roman" w:hAnsi="Times New Roman"/>
          <w:iCs/>
          <w:sz w:val="28"/>
          <w:szCs w:val="28"/>
        </w:rPr>
        <w:t xml:space="preserve">, </w:t>
      </w:r>
      <w:r w:rsidR="00252E6D">
        <w:rPr>
          <w:rFonts w:ascii="Times New Roman" w:hAnsi="Times New Roman"/>
          <w:iCs/>
          <w:sz w:val="28"/>
          <w:szCs w:val="28"/>
        </w:rPr>
        <w:t xml:space="preserve">авиация и космос, производство медицинского инструмента, </w:t>
      </w:r>
      <w:r w:rsidR="008D2EBE" w:rsidRPr="008D2EBE">
        <w:rPr>
          <w:rFonts w:ascii="Times New Roman" w:hAnsi="Times New Roman"/>
          <w:iCs/>
          <w:sz w:val="28"/>
          <w:szCs w:val="28"/>
        </w:rPr>
        <w:t>прикладная физика и х</w:t>
      </w:r>
      <w:r w:rsidR="00252E6D">
        <w:rPr>
          <w:rFonts w:ascii="Times New Roman" w:hAnsi="Times New Roman"/>
          <w:iCs/>
          <w:sz w:val="28"/>
          <w:szCs w:val="28"/>
        </w:rPr>
        <w:t xml:space="preserve">имия, производство высокоточных </w:t>
      </w:r>
      <w:r w:rsidR="008D2EBE" w:rsidRPr="008D2EBE">
        <w:rPr>
          <w:rFonts w:ascii="Times New Roman" w:hAnsi="Times New Roman"/>
          <w:iCs/>
          <w:sz w:val="28"/>
          <w:szCs w:val="28"/>
        </w:rPr>
        <w:t>малогабаритных изделий, производство и обслуживание вакуумной техники</w:t>
      </w:r>
      <w:r w:rsidRPr="00AB54AC">
        <w:rPr>
          <w:rFonts w:ascii="Times New Roman" w:hAnsi="Times New Roman"/>
          <w:iCs/>
          <w:sz w:val="28"/>
          <w:szCs w:val="28"/>
        </w:rPr>
        <w:t xml:space="preserve"> и многие другие. </w:t>
      </w:r>
    </w:p>
    <w:p w:rsidR="008D2EBE" w:rsidRPr="00423B15" w:rsidRDefault="00DA2B71" w:rsidP="00423B15">
      <w:p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B54AC">
        <w:rPr>
          <w:rFonts w:ascii="Times New Roman" w:hAnsi="Times New Roman"/>
          <w:iCs/>
          <w:sz w:val="28"/>
          <w:szCs w:val="28"/>
        </w:rPr>
        <w:t xml:space="preserve">Для вышеперечисленных отраслей промышленности необходимы сквозные специалисты, </w:t>
      </w:r>
      <w:r w:rsidR="00AB54AC">
        <w:rPr>
          <w:rFonts w:ascii="Times New Roman" w:hAnsi="Times New Roman"/>
          <w:iCs/>
          <w:sz w:val="28"/>
          <w:szCs w:val="28"/>
        </w:rPr>
        <w:t xml:space="preserve">понимающие большинство аспектов </w:t>
      </w:r>
      <w:r w:rsidRPr="00423B15">
        <w:rPr>
          <w:rFonts w:ascii="Times New Roman" w:hAnsi="Times New Roman"/>
          <w:iCs/>
          <w:sz w:val="28"/>
          <w:szCs w:val="28"/>
        </w:rPr>
        <w:t>производства</w:t>
      </w:r>
      <w:r w:rsidR="00AB54AC" w:rsidRPr="00423B15">
        <w:rPr>
          <w:rFonts w:ascii="Times New Roman" w:hAnsi="Times New Roman"/>
          <w:iCs/>
          <w:sz w:val="28"/>
          <w:szCs w:val="28"/>
        </w:rPr>
        <w:t>,</w:t>
      </w:r>
      <w:r w:rsidRPr="00423B15">
        <w:rPr>
          <w:rFonts w:ascii="Times New Roman" w:hAnsi="Times New Roman"/>
          <w:iCs/>
          <w:sz w:val="28"/>
          <w:szCs w:val="28"/>
        </w:rPr>
        <w:t xml:space="preserve"> в котором они задействованы. Это не только инженеры, разработчики и научные сотрудники, но и </w:t>
      </w:r>
      <w:r w:rsidRPr="00423B15">
        <w:rPr>
          <w:rFonts w:ascii="Times New Roman" w:hAnsi="Times New Roman"/>
          <w:bCs/>
          <w:iCs/>
          <w:sz w:val="28"/>
          <w:szCs w:val="28"/>
        </w:rPr>
        <w:t>наладчики, операторы, сборщики оборудования, техники-технологи, которых готовит компетенция.</w:t>
      </w:r>
    </w:p>
    <w:p w:rsidR="008D2EBE" w:rsidRPr="00423B15" w:rsidRDefault="00726ACC" w:rsidP="00423B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Специалисты в области</w:t>
      </w:r>
      <w:r w:rsidR="00B63BAE">
        <w:rPr>
          <w:rFonts w:ascii="Times New Roman" w:eastAsia="Calibri" w:hAnsi="Times New Roman" w:cs="Times New Roman"/>
          <w:iCs/>
          <w:sz w:val="28"/>
          <w:szCs w:val="28"/>
        </w:rPr>
        <w:t xml:space="preserve"> обслуживания процессов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синтеза и обработки минералов долж</w:t>
      </w:r>
      <w:r w:rsidR="00B63BAE">
        <w:rPr>
          <w:rFonts w:ascii="Times New Roman" w:eastAsia="Calibri" w:hAnsi="Times New Roman" w:cs="Times New Roman"/>
          <w:iCs/>
          <w:sz w:val="28"/>
          <w:szCs w:val="28"/>
        </w:rPr>
        <w:t xml:space="preserve">ны иметь широкое представления о методах синтеза минералов, условиях работы чистого производства различного класса, понимать структуру всех технологических процессов (от контроля качества </w:t>
      </w:r>
      <w:r w:rsidR="00B63BAE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расходных материалов до выпуска итоговой продукции). Компетенция обучает будущих специалистов базовым универсальным навыкам, которые применимы для осваивания различных производственных задач со схожими фундаментальными основами. </w:t>
      </w:r>
    </w:p>
    <w:p w:rsidR="008D2EBE" w:rsidRPr="00423B15" w:rsidRDefault="00D77917" w:rsidP="00423B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D2EBE">
        <w:rPr>
          <w:rFonts w:ascii="Times New Roman" w:eastAsia="Calibri" w:hAnsi="Times New Roman" w:cs="Times New Roman"/>
          <w:iCs/>
          <w:sz w:val="28"/>
          <w:szCs w:val="28"/>
        </w:rPr>
        <w:t xml:space="preserve">Современная вакуумная техника, плазмохимические установки, спектральный анализ, современные методы исследования структуры и поверхности минералов, АСУ ТП (ПЛК), лазеры с твердотельной и волоконной накачкой. </w:t>
      </w:r>
    </w:p>
    <w:p w:rsidR="00541386" w:rsidRDefault="00541386" w:rsidP="00423B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8D2EBE">
        <w:rPr>
          <w:rFonts w:ascii="Times New Roman" w:eastAsia="Calibri" w:hAnsi="Times New Roman" w:cs="Times New Roman"/>
          <w:iCs/>
          <w:sz w:val="28"/>
          <w:szCs w:val="28"/>
        </w:rPr>
        <w:t>Навыки</w:t>
      </w:r>
      <w:proofErr w:type="gramEnd"/>
      <w:r w:rsidRPr="008D2EBE">
        <w:rPr>
          <w:rFonts w:ascii="Times New Roman" w:eastAsia="Calibri" w:hAnsi="Times New Roman" w:cs="Times New Roman"/>
          <w:iCs/>
          <w:sz w:val="28"/>
          <w:szCs w:val="28"/>
        </w:rPr>
        <w:t xml:space="preserve"> прививаемые в данной компетенции </w:t>
      </w:r>
      <w:r w:rsidR="008D2EBE" w:rsidRPr="008D2EBE">
        <w:rPr>
          <w:rFonts w:ascii="Times New Roman" w:eastAsia="Calibri" w:hAnsi="Times New Roman" w:cs="Times New Roman"/>
          <w:iCs/>
          <w:sz w:val="28"/>
          <w:szCs w:val="28"/>
        </w:rPr>
        <w:t xml:space="preserve">являются универсальными для внедрения специалиста в уже существующие производственные процессы для вышеперечисленных отраслей промышленности. Примером является работа с вакуумной техникой, где специалист, умеющий собирать и обслуживать </w:t>
      </w:r>
      <w:proofErr w:type="gramStart"/>
      <w:r w:rsidR="008D2EBE" w:rsidRPr="008D2EBE">
        <w:rPr>
          <w:rFonts w:ascii="Times New Roman" w:eastAsia="Calibri" w:hAnsi="Times New Roman" w:cs="Times New Roman"/>
          <w:iCs/>
          <w:sz w:val="28"/>
          <w:szCs w:val="28"/>
        </w:rPr>
        <w:t>высоковакуумные установки общего назначения</w:t>
      </w:r>
      <w:proofErr w:type="gramEnd"/>
      <w:r w:rsidR="008D2EBE" w:rsidRPr="008D2EBE">
        <w:rPr>
          <w:rFonts w:ascii="Times New Roman" w:eastAsia="Calibri" w:hAnsi="Times New Roman" w:cs="Times New Roman"/>
          <w:iCs/>
          <w:sz w:val="28"/>
          <w:szCs w:val="28"/>
        </w:rPr>
        <w:t xml:space="preserve"> легко освоит работу с напылительными установками и вакуумными печами. </w:t>
      </w:r>
    </w:p>
    <w:p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D92C34" w:rsidRPr="00425FBC" w:rsidRDefault="00D92C34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12A" w:rsidRPr="00764881" w:rsidRDefault="00532AD0" w:rsidP="00ED212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881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СПО.</w:t>
      </w:r>
      <w:r w:rsidR="00ED212A" w:rsidRPr="00764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212A" w:rsidRDefault="00423B15" w:rsidP="00423B1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СПО </w:t>
      </w:r>
      <w:r w:rsidR="00ED212A" w:rsidRPr="00764881">
        <w:rPr>
          <w:rFonts w:ascii="Times New Roman" w:eastAsia="Times New Roman" w:hAnsi="Times New Roman" w:cs="Times New Roman"/>
          <w:color w:val="000000"/>
          <w:sz w:val="28"/>
          <w:szCs w:val="28"/>
        </w:rPr>
        <w:t>29.02.08 ТЕХНОЛОГИЯ ОБРАБОТКИ АЛМАЗОВ, МИНИСТЕРСТВО ОБРАЗОВАНИЯ И НАУКИ РОССИЙСКОЙ ФЕДЕРАЦИИ ПРИКАЗ от 15 мая 2014 г. № 538</w:t>
      </w:r>
    </w:p>
    <w:p w:rsidR="00D92C34" w:rsidRPr="00D92C34" w:rsidRDefault="00764881" w:rsidP="00423B1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2C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данный момент ведется разработка и утверждение ФГОС “Синтез и Обработка Минералов”</w:t>
      </w:r>
    </w:p>
    <w:p w:rsidR="00425FBC" w:rsidRPr="00764881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ЕТКС</w:t>
      </w:r>
    </w:p>
    <w:p w:rsidR="00D92C34" w:rsidRPr="00ED212A" w:rsidRDefault="00ED212A" w:rsidP="00423B1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синтетических алмазов, сверхтвердых материалов и изделий из них и природных алмазов. МИНИСТЕРСТВО ТРУДА И СОЦИАЛЬНОГО</w:t>
      </w:r>
      <w:r w:rsidR="008D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ED2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 ПОСТАНОВЛЕНИЕ от 26 июля 2002 года N 52</w:t>
      </w:r>
      <w:r w:rsidR="001F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18D" w:rsidRPr="008543A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20 октября 2008 года)</w:t>
      </w:r>
    </w:p>
    <w:p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</w:p>
    <w:p w:rsidR="00D92C34" w:rsidRDefault="00ED212A" w:rsidP="00423B15">
      <w:pPr>
        <w:spacing w:after="0" w:line="276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52615-2006, ГОСТ Р ИСО 14644-8-2014</w:t>
      </w:r>
      <w:r w:rsidR="00EE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950" w:rsidRPr="00854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введения 2015-12-01</w:t>
      </w:r>
      <w:r w:rsidR="0062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5465" w:rsidRPr="0062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Общероссийской общественной организацией "Ассоциация инженеров по контролю </w:t>
      </w:r>
      <w:proofErr w:type="spellStart"/>
      <w:r w:rsidR="00625465" w:rsidRPr="006254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микрозагрязнений</w:t>
      </w:r>
      <w:proofErr w:type="spellEnd"/>
      <w:r w:rsidR="00625465" w:rsidRPr="00625465">
        <w:rPr>
          <w:rFonts w:ascii="Times New Roman" w:eastAsia="Times New Roman" w:hAnsi="Times New Roman" w:cs="Times New Roman"/>
          <w:sz w:val="28"/>
          <w:szCs w:val="28"/>
          <w:lang w:eastAsia="ru-RU"/>
        </w:rPr>
        <w:t>" (АСИНКОМ)</w:t>
      </w:r>
    </w:p>
    <w:p w:rsidR="00D92C34" w:rsidRPr="00764881" w:rsidRDefault="00D92C34" w:rsidP="00D92C3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869" w:rsidRDefault="00425FBC" w:rsidP="0037086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70869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370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30B3" w:rsidRDefault="00B47F8B" w:rsidP="00423B15">
      <w:pPr>
        <w:pStyle w:val="a3"/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history="1">
        <w:r w:rsidR="002E2846" w:rsidRPr="00370869">
          <w:rPr>
            <w:rFonts w:ascii="Times New Roman" w:eastAsia="Times New Roman" w:hAnsi="Times New Roman"/>
            <w:sz w:val="28"/>
            <w:szCs w:val="28"/>
            <w:lang w:eastAsia="ru-RU"/>
          </w:rPr>
          <w:t>СП 56.13330.2021</w:t>
        </w:r>
      </w:hyperlink>
      <w:r w:rsidR="002E2846" w:rsidRPr="00370869">
        <w:rPr>
          <w:rFonts w:ascii="Times New Roman" w:eastAsia="Times New Roman" w:hAnsi="Times New Roman"/>
          <w:sz w:val="28"/>
          <w:szCs w:val="28"/>
          <w:lang w:eastAsia="ru-RU"/>
        </w:rPr>
        <w:t xml:space="preserve"> 5.4.1 </w:t>
      </w:r>
      <w:r w:rsidR="00370869" w:rsidRPr="00370869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="002E2846" w:rsidRPr="00370869">
        <w:rPr>
          <w:rFonts w:ascii="Times New Roman" w:eastAsia="Times New Roman" w:hAnsi="Times New Roman"/>
          <w:sz w:val="28"/>
          <w:szCs w:val="28"/>
          <w:lang w:eastAsia="ru-RU"/>
        </w:rPr>
        <w:t>Чистые помещения и связанные с ними контролируемые среды для микроэлектроники и радиоэлектронной промышленности</w:t>
      </w:r>
      <w:r w:rsidR="00370869" w:rsidRPr="00370869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="002E2846" w:rsidRPr="00370869">
        <w:rPr>
          <w:rFonts w:ascii="Times New Roman" w:eastAsia="Times New Roman" w:hAnsi="Times New Roman"/>
          <w:sz w:val="28"/>
          <w:szCs w:val="28"/>
          <w:lang w:eastAsia="ru-RU"/>
        </w:rPr>
        <w:t>. Частично используется при работе с вакуумной техникой.</w:t>
      </w:r>
      <w:r w:rsidR="003318E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 ц</w:t>
      </w:r>
      <w:r w:rsidR="003318E4" w:rsidRPr="003318E4">
        <w:rPr>
          <w:rFonts w:ascii="Times New Roman" w:eastAsia="Times New Roman" w:hAnsi="Times New Roman"/>
          <w:sz w:val="28"/>
          <w:szCs w:val="28"/>
          <w:lang w:eastAsia="ru-RU"/>
        </w:rPr>
        <w:t>ентральны</w:t>
      </w:r>
      <w:r w:rsidR="003318E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318E4" w:rsidRPr="003318E4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научно-исследовательски</w:t>
      </w:r>
      <w:r w:rsidR="003318E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318E4" w:rsidRPr="003318E4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проектно-экспериментальны</w:t>
      </w:r>
      <w:r w:rsidR="003318E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318E4" w:rsidRPr="003318E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</w:t>
      </w:r>
      <w:r w:rsidR="00181F79">
        <w:rPr>
          <w:rFonts w:ascii="Times New Roman" w:eastAsia="Times New Roman" w:hAnsi="Times New Roman"/>
          <w:sz w:val="28"/>
          <w:szCs w:val="28"/>
          <w:lang w:eastAsia="ru-RU"/>
        </w:rPr>
        <w:t>утом</w:t>
      </w:r>
      <w:r w:rsidR="003318E4" w:rsidRPr="003318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промышленных зданий и сооружений (ОАО "</w:t>
      </w:r>
      <w:proofErr w:type="spellStart"/>
      <w:r w:rsidR="003318E4" w:rsidRPr="003318E4">
        <w:rPr>
          <w:rFonts w:ascii="Times New Roman" w:eastAsia="Times New Roman" w:hAnsi="Times New Roman"/>
          <w:sz w:val="28"/>
          <w:szCs w:val="28"/>
          <w:lang w:eastAsia="ru-RU"/>
        </w:rPr>
        <w:t>ЦНИИПромзданий</w:t>
      </w:r>
      <w:proofErr w:type="spellEnd"/>
      <w:r w:rsidR="003318E4" w:rsidRPr="003318E4">
        <w:rPr>
          <w:rFonts w:ascii="Times New Roman" w:eastAsia="Times New Roman" w:hAnsi="Times New Roman"/>
          <w:sz w:val="28"/>
          <w:szCs w:val="28"/>
          <w:lang w:eastAsia="ru-RU"/>
        </w:rPr>
        <w:t>")</w:t>
      </w:r>
      <w:r w:rsidR="003318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0869" w:rsidRPr="00423B15" w:rsidRDefault="00370869" w:rsidP="00423B1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B59" w:rsidRDefault="00532AD0" w:rsidP="0037086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E36B2B">
        <w:rPr>
          <w:rFonts w:ascii="Times New Roman" w:eastAsia="Calibri" w:hAnsi="Times New Roman" w:cs="Times New Roman"/>
          <w:i/>
          <w:sz w:val="28"/>
          <w:szCs w:val="28"/>
        </w:rPr>
        <w:t>ЕТКС</w:t>
      </w:r>
    </w:p>
    <w:p w:rsidR="00D92C34" w:rsidRPr="00425FBC" w:rsidRDefault="00D92C34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:rsidTr="00D92C34">
        <w:trPr>
          <w:trHeight w:val="337"/>
        </w:trPr>
        <w:tc>
          <w:tcPr>
            <w:tcW w:w="529" w:type="pct"/>
            <w:shd w:val="clear" w:color="auto" w:fill="92D050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:rsidTr="00D92C34">
        <w:trPr>
          <w:trHeight w:val="1096"/>
        </w:trPr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425FBC" w:rsidRPr="00E36B2B" w:rsidRDefault="00E36B2B" w:rsidP="00E36B2B">
            <w:pPr>
              <w:tabs>
                <w:tab w:val="left" w:pos="152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Шлифование (огранка) и полирование фасонных поверхностей и прямолинейных поверхностей кристалла алмаза, к которым предъявляются повышенные требования по точности обработки и чистоте поверхности. Предварительная ориентация и разметка кристалла алмаза.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425FBC" w:rsidRPr="00E36B2B" w:rsidRDefault="009703BC" w:rsidP="009703BC">
            <w:pPr>
              <w:pStyle w:val="dt-p"/>
              <w:shd w:val="clear" w:color="auto" w:fill="FFFFFF"/>
              <w:spacing w:before="0" w:beforeAutospacing="0" w:after="300" w:afterAutospacing="0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Наладка и ремонт полуавтоматических установок для синтеза алмазов и сверхтвердых материалов. Подбор режима работы и пробный пуск установок. </w:t>
            </w:r>
            <w:r w:rsidRPr="00E36B2B">
              <w:rPr>
                <w:color w:val="000000"/>
                <w:shd w:val="clear" w:color="auto" w:fill="FFFFFF"/>
              </w:rPr>
              <w:t>Проверка контрольных приборов.</w:t>
            </w:r>
            <w:bookmarkStart w:id="1" w:name="l147"/>
            <w:bookmarkEnd w:id="1"/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425FBC" w:rsidRPr="00E36B2B" w:rsidRDefault="00764881" w:rsidP="00425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основных геометрических параметров и внешнего вида особо сложных инструментов из алмазов и сверхтвердых материалов. 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8D2EB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</w:tcPr>
          <w:p w:rsidR="00425FBC" w:rsidRPr="00E36B2B" w:rsidRDefault="00764881" w:rsidP="00425F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Контроль и приемка прецизионного инструмента из алмазов и сверхтвердых материалов в соответствии с ГОСТом, нормалями и техническими условиями. Проверка и наладка сложных и особо ответственных </w:t>
            </w:r>
            <w:proofErr w:type="spellStart"/>
            <w:r w:rsidRPr="00E3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контрольно</w:t>
            </w:r>
            <w:proofErr w:type="spellEnd"/>
            <w:r w:rsidRPr="00E3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измерительных приборов</w:t>
            </w:r>
          </w:p>
        </w:tc>
      </w:tr>
    </w:tbl>
    <w:p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7F8B" w:rsidRDefault="00B47F8B" w:rsidP="00A130B3">
      <w:pPr>
        <w:spacing w:after="0" w:line="240" w:lineRule="auto"/>
      </w:pPr>
      <w:r>
        <w:separator/>
      </w:r>
    </w:p>
  </w:endnote>
  <w:endnote w:type="continuationSeparator" w:id="0">
    <w:p w:rsidR="00B47F8B" w:rsidRDefault="00B47F8B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:rsidR="008543A0" w:rsidRDefault="0042584E">
        <w:pPr>
          <w:pStyle w:val="a7"/>
          <w:jc w:val="center"/>
        </w:pPr>
        <w:r>
          <w:fldChar w:fldCharType="begin"/>
        </w:r>
        <w:r w:rsidR="008543A0">
          <w:instrText>PAGE   \* MERGEFORMAT</w:instrText>
        </w:r>
        <w:r>
          <w:fldChar w:fldCharType="separate"/>
        </w:r>
        <w:r w:rsidR="00423B15">
          <w:rPr>
            <w:noProof/>
          </w:rPr>
          <w:t>4</w:t>
        </w:r>
        <w:r>
          <w:fldChar w:fldCharType="end"/>
        </w:r>
      </w:p>
    </w:sdtContent>
  </w:sdt>
  <w:p w:rsidR="008543A0" w:rsidRDefault="008543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7F8B" w:rsidRDefault="00B47F8B" w:rsidP="00A130B3">
      <w:pPr>
        <w:spacing w:after="0" w:line="240" w:lineRule="auto"/>
      </w:pPr>
      <w:r>
        <w:separator/>
      </w:r>
    </w:p>
  </w:footnote>
  <w:footnote w:type="continuationSeparator" w:id="0">
    <w:p w:rsidR="00B47F8B" w:rsidRDefault="00B47F8B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7266E2"/>
    <w:multiLevelType w:val="hybridMultilevel"/>
    <w:tmpl w:val="78CC9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D1675E"/>
    <w:multiLevelType w:val="hybridMultilevel"/>
    <w:tmpl w:val="8174C6E2"/>
    <w:lvl w:ilvl="0" w:tplc="580C5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E1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60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AD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E8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20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E5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80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A3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1E3D5B"/>
    <w:multiLevelType w:val="hybridMultilevel"/>
    <w:tmpl w:val="FEB65A6E"/>
    <w:lvl w:ilvl="0" w:tplc="BF080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E1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CD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E7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28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E4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89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88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03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1C3172"/>
    <w:multiLevelType w:val="hybridMultilevel"/>
    <w:tmpl w:val="498852D0"/>
    <w:lvl w:ilvl="0" w:tplc="8410D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CA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8B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E0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8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64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8C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CC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23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545CC0"/>
    <w:multiLevelType w:val="hybridMultilevel"/>
    <w:tmpl w:val="1660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94"/>
    <w:rsid w:val="00054085"/>
    <w:rsid w:val="001262E4"/>
    <w:rsid w:val="00181F79"/>
    <w:rsid w:val="001B15DE"/>
    <w:rsid w:val="001F018D"/>
    <w:rsid w:val="00252E6D"/>
    <w:rsid w:val="002601A1"/>
    <w:rsid w:val="002E2846"/>
    <w:rsid w:val="003318E4"/>
    <w:rsid w:val="00370869"/>
    <w:rsid w:val="00376E79"/>
    <w:rsid w:val="003D0CC1"/>
    <w:rsid w:val="00423B15"/>
    <w:rsid w:val="0042584E"/>
    <w:rsid w:val="00425FBC"/>
    <w:rsid w:val="004A5F57"/>
    <w:rsid w:val="004D4F8D"/>
    <w:rsid w:val="004F5C21"/>
    <w:rsid w:val="00532AD0"/>
    <w:rsid w:val="00541386"/>
    <w:rsid w:val="00596E5D"/>
    <w:rsid w:val="00625465"/>
    <w:rsid w:val="0063772D"/>
    <w:rsid w:val="00716F94"/>
    <w:rsid w:val="00726ACC"/>
    <w:rsid w:val="00737F33"/>
    <w:rsid w:val="00764881"/>
    <w:rsid w:val="008543A0"/>
    <w:rsid w:val="00866354"/>
    <w:rsid w:val="008721FD"/>
    <w:rsid w:val="00874196"/>
    <w:rsid w:val="008D2EBE"/>
    <w:rsid w:val="008F261E"/>
    <w:rsid w:val="00955352"/>
    <w:rsid w:val="009703BC"/>
    <w:rsid w:val="009C4B59"/>
    <w:rsid w:val="009F616C"/>
    <w:rsid w:val="00A10D53"/>
    <w:rsid w:val="00A130B3"/>
    <w:rsid w:val="00AA1894"/>
    <w:rsid w:val="00AB059B"/>
    <w:rsid w:val="00AB54AC"/>
    <w:rsid w:val="00AD2893"/>
    <w:rsid w:val="00B329CC"/>
    <w:rsid w:val="00B47F8B"/>
    <w:rsid w:val="00B63BAE"/>
    <w:rsid w:val="00B96387"/>
    <w:rsid w:val="00C91C2D"/>
    <w:rsid w:val="00D23263"/>
    <w:rsid w:val="00D32AE0"/>
    <w:rsid w:val="00D77917"/>
    <w:rsid w:val="00D92C34"/>
    <w:rsid w:val="00DA2B71"/>
    <w:rsid w:val="00DB0D49"/>
    <w:rsid w:val="00E110E4"/>
    <w:rsid w:val="00E36B2B"/>
    <w:rsid w:val="00E5570A"/>
    <w:rsid w:val="00ED212A"/>
    <w:rsid w:val="00EE2950"/>
    <w:rsid w:val="00F25A5C"/>
    <w:rsid w:val="00F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3B64"/>
  <w15:docId w15:val="{2BE8B1BC-38BE-364E-B706-EAA85EC0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84E"/>
  </w:style>
  <w:style w:type="paragraph" w:styleId="2">
    <w:name w:val="heading 2"/>
    <w:basedOn w:val="a"/>
    <w:link w:val="20"/>
    <w:uiPriority w:val="9"/>
    <w:qFormat/>
    <w:rsid w:val="00ED2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20">
    <w:name w:val="Заголовок 2 Знак"/>
    <w:basedOn w:val="a0"/>
    <w:link w:val="2"/>
    <w:uiPriority w:val="9"/>
    <w:rsid w:val="00ED2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2E2846"/>
    <w:rPr>
      <w:color w:val="0000FF"/>
      <w:u w:val="single"/>
    </w:rPr>
  </w:style>
  <w:style w:type="paragraph" w:customStyle="1" w:styleId="dt-p">
    <w:name w:val="dt-p"/>
    <w:basedOn w:val="a"/>
    <w:rsid w:val="0097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6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27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5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7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-ecolog.ru/docs/2e1EDhZuwC19Coh25sK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11</cp:revision>
  <dcterms:created xsi:type="dcterms:W3CDTF">2023-01-31T16:34:00Z</dcterms:created>
  <dcterms:modified xsi:type="dcterms:W3CDTF">2023-02-27T09:00:00Z</dcterms:modified>
</cp:coreProperties>
</file>