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E249" w14:textId="77777777" w:rsidR="00B4590D" w:rsidRDefault="00B4590D" w:rsidP="00B4590D">
      <w:pPr>
        <w:tabs>
          <w:tab w:val="left" w:pos="709"/>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 1 </w:t>
      </w:r>
    </w:p>
    <w:p w14:paraId="5DC13E26" w14:textId="7863611E" w:rsidR="00FA77CB" w:rsidRDefault="00B4590D" w:rsidP="00B4590D">
      <w:pPr>
        <w:tabs>
          <w:tab w:val="left" w:pos="709"/>
        </w:tabs>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к Контракту </w:t>
      </w:r>
      <w:r w:rsidR="003172E3">
        <w:rPr>
          <w:rFonts w:ascii="Times New Roman" w:eastAsia="Times New Roman" w:hAnsi="Times New Roman" w:cs="Times New Roman"/>
          <w:b/>
          <w:sz w:val="24"/>
          <w:szCs w:val="24"/>
        </w:rPr>
        <w:t>___</w:t>
      </w:r>
    </w:p>
    <w:p w14:paraId="597A2679" w14:textId="77777777" w:rsidR="00FA77CB" w:rsidRDefault="00FA77CB" w:rsidP="00FA77CB">
      <w:pPr>
        <w:tabs>
          <w:tab w:val="left" w:pos="426"/>
          <w:tab w:val="left" w:pos="993"/>
        </w:tabs>
        <w:spacing w:after="0" w:line="240" w:lineRule="auto"/>
        <w:jc w:val="both"/>
        <w:rPr>
          <w:rFonts w:ascii="Times New Roman" w:eastAsia="Times New Roman" w:hAnsi="Times New Roman" w:cs="Times New Roman"/>
          <w:sz w:val="24"/>
          <w:szCs w:val="24"/>
        </w:rPr>
      </w:pPr>
    </w:p>
    <w:p w14:paraId="3E22E24C" w14:textId="77777777" w:rsidR="00FA77CB" w:rsidRDefault="00FA77CB" w:rsidP="00FA77CB">
      <w:pPr>
        <w:tabs>
          <w:tab w:val="left" w:pos="426"/>
          <w:tab w:val="left" w:pos="99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ТЕХНИЧЕСКОЕ ЗАДАНИЕ</w:t>
      </w:r>
    </w:p>
    <w:p w14:paraId="4339C466" w14:textId="76DBA701" w:rsidR="00DF4018" w:rsidRPr="00B915B6" w:rsidRDefault="00DF4018">
      <w:pPr>
        <w:widowControl w:val="0"/>
        <w:spacing w:before="9" w:after="0" w:line="240" w:lineRule="auto"/>
        <w:jc w:val="right"/>
        <w:rPr>
          <w:rFonts w:ascii="Times New Roman" w:eastAsia="Times New Roman" w:hAnsi="Times New Roman" w:cs="Times New Roman"/>
          <w:b/>
          <w:sz w:val="24"/>
          <w:szCs w:val="24"/>
        </w:rPr>
      </w:pPr>
    </w:p>
    <w:p w14:paraId="1A306150" w14:textId="59877701" w:rsidR="00DF4018" w:rsidRPr="00B915B6" w:rsidRDefault="00DF4018">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i/>
          <w:sz w:val="24"/>
          <w:szCs w:val="24"/>
        </w:rPr>
      </w:pPr>
    </w:p>
    <w:p w14:paraId="42306242" w14:textId="77777777" w:rsidR="00DF4018" w:rsidRPr="00B915B6" w:rsidRDefault="00DF4018">
      <w:pPr>
        <w:tabs>
          <w:tab w:val="left" w:pos="426"/>
          <w:tab w:val="left" w:pos="993"/>
        </w:tabs>
        <w:spacing w:after="0" w:line="240" w:lineRule="auto"/>
        <w:jc w:val="center"/>
        <w:rPr>
          <w:rFonts w:ascii="Times New Roman" w:eastAsia="Times New Roman" w:hAnsi="Times New Roman" w:cs="Times New Roman"/>
          <w:sz w:val="24"/>
          <w:szCs w:val="24"/>
        </w:rPr>
      </w:pPr>
    </w:p>
    <w:p w14:paraId="553652F2"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1 Общая информация об объекте закупки</w:t>
      </w:r>
    </w:p>
    <w:p w14:paraId="2018E702" w14:textId="36A635AE"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1.1 Объект закупки: </w:t>
      </w:r>
      <w:r w:rsidR="007627FF" w:rsidRPr="007627FF">
        <w:rPr>
          <w:rFonts w:ascii="Times New Roman" w:eastAsia="Times New Roman" w:hAnsi="Times New Roman" w:cs="Times New Roman"/>
          <w:sz w:val="24"/>
          <w:szCs w:val="24"/>
        </w:rPr>
        <w:t>Поставка лабораторных стендов для оснащения лаборатории по компет</w:t>
      </w:r>
      <w:r w:rsidR="007627FF">
        <w:rPr>
          <w:rFonts w:ascii="Times New Roman" w:eastAsia="Times New Roman" w:hAnsi="Times New Roman" w:cs="Times New Roman"/>
          <w:sz w:val="24"/>
          <w:szCs w:val="24"/>
        </w:rPr>
        <w:t>енции «Технология энергоаудита»</w:t>
      </w:r>
      <w:r w:rsidR="00910277">
        <w:rPr>
          <w:rFonts w:ascii="Times New Roman" w:eastAsia="Times New Roman" w:hAnsi="Times New Roman" w:cs="Times New Roman"/>
          <w:sz w:val="24"/>
          <w:szCs w:val="24"/>
        </w:rPr>
        <w:t>.</w:t>
      </w:r>
    </w:p>
    <w:p w14:paraId="7662EA13" w14:textId="501A05F5"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1.2 Код и наименование позиции Классификатора предметов государственного заказа: </w:t>
      </w:r>
      <w:r w:rsidR="00FF7826" w:rsidRPr="00FF7826">
        <w:rPr>
          <w:rFonts w:ascii="Times New Roman" w:eastAsia="Times New Roman" w:hAnsi="Times New Roman" w:cs="Times New Roman"/>
          <w:sz w:val="24"/>
          <w:szCs w:val="24"/>
        </w:rPr>
        <w:t>01.06.03.99 ТОВАРЫ/ТОВАРЫ ДЛЯ ОБРАЗОВАТЕЛЬНЫХ ОРГАНИЗАЦИЙ/ПОСОБИЯ УЧЕБНЫЕ НАГЛЯДНЫЕ, ЗА ИСКЛЮЧЕНИЕМ ПЕЧАТНЫХ/ПОСОБИЯ УЧЕБНЫЕ НАГЛЯДНЫЕ, ЗА ИСКЛЮЧЕНИЕМ ПЕЧАТНЫХ ПРОЧИЕ</w:t>
      </w:r>
      <w:r w:rsidR="00B3103B">
        <w:rPr>
          <w:rFonts w:ascii="Times New Roman" w:eastAsia="Times New Roman" w:hAnsi="Times New Roman" w:cs="Times New Roman"/>
          <w:sz w:val="24"/>
          <w:szCs w:val="24"/>
        </w:rPr>
        <w:t>.</w:t>
      </w:r>
    </w:p>
    <w:p w14:paraId="109F7527" w14:textId="29D5F55A" w:rsidR="00B3103B" w:rsidRPr="00B3103B" w:rsidRDefault="003F4DE7" w:rsidP="00B3103B">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1.3 </w:t>
      </w:r>
      <w:r w:rsidR="00E52CBC" w:rsidRPr="00B915B6">
        <w:rPr>
          <w:rFonts w:ascii="Times New Roman" w:eastAsia="Times New Roman" w:hAnsi="Times New Roman" w:cs="Times New Roman"/>
          <w:sz w:val="24"/>
          <w:szCs w:val="24"/>
        </w:rPr>
        <w:t>Наименования позиции Справочника предметов государственного заказа</w:t>
      </w:r>
      <w:r w:rsidR="003C20E8" w:rsidRPr="00B915B6">
        <w:rPr>
          <w:rFonts w:ascii="Times New Roman" w:eastAsia="Times New Roman" w:hAnsi="Times New Roman" w:cs="Times New Roman"/>
          <w:sz w:val="24"/>
          <w:szCs w:val="24"/>
        </w:rPr>
        <w:t>*</w:t>
      </w:r>
      <w:r w:rsidR="00E52CBC" w:rsidRPr="00B915B6">
        <w:rPr>
          <w:rFonts w:ascii="Times New Roman" w:eastAsia="Times New Roman" w:hAnsi="Times New Roman" w:cs="Times New Roman"/>
          <w:sz w:val="24"/>
          <w:szCs w:val="24"/>
        </w:rPr>
        <w:t>:</w:t>
      </w:r>
      <w:r w:rsidR="0089288A">
        <w:rPr>
          <w:rFonts w:ascii="Times New Roman" w:eastAsia="Times New Roman" w:hAnsi="Times New Roman" w:cs="Times New Roman"/>
          <w:sz w:val="24"/>
          <w:szCs w:val="24"/>
        </w:rPr>
        <w:t xml:space="preserve"> </w:t>
      </w:r>
    </w:p>
    <w:p w14:paraId="72B89679" w14:textId="2E27AA3C" w:rsidR="00F404DF" w:rsidRDefault="00FF7826" w:rsidP="00E52CBC">
      <w:pPr>
        <w:tabs>
          <w:tab w:val="left" w:pos="426"/>
          <w:tab w:val="left" w:pos="993"/>
        </w:tabs>
        <w:spacing w:after="0" w:line="240" w:lineRule="auto"/>
        <w:jc w:val="both"/>
        <w:rPr>
          <w:rFonts w:ascii="Times New Roman" w:eastAsia="Times New Roman" w:hAnsi="Times New Roman" w:cs="Times New Roman"/>
          <w:sz w:val="24"/>
          <w:szCs w:val="24"/>
        </w:rPr>
      </w:pPr>
      <w:r w:rsidRPr="00FF7826">
        <w:rPr>
          <w:rFonts w:ascii="Times New Roman" w:eastAsia="Times New Roman" w:hAnsi="Times New Roman" w:cs="Times New Roman"/>
          <w:sz w:val="24"/>
          <w:szCs w:val="24"/>
        </w:rPr>
        <w:t>Стенд лабораторный для проведения лабораторно-практических работ по электротехнике и электронике, шт</w:t>
      </w:r>
      <w:r w:rsidR="00F404DF">
        <w:rPr>
          <w:rFonts w:ascii="Times New Roman" w:eastAsia="Times New Roman" w:hAnsi="Times New Roman" w:cs="Times New Roman"/>
          <w:sz w:val="24"/>
          <w:szCs w:val="24"/>
        </w:rPr>
        <w:t>.</w:t>
      </w:r>
    </w:p>
    <w:p w14:paraId="5A728F98" w14:textId="17DC1FB1" w:rsidR="00E52CBC" w:rsidRPr="00B915B6" w:rsidRDefault="00E52CBC" w:rsidP="00E52CBC">
      <w:pPr>
        <w:tabs>
          <w:tab w:val="left" w:pos="426"/>
          <w:tab w:val="left" w:pos="993"/>
        </w:tabs>
        <w:spacing w:after="0" w:line="240" w:lineRule="auto"/>
        <w:jc w:val="both"/>
        <w:rPr>
          <w:rFonts w:ascii="Times New Roman" w:eastAsia="Times New Roman" w:hAnsi="Times New Roman" w:cs="Times New Roman"/>
          <w:i/>
          <w:sz w:val="24"/>
          <w:szCs w:val="24"/>
        </w:rPr>
      </w:pPr>
      <w:r w:rsidRPr="00B915B6">
        <w:rPr>
          <w:rFonts w:ascii="Times New Roman" w:eastAsia="Times New Roman" w:hAnsi="Times New Roman" w:cs="Times New Roman"/>
          <w:i/>
          <w:sz w:val="24"/>
          <w:szCs w:val="24"/>
        </w:rPr>
        <w:t>* Позиции выбраны из справочника предметов государственного заказа (СПГЗ) как наиболее близкие по значению. Данные позиции СПГЗ в качестве требуемых технических характеристик не рассматриваются. Требуемые характеристики оборудования указаны в Приложении №1 технического задания «</w:t>
      </w:r>
      <w:r w:rsidR="00E17103" w:rsidRPr="00B915B6">
        <w:rPr>
          <w:rFonts w:ascii="Times New Roman" w:eastAsia="Times New Roman" w:hAnsi="Times New Roman" w:cs="Times New Roman"/>
          <w:i/>
          <w:sz w:val="24"/>
          <w:szCs w:val="24"/>
        </w:rPr>
        <w:t>Технические характеристики</w:t>
      </w:r>
      <w:r w:rsidRPr="00B915B6">
        <w:rPr>
          <w:rFonts w:ascii="Times New Roman" w:eastAsia="Times New Roman" w:hAnsi="Times New Roman" w:cs="Times New Roman"/>
          <w:i/>
          <w:sz w:val="24"/>
          <w:szCs w:val="24"/>
        </w:rPr>
        <w:t>».</w:t>
      </w:r>
    </w:p>
    <w:p w14:paraId="5AD0686A" w14:textId="4BC833A8" w:rsidR="00DF4018" w:rsidRPr="00B915B6" w:rsidRDefault="003F4DE7" w:rsidP="00E52CBC">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1.4 Место поставки товара: согласно Приложению 3;</w:t>
      </w:r>
    </w:p>
    <w:p w14:paraId="0842A073"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1.5 Количество товара: согласно Приложению 1;</w:t>
      </w:r>
    </w:p>
    <w:p w14:paraId="7F120B81"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1.6 Срок поставки товара: согласно Приложению 3.</w:t>
      </w:r>
    </w:p>
    <w:p w14:paraId="725048C0"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1.7 Приложения к Техническому заданию:</w:t>
      </w:r>
    </w:p>
    <w:p w14:paraId="0D03D561"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Приложение 1 - Технические характеристики;</w:t>
      </w:r>
    </w:p>
    <w:p w14:paraId="671DA5CE"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Приложение 2 - Спецификация;</w:t>
      </w:r>
    </w:p>
    <w:p w14:paraId="776EB92F"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Приложение 3 - Разнарядка.</w:t>
      </w:r>
    </w:p>
    <w:p w14:paraId="6DC328BF"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Приложение 4 «Гарантийная карта».</w:t>
      </w:r>
    </w:p>
    <w:p w14:paraId="72FF1E25"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2 Стандарт товаров</w:t>
      </w:r>
    </w:p>
    <w:p w14:paraId="40346DE6"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2.1 Оборудование, поставляемое в рамках настоящего Технического задания (далее – Товар), поставляемый Поставщиком должен соответствовать:</w:t>
      </w:r>
    </w:p>
    <w:p w14:paraId="3668DF28" w14:textId="5534DAC1"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 xml:space="preserve">требованиям действующих государственных, международных стандартов и других нормативных актов Российской Федерации, требованиям безопасности, функциональным и качественным характеристикам для данной группы товаров в соответствии с требованиями государственных и международных стандартов; </w:t>
      </w:r>
    </w:p>
    <w:p w14:paraId="7045C9C2" w14:textId="3DB6E131"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функциональным, техническим и качественным характеристикам, указанным в настоящем Техническом задании и определенным производителями Товаров, а также требованиям актов, указанных в разделе 6 настоящего Технического задания.</w:t>
      </w:r>
    </w:p>
    <w:p w14:paraId="405A1B93" w14:textId="43352616"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2.2 Описание технических характеристик поставляемого Товара, и комплектация поставляемого Товара указаны в Приложении </w:t>
      </w:r>
      <w:r w:rsidR="00B3103B" w:rsidRPr="00B915B6">
        <w:rPr>
          <w:rFonts w:ascii="Times New Roman" w:eastAsia="Times New Roman" w:hAnsi="Times New Roman" w:cs="Times New Roman"/>
          <w:sz w:val="24"/>
          <w:szCs w:val="24"/>
        </w:rPr>
        <w:t>1 к</w:t>
      </w:r>
      <w:r w:rsidRPr="00B915B6">
        <w:rPr>
          <w:rFonts w:ascii="Times New Roman" w:eastAsia="Times New Roman" w:hAnsi="Times New Roman" w:cs="Times New Roman"/>
          <w:sz w:val="24"/>
          <w:szCs w:val="24"/>
        </w:rPr>
        <w:t xml:space="preserve"> настоящему Техническому заданию. </w:t>
      </w:r>
    </w:p>
    <w:p w14:paraId="5BE0B93B"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2.3 Предлагаемый к поставке Товар должен соответствовать требованиям, установленным в Сведениях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аукционе в электронной форме, и указанным в Приложении 1 к настоящему Техническому заданию. При этом поставляемый Поставщиком Товар должен строго соответствовать требованиям, определенным производителями Товаров, и Приложением 1 к настоящему Техническому заданию. Количество поставляемого Товара установлено в Приложении 1 к настоящему Техническому заданию.</w:t>
      </w:r>
    </w:p>
    <w:p w14:paraId="572EFCAD"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2.4 Товар должен быть поставлен в рабочие часы в строгом соответствии с Приложением 1 к настоящему Техническому заданию, по адресу, указанному в Приложении 3 к настоящему Техническому заданию.</w:t>
      </w:r>
    </w:p>
    <w:p w14:paraId="40A0566F"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lastRenderedPageBreak/>
        <w:t>2.5 Поставщик поставляет Товар в соответствии с пропускным и внутриобъектовым режимами, установленными по адресу поставки Товара в порядке, согласованном с</w:t>
      </w:r>
      <w:r w:rsidR="00F27D34" w:rsidRPr="00B915B6">
        <w:rPr>
          <w:rFonts w:ascii="Times New Roman" w:eastAsia="Times New Roman" w:hAnsi="Times New Roman" w:cs="Times New Roman"/>
          <w:sz w:val="24"/>
          <w:szCs w:val="24"/>
        </w:rPr>
        <w:t xml:space="preserve"> Заказчиком</w:t>
      </w:r>
      <w:r w:rsidRPr="00B915B6">
        <w:rPr>
          <w:rFonts w:ascii="Times New Roman" w:eastAsia="Times New Roman" w:hAnsi="Times New Roman" w:cs="Times New Roman"/>
          <w:sz w:val="24"/>
          <w:szCs w:val="24"/>
        </w:rPr>
        <w:t xml:space="preserve"> не позднее чем за 3 (три) рабочих дня до даты фактической доставки Товара.</w:t>
      </w:r>
    </w:p>
    <w:p w14:paraId="6220B524"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2.6 В соответствии с условиями Контракта Поставщиком оформляется Акт приемки-передачи Товара. К Акту приемки-передачи Товара должен быть приложен следующий комплект отчетных документов на русском языке:</w:t>
      </w:r>
    </w:p>
    <w:p w14:paraId="1BD21799" w14:textId="49AB4D48"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товарные накладные (ТОРГ-12);</w:t>
      </w:r>
    </w:p>
    <w:p w14:paraId="65E0032D" w14:textId="398CDAB4"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счет-фактура (за исключением лиц, применяющих специальные налоговые режимы и не являющихся плательщиками НДС);</w:t>
      </w:r>
    </w:p>
    <w:p w14:paraId="5DE6B0D5" w14:textId="32CA8CBB"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обязательные для данной группы товаров сертификаты соответствия (декларации о соответствии) Товара;</w:t>
      </w:r>
    </w:p>
    <w:p w14:paraId="761AD343" w14:textId="6568104B"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документы, относящиеся к Товару в соответствии с пунктом 2.7 настоящего Технического задания;</w:t>
      </w:r>
    </w:p>
    <w:p w14:paraId="7E27A327" w14:textId="6C681E80"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документы, подтверждающие гарантийные обязательства Поставщика Товара;</w:t>
      </w:r>
    </w:p>
    <w:p w14:paraId="51AB0C13" w14:textId="1A641136"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иные документы, подтверждающие качество Товара, оформленные в соответствии с законодательством Российской Федерации, в том числе в соответствии с требованиями нормативных правовых актов, указанных в разделе 6 настоящего Технического задания.</w:t>
      </w:r>
    </w:p>
    <w:p w14:paraId="29FB06F3"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Поставщик вправе вместо товарной накладной и счета-фактуры предоставить Заказчику в составе отчетных документов, предусмотренных пунктом 2.7 настоящего Технического задания, универсальный передаточный документ (УПД) при его использовании в бухгалтерском учете. </w:t>
      </w:r>
    </w:p>
    <w:p w14:paraId="1E466E26" w14:textId="4A51B8A5" w:rsidR="00F27D34"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2.7 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администратора и т. п.), в том числе техническим</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паспортом на Товар (при</w:t>
      </w:r>
      <w:r w:rsidR="00201318" w:rsidRPr="00B915B6">
        <w:rPr>
          <w:rFonts w:ascii="Times New Roman" w:eastAsia="Times New Roman" w:hAnsi="Times New Roman" w:cs="Times New Roman"/>
          <w:sz w:val="24"/>
          <w:szCs w:val="24"/>
        </w:rPr>
        <w:t xml:space="preserve"> наличии), гарантийным талоном</w:t>
      </w:r>
      <w:r w:rsidR="004F2B33" w:rsidRPr="00B915B6">
        <w:rPr>
          <w:rFonts w:ascii="Times New Roman" w:eastAsia="Times New Roman" w:hAnsi="Times New Roman" w:cs="Times New Roman"/>
          <w:sz w:val="24"/>
          <w:szCs w:val="24"/>
        </w:rPr>
        <w:t xml:space="preserve"> (также копией гарантийного талона производителя, в случае указание на наличие в техническом задании)</w:t>
      </w:r>
      <w:r w:rsidR="00754CE5" w:rsidRPr="00B915B6">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сервисной кни</w:t>
      </w:r>
      <w:r w:rsidR="00754CE5" w:rsidRPr="00B915B6">
        <w:rPr>
          <w:rFonts w:ascii="Times New Roman" w:eastAsia="Times New Roman" w:hAnsi="Times New Roman" w:cs="Times New Roman"/>
          <w:sz w:val="24"/>
          <w:szCs w:val="24"/>
        </w:rPr>
        <w:t>жкой или аналогичным документом</w:t>
      </w:r>
      <w:r w:rsidRPr="00B915B6">
        <w:rPr>
          <w:rFonts w:ascii="Times New Roman" w:eastAsia="Times New Roman" w:hAnsi="Times New Roman" w:cs="Times New Roman"/>
          <w:sz w:val="24"/>
          <w:szCs w:val="24"/>
        </w:rPr>
        <w:t xml:space="preserve"> с указанием заводских (серийных) номеров Товара</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и гарантийного периода</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в</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 xml:space="preserve">электронном виде и на бумажном носителе. </w:t>
      </w:r>
    </w:p>
    <w:p w14:paraId="0EFC616E" w14:textId="39EA2449"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2.8 Не допускается поставка Товара, имеющего механические и иные виды повреждений и (или) условия хранения которого были нарушены.</w:t>
      </w:r>
    </w:p>
    <w:p w14:paraId="0332603A"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2.9 Товар должен быть укомплектован в соответствии с эксплуатационной документацией. </w:t>
      </w:r>
    </w:p>
    <w:p w14:paraId="3EA24B71"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2.10 Товар должен быть свободен от прав третьих лиц.</w:t>
      </w:r>
    </w:p>
    <w:p w14:paraId="7334F4A2" w14:textId="38C0A2E6"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2.11 Уборка и вывоз тары, упаковки, вспомогательных упаковочных средств и укупорочных средств (обвязочное средство, упаковочная лента, фиксатор, вкладыш и т.д.) производятся поставщиком в соответствии с условиями Контракта. В случае оказания Поставщиком сопутствующих поставке Товара услуг в соответствии с требованиями настоящего Технического задания и Контракта </w:t>
      </w:r>
      <w:r w:rsidR="00C91BE3" w:rsidRPr="00B915B6">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в течение 1 (одного) рабочего дня с даты окончания оказания сопутствующих услуг.</w:t>
      </w:r>
    </w:p>
    <w:p w14:paraId="5199DFBD" w14:textId="4A62451E"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2.12 Поставщик обязан оказать сопутствующие услуги по согласованию с Заказчиком по местам эксплуатации Товара по адресам, указанным в соответствии с пунктом 1.4 настоящего</w:t>
      </w:r>
      <w:r w:rsidR="0089288A">
        <w:rPr>
          <w:rFonts w:ascii="Times New Roman" w:eastAsia="Times New Roman" w:hAnsi="Times New Roman" w:cs="Times New Roman"/>
          <w:sz w:val="24"/>
          <w:szCs w:val="24"/>
        </w:rPr>
        <w:t xml:space="preserve"> </w:t>
      </w:r>
      <w:r w:rsidRPr="00B915B6">
        <w:rPr>
          <w:rFonts w:ascii="Times New Roman" w:eastAsia="Times New Roman" w:hAnsi="Times New Roman" w:cs="Times New Roman"/>
          <w:sz w:val="24"/>
          <w:szCs w:val="24"/>
        </w:rPr>
        <w:t>Технического задания. Оказание сопутствующих услуг должно осуществляться силами Поставщика или с привлечением третьих лиц за счет Поставщика.</w:t>
      </w:r>
    </w:p>
    <w:p w14:paraId="17293D4A"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2.13 Расходы, связанные с оказанием сопутствующих услуг (доставка, погрузочно-разгрузочные работы, вывоз мусора, сборка, монтаж, установка, расстановка и пуско-наладка Товара), а также возможные расходы по обеспечению гарантийных обязательств в рамках настоящего Технического задания и Контракта, покрываются за счет Поставщика. При этом стоимость сопутствующих услуг включена в цену каждой единицы Товара, подлежащей поставке с оказанием сопутствующих услуг.</w:t>
      </w:r>
    </w:p>
    <w:p w14:paraId="2420FB61" w14:textId="0B5094D6"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2.14 Сопутствующие услуги должны оказываться Поставщиком по</w:t>
      </w:r>
      <w:r w:rsidR="00D64AB0" w:rsidRPr="00B915B6">
        <w:rPr>
          <w:rFonts w:ascii="Times New Roman" w:eastAsia="Times New Roman" w:hAnsi="Times New Roman" w:cs="Times New Roman"/>
          <w:sz w:val="24"/>
          <w:szCs w:val="24"/>
        </w:rPr>
        <w:t xml:space="preserve"> предварительному</w:t>
      </w:r>
      <w:r w:rsidRPr="00B915B6">
        <w:rPr>
          <w:rFonts w:ascii="Times New Roman" w:eastAsia="Times New Roman" w:hAnsi="Times New Roman" w:cs="Times New Roman"/>
          <w:sz w:val="24"/>
          <w:szCs w:val="24"/>
        </w:rPr>
        <w:t xml:space="preserve"> согласован</w:t>
      </w:r>
      <w:r w:rsidR="00BF1E0E" w:rsidRPr="00B915B6">
        <w:rPr>
          <w:rFonts w:ascii="Times New Roman" w:eastAsia="Times New Roman" w:hAnsi="Times New Roman" w:cs="Times New Roman"/>
          <w:sz w:val="24"/>
          <w:szCs w:val="24"/>
        </w:rPr>
        <w:t>ию</w:t>
      </w:r>
      <w:r w:rsidRPr="00B915B6">
        <w:rPr>
          <w:rFonts w:ascii="Times New Roman" w:eastAsia="Times New Roman" w:hAnsi="Times New Roman" w:cs="Times New Roman"/>
          <w:sz w:val="24"/>
          <w:szCs w:val="24"/>
        </w:rPr>
        <w:t xml:space="preserve"> </w:t>
      </w:r>
      <w:r w:rsidR="00D64AB0" w:rsidRPr="00B915B6">
        <w:rPr>
          <w:rFonts w:ascii="Times New Roman" w:eastAsia="Times New Roman" w:hAnsi="Times New Roman" w:cs="Times New Roman"/>
          <w:sz w:val="24"/>
          <w:szCs w:val="24"/>
        </w:rPr>
        <w:t xml:space="preserve">даты и времени </w:t>
      </w:r>
      <w:r w:rsidRPr="00B915B6">
        <w:rPr>
          <w:rFonts w:ascii="Times New Roman" w:eastAsia="Times New Roman" w:hAnsi="Times New Roman" w:cs="Times New Roman"/>
          <w:sz w:val="24"/>
          <w:szCs w:val="24"/>
        </w:rPr>
        <w:t>с Заказчиком</w:t>
      </w:r>
      <w:r w:rsidR="002D79CD" w:rsidRPr="00B915B6">
        <w:rPr>
          <w:rFonts w:ascii="Times New Roman" w:eastAsia="Times New Roman" w:hAnsi="Times New Roman" w:cs="Times New Roman"/>
          <w:sz w:val="24"/>
          <w:szCs w:val="24"/>
        </w:rPr>
        <w:t>.</w:t>
      </w:r>
      <w:r w:rsidRPr="00B915B6">
        <w:rPr>
          <w:rFonts w:ascii="Times New Roman" w:eastAsia="Times New Roman" w:hAnsi="Times New Roman" w:cs="Times New Roman"/>
          <w:sz w:val="24"/>
          <w:szCs w:val="24"/>
        </w:rPr>
        <w:t xml:space="preserve"> </w:t>
      </w:r>
      <w:r w:rsidR="002D79CD" w:rsidRPr="00B915B6">
        <w:rPr>
          <w:rFonts w:ascii="Times New Roman" w:eastAsia="Times New Roman" w:hAnsi="Times New Roman" w:cs="Times New Roman"/>
          <w:sz w:val="24"/>
          <w:szCs w:val="24"/>
        </w:rPr>
        <w:t>Поставщик обязан</w:t>
      </w:r>
      <w:r w:rsidR="00D64AB0" w:rsidRPr="00B915B6">
        <w:rPr>
          <w:rFonts w:ascii="Times New Roman" w:eastAsia="Times New Roman" w:hAnsi="Times New Roman" w:cs="Times New Roman"/>
          <w:sz w:val="24"/>
          <w:szCs w:val="24"/>
        </w:rPr>
        <w:t xml:space="preserve"> соблюд</w:t>
      </w:r>
      <w:r w:rsidR="002D79CD" w:rsidRPr="00B915B6">
        <w:rPr>
          <w:rFonts w:ascii="Times New Roman" w:eastAsia="Times New Roman" w:hAnsi="Times New Roman" w:cs="Times New Roman"/>
          <w:sz w:val="24"/>
          <w:szCs w:val="24"/>
        </w:rPr>
        <w:t>ать</w:t>
      </w:r>
      <w:r w:rsidRPr="00B915B6">
        <w:rPr>
          <w:rFonts w:ascii="Times New Roman" w:eastAsia="Times New Roman" w:hAnsi="Times New Roman" w:cs="Times New Roman"/>
          <w:sz w:val="24"/>
          <w:szCs w:val="24"/>
        </w:rPr>
        <w:t xml:space="preserve"> правил</w:t>
      </w:r>
      <w:r w:rsidR="002D79CD" w:rsidRPr="00B915B6">
        <w:rPr>
          <w:rFonts w:ascii="Times New Roman" w:eastAsia="Times New Roman" w:hAnsi="Times New Roman" w:cs="Times New Roman"/>
          <w:sz w:val="24"/>
          <w:szCs w:val="24"/>
        </w:rPr>
        <w:t>а</w:t>
      </w:r>
      <w:r w:rsidRPr="00B915B6">
        <w:rPr>
          <w:rFonts w:ascii="Times New Roman" w:eastAsia="Times New Roman" w:hAnsi="Times New Roman" w:cs="Times New Roman"/>
          <w:sz w:val="24"/>
          <w:szCs w:val="24"/>
        </w:rPr>
        <w:t xml:space="preserve"> действующего внутреннего распорядка, пропускного и внутриобъектового режимов, техники безопасности, правил</w:t>
      </w:r>
      <w:r w:rsidR="002D79CD" w:rsidRPr="00B915B6">
        <w:rPr>
          <w:rFonts w:ascii="Times New Roman" w:eastAsia="Times New Roman" w:hAnsi="Times New Roman" w:cs="Times New Roman"/>
          <w:sz w:val="24"/>
          <w:szCs w:val="24"/>
        </w:rPr>
        <w:t>а</w:t>
      </w:r>
      <w:r w:rsidRPr="00B915B6">
        <w:rPr>
          <w:rFonts w:ascii="Times New Roman" w:eastAsia="Times New Roman" w:hAnsi="Times New Roman" w:cs="Times New Roman"/>
          <w:sz w:val="24"/>
          <w:szCs w:val="24"/>
        </w:rPr>
        <w:t xml:space="preserve"> пожарной безопасности, внутренних положений и инструкций. Оказание сопутствующих услуг не должно препятствовать или создавать неудобства в работе или представлять угрозу для жизни человека.</w:t>
      </w:r>
      <w:r w:rsidR="00BF1E0E" w:rsidRPr="00B915B6">
        <w:rPr>
          <w:rFonts w:ascii="Times New Roman" w:eastAsia="Times New Roman" w:hAnsi="Times New Roman" w:cs="Times New Roman"/>
          <w:sz w:val="24"/>
          <w:szCs w:val="24"/>
        </w:rPr>
        <w:t xml:space="preserve"> </w:t>
      </w:r>
    </w:p>
    <w:p w14:paraId="20587442" w14:textId="601B1DBC"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2.15 </w:t>
      </w:r>
      <w:r w:rsidR="00754CE5" w:rsidRPr="00B915B6">
        <w:rPr>
          <w:rFonts w:ascii="Times New Roman" w:eastAsia="Times New Roman" w:hAnsi="Times New Roman" w:cs="Times New Roman"/>
          <w:sz w:val="24"/>
          <w:szCs w:val="24"/>
        </w:rPr>
        <w:t>Перед началом осуществления поставки товара/оказания сопутствующих услуг п</w:t>
      </w:r>
      <w:r w:rsidRPr="00B915B6">
        <w:rPr>
          <w:rFonts w:ascii="Times New Roman" w:eastAsia="Times New Roman" w:hAnsi="Times New Roman" w:cs="Times New Roman"/>
          <w:sz w:val="24"/>
          <w:szCs w:val="24"/>
        </w:rPr>
        <w:t xml:space="preserve">оставщик должен представить список </w:t>
      </w:r>
      <w:r w:rsidR="00754CE5" w:rsidRPr="00B915B6">
        <w:rPr>
          <w:rFonts w:ascii="Times New Roman" w:eastAsia="Times New Roman" w:hAnsi="Times New Roman" w:cs="Times New Roman"/>
          <w:sz w:val="24"/>
          <w:szCs w:val="24"/>
        </w:rPr>
        <w:t xml:space="preserve">привлеченных </w:t>
      </w:r>
      <w:r w:rsidRPr="00B915B6">
        <w:rPr>
          <w:rFonts w:ascii="Times New Roman" w:eastAsia="Times New Roman" w:hAnsi="Times New Roman" w:cs="Times New Roman"/>
          <w:sz w:val="24"/>
          <w:szCs w:val="24"/>
        </w:rPr>
        <w:t xml:space="preserve">специалистов, </w:t>
      </w:r>
      <w:r w:rsidR="005E6F1D" w:rsidRPr="00B915B6">
        <w:rPr>
          <w:rFonts w:ascii="Times New Roman" w:eastAsia="Times New Roman" w:hAnsi="Times New Roman" w:cs="Times New Roman"/>
          <w:sz w:val="24"/>
          <w:szCs w:val="24"/>
        </w:rPr>
        <w:t>с указанием их ФИО, паспортных данных, государственного регистрационного номера автомобиля</w:t>
      </w:r>
      <w:r w:rsidR="002D79CD" w:rsidRPr="00B915B6">
        <w:rPr>
          <w:rFonts w:ascii="Times New Roman" w:eastAsia="Times New Roman" w:hAnsi="Times New Roman" w:cs="Times New Roman"/>
          <w:sz w:val="24"/>
          <w:szCs w:val="24"/>
        </w:rPr>
        <w:t>, осуществляющего въезд на территорию колледжа</w:t>
      </w:r>
      <w:r w:rsidR="005E6F1D" w:rsidRPr="00B915B6">
        <w:rPr>
          <w:rFonts w:ascii="Times New Roman" w:eastAsia="Times New Roman" w:hAnsi="Times New Roman" w:cs="Times New Roman"/>
          <w:sz w:val="24"/>
          <w:szCs w:val="24"/>
        </w:rPr>
        <w:t>.</w:t>
      </w:r>
    </w:p>
    <w:p w14:paraId="7C70CE68"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proofErr w:type="gramStart"/>
      <w:r w:rsidRPr="00B915B6">
        <w:rPr>
          <w:rFonts w:ascii="Times New Roman" w:eastAsia="Times New Roman" w:hAnsi="Times New Roman" w:cs="Times New Roman"/>
          <w:sz w:val="24"/>
          <w:szCs w:val="24"/>
        </w:rPr>
        <w:lastRenderedPageBreak/>
        <w:t>2.16 В случае если</w:t>
      </w:r>
      <w:proofErr w:type="gramEnd"/>
      <w:r w:rsidRPr="00B915B6">
        <w:rPr>
          <w:rFonts w:ascii="Times New Roman" w:eastAsia="Times New Roman" w:hAnsi="Times New Roman" w:cs="Times New Roman"/>
          <w:sz w:val="24"/>
          <w:szCs w:val="24"/>
        </w:rPr>
        <w:t xml:space="preserve"> производителем Товара осуществляется сертификация специалистов, поставщик обязан привлекать к оказанию сопутствующих услуг соответствующих сертифицированных специалистов.</w:t>
      </w:r>
    </w:p>
    <w:p w14:paraId="0EAB6219"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2.17 Все сопутствующие услуги должны быть оказаны таким образом, чтобы после их окончания не возникало необходимости дополнительно настраивать, устанавливать дополнительное программное обеспечение и выполнять его конфигурирование для обеспечения работоспособности поставленного Товара, а также проводить любые работы, связанные с обеспечением работоспособности и безопасной эксплуатации Товара.</w:t>
      </w:r>
    </w:p>
    <w:p w14:paraId="5FDF055D"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trike/>
          <w:sz w:val="24"/>
          <w:szCs w:val="24"/>
        </w:rPr>
      </w:pPr>
      <w:r w:rsidRPr="00B915B6">
        <w:rPr>
          <w:rFonts w:ascii="Times New Roman" w:eastAsia="Times New Roman" w:hAnsi="Times New Roman" w:cs="Times New Roman"/>
          <w:sz w:val="24"/>
          <w:szCs w:val="24"/>
        </w:rPr>
        <w:t>2.18 Срок оказания сопутствующих услуг не должен превышать срока исполнения, пункт 3.1 Контракта.</w:t>
      </w:r>
    </w:p>
    <w:p w14:paraId="09DDA80A"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2.19 Все сопутствующие услуги (сборка, монтаж, установка, расстановка и пуско-наладка Товара) должны быть оказаны Поставщиком в строгом соответствии с указаниями. </w:t>
      </w:r>
    </w:p>
    <w:p w14:paraId="178446A6"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2.20 После окончания оказания сопутствующих услуг Поставщик обязан провести настройку и продемонстрировать работу Товара, который будет использоваться в рамках реализации программ обучения.</w:t>
      </w:r>
    </w:p>
    <w:p w14:paraId="48971EED"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2.21 Поставщик обязан за свой счет или своими силами провести вводный инструктаж по работе с поставленным Товаром. Дату, время и место проведения инструктажа Поставщик согласовывает с Заказчиком заблаговременно.</w:t>
      </w:r>
    </w:p>
    <w:p w14:paraId="688A5505"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2.22 Порядок приемки Товара:</w:t>
      </w:r>
    </w:p>
    <w:p w14:paraId="1DEC8260"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2.22.1 Приемка товара по качеству и количеству осуществляется в соответствии с требованиями Инструкции о порядке приемки продукции производственно-технического назначения и товаров народного потребления по качеству и Инструкции о порядке приемки продукции производственно- технического назначения и товаров народного потребления по количеству соответственно согласно пунктам 6.7 и 6.8 настоящего Технического задания.</w:t>
      </w:r>
    </w:p>
    <w:p w14:paraId="15526363" w14:textId="77777777" w:rsidR="00DF4018" w:rsidRPr="00B915B6" w:rsidRDefault="003F4DE7">
      <w:pPr>
        <w:tabs>
          <w:tab w:val="left" w:pos="426"/>
          <w:tab w:val="left" w:pos="993"/>
        </w:tabs>
        <w:spacing w:after="0" w:line="240" w:lineRule="auto"/>
        <w:jc w:val="both"/>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2.23 Все риски гибели, утраты, порчи, хищения, повреждения Товара, вызванные неправильной упаковкой или транспортировкой поставляемого Товара до его приемки Заказчиком, несет Поставщик.</w:t>
      </w:r>
    </w:p>
    <w:p w14:paraId="1A9533FF" w14:textId="77777777" w:rsidR="00BD78AF" w:rsidRPr="00BD78AF" w:rsidRDefault="00BD78AF" w:rsidP="00BD78AF">
      <w:pPr>
        <w:jc w:val="both"/>
        <w:rPr>
          <w:rFonts w:ascii="Times New Roman" w:hAnsi="Times New Roman" w:cs="Times New Roman"/>
          <w:sz w:val="28"/>
        </w:rPr>
      </w:pPr>
    </w:p>
    <w:p w14:paraId="68F880C5" w14:textId="77777777" w:rsidR="00BD78AF" w:rsidRPr="00BD78AF" w:rsidRDefault="00BD78AF" w:rsidP="00BD78AF">
      <w:pPr>
        <w:spacing w:after="0"/>
        <w:jc w:val="both"/>
        <w:rPr>
          <w:rFonts w:ascii="Times New Roman" w:hAnsi="Times New Roman" w:cs="Times New Roman"/>
          <w:b/>
          <w:sz w:val="28"/>
          <w:u w:val="single"/>
        </w:rPr>
      </w:pPr>
      <w:r w:rsidRPr="00BD78AF">
        <w:rPr>
          <w:rFonts w:ascii="Times New Roman" w:hAnsi="Times New Roman" w:cs="Times New Roman"/>
          <w:b/>
          <w:sz w:val="28"/>
          <w:u w:val="single"/>
        </w:rPr>
        <w:t>3. Объем и сроки гарантий качества</w:t>
      </w:r>
    </w:p>
    <w:p w14:paraId="2070FC2E" w14:textId="77777777" w:rsidR="00BD78AF" w:rsidRPr="00BD78AF" w:rsidRDefault="00BD78AF" w:rsidP="00BD78AF">
      <w:pPr>
        <w:pStyle w:val="af1"/>
        <w:tabs>
          <w:tab w:val="left" w:pos="567"/>
        </w:tabs>
        <w:spacing w:after="0"/>
        <w:ind w:left="0"/>
        <w:contextualSpacing w:val="0"/>
        <w:jc w:val="both"/>
        <w:rPr>
          <w:rFonts w:ascii="Times New Roman" w:hAnsi="Times New Roman" w:cs="Times New Roman"/>
          <w:color w:val="000000"/>
          <w:sz w:val="24"/>
          <w:szCs w:val="20"/>
        </w:rPr>
      </w:pPr>
      <w:r w:rsidRPr="00BD78AF">
        <w:rPr>
          <w:rFonts w:ascii="Times New Roman" w:hAnsi="Times New Roman" w:cs="Times New Roman"/>
          <w:color w:val="000000"/>
          <w:sz w:val="24"/>
          <w:szCs w:val="20"/>
        </w:rPr>
        <w:t>3.1. Поставщик гарантирует качество товара в соответствии с требованиями, указанными в Контракте и Техническом задании.</w:t>
      </w:r>
    </w:p>
    <w:p w14:paraId="298738CB" w14:textId="77777777" w:rsidR="00BD78AF" w:rsidRPr="00BD78AF" w:rsidRDefault="00BD78AF" w:rsidP="00BD78AF">
      <w:pPr>
        <w:pStyle w:val="af1"/>
        <w:tabs>
          <w:tab w:val="left" w:pos="567"/>
        </w:tabs>
        <w:spacing w:after="0"/>
        <w:ind w:left="0"/>
        <w:contextualSpacing w:val="0"/>
        <w:jc w:val="both"/>
        <w:rPr>
          <w:rFonts w:ascii="Times New Roman" w:hAnsi="Times New Roman" w:cs="Times New Roman"/>
          <w:color w:val="000000"/>
          <w:sz w:val="24"/>
          <w:szCs w:val="20"/>
        </w:rPr>
      </w:pPr>
      <w:r w:rsidRPr="00BD78AF">
        <w:rPr>
          <w:rFonts w:ascii="Times New Roman" w:hAnsi="Times New Roman" w:cs="Times New Roman"/>
          <w:color w:val="000000"/>
          <w:sz w:val="24"/>
          <w:szCs w:val="20"/>
        </w:rPr>
        <w:t>3.2. </w:t>
      </w:r>
      <w:r w:rsidRPr="00BD78AF">
        <w:rPr>
          <w:rFonts w:ascii="Times New Roman" w:hAnsi="Times New Roman" w:cs="Times New Roman"/>
          <w:sz w:val="24"/>
          <w:szCs w:val="20"/>
        </w:rPr>
        <w:t>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составляет не менее 12 (двенадцати) месяцев и начинается с даты подписания обеими сторонами Акта приема-передачи поставленного товара.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 Гарантийное обслуживание поставляемого товара осуществляется в соответствии с установленным производителем регламентом технического обслуживания.</w:t>
      </w:r>
      <w:r w:rsidRPr="00BD78AF">
        <w:rPr>
          <w:rFonts w:ascii="Times New Roman" w:hAnsi="Times New Roman" w:cs="Times New Roman"/>
          <w:color w:val="000000"/>
          <w:sz w:val="24"/>
          <w:szCs w:val="20"/>
        </w:rPr>
        <w:t xml:space="preserve"> </w:t>
      </w:r>
    </w:p>
    <w:p w14:paraId="439A938B" w14:textId="77777777" w:rsidR="00BD78AF" w:rsidRPr="00BD78AF" w:rsidRDefault="00BD78AF" w:rsidP="00BD78AF">
      <w:pPr>
        <w:pStyle w:val="af1"/>
        <w:tabs>
          <w:tab w:val="left" w:pos="567"/>
        </w:tabs>
        <w:spacing w:after="0"/>
        <w:ind w:left="0"/>
        <w:contextualSpacing w:val="0"/>
        <w:jc w:val="both"/>
        <w:rPr>
          <w:rFonts w:ascii="Times New Roman" w:hAnsi="Times New Roman" w:cs="Times New Roman"/>
          <w:color w:val="000000"/>
          <w:sz w:val="24"/>
          <w:szCs w:val="20"/>
        </w:rPr>
      </w:pPr>
      <w:r w:rsidRPr="00BD78AF">
        <w:rPr>
          <w:rFonts w:ascii="Times New Roman" w:hAnsi="Times New Roman" w:cs="Times New Roman"/>
          <w:color w:val="000000"/>
          <w:sz w:val="24"/>
          <w:szCs w:val="20"/>
        </w:rPr>
        <w:t>3.3. При обнаружении в период гарантийного срока недостатков в поставленных товарах, материалах, оборудовании, Поставщик обязан устранить их за свой счет в сроки, согласованные и установленные Поставщиком и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 При отказе Поставщика от составления или подписания Акта 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Законом о контрактной системе,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14:paraId="1C1B267F" w14:textId="77777777" w:rsidR="00BD78AF" w:rsidRPr="00BD78AF" w:rsidRDefault="00BD78AF" w:rsidP="00BD78AF">
      <w:pPr>
        <w:pStyle w:val="af1"/>
        <w:tabs>
          <w:tab w:val="left" w:pos="567"/>
        </w:tabs>
        <w:spacing w:after="0"/>
        <w:ind w:left="0"/>
        <w:contextualSpacing w:val="0"/>
        <w:jc w:val="both"/>
        <w:rPr>
          <w:rFonts w:ascii="Times New Roman" w:hAnsi="Times New Roman" w:cs="Times New Roman"/>
          <w:color w:val="000000"/>
          <w:sz w:val="24"/>
          <w:szCs w:val="20"/>
        </w:rPr>
      </w:pPr>
      <w:r w:rsidRPr="00BD78AF">
        <w:rPr>
          <w:rFonts w:ascii="Times New Roman" w:hAnsi="Times New Roman" w:cs="Times New Roman"/>
          <w:color w:val="000000"/>
          <w:sz w:val="24"/>
          <w:szCs w:val="20"/>
        </w:rPr>
        <w:lastRenderedPageBreak/>
        <w:t>3.4. В случае обнаружения Заказчиком недостатков товара и предъявления требования о его замене Поставщик обязан заменить такой товар.</w:t>
      </w:r>
    </w:p>
    <w:p w14:paraId="58A0984C" w14:textId="77777777" w:rsidR="00BD78AF" w:rsidRPr="00BD78AF" w:rsidRDefault="00BD78AF" w:rsidP="00BD78AF">
      <w:pPr>
        <w:pStyle w:val="af1"/>
        <w:tabs>
          <w:tab w:val="left" w:pos="567"/>
        </w:tabs>
        <w:spacing w:after="0"/>
        <w:ind w:left="0"/>
        <w:contextualSpacing w:val="0"/>
        <w:jc w:val="both"/>
        <w:rPr>
          <w:rFonts w:ascii="Times New Roman" w:hAnsi="Times New Roman" w:cs="Times New Roman"/>
          <w:color w:val="000000"/>
          <w:sz w:val="24"/>
          <w:szCs w:val="20"/>
        </w:rPr>
      </w:pPr>
      <w:r w:rsidRPr="00BD78AF">
        <w:rPr>
          <w:rFonts w:ascii="Times New Roman" w:hAnsi="Times New Roman" w:cs="Times New Roman"/>
          <w:color w:val="000000"/>
          <w:sz w:val="24"/>
          <w:szCs w:val="20"/>
        </w:rPr>
        <w:t>3.5. Если иное не предусмотрено Контрактом,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23FF845C" w14:textId="77777777" w:rsidR="00BD78AF" w:rsidRPr="00BD78AF" w:rsidRDefault="00BD78AF" w:rsidP="00BD78AF">
      <w:pPr>
        <w:pStyle w:val="af1"/>
        <w:tabs>
          <w:tab w:val="left" w:pos="567"/>
        </w:tabs>
        <w:spacing w:after="0"/>
        <w:ind w:left="0"/>
        <w:contextualSpacing w:val="0"/>
        <w:jc w:val="both"/>
        <w:rPr>
          <w:rFonts w:ascii="Times New Roman" w:hAnsi="Times New Roman" w:cs="Times New Roman"/>
          <w:color w:val="000000"/>
          <w:sz w:val="24"/>
          <w:szCs w:val="20"/>
        </w:rPr>
      </w:pPr>
      <w:r w:rsidRPr="00BD78AF">
        <w:rPr>
          <w:rFonts w:ascii="Times New Roman" w:hAnsi="Times New Roman" w:cs="Times New Roman"/>
          <w:color w:val="000000"/>
          <w:sz w:val="24"/>
          <w:szCs w:val="20"/>
        </w:rPr>
        <w:t>На товар (комплектующее изделие), переданный Поставщиком взамен товара (комплектующего изделия), в котором в период гарантийного срока были обнаружены недостатки, устанавливается гарантийный срок той же продолжительности, что и на замененный, если иное не предусмотрено Контрактом.</w:t>
      </w:r>
    </w:p>
    <w:p w14:paraId="1C8594B7" w14:textId="77777777" w:rsidR="00BD78AF" w:rsidRPr="00BD78AF" w:rsidRDefault="00BD78AF" w:rsidP="00BD78AF">
      <w:pPr>
        <w:pStyle w:val="af1"/>
        <w:tabs>
          <w:tab w:val="left" w:pos="567"/>
        </w:tabs>
        <w:spacing w:after="0"/>
        <w:ind w:left="0"/>
        <w:contextualSpacing w:val="0"/>
        <w:jc w:val="both"/>
        <w:rPr>
          <w:rFonts w:ascii="Times New Roman" w:hAnsi="Times New Roman" w:cs="Times New Roman"/>
          <w:color w:val="000000"/>
          <w:sz w:val="24"/>
          <w:szCs w:val="20"/>
        </w:rPr>
      </w:pPr>
      <w:r w:rsidRPr="00BD78AF">
        <w:rPr>
          <w:rFonts w:ascii="Times New Roman" w:hAnsi="Times New Roman" w:cs="Times New Roman"/>
          <w:color w:val="000000"/>
          <w:sz w:val="24"/>
          <w:szCs w:val="20"/>
        </w:rPr>
        <w:t>3.6. Поставщик гарантирует, что товар при обычных условиях его использования, хранения, транспортировки и утилизации является безопасным для жизни, здоровья Заказчика и иных лиц, окружающей среды, а также исключает причинение вреда имуществу Заказчика и иных лиц.</w:t>
      </w:r>
    </w:p>
    <w:p w14:paraId="4BA6FB69" w14:textId="77777777" w:rsidR="00BD78AF" w:rsidRPr="00BD78AF" w:rsidRDefault="00BD78AF" w:rsidP="00BD78AF">
      <w:pPr>
        <w:pStyle w:val="af1"/>
        <w:tabs>
          <w:tab w:val="left" w:pos="567"/>
        </w:tabs>
        <w:spacing w:after="0"/>
        <w:ind w:left="0"/>
        <w:contextualSpacing w:val="0"/>
        <w:jc w:val="both"/>
        <w:rPr>
          <w:rFonts w:ascii="Times New Roman" w:hAnsi="Times New Roman" w:cs="Times New Roman"/>
          <w:color w:val="000000"/>
          <w:sz w:val="24"/>
          <w:szCs w:val="20"/>
        </w:rPr>
      </w:pPr>
      <w:r w:rsidRPr="00BD78AF">
        <w:rPr>
          <w:rFonts w:ascii="Times New Roman" w:hAnsi="Times New Roman" w:cs="Times New Roman"/>
          <w:color w:val="000000"/>
          <w:sz w:val="24"/>
          <w:szCs w:val="20"/>
        </w:rPr>
        <w:t>3.7. Поставщик отвечает за недостатки товара, на который не установлен гарантийный срок, если Заказчик докажет, что они возникли до передачи товара Заказчику или по причинам, возникшим до этого момента.</w:t>
      </w:r>
    </w:p>
    <w:p w14:paraId="6007B732" w14:textId="77777777" w:rsidR="00BD78AF" w:rsidRPr="00BD78AF" w:rsidRDefault="00BD78AF" w:rsidP="00BD78AF">
      <w:pPr>
        <w:spacing w:after="0"/>
        <w:jc w:val="both"/>
        <w:rPr>
          <w:rFonts w:ascii="Times New Roman" w:hAnsi="Times New Roman" w:cs="Times New Roman"/>
          <w:b/>
          <w:sz w:val="28"/>
          <w:u w:val="single"/>
        </w:rPr>
      </w:pPr>
    </w:p>
    <w:p w14:paraId="230BE104" w14:textId="77777777" w:rsidR="00BD78AF" w:rsidRPr="00BD78AF" w:rsidRDefault="00BD78AF" w:rsidP="00BD78AF">
      <w:pPr>
        <w:spacing w:after="0"/>
        <w:jc w:val="both"/>
        <w:rPr>
          <w:rFonts w:ascii="Times New Roman" w:hAnsi="Times New Roman" w:cs="Times New Roman"/>
          <w:b/>
          <w:sz w:val="24"/>
          <w:szCs w:val="24"/>
          <w:u w:val="single"/>
        </w:rPr>
      </w:pPr>
      <w:r w:rsidRPr="00BD78AF">
        <w:rPr>
          <w:rFonts w:ascii="Times New Roman" w:hAnsi="Times New Roman" w:cs="Times New Roman"/>
          <w:sz w:val="24"/>
          <w:szCs w:val="24"/>
        </w:rPr>
        <w:t>4</w:t>
      </w:r>
      <w:r w:rsidRPr="00BD78AF">
        <w:rPr>
          <w:rFonts w:ascii="Times New Roman" w:hAnsi="Times New Roman" w:cs="Times New Roman"/>
          <w:b/>
          <w:sz w:val="24"/>
          <w:szCs w:val="24"/>
          <w:u w:val="single"/>
        </w:rPr>
        <w:t>. Требования к безопасности товара</w:t>
      </w:r>
    </w:p>
    <w:p w14:paraId="19C426DB" w14:textId="77777777" w:rsidR="00BD78AF" w:rsidRPr="00BD78AF" w:rsidRDefault="00BD78AF" w:rsidP="00BD78AF">
      <w:pPr>
        <w:spacing w:after="0"/>
        <w:jc w:val="both"/>
        <w:rPr>
          <w:rFonts w:ascii="Times New Roman" w:hAnsi="Times New Roman" w:cs="Times New Roman"/>
          <w:sz w:val="24"/>
          <w:szCs w:val="24"/>
        </w:rPr>
      </w:pPr>
      <w:r w:rsidRPr="00BD78AF">
        <w:rPr>
          <w:rFonts w:ascii="Times New Roman" w:hAnsi="Times New Roman" w:cs="Times New Roman"/>
          <w:bCs/>
          <w:sz w:val="24"/>
          <w:szCs w:val="24"/>
          <w:lang w:eastAsia="en-US"/>
        </w:rPr>
        <w:t>4.1.  Т</w:t>
      </w:r>
      <w:r w:rsidRPr="00BD78AF">
        <w:rPr>
          <w:rFonts w:ascii="Times New Roman" w:hAnsi="Times New Roman" w:cs="Times New Roman"/>
          <w:sz w:val="24"/>
          <w:szCs w:val="24"/>
          <w:lang w:eastAsia="en-US"/>
        </w:rPr>
        <w:t>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лицензирования, если такие требования предъявляются к соответствующим Товарам законодательством Российской Федерации</w:t>
      </w:r>
    </w:p>
    <w:p w14:paraId="15134F37" w14:textId="77777777" w:rsidR="00BD78AF" w:rsidRPr="00BD78AF" w:rsidRDefault="00BD78AF" w:rsidP="00BD78AF">
      <w:pPr>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t xml:space="preserve">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законодательством Российской Федерации. </w:t>
      </w:r>
    </w:p>
    <w:p w14:paraId="20D2B88A" w14:textId="77777777" w:rsidR="00BD78AF" w:rsidRPr="00BD78AF" w:rsidRDefault="00BD78AF" w:rsidP="00BD78AF">
      <w:pPr>
        <w:keepNext/>
        <w:shd w:val="clear" w:color="auto" w:fill="FFFFFF"/>
        <w:tabs>
          <w:tab w:val="left" w:pos="437"/>
        </w:tabs>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t>4.2.  Поставщик гарантирует, что товар при обычных условиях его использования, хранения, транспортировки и утилизации является безопасным для жизни, здоровья Заказчика и иных лиц, окружающей среды, а также исключает причинение вреда имуществу Заказчика и иных лиц.</w:t>
      </w:r>
    </w:p>
    <w:p w14:paraId="4EFE4B84" w14:textId="77777777" w:rsidR="00BD78AF" w:rsidRPr="00BD78AF" w:rsidRDefault="00BD78AF" w:rsidP="00BD78AF">
      <w:pPr>
        <w:keepNext/>
        <w:shd w:val="clear" w:color="auto" w:fill="FFFFFF"/>
        <w:tabs>
          <w:tab w:val="left" w:pos="437"/>
        </w:tabs>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t xml:space="preserve">4.3. Вред, причиненный жизни, здоровью или имуществу Заказчика и иных лиц, </w:t>
      </w:r>
      <w:r w:rsidRPr="00BD78AF">
        <w:rPr>
          <w:rFonts w:ascii="Times New Roman" w:hAnsi="Times New Roman" w:cs="Times New Roman"/>
          <w:color w:val="000000"/>
          <w:spacing w:val="-1"/>
          <w:sz w:val="24"/>
          <w:szCs w:val="24"/>
        </w:rPr>
        <w:t xml:space="preserve">вследствие необеспечения Поставщиком безопасности товара подлежит возмещению в </w:t>
      </w:r>
      <w:r w:rsidRPr="00BD78AF">
        <w:rPr>
          <w:rFonts w:ascii="Times New Roman" w:hAnsi="Times New Roman" w:cs="Times New Roman"/>
          <w:color w:val="000000"/>
          <w:sz w:val="24"/>
          <w:szCs w:val="24"/>
        </w:rPr>
        <w:t>соответствии с требованиями Гражданского кодекса Российской Федерации.</w:t>
      </w:r>
    </w:p>
    <w:p w14:paraId="0CA3E870" w14:textId="77777777" w:rsidR="00BD78AF" w:rsidRPr="00BD78AF" w:rsidRDefault="00BD78AF" w:rsidP="00BD78AF">
      <w:pPr>
        <w:keepNext/>
        <w:shd w:val="clear" w:color="auto" w:fill="FFFFFF"/>
        <w:tabs>
          <w:tab w:val="left" w:pos="437"/>
        </w:tabs>
        <w:spacing w:after="0"/>
        <w:jc w:val="both"/>
        <w:rPr>
          <w:rFonts w:ascii="Times New Roman" w:hAnsi="Times New Roman" w:cs="Times New Roman"/>
          <w:color w:val="000000"/>
          <w:spacing w:val="-2"/>
          <w:sz w:val="24"/>
          <w:szCs w:val="24"/>
        </w:rPr>
      </w:pPr>
      <w:r w:rsidRPr="00BD78AF">
        <w:rPr>
          <w:rFonts w:ascii="Times New Roman" w:hAnsi="Times New Roman" w:cs="Times New Roman"/>
          <w:color w:val="000000"/>
          <w:sz w:val="24"/>
          <w:szCs w:val="24"/>
        </w:rPr>
        <w:t>4.4. Убытки, причиненные Заказчику в связи с отзывом товара, подлежат возмещению Поставщиком в полном объеме, если иное не установлено действующим законодательством Российской Федерации.</w:t>
      </w:r>
    </w:p>
    <w:p w14:paraId="0718D03B" w14:textId="77777777" w:rsidR="00BD78AF" w:rsidRPr="00BD78AF" w:rsidRDefault="00BD78AF" w:rsidP="00BD78AF">
      <w:pPr>
        <w:keepNext/>
        <w:shd w:val="clear" w:color="auto" w:fill="FFFFFF"/>
        <w:tabs>
          <w:tab w:val="left" w:pos="437"/>
        </w:tabs>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t>4.5. Поставщик гарантирует своевременное предоставление необходимой и достоверной информации о товаре.</w:t>
      </w:r>
    </w:p>
    <w:p w14:paraId="5DF91C1B" w14:textId="77777777" w:rsidR="00BD78AF" w:rsidRPr="00BD78AF" w:rsidRDefault="00BD78AF" w:rsidP="00BD78AF">
      <w:pPr>
        <w:keepNext/>
        <w:shd w:val="clear" w:color="auto" w:fill="FFFFFF"/>
        <w:tabs>
          <w:tab w:val="left" w:pos="566"/>
        </w:tabs>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t xml:space="preserve">4.6. В случае не предоставления Поставщиком Заказчику полной и достоверной информации о товаре, Поставщик несет ответственность в соответствии с </w:t>
      </w:r>
      <w:r w:rsidRPr="00BD78AF">
        <w:rPr>
          <w:rFonts w:ascii="Times New Roman" w:hAnsi="Times New Roman" w:cs="Times New Roman"/>
          <w:color w:val="000000"/>
          <w:spacing w:val="-1"/>
          <w:sz w:val="24"/>
          <w:szCs w:val="24"/>
        </w:rPr>
        <w:t xml:space="preserve">Гражданским кодексом Российской Федерации за недостатки товара, возникшие после </w:t>
      </w:r>
      <w:r w:rsidRPr="00BD78AF">
        <w:rPr>
          <w:rFonts w:ascii="Times New Roman" w:hAnsi="Times New Roman" w:cs="Times New Roman"/>
          <w:color w:val="000000"/>
          <w:sz w:val="24"/>
          <w:szCs w:val="24"/>
        </w:rPr>
        <w:t>его передачи Заказчику вследствие отсутствия у Заказчика такой информации.</w:t>
      </w:r>
    </w:p>
    <w:p w14:paraId="38B82C3F" w14:textId="77777777" w:rsidR="00BD78AF" w:rsidRPr="00BD78AF" w:rsidRDefault="00BD78AF" w:rsidP="00BD78AF">
      <w:pPr>
        <w:spacing w:after="0"/>
        <w:jc w:val="both"/>
        <w:rPr>
          <w:rFonts w:ascii="Times New Roman" w:hAnsi="Times New Roman" w:cs="Times New Roman"/>
          <w:color w:val="000000"/>
          <w:spacing w:val="3"/>
          <w:sz w:val="24"/>
          <w:szCs w:val="24"/>
          <w:lang w:eastAsia="en-US"/>
        </w:rPr>
      </w:pPr>
      <w:r w:rsidRPr="00BD78AF">
        <w:rPr>
          <w:rFonts w:ascii="Times New Roman" w:hAnsi="Times New Roman" w:cs="Times New Roman"/>
          <w:color w:val="000000"/>
          <w:sz w:val="24"/>
          <w:szCs w:val="24"/>
        </w:rPr>
        <w:t>4.7. Товар</w:t>
      </w:r>
      <w:r w:rsidRPr="00BD78AF">
        <w:rPr>
          <w:rFonts w:ascii="Times New Roman" w:hAnsi="Times New Roman" w:cs="Times New Roman"/>
          <w:color w:val="000000"/>
          <w:spacing w:val="3"/>
          <w:sz w:val="24"/>
          <w:szCs w:val="24"/>
          <w:lang w:eastAsia="en-US"/>
        </w:rPr>
        <w:t xml:space="preserve"> должен сопровождаться соответствующими документами (сертификаты, декларация и т.д.), выданными в соответствии с законодательством Российской Федерации.</w:t>
      </w:r>
    </w:p>
    <w:p w14:paraId="0C865112" w14:textId="77777777" w:rsidR="00BD78AF" w:rsidRPr="00BD78AF" w:rsidRDefault="00BD78AF" w:rsidP="00BD78AF">
      <w:pPr>
        <w:shd w:val="clear" w:color="auto" w:fill="FFFFFF"/>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t>4.8. Соответствие товаров требованиям безопасности подлежит обязательному подтверждению в порядке, предусмотренном законодательством Российской Федерации, и в соответствии с требованиями нормативных правовых актов, указанных в разделе 6 настоящего Технического задания. Соответствие качества и безопасности Товара должно быть подтверждено следующими документами:</w:t>
      </w:r>
    </w:p>
    <w:p w14:paraId="17E0CD66" w14:textId="77777777" w:rsidR="00BD78AF" w:rsidRPr="00BD78AF" w:rsidRDefault="00BD78AF" w:rsidP="00BD78AF">
      <w:pPr>
        <w:shd w:val="clear" w:color="auto" w:fill="FFFFFF"/>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lastRenderedPageBreak/>
        <w:t>- сертификатом соответствия и/или декларацией о соответствии, и/или одобрением типа транспортного средства (в случае если в отношении данной группы товаров установлено требование об обязательном подтверждении);</w:t>
      </w:r>
    </w:p>
    <w:p w14:paraId="26347BD4" w14:textId="77777777" w:rsidR="00BD78AF" w:rsidRPr="00BD78AF" w:rsidRDefault="00BD78AF" w:rsidP="00BD78AF">
      <w:pPr>
        <w:shd w:val="clear" w:color="auto" w:fill="FFFFFF"/>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t>- гарантийным талоном (сертификатом) качества производителя товара;</w:t>
      </w:r>
    </w:p>
    <w:p w14:paraId="467F2937" w14:textId="77777777" w:rsidR="00BD78AF" w:rsidRPr="00BD78AF" w:rsidRDefault="00BD78AF" w:rsidP="00BD78AF">
      <w:pPr>
        <w:shd w:val="clear" w:color="auto" w:fill="FFFFFF"/>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t>- сертификатом пожарной безопасности (при необходимости);</w:t>
      </w:r>
    </w:p>
    <w:p w14:paraId="175CFB79" w14:textId="77777777" w:rsidR="00BD78AF" w:rsidRPr="00BD78AF" w:rsidRDefault="00BD78AF" w:rsidP="00BD78AF">
      <w:pPr>
        <w:shd w:val="clear" w:color="auto" w:fill="FFFFFF"/>
        <w:spacing w:after="0"/>
        <w:jc w:val="both"/>
        <w:rPr>
          <w:rFonts w:ascii="Times New Roman" w:hAnsi="Times New Roman" w:cs="Times New Roman"/>
          <w:color w:val="000000"/>
          <w:sz w:val="24"/>
          <w:szCs w:val="24"/>
        </w:rPr>
      </w:pPr>
      <w:r w:rsidRPr="00BD78AF">
        <w:rPr>
          <w:rFonts w:ascii="Times New Roman" w:hAnsi="Times New Roman" w:cs="Times New Roman"/>
          <w:color w:val="000000"/>
          <w:sz w:val="24"/>
          <w:szCs w:val="24"/>
        </w:rPr>
        <w:t>- сертификатом электромагнитной совместимости (при необходимости).</w:t>
      </w:r>
    </w:p>
    <w:p w14:paraId="65281849" w14:textId="77777777" w:rsidR="00BD78AF" w:rsidRPr="00BD78AF" w:rsidRDefault="00BD78AF" w:rsidP="00BD78AF">
      <w:pPr>
        <w:shd w:val="clear" w:color="auto" w:fill="FFFFFF"/>
        <w:spacing w:after="0"/>
        <w:jc w:val="both"/>
        <w:rPr>
          <w:rFonts w:ascii="Times New Roman" w:hAnsi="Times New Roman" w:cs="Times New Roman"/>
          <w:color w:val="FF0000"/>
          <w:sz w:val="24"/>
          <w:szCs w:val="24"/>
        </w:rPr>
      </w:pPr>
      <w:r w:rsidRPr="00BD78AF">
        <w:rPr>
          <w:rFonts w:ascii="Times New Roman" w:hAnsi="Times New Roman" w:cs="Times New Roman"/>
          <w:color w:val="000000"/>
          <w:sz w:val="24"/>
          <w:szCs w:val="24"/>
        </w:rPr>
        <w:t xml:space="preserve">4.9. Товар должен быть разработан и изготовлен таким образом, чтобы при его применении по назначению он не представлял опасности для здоровья и жизни человека, обеспечивал отсутствие риска, обусловленного конструкцией товара и применяемыми материалами, связанного с использованием товара, который невозможно исключить при изменении конструкции товара без изменения ее функции и основных характеристик, замене материала. </w:t>
      </w:r>
    </w:p>
    <w:p w14:paraId="4E38A5B9" w14:textId="77777777" w:rsidR="00BD78AF" w:rsidRPr="00BD78AF" w:rsidRDefault="00BD78AF" w:rsidP="00BD78AF">
      <w:pPr>
        <w:shd w:val="clear" w:color="auto" w:fill="FFFFFF"/>
        <w:spacing w:after="0"/>
        <w:jc w:val="both"/>
        <w:rPr>
          <w:rFonts w:ascii="Times New Roman" w:hAnsi="Times New Roman" w:cs="Times New Roman"/>
          <w:sz w:val="24"/>
          <w:szCs w:val="24"/>
        </w:rPr>
      </w:pPr>
      <w:r w:rsidRPr="00BD78AF">
        <w:rPr>
          <w:rFonts w:ascii="Times New Roman" w:hAnsi="Times New Roman" w:cs="Times New Roman"/>
          <w:sz w:val="24"/>
          <w:szCs w:val="24"/>
        </w:rPr>
        <w:t>4.10. В сопроводительной документации на товар, на этикетке, маркировкой или иным способом должны быть указаны специальные правила, если для безопасности использования товара, его хранения, транспортировки и утилизации их необходимо соблюдать.</w:t>
      </w:r>
    </w:p>
    <w:p w14:paraId="6E3A980D" w14:textId="77777777" w:rsidR="00BD78AF" w:rsidRPr="00BD78AF" w:rsidRDefault="00BD78AF" w:rsidP="00BD78AF">
      <w:pPr>
        <w:spacing w:after="0"/>
        <w:jc w:val="both"/>
        <w:rPr>
          <w:rFonts w:ascii="Times New Roman" w:hAnsi="Times New Roman" w:cs="Times New Roman"/>
          <w:b/>
          <w:sz w:val="24"/>
          <w:szCs w:val="24"/>
          <w:u w:val="single"/>
        </w:rPr>
      </w:pPr>
    </w:p>
    <w:p w14:paraId="58E80F80" w14:textId="77777777" w:rsidR="00BD78AF" w:rsidRPr="00BD78AF" w:rsidRDefault="00BD78AF" w:rsidP="00BD78AF">
      <w:pPr>
        <w:spacing w:after="0"/>
        <w:jc w:val="both"/>
        <w:rPr>
          <w:rFonts w:ascii="Times New Roman" w:hAnsi="Times New Roman" w:cs="Times New Roman"/>
          <w:b/>
          <w:sz w:val="24"/>
          <w:szCs w:val="24"/>
          <w:u w:val="single"/>
        </w:rPr>
      </w:pPr>
      <w:r w:rsidRPr="00BD78AF">
        <w:rPr>
          <w:rFonts w:ascii="Times New Roman" w:hAnsi="Times New Roman" w:cs="Times New Roman"/>
          <w:b/>
          <w:sz w:val="24"/>
          <w:szCs w:val="24"/>
          <w:u w:val="single"/>
        </w:rPr>
        <w:t>5. Требования к используемым материалам и оборудованию</w:t>
      </w:r>
    </w:p>
    <w:p w14:paraId="59A7872D" w14:textId="77777777" w:rsidR="00BD78AF" w:rsidRPr="00BD78AF" w:rsidRDefault="00BD78AF" w:rsidP="00BD78AF">
      <w:pPr>
        <w:spacing w:after="0"/>
        <w:jc w:val="both"/>
        <w:rPr>
          <w:rFonts w:ascii="Times New Roman" w:hAnsi="Times New Roman" w:cs="Times New Roman"/>
          <w:color w:val="000000"/>
          <w:spacing w:val="-1"/>
          <w:sz w:val="24"/>
          <w:szCs w:val="24"/>
        </w:rPr>
      </w:pPr>
      <w:r w:rsidRPr="00BD78AF">
        <w:rPr>
          <w:rFonts w:ascii="Times New Roman" w:hAnsi="Times New Roman" w:cs="Times New Roman"/>
          <w:color w:val="000000"/>
          <w:spacing w:val="-1"/>
          <w:sz w:val="24"/>
          <w:szCs w:val="24"/>
        </w:rPr>
        <w:t>5.1. Поставка товара на объект Заказчика, погрузо-разгрузочные работы (в т.ч. с применением механизированных средств), подъем на этаж, сборка, монтаж и проведение пуско-наладочных работ, а также обучение персонала Заказчика работе на поставляемом товаре (оборудовании) осуществляется силами и (или) за счет средств Поставщика, в т.ч. с привлечением сторонних организаций. Уборка мусора, вывоз и утилизация упаковочного материала также производится силами Поставщика.</w:t>
      </w:r>
    </w:p>
    <w:p w14:paraId="0AF9B5D9" w14:textId="77777777" w:rsidR="00BD78AF" w:rsidRPr="00BD78AF" w:rsidRDefault="00BD78AF" w:rsidP="00BD78AF">
      <w:pPr>
        <w:spacing w:after="0"/>
        <w:jc w:val="both"/>
        <w:rPr>
          <w:rFonts w:ascii="Times New Roman" w:hAnsi="Times New Roman" w:cs="Times New Roman"/>
          <w:color w:val="000000"/>
          <w:spacing w:val="-1"/>
          <w:sz w:val="24"/>
          <w:szCs w:val="24"/>
        </w:rPr>
      </w:pPr>
      <w:r w:rsidRPr="00BD78AF">
        <w:rPr>
          <w:rFonts w:ascii="Times New Roman" w:hAnsi="Times New Roman" w:cs="Times New Roman"/>
          <w:color w:val="000000"/>
          <w:spacing w:val="-1"/>
          <w:sz w:val="24"/>
          <w:szCs w:val="24"/>
        </w:rPr>
        <w:t>5.2. Товар должен быть передан в упаковке (таре), обеспечивающей его защиту от повреждения и порчи во время транспортировки, погрузки-разгрузки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и наименование содержащегося в ней товара (опись, упаковочные ярлыки или листы), если иные требования к упаковке (таре) не предусмотрены в Контракте или Спецификации. Если производителем товара предусмотрена для него специальная упаковка (тара), отличная от установленной Контрактом, то товар может поставляться в такой упаковке (таре) производителя, при условии, что она обеспечивает защиту товара от повреждения и порчи во время транспортировки, погрузки-разгрузки и хранения.</w:t>
      </w:r>
    </w:p>
    <w:p w14:paraId="28C1F9E9" w14:textId="77777777" w:rsidR="00BD78AF" w:rsidRPr="00BD78AF" w:rsidRDefault="00BD78AF" w:rsidP="00BD78AF">
      <w:pPr>
        <w:spacing w:after="0"/>
        <w:jc w:val="both"/>
        <w:rPr>
          <w:rFonts w:ascii="Times New Roman" w:hAnsi="Times New Roman" w:cs="Times New Roman"/>
          <w:color w:val="FF0000"/>
          <w:spacing w:val="-1"/>
          <w:sz w:val="24"/>
          <w:szCs w:val="24"/>
        </w:rPr>
      </w:pPr>
      <w:r w:rsidRPr="00BD78AF">
        <w:rPr>
          <w:rFonts w:ascii="Times New Roman" w:hAnsi="Times New Roman" w:cs="Times New Roman"/>
          <w:color w:val="000000"/>
          <w:spacing w:val="-1"/>
          <w:sz w:val="24"/>
          <w:szCs w:val="24"/>
        </w:rPr>
        <w:t xml:space="preserve">5.3. Маркировка упаковки должна строго соответствовать маркировке товара. </w:t>
      </w:r>
    </w:p>
    <w:p w14:paraId="349D1C56" w14:textId="77777777" w:rsidR="00BD78AF" w:rsidRPr="00BD78AF" w:rsidRDefault="00BD78AF" w:rsidP="00BD78AF">
      <w:pPr>
        <w:spacing w:after="0"/>
        <w:jc w:val="both"/>
        <w:rPr>
          <w:rFonts w:ascii="Times New Roman" w:hAnsi="Times New Roman" w:cs="Times New Roman"/>
          <w:color w:val="000000"/>
          <w:spacing w:val="-1"/>
          <w:sz w:val="24"/>
          <w:szCs w:val="24"/>
        </w:rPr>
      </w:pPr>
      <w:r w:rsidRPr="00BD78AF">
        <w:rPr>
          <w:rFonts w:ascii="Times New Roman" w:hAnsi="Times New Roman" w:cs="Times New Roman"/>
          <w:color w:val="000000"/>
          <w:spacing w:val="-1"/>
          <w:sz w:val="24"/>
          <w:szCs w:val="24"/>
        </w:rPr>
        <w:t>5.4.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0A54EE08" w14:textId="77777777" w:rsidR="00BD78AF" w:rsidRPr="00BD78AF" w:rsidRDefault="00BD78AF" w:rsidP="00BD78AF">
      <w:pPr>
        <w:spacing w:after="0"/>
        <w:jc w:val="both"/>
        <w:rPr>
          <w:rFonts w:ascii="Times New Roman" w:hAnsi="Times New Roman" w:cs="Times New Roman"/>
          <w:color w:val="000000"/>
          <w:spacing w:val="-1"/>
          <w:sz w:val="24"/>
          <w:szCs w:val="24"/>
        </w:rPr>
      </w:pPr>
      <w:r w:rsidRPr="00BD78AF">
        <w:rPr>
          <w:rFonts w:ascii="Times New Roman" w:hAnsi="Times New Roman" w:cs="Times New Roman"/>
          <w:color w:val="000000"/>
          <w:spacing w:val="-1"/>
          <w:sz w:val="24"/>
          <w:szCs w:val="24"/>
        </w:rPr>
        <w:t>5.5. 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w:t>
      </w:r>
    </w:p>
    <w:p w14:paraId="773C53C3" w14:textId="77777777" w:rsidR="00BD78AF" w:rsidRPr="00BD78AF" w:rsidRDefault="00BD78AF" w:rsidP="00BD78AF">
      <w:pPr>
        <w:spacing w:after="0"/>
        <w:jc w:val="both"/>
        <w:rPr>
          <w:rFonts w:ascii="Times New Roman" w:hAnsi="Times New Roman" w:cs="Times New Roman"/>
          <w:color w:val="000000"/>
          <w:spacing w:val="-1"/>
          <w:sz w:val="24"/>
          <w:szCs w:val="24"/>
        </w:rPr>
      </w:pPr>
    </w:p>
    <w:p w14:paraId="60665C25" w14:textId="77777777" w:rsidR="00BD78AF" w:rsidRPr="00BD78AF" w:rsidRDefault="00BD78AF" w:rsidP="00BD78AF">
      <w:pPr>
        <w:spacing w:after="0"/>
        <w:jc w:val="both"/>
        <w:rPr>
          <w:rFonts w:ascii="Times New Roman" w:hAnsi="Times New Roman" w:cs="Times New Roman"/>
          <w:b/>
          <w:sz w:val="24"/>
          <w:szCs w:val="24"/>
          <w:u w:val="single"/>
        </w:rPr>
      </w:pPr>
      <w:r w:rsidRPr="00BD78AF">
        <w:rPr>
          <w:rFonts w:ascii="Times New Roman" w:hAnsi="Times New Roman" w:cs="Times New Roman"/>
          <w:b/>
          <w:sz w:val="24"/>
          <w:szCs w:val="24"/>
          <w:u w:val="single"/>
        </w:rPr>
        <w:t>6. Перечень нормативных правовых и нормативных технических актов</w:t>
      </w:r>
    </w:p>
    <w:p w14:paraId="51E9DE78" w14:textId="77777777" w:rsidR="00BD78AF" w:rsidRPr="00BD78AF" w:rsidRDefault="00BD78AF" w:rsidP="00BD78AF">
      <w:pPr>
        <w:shd w:val="clear" w:color="auto" w:fill="FFFFFF"/>
        <w:spacing w:after="0"/>
        <w:jc w:val="both"/>
        <w:outlineLvl w:val="0"/>
        <w:rPr>
          <w:rFonts w:ascii="Times New Roman" w:hAnsi="Times New Roman" w:cs="Times New Roman"/>
          <w:color w:val="000000"/>
          <w:spacing w:val="-1"/>
          <w:sz w:val="24"/>
          <w:szCs w:val="24"/>
        </w:rPr>
      </w:pPr>
      <w:r w:rsidRPr="00BD78AF">
        <w:rPr>
          <w:rFonts w:ascii="Times New Roman" w:hAnsi="Times New Roman" w:cs="Times New Roman"/>
          <w:color w:val="000000"/>
          <w:spacing w:val="-1"/>
          <w:sz w:val="24"/>
          <w:szCs w:val="24"/>
        </w:rPr>
        <w:t>6.1. Гражданский кодекс Российской Федерации (ГК РФ) от 30</w:t>
      </w:r>
      <w:r w:rsidRPr="00BD78AF">
        <w:rPr>
          <w:rFonts w:ascii="Times New Roman" w:hAnsi="Times New Roman" w:cs="Times New Roman"/>
          <w:color w:val="26282F"/>
          <w:spacing w:val="-1"/>
          <w:sz w:val="24"/>
          <w:szCs w:val="24"/>
        </w:rPr>
        <w:t> </w:t>
      </w:r>
      <w:r w:rsidRPr="00BD78AF">
        <w:rPr>
          <w:rFonts w:ascii="Times New Roman" w:hAnsi="Times New Roman" w:cs="Times New Roman"/>
          <w:color w:val="000000"/>
          <w:spacing w:val="-1"/>
          <w:sz w:val="24"/>
          <w:szCs w:val="24"/>
        </w:rPr>
        <w:t>ноября</w:t>
      </w:r>
      <w:r w:rsidRPr="00BD78AF">
        <w:rPr>
          <w:rFonts w:ascii="Times New Roman" w:hAnsi="Times New Roman" w:cs="Times New Roman"/>
          <w:color w:val="26282F"/>
          <w:spacing w:val="-1"/>
          <w:sz w:val="24"/>
          <w:szCs w:val="24"/>
        </w:rPr>
        <w:t> </w:t>
      </w:r>
      <w:r w:rsidRPr="00BD78AF">
        <w:rPr>
          <w:rFonts w:ascii="Times New Roman" w:hAnsi="Times New Roman" w:cs="Times New Roman"/>
          <w:color w:val="000000"/>
          <w:spacing w:val="-1"/>
          <w:sz w:val="24"/>
          <w:szCs w:val="24"/>
        </w:rPr>
        <w:t>1994</w:t>
      </w:r>
      <w:r w:rsidRPr="00BD78AF">
        <w:rPr>
          <w:rFonts w:ascii="Times New Roman" w:hAnsi="Times New Roman" w:cs="Times New Roman"/>
          <w:color w:val="26282F"/>
          <w:spacing w:val="-1"/>
          <w:sz w:val="24"/>
          <w:szCs w:val="24"/>
        </w:rPr>
        <w:t> </w:t>
      </w:r>
      <w:r w:rsidRPr="00BD78AF">
        <w:rPr>
          <w:rFonts w:ascii="Times New Roman" w:hAnsi="Times New Roman" w:cs="Times New Roman"/>
          <w:color w:val="000000"/>
          <w:spacing w:val="-1"/>
          <w:sz w:val="24"/>
          <w:szCs w:val="24"/>
        </w:rPr>
        <w:t>года N</w:t>
      </w:r>
      <w:r w:rsidRPr="00BD78AF">
        <w:rPr>
          <w:rFonts w:ascii="Times New Roman" w:hAnsi="Times New Roman" w:cs="Times New Roman"/>
          <w:color w:val="26282F"/>
          <w:spacing w:val="-1"/>
          <w:sz w:val="24"/>
          <w:szCs w:val="24"/>
        </w:rPr>
        <w:t> </w:t>
      </w:r>
      <w:r w:rsidRPr="00BD78AF">
        <w:rPr>
          <w:rFonts w:ascii="Times New Roman" w:hAnsi="Times New Roman" w:cs="Times New Roman"/>
          <w:color w:val="000000"/>
          <w:spacing w:val="-1"/>
          <w:sz w:val="24"/>
          <w:szCs w:val="24"/>
        </w:rPr>
        <w:t>51-ФЗ;</w:t>
      </w:r>
    </w:p>
    <w:p w14:paraId="14087212" w14:textId="77777777" w:rsidR="00BD78AF" w:rsidRPr="00BD78AF" w:rsidRDefault="00BD78AF" w:rsidP="00BD78AF">
      <w:pPr>
        <w:spacing w:after="0"/>
        <w:jc w:val="both"/>
        <w:outlineLvl w:val="0"/>
        <w:rPr>
          <w:rFonts w:ascii="Times New Roman" w:hAnsi="Times New Roman" w:cs="Times New Roman"/>
          <w:color w:val="000000"/>
          <w:spacing w:val="-1"/>
          <w:sz w:val="24"/>
          <w:szCs w:val="24"/>
        </w:rPr>
      </w:pPr>
      <w:r w:rsidRPr="00BD78AF">
        <w:rPr>
          <w:rFonts w:ascii="Times New Roman" w:hAnsi="Times New Roman" w:cs="Times New Roman"/>
          <w:color w:val="000000"/>
          <w:spacing w:val="-1"/>
          <w:sz w:val="24"/>
          <w:szCs w:val="24"/>
        </w:rPr>
        <w:t>6.2. Закон РФ от 7 февраля 1992 г. N 2300-I «О защите прав потребителей»;</w:t>
      </w:r>
    </w:p>
    <w:p w14:paraId="230CD32A" w14:textId="77777777" w:rsidR="00BD78AF" w:rsidRPr="00BD78AF" w:rsidRDefault="00BD78AF" w:rsidP="00BD78AF">
      <w:pPr>
        <w:spacing w:after="0"/>
        <w:jc w:val="both"/>
        <w:outlineLvl w:val="0"/>
        <w:rPr>
          <w:rFonts w:ascii="Times New Roman" w:hAnsi="Times New Roman" w:cs="Times New Roman"/>
          <w:color w:val="000000"/>
          <w:spacing w:val="-1"/>
          <w:sz w:val="24"/>
          <w:szCs w:val="24"/>
        </w:rPr>
      </w:pPr>
      <w:r w:rsidRPr="00BD78AF">
        <w:rPr>
          <w:rFonts w:ascii="Times New Roman" w:hAnsi="Times New Roman" w:cs="Times New Roman"/>
          <w:color w:val="000000"/>
          <w:spacing w:val="-1"/>
          <w:sz w:val="24"/>
          <w:szCs w:val="24"/>
        </w:rPr>
        <w:t>6.3. Федеральный закон от 30 марта 1999 г. N 52-ФЗ «О санитарно-эпидемиологическом благополучии населения»; 6.4.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14:paraId="3E0DB5B2" w14:textId="77777777" w:rsidR="00BD78AF" w:rsidRPr="00BD78AF" w:rsidRDefault="00BD78AF" w:rsidP="00BD78AF">
      <w:pPr>
        <w:spacing w:after="0"/>
        <w:jc w:val="both"/>
        <w:rPr>
          <w:rFonts w:ascii="Times New Roman" w:hAnsi="Times New Roman" w:cs="Times New Roman"/>
          <w:color w:val="000000"/>
          <w:spacing w:val="-1"/>
          <w:sz w:val="24"/>
          <w:szCs w:val="24"/>
        </w:rPr>
      </w:pPr>
      <w:r w:rsidRPr="00BD78AF">
        <w:rPr>
          <w:rFonts w:ascii="Times New Roman" w:hAnsi="Times New Roman" w:cs="Times New Roman"/>
          <w:color w:val="000000"/>
          <w:spacing w:val="-1"/>
          <w:sz w:val="24"/>
          <w:szCs w:val="24"/>
        </w:rPr>
        <w:lastRenderedPageBreak/>
        <w:t>6.5. Решение Комиссии Таможенного союза от 16.08.2011 N 769 «О принятии технического регламента Таможенного союза «О безопасности упаковки»;</w:t>
      </w:r>
    </w:p>
    <w:p w14:paraId="5767F30A" w14:textId="77777777" w:rsidR="00DF4018" w:rsidRPr="00BD78AF" w:rsidRDefault="00DF4018">
      <w:pPr>
        <w:spacing w:after="0" w:line="264" w:lineRule="auto"/>
        <w:jc w:val="right"/>
        <w:rPr>
          <w:rFonts w:ascii="Times New Roman" w:eastAsia="Times New Roman" w:hAnsi="Times New Roman" w:cs="Times New Roman"/>
          <w:sz w:val="24"/>
          <w:szCs w:val="24"/>
        </w:rPr>
      </w:pPr>
    </w:p>
    <w:p w14:paraId="49E3AB69" w14:textId="77777777" w:rsidR="00DF4018" w:rsidRPr="00BD78AF" w:rsidRDefault="00DF4018">
      <w:pPr>
        <w:spacing w:after="0" w:line="264" w:lineRule="auto"/>
        <w:jc w:val="right"/>
        <w:rPr>
          <w:rFonts w:ascii="Times New Roman" w:eastAsia="Times New Roman" w:hAnsi="Times New Roman" w:cs="Times New Roman"/>
          <w:sz w:val="24"/>
          <w:szCs w:val="24"/>
        </w:rPr>
      </w:pPr>
    </w:p>
    <w:p w14:paraId="06FC0EC2" w14:textId="77777777" w:rsidR="00BF485C" w:rsidRPr="00B915B6" w:rsidRDefault="00BF485C">
      <w:pPr>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br w:type="page"/>
      </w:r>
    </w:p>
    <w:p w14:paraId="712CF728" w14:textId="157D6799" w:rsidR="00DF4018" w:rsidRPr="00B915B6" w:rsidRDefault="003F4DE7">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lastRenderedPageBreak/>
        <w:t xml:space="preserve">Приложение №1 </w:t>
      </w:r>
    </w:p>
    <w:p w14:paraId="6512BAEE" w14:textId="77777777" w:rsidR="00DF4018" w:rsidRPr="00B915B6" w:rsidRDefault="003F4DE7">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 xml:space="preserve">к Техническому заданию </w:t>
      </w:r>
    </w:p>
    <w:p w14:paraId="1A9A30FA" w14:textId="77777777" w:rsidR="00DF4018" w:rsidRPr="00B915B6" w:rsidRDefault="00DF4018">
      <w:pPr>
        <w:pBdr>
          <w:top w:val="nil"/>
          <w:left w:val="nil"/>
          <w:bottom w:val="nil"/>
          <w:right w:val="nil"/>
          <w:between w:val="nil"/>
        </w:pBdr>
        <w:tabs>
          <w:tab w:val="left" w:pos="709"/>
          <w:tab w:val="left" w:pos="142"/>
        </w:tabs>
        <w:spacing w:after="0" w:line="240" w:lineRule="auto"/>
        <w:jc w:val="both"/>
        <w:rPr>
          <w:rFonts w:ascii="Times New Roman" w:eastAsia="Times New Roman" w:hAnsi="Times New Roman" w:cs="Times New Roman"/>
          <w:sz w:val="24"/>
          <w:szCs w:val="24"/>
        </w:rPr>
      </w:pPr>
    </w:p>
    <w:p w14:paraId="2855AB9B" w14:textId="12CE154E" w:rsidR="00DF4018" w:rsidRPr="00B915B6" w:rsidRDefault="003F4DE7" w:rsidP="009415A1">
      <w:pPr>
        <w:pBdr>
          <w:top w:val="nil"/>
          <w:left w:val="nil"/>
          <w:bottom w:val="nil"/>
          <w:right w:val="nil"/>
          <w:between w:val="nil"/>
        </w:pBdr>
        <w:tabs>
          <w:tab w:val="left" w:pos="709"/>
          <w:tab w:val="left" w:pos="142"/>
        </w:tabs>
        <w:spacing w:after="0" w:line="240" w:lineRule="auto"/>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Технические характеристики</w:t>
      </w:r>
    </w:p>
    <w:p w14:paraId="79A52967" w14:textId="77777777" w:rsidR="00DF4018" w:rsidRPr="00B915B6" w:rsidRDefault="00DF4018">
      <w:pPr>
        <w:pBdr>
          <w:top w:val="nil"/>
          <w:left w:val="nil"/>
          <w:bottom w:val="nil"/>
          <w:right w:val="nil"/>
          <w:between w:val="nil"/>
        </w:pBdr>
        <w:tabs>
          <w:tab w:val="left" w:pos="709"/>
          <w:tab w:val="left" w:pos="142"/>
        </w:tabs>
        <w:spacing w:after="0" w:line="240" w:lineRule="auto"/>
        <w:jc w:val="both"/>
        <w:rPr>
          <w:rFonts w:ascii="Times New Roman" w:eastAsia="Times New Roman" w:hAnsi="Times New Roman" w:cs="Times New Roman"/>
          <w:b/>
          <w:sz w:val="24"/>
          <w:szCs w:val="24"/>
        </w:rPr>
      </w:pPr>
    </w:p>
    <w:tbl>
      <w:tblPr>
        <w:tblStyle w:val="af9"/>
        <w:tblW w:w="0" w:type="auto"/>
        <w:tblLook w:val="04A0" w:firstRow="1" w:lastRow="0" w:firstColumn="1" w:lastColumn="0" w:noHBand="0" w:noVBand="1"/>
      </w:tblPr>
      <w:tblGrid>
        <w:gridCol w:w="447"/>
        <w:gridCol w:w="2667"/>
        <w:gridCol w:w="6662"/>
      </w:tblGrid>
      <w:tr w:rsidR="00565BB9" w14:paraId="3CEA2A1A" w14:textId="77777777" w:rsidTr="00BD78AF">
        <w:tc>
          <w:tcPr>
            <w:tcW w:w="447" w:type="dxa"/>
            <w:vAlign w:val="center"/>
          </w:tcPr>
          <w:p w14:paraId="7F505533" w14:textId="7B78C44D" w:rsidR="00565BB9" w:rsidRDefault="00565BB9" w:rsidP="00565BB9">
            <w:pPr>
              <w:widowControl w:val="0"/>
              <w:rPr>
                <w:rFonts w:ascii="Times New Roman" w:eastAsia="Times New Roman" w:hAnsi="Times New Roman" w:cs="Times New Roman"/>
              </w:rPr>
            </w:pPr>
            <w:r w:rsidRPr="003803AD">
              <w:rPr>
                <w:b/>
                <w:color w:val="000000"/>
              </w:rPr>
              <w:t>№</w:t>
            </w:r>
          </w:p>
        </w:tc>
        <w:tc>
          <w:tcPr>
            <w:tcW w:w="2667" w:type="dxa"/>
            <w:vAlign w:val="center"/>
          </w:tcPr>
          <w:p w14:paraId="47E1897A" w14:textId="630FAA18" w:rsidR="00565BB9" w:rsidRDefault="00565BB9" w:rsidP="00565BB9">
            <w:pPr>
              <w:widowControl w:val="0"/>
              <w:rPr>
                <w:rFonts w:ascii="Times New Roman" w:eastAsia="Times New Roman" w:hAnsi="Times New Roman" w:cs="Times New Roman"/>
              </w:rPr>
            </w:pPr>
            <w:r w:rsidRPr="003803AD">
              <w:rPr>
                <w:b/>
                <w:bCs/>
                <w:color w:val="000000"/>
              </w:rPr>
              <w:t>Наименование товара</w:t>
            </w:r>
          </w:p>
        </w:tc>
        <w:tc>
          <w:tcPr>
            <w:tcW w:w="6662" w:type="dxa"/>
            <w:vAlign w:val="center"/>
          </w:tcPr>
          <w:p w14:paraId="3263E237" w14:textId="6AFD38C0" w:rsidR="00565BB9" w:rsidRDefault="00565BB9" w:rsidP="00565BB9">
            <w:pPr>
              <w:widowControl w:val="0"/>
              <w:rPr>
                <w:rFonts w:ascii="Times New Roman" w:eastAsia="Times New Roman" w:hAnsi="Times New Roman" w:cs="Times New Roman"/>
              </w:rPr>
            </w:pPr>
            <w:r w:rsidRPr="003803AD">
              <w:rPr>
                <w:b/>
                <w:bCs/>
                <w:color w:val="000000"/>
              </w:rPr>
              <w:t>Описание</w:t>
            </w:r>
          </w:p>
        </w:tc>
      </w:tr>
      <w:tr w:rsidR="00565BB9" w14:paraId="3E2191F4" w14:textId="77777777" w:rsidTr="00BD78AF">
        <w:tc>
          <w:tcPr>
            <w:tcW w:w="447" w:type="dxa"/>
            <w:vAlign w:val="center"/>
          </w:tcPr>
          <w:p w14:paraId="7E5E0447" w14:textId="11A51D57" w:rsidR="00565BB9" w:rsidRDefault="00565BB9" w:rsidP="00565BB9">
            <w:pPr>
              <w:widowControl w:val="0"/>
              <w:rPr>
                <w:rFonts w:ascii="Times New Roman" w:eastAsia="Times New Roman" w:hAnsi="Times New Roman" w:cs="Times New Roman"/>
              </w:rPr>
            </w:pPr>
            <w:r w:rsidRPr="003803AD">
              <w:rPr>
                <w:b/>
                <w:color w:val="000000"/>
              </w:rPr>
              <w:t>1</w:t>
            </w:r>
          </w:p>
        </w:tc>
        <w:tc>
          <w:tcPr>
            <w:tcW w:w="2667" w:type="dxa"/>
            <w:vAlign w:val="center"/>
          </w:tcPr>
          <w:p w14:paraId="77D71A04" w14:textId="06633BE5" w:rsidR="00565BB9" w:rsidRDefault="00565BB9" w:rsidP="00565BB9">
            <w:pPr>
              <w:widowControl w:val="0"/>
              <w:rPr>
                <w:rFonts w:ascii="Times New Roman" w:eastAsia="Times New Roman" w:hAnsi="Times New Roman" w:cs="Times New Roman"/>
              </w:rPr>
            </w:pPr>
            <w:r w:rsidRPr="003803AD">
              <w:rPr>
                <w:b/>
                <w:bCs/>
                <w:color w:val="000000"/>
              </w:rPr>
              <w:t>2</w:t>
            </w:r>
          </w:p>
        </w:tc>
        <w:tc>
          <w:tcPr>
            <w:tcW w:w="6662" w:type="dxa"/>
            <w:vAlign w:val="center"/>
          </w:tcPr>
          <w:p w14:paraId="120DFFF8" w14:textId="27FD76E4" w:rsidR="00565BB9" w:rsidRDefault="00565BB9" w:rsidP="00565BB9">
            <w:pPr>
              <w:widowControl w:val="0"/>
              <w:rPr>
                <w:rFonts w:ascii="Times New Roman" w:eastAsia="Times New Roman" w:hAnsi="Times New Roman" w:cs="Times New Roman"/>
              </w:rPr>
            </w:pPr>
            <w:r>
              <w:rPr>
                <w:b/>
                <w:bCs/>
                <w:color w:val="000000"/>
              </w:rPr>
              <w:t>3</w:t>
            </w:r>
          </w:p>
        </w:tc>
      </w:tr>
      <w:tr w:rsidR="00565BB9" w14:paraId="2CCD1031" w14:textId="77777777" w:rsidTr="00BD78AF">
        <w:tc>
          <w:tcPr>
            <w:tcW w:w="447" w:type="dxa"/>
          </w:tcPr>
          <w:p w14:paraId="546C5C0F" w14:textId="03A26670" w:rsidR="00565BB9" w:rsidRDefault="00565BB9" w:rsidP="00565BB9">
            <w:pPr>
              <w:widowControl w:val="0"/>
              <w:rPr>
                <w:rFonts w:ascii="Times New Roman" w:eastAsia="Times New Roman" w:hAnsi="Times New Roman" w:cs="Times New Roman"/>
              </w:rPr>
            </w:pPr>
            <w:r w:rsidRPr="00BD5D40">
              <w:rPr>
                <w:color w:val="000000"/>
                <w:lang w:val="en-US"/>
              </w:rPr>
              <w:t>1</w:t>
            </w:r>
            <w:r w:rsidRPr="00BD5D40">
              <w:rPr>
                <w:color w:val="000000"/>
              </w:rPr>
              <w:t>.</w:t>
            </w:r>
          </w:p>
        </w:tc>
        <w:tc>
          <w:tcPr>
            <w:tcW w:w="2667" w:type="dxa"/>
          </w:tcPr>
          <w:p w14:paraId="5C147B8C" w14:textId="01B38467" w:rsidR="00565BB9" w:rsidRDefault="00C0613F" w:rsidP="00565BB9">
            <w:pPr>
              <w:widowControl w:val="0"/>
              <w:rPr>
                <w:rFonts w:ascii="Times New Roman" w:eastAsia="Times New Roman" w:hAnsi="Times New Roman" w:cs="Times New Roman"/>
              </w:rPr>
            </w:pPr>
            <w:r w:rsidRPr="00C0613F">
              <w:rPr>
                <w:rFonts w:ascii="Times New Roman" w:eastAsia="Times New Roman" w:hAnsi="Times New Roman" w:cs="Times New Roman"/>
              </w:rPr>
              <w:t>Стенд лабораторный для проведения комплекса измерений</w:t>
            </w:r>
          </w:p>
        </w:tc>
        <w:tc>
          <w:tcPr>
            <w:tcW w:w="6662" w:type="dxa"/>
          </w:tcPr>
          <w:p w14:paraId="719E8CDE" w14:textId="1791B343"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Назначение: для проведения комплекса измерений в рамках практических занятий по компетенции «Технология энергоаудита»</w:t>
            </w:r>
          </w:p>
          <w:p w14:paraId="6A8F0739" w14:textId="77777777" w:rsidR="00C0613F" w:rsidRPr="00C0613F" w:rsidRDefault="00C0613F" w:rsidP="00C0613F">
            <w:pPr>
              <w:widowControl w:val="0"/>
              <w:rPr>
                <w:rFonts w:ascii="Times New Roman" w:eastAsia="Times New Roman" w:hAnsi="Times New Roman" w:cs="Times New Roman"/>
              </w:rPr>
            </w:pPr>
          </w:p>
          <w:p w14:paraId="0C15092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Принцип работы стенда:</w:t>
            </w:r>
          </w:p>
          <w:p w14:paraId="1E0DB34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Контур отопления и вентиляции:</w:t>
            </w:r>
          </w:p>
          <w:p w14:paraId="0EA4746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Теплоноситель заливается в расширительный бачок. Посредством насоса организуется циркуляция теплоносителя по замкнутому контуру. Нагрев жидкости осуществляется водонагревателем, охлаждение жидкости в калорифере. Предусмотрен сброс жидкости через спускные клапана.</w:t>
            </w:r>
          </w:p>
          <w:p w14:paraId="56126EA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Система электроснабжения:</w:t>
            </w:r>
          </w:p>
          <w:p w14:paraId="1C2CEC32"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Предусмотрено три петли для измерения параметров электроснабжения, а также разъем для подключения внешнего потребителя. Встроенный измеритель мощности позволяет отслеживать текущую нагрузку.</w:t>
            </w:r>
          </w:p>
          <w:p w14:paraId="026DEB9F" w14:textId="77777777" w:rsidR="00C0613F" w:rsidRPr="00C0613F" w:rsidRDefault="00C0613F" w:rsidP="00C0613F">
            <w:pPr>
              <w:widowControl w:val="0"/>
              <w:rPr>
                <w:rFonts w:ascii="Times New Roman" w:eastAsia="Times New Roman" w:hAnsi="Times New Roman" w:cs="Times New Roman"/>
              </w:rPr>
            </w:pPr>
          </w:p>
          <w:p w14:paraId="4DF4E1B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Выполняемые функции:</w:t>
            </w:r>
          </w:p>
          <w:p w14:paraId="46850B9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Стенд лабораторный должен позволять проводить следующие измерения с помощью доп. оборудования (тепловизор, </w:t>
            </w:r>
            <w:proofErr w:type="spellStart"/>
            <w:r w:rsidRPr="00C0613F">
              <w:rPr>
                <w:rFonts w:ascii="Times New Roman" w:eastAsia="Times New Roman" w:hAnsi="Times New Roman" w:cs="Times New Roman"/>
              </w:rPr>
              <w:t>люксометр</w:t>
            </w:r>
            <w:proofErr w:type="spellEnd"/>
            <w:r w:rsidRPr="00C0613F">
              <w:rPr>
                <w:rFonts w:ascii="Times New Roman" w:eastAsia="Times New Roman" w:hAnsi="Times New Roman" w:cs="Times New Roman"/>
              </w:rPr>
              <w:t>-пульсометр-</w:t>
            </w:r>
            <w:proofErr w:type="spellStart"/>
            <w:r w:rsidRPr="00C0613F">
              <w:rPr>
                <w:rFonts w:ascii="Times New Roman" w:eastAsia="Times New Roman" w:hAnsi="Times New Roman" w:cs="Times New Roman"/>
              </w:rPr>
              <w:t>яркомер</w:t>
            </w:r>
            <w:proofErr w:type="spellEnd"/>
            <w:r w:rsidRPr="00C0613F">
              <w:rPr>
                <w:rFonts w:ascii="Times New Roman" w:eastAsia="Times New Roman" w:hAnsi="Times New Roman" w:cs="Times New Roman"/>
              </w:rPr>
              <w:t>, клещи ваттметр):</w:t>
            </w:r>
          </w:p>
          <w:p w14:paraId="791AA154"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w:t>
            </w:r>
            <w:r w:rsidRPr="00C0613F">
              <w:rPr>
                <w:rFonts w:ascii="Times New Roman" w:eastAsia="Times New Roman" w:hAnsi="Times New Roman" w:cs="Times New Roman"/>
              </w:rPr>
              <w:tab/>
              <w:t>Расход теплоносителя в напорном трубопроводе, м3/ч;</w:t>
            </w:r>
          </w:p>
          <w:p w14:paraId="0DAC0EE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w:t>
            </w:r>
            <w:r w:rsidRPr="00C0613F">
              <w:rPr>
                <w:rFonts w:ascii="Times New Roman" w:eastAsia="Times New Roman" w:hAnsi="Times New Roman" w:cs="Times New Roman"/>
              </w:rPr>
              <w:tab/>
              <w:t>Температура теплоносителя в трубопроводе до нагрева, °С;</w:t>
            </w:r>
          </w:p>
          <w:p w14:paraId="1CC553DF"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3.</w:t>
            </w:r>
            <w:r w:rsidRPr="00C0613F">
              <w:rPr>
                <w:rFonts w:ascii="Times New Roman" w:eastAsia="Times New Roman" w:hAnsi="Times New Roman" w:cs="Times New Roman"/>
              </w:rPr>
              <w:tab/>
              <w:t>Температура теплоносителя в трубопроводе после нагрева, °С;</w:t>
            </w:r>
          </w:p>
          <w:p w14:paraId="592F4736"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4.</w:t>
            </w:r>
            <w:r w:rsidRPr="00C0613F">
              <w:rPr>
                <w:rFonts w:ascii="Times New Roman" w:eastAsia="Times New Roman" w:hAnsi="Times New Roman" w:cs="Times New Roman"/>
              </w:rPr>
              <w:tab/>
              <w:t>Температура теплоносителя в трубопроводе после охлаждения, °С;</w:t>
            </w:r>
          </w:p>
          <w:p w14:paraId="05CBBB1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5.</w:t>
            </w:r>
            <w:r w:rsidRPr="00C0613F">
              <w:rPr>
                <w:rFonts w:ascii="Times New Roman" w:eastAsia="Times New Roman" w:hAnsi="Times New Roman" w:cs="Times New Roman"/>
              </w:rPr>
              <w:tab/>
              <w:t>Температура теплоносителя в трубопроводе перед сбросом, °С;</w:t>
            </w:r>
          </w:p>
          <w:p w14:paraId="73D5E880"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6.</w:t>
            </w:r>
            <w:r w:rsidRPr="00C0613F">
              <w:rPr>
                <w:rFonts w:ascii="Times New Roman" w:eastAsia="Times New Roman" w:hAnsi="Times New Roman" w:cs="Times New Roman"/>
              </w:rPr>
              <w:tab/>
              <w:t>Температура исходного воздуха на нагрев, °С;</w:t>
            </w:r>
          </w:p>
          <w:p w14:paraId="704573B4"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7.</w:t>
            </w:r>
            <w:r w:rsidRPr="00C0613F">
              <w:rPr>
                <w:rFonts w:ascii="Times New Roman" w:eastAsia="Times New Roman" w:hAnsi="Times New Roman" w:cs="Times New Roman"/>
              </w:rPr>
              <w:tab/>
              <w:t>Температура нагреваемого воздуха, °С;</w:t>
            </w:r>
          </w:p>
          <w:p w14:paraId="3374AE50"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8.</w:t>
            </w:r>
            <w:r w:rsidRPr="00C0613F">
              <w:rPr>
                <w:rFonts w:ascii="Times New Roman" w:eastAsia="Times New Roman" w:hAnsi="Times New Roman" w:cs="Times New Roman"/>
              </w:rPr>
              <w:tab/>
              <w:t>Скорость потока нагреваемого воздуха, °С;</w:t>
            </w:r>
          </w:p>
          <w:p w14:paraId="1E4FF886"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9.</w:t>
            </w:r>
            <w:r w:rsidRPr="00C0613F">
              <w:rPr>
                <w:rFonts w:ascii="Times New Roman" w:eastAsia="Times New Roman" w:hAnsi="Times New Roman" w:cs="Times New Roman"/>
              </w:rPr>
              <w:tab/>
              <w:t>Площадь сечения воздуховода, м2;</w:t>
            </w:r>
          </w:p>
          <w:p w14:paraId="7CFDEEC3"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10.</w:t>
            </w:r>
            <w:r w:rsidRPr="00C0613F">
              <w:rPr>
                <w:rFonts w:ascii="Times New Roman" w:eastAsia="Times New Roman" w:hAnsi="Times New Roman" w:cs="Times New Roman"/>
              </w:rPr>
              <w:tab/>
              <w:t xml:space="preserve">Напор во всасывающем трубопроводе перед насосом, м </w:t>
            </w:r>
            <w:proofErr w:type="spellStart"/>
            <w:r w:rsidRPr="00C0613F">
              <w:rPr>
                <w:rFonts w:ascii="Times New Roman" w:eastAsia="Times New Roman" w:hAnsi="Times New Roman" w:cs="Times New Roman"/>
              </w:rPr>
              <w:t>вод.ст</w:t>
            </w:r>
            <w:proofErr w:type="spellEnd"/>
            <w:r w:rsidRPr="00C0613F">
              <w:rPr>
                <w:rFonts w:ascii="Times New Roman" w:eastAsia="Times New Roman" w:hAnsi="Times New Roman" w:cs="Times New Roman"/>
              </w:rPr>
              <w:t>.;</w:t>
            </w:r>
          </w:p>
          <w:p w14:paraId="34BDB6FC"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11.</w:t>
            </w:r>
            <w:r w:rsidRPr="00C0613F">
              <w:rPr>
                <w:rFonts w:ascii="Times New Roman" w:eastAsia="Times New Roman" w:hAnsi="Times New Roman" w:cs="Times New Roman"/>
              </w:rPr>
              <w:tab/>
              <w:t xml:space="preserve">Напор в нагнетающем трубопроводе после насоса, м </w:t>
            </w:r>
            <w:proofErr w:type="spellStart"/>
            <w:r w:rsidRPr="00C0613F">
              <w:rPr>
                <w:rFonts w:ascii="Times New Roman" w:eastAsia="Times New Roman" w:hAnsi="Times New Roman" w:cs="Times New Roman"/>
              </w:rPr>
              <w:t>вод.ст</w:t>
            </w:r>
            <w:proofErr w:type="spellEnd"/>
            <w:r w:rsidRPr="00C0613F">
              <w:rPr>
                <w:rFonts w:ascii="Times New Roman" w:eastAsia="Times New Roman" w:hAnsi="Times New Roman" w:cs="Times New Roman"/>
              </w:rPr>
              <w:t>.;</w:t>
            </w:r>
          </w:p>
          <w:p w14:paraId="6D21BD0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12.</w:t>
            </w:r>
            <w:r w:rsidRPr="00C0613F">
              <w:rPr>
                <w:rFonts w:ascii="Times New Roman" w:eastAsia="Times New Roman" w:hAnsi="Times New Roman" w:cs="Times New Roman"/>
              </w:rPr>
              <w:tab/>
              <w:t xml:space="preserve">Напор в трубопроводе после подогревателя, м </w:t>
            </w:r>
            <w:proofErr w:type="spellStart"/>
            <w:r w:rsidRPr="00C0613F">
              <w:rPr>
                <w:rFonts w:ascii="Times New Roman" w:eastAsia="Times New Roman" w:hAnsi="Times New Roman" w:cs="Times New Roman"/>
              </w:rPr>
              <w:t>вод.ст</w:t>
            </w:r>
            <w:proofErr w:type="spellEnd"/>
            <w:r w:rsidRPr="00C0613F">
              <w:rPr>
                <w:rFonts w:ascii="Times New Roman" w:eastAsia="Times New Roman" w:hAnsi="Times New Roman" w:cs="Times New Roman"/>
              </w:rPr>
              <w:t>.;</w:t>
            </w:r>
          </w:p>
          <w:p w14:paraId="425DD3CB"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13.</w:t>
            </w:r>
            <w:r w:rsidRPr="00C0613F">
              <w:rPr>
                <w:rFonts w:ascii="Times New Roman" w:eastAsia="Times New Roman" w:hAnsi="Times New Roman" w:cs="Times New Roman"/>
              </w:rPr>
              <w:tab/>
              <w:t xml:space="preserve">Напор в трубопроводе после охладителя, м </w:t>
            </w:r>
            <w:proofErr w:type="spellStart"/>
            <w:r w:rsidRPr="00C0613F">
              <w:rPr>
                <w:rFonts w:ascii="Times New Roman" w:eastAsia="Times New Roman" w:hAnsi="Times New Roman" w:cs="Times New Roman"/>
              </w:rPr>
              <w:t>вод.ст</w:t>
            </w:r>
            <w:proofErr w:type="spellEnd"/>
            <w:r w:rsidRPr="00C0613F">
              <w:rPr>
                <w:rFonts w:ascii="Times New Roman" w:eastAsia="Times New Roman" w:hAnsi="Times New Roman" w:cs="Times New Roman"/>
              </w:rPr>
              <w:t>.;</w:t>
            </w:r>
          </w:p>
          <w:p w14:paraId="2492DE33"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14.</w:t>
            </w:r>
            <w:r w:rsidRPr="00C0613F">
              <w:rPr>
                <w:rFonts w:ascii="Times New Roman" w:eastAsia="Times New Roman" w:hAnsi="Times New Roman" w:cs="Times New Roman"/>
              </w:rPr>
              <w:tab/>
              <w:t xml:space="preserve">Напор в трубопроводе перед сбросом, м </w:t>
            </w:r>
            <w:proofErr w:type="spellStart"/>
            <w:r w:rsidRPr="00C0613F">
              <w:rPr>
                <w:rFonts w:ascii="Times New Roman" w:eastAsia="Times New Roman" w:hAnsi="Times New Roman" w:cs="Times New Roman"/>
              </w:rPr>
              <w:t>вод.ст</w:t>
            </w:r>
            <w:proofErr w:type="spellEnd"/>
            <w:r w:rsidRPr="00C0613F">
              <w:rPr>
                <w:rFonts w:ascii="Times New Roman" w:eastAsia="Times New Roman" w:hAnsi="Times New Roman" w:cs="Times New Roman"/>
              </w:rPr>
              <w:t>.;</w:t>
            </w:r>
          </w:p>
          <w:p w14:paraId="316320FF"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15.</w:t>
            </w:r>
            <w:r w:rsidRPr="00C0613F">
              <w:rPr>
                <w:rFonts w:ascii="Times New Roman" w:eastAsia="Times New Roman" w:hAnsi="Times New Roman" w:cs="Times New Roman"/>
              </w:rPr>
              <w:tab/>
              <w:t xml:space="preserve">Измерения активной мощности суммарно и по каждому потребителю; </w:t>
            </w:r>
          </w:p>
          <w:p w14:paraId="42F5A1A4"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16.</w:t>
            </w:r>
            <w:r w:rsidRPr="00C0613F">
              <w:rPr>
                <w:rFonts w:ascii="Times New Roman" w:eastAsia="Times New Roman" w:hAnsi="Times New Roman" w:cs="Times New Roman"/>
              </w:rPr>
              <w:tab/>
              <w:t xml:space="preserve">Измерения реактивной мощности по каждому потребителю; </w:t>
            </w:r>
          </w:p>
          <w:p w14:paraId="6446E39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17.</w:t>
            </w:r>
            <w:r w:rsidRPr="00C0613F">
              <w:rPr>
                <w:rFonts w:ascii="Times New Roman" w:eastAsia="Times New Roman" w:hAnsi="Times New Roman" w:cs="Times New Roman"/>
              </w:rPr>
              <w:tab/>
              <w:t xml:space="preserve">Измерения полной мощности по каждому потребителю; </w:t>
            </w:r>
          </w:p>
          <w:p w14:paraId="0E96485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18.</w:t>
            </w:r>
            <w:r w:rsidRPr="00C0613F">
              <w:rPr>
                <w:rFonts w:ascii="Times New Roman" w:eastAsia="Times New Roman" w:hAnsi="Times New Roman" w:cs="Times New Roman"/>
              </w:rPr>
              <w:tab/>
              <w:t>Измерения коэффициента мощности по каждому потребителю;</w:t>
            </w:r>
          </w:p>
          <w:p w14:paraId="3660F5D6"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19.</w:t>
            </w:r>
            <w:r w:rsidRPr="00C0613F">
              <w:rPr>
                <w:rFonts w:ascii="Times New Roman" w:eastAsia="Times New Roman" w:hAnsi="Times New Roman" w:cs="Times New Roman"/>
              </w:rPr>
              <w:tab/>
              <w:t>Измерения значений напряжения и тока суммарно и по каждому потребителю электроэнергии;</w:t>
            </w:r>
          </w:p>
          <w:p w14:paraId="40C3E53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20.</w:t>
            </w:r>
            <w:r w:rsidRPr="00C0613F">
              <w:rPr>
                <w:rFonts w:ascii="Times New Roman" w:eastAsia="Times New Roman" w:hAnsi="Times New Roman" w:cs="Times New Roman"/>
              </w:rPr>
              <w:tab/>
              <w:t>Вычисление величины потребляемой электрической мощности;</w:t>
            </w:r>
          </w:p>
          <w:p w14:paraId="363E2E7A"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21.</w:t>
            </w:r>
            <w:r w:rsidRPr="00C0613F">
              <w:rPr>
                <w:rFonts w:ascii="Times New Roman" w:eastAsia="Times New Roman" w:hAnsi="Times New Roman" w:cs="Times New Roman"/>
              </w:rPr>
              <w:tab/>
              <w:t>Температуры воздуха;</w:t>
            </w:r>
          </w:p>
          <w:p w14:paraId="0A89C595"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22.</w:t>
            </w:r>
            <w:r w:rsidRPr="00C0613F">
              <w:rPr>
                <w:rFonts w:ascii="Times New Roman" w:eastAsia="Times New Roman" w:hAnsi="Times New Roman" w:cs="Times New Roman"/>
              </w:rPr>
              <w:tab/>
              <w:t>Скорости движения воздуха;</w:t>
            </w:r>
          </w:p>
          <w:p w14:paraId="626D8EA3"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23.</w:t>
            </w:r>
            <w:r w:rsidRPr="00C0613F">
              <w:rPr>
                <w:rFonts w:ascii="Times New Roman" w:eastAsia="Times New Roman" w:hAnsi="Times New Roman" w:cs="Times New Roman"/>
              </w:rPr>
              <w:tab/>
              <w:t>Относительная влажность воздуха;</w:t>
            </w:r>
          </w:p>
          <w:p w14:paraId="2005F52F"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24.</w:t>
            </w:r>
            <w:r w:rsidRPr="00C0613F">
              <w:rPr>
                <w:rFonts w:ascii="Times New Roman" w:eastAsia="Times New Roman" w:hAnsi="Times New Roman" w:cs="Times New Roman"/>
              </w:rPr>
              <w:tab/>
              <w:t>Содержание углекислого газа (CO2) в воздухе;</w:t>
            </w:r>
          </w:p>
          <w:p w14:paraId="1F9BCA1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lastRenderedPageBreak/>
              <w:t>25.</w:t>
            </w:r>
            <w:r w:rsidRPr="00C0613F">
              <w:rPr>
                <w:rFonts w:ascii="Times New Roman" w:eastAsia="Times New Roman" w:hAnsi="Times New Roman" w:cs="Times New Roman"/>
              </w:rPr>
              <w:tab/>
              <w:t>Естественной и общей освещенности;</w:t>
            </w:r>
          </w:p>
          <w:p w14:paraId="36A5A3A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26.</w:t>
            </w:r>
            <w:r w:rsidRPr="00C0613F">
              <w:rPr>
                <w:rFonts w:ascii="Times New Roman" w:eastAsia="Times New Roman" w:hAnsi="Times New Roman" w:cs="Times New Roman"/>
              </w:rPr>
              <w:tab/>
              <w:t>Яркости самосветящихся объектов;</w:t>
            </w:r>
          </w:p>
          <w:p w14:paraId="0B845E2B"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27.</w:t>
            </w:r>
            <w:r w:rsidRPr="00C0613F">
              <w:rPr>
                <w:rFonts w:ascii="Times New Roman" w:eastAsia="Times New Roman" w:hAnsi="Times New Roman" w:cs="Times New Roman"/>
              </w:rPr>
              <w:tab/>
              <w:t>Коэффициента пульсации освещённости.</w:t>
            </w:r>
          </w:p>
          <w:p w14:paraId="701D4DF1" w14:textId="77777777" w:rsidR="00C0613F" w:rsidRPr="00C0613F" w:rsidRDefault="00C0613F" w:rsidP="00C0613F">
            <w:pPr>
              <w:widowControl w:val="0"/>
              <w:rPr>
                <w:rFonts w:ascii="Times New Roman" w:eastAsia="Times New Roman" w:hAnsi="Times New Roman" w:cs="Times New Roman"/>
              </w:rPr>
            </w:pPr>
          </w:p>
          <w:p w14:paraId="2F440AD7"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Стенд лабораторный должен позволять проводить измерения в следующих режимах работ:</w:t>
            </w:r>
          </w:p>
          <w:p w14:paraId="6060B05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28.</w:t>
            </w:r>
            <w:r w:rsidRPr="00C0613F">
              <w:rPr>
                <w:rFonts w:ascii="Times New Roman" w:eastAsia="Times New Roman" w:hAnsi="Times New Roman" w:cs="Times New Roman"/>
              </w:rPr>
              <w:tab/>
              <w:t>Режим циркуляции теплоносителя без принудительного охлаждения;</w:t>
            </w:r>
          </w:p>
          <w:p w14:paraId="785A22CA"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29.</w:t>
            </w:r>
            <w:r w:rsidRPr="00C0613F">
              <w:rPr>
                <w:rFonts w:ascii="Times New Roman" w:eastAsia="Times New Roman" w:hAnsi="Times New Roman" w:cs="Times New Roman"/>
              </w:rPr>
              <w:tab/>
              <w:t>Режим циркуляции теплоносителя с принудительным охлаждением;</w:t>
            </w:r>
          </w:p>
          <w:p w14:paraId="34F5A52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30.</w:t>
            </w:r>
            <w:r w:rsidRPr="00C0613F">
              <w:rPr>
                <w:rFonts w:ascii="Times New Roman" w:eastAsia="Times New Roman" w:hAnsi="Times New Roman" w:cs="Times New Roman"/>
              </w:rPr>
              <w:tab/>
              <w:t>Три режима нагрева теплоносителя;</w:t>
            </w:r>
          </w:p>
          <w:p w14:paraId="4ECCC5AB"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31.</w:t>
            </w:r>
            <w:r w:rsidRPr="00C0613F">
              <w:rPr>
                <w:rFonts w:ascii="Times New Roman" w:eastAsia="Times New Roman" w:hAnsi="Times New Roman" w:cs="Times New Roman"/>
              </w:rPr>
              <w:tab/>
              <w:t>Не менее трех режимов скорости движения теплоносителя;</w:t>
            </w:r>
          </w:p>
          <w:p w14:paraId="20C8136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32.</w:t>
            </w:r>
            <w:r w:rsidRPr="00C0613F">
              <w:rPr>
                <w:rFonts w:ascii="Times New Roman" w:eastAsia="Times New Roman" w:hAnsi="Times New Roman" w:cs="Times New Roman"/>
              </w:rPr>
              <w:tab/>
              <w:t>Режим подключения внешнего потребителя электроэнергии.</w:t>
            </w:r>
          </w:p>
          <w:p w14:paraId="369E226D" w14:textId="77777777" w:rsidR="00C0613F" w:rsidRPr="00C0613F" w:rsidRDefault="00C0613F" w:rsidP="00C0613F">
            <w:pPr>
              <w:widowControl w:val="0"/>
              <w:rPr>
                <w:rFonts w:ascii="Times New Roman" w:eastAsia="Times New Roman" w:hAnsi="Times New Roman" w:cs="Times New Roman"/>
              </w:rPr>
            </w:pPr>
          </w:p>
          <w:p w14:paraId="6B9B83AA"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Общие характеристики:</w:t>
            </w:r>
          </w:p>
          <w:p w14:paraId="4817095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Параметры электропитания: 220 В, 50 Гц;</w:t>
            </w:r>
          </w:p>
          <w:p w14:paraId="36CD4C4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Рабочий диапазон температуры окружающей среды, не уже, град: +10 - +45;</w:t>
            </w:r>
          </w:p>
          <w:p w14:paraId="7CF52B0B"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Рабочий диапазон относительной влажности воздуха окружающей среды, не уже, %: 20 - 90;</w:t>
            </w:r>
          </w:p>
          <w:p w14:paraId="6481359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Максимальная потребляемая мощность, не менее: 3,5 кВт.</w:t>
            </w:r>
          </w:p>
          <w:p w14:paraId="4BF2A22C"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Все движущиеся части устройств и механизмов прикрыты кожухами и прочими защитными элементами: Наличие;</w:t>
            </w:r>
          </w:p>
          <w:p w14:paraId="36445F8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Заземление: Наличие;</w:t>
            </w:r>
          </w:p>
          <w:p w14:paraId="7811AD4F"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Дифференциальная защита вводного автомата от протекания токов и утечки: Наличие;</w:t>
            </w:r>
          </w:p>
          <w:p w14:paraId="5932A5C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Возможность передвижения: Наличие.</w:t>
            </w:r>
          </w:p>
          <w:p w14:paraId="070EF40D" w14:textId="77777777" w:rsidR="00C0613F" w:rsidRPr="00C0613F" w:rsidRDefault="00C0613F" w:rsidP="00C0613F">
            <w:pPr>
              <w:widowControl w:val="0"/>
              <w:rPr>
                <w:rFonts w:ascii="Times New Roman" w:eastAsia="Times New Roman" w:hAnsi="Times New Roman" w:cs="Times New Roman"/>
              </w:rPr>
            </w:pPr>
          </w:p>
          <w:p w14:paraId="63B55D0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Комплектация:</w:t>
            </w:r>
          </w:p>
          <w:p w14:paraId="3FBDD7B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w:t>
            </w:r>
            <w:r w:rsidRPr="00C0613F">
              <w:rPr>
                <w:rFonts w:ascii="Times New Roman" w:eastAsia="Times New Roman" w:hAnsi="Times New Roman" w:cs="Times New Roman"/>
              </w:rPr>
              <w:tab/>
              <w:t xml:space="preserve">Каркас стенда – 1 </w:t>
            </w:r>
            <w:proofErr w:type="spellStart"/>
            <w:r w:rsidRPr="00C0613F">
              <w:rPr>
                <w:rFonts w:ascii="Times New Roman" w:eastAsia="Times New Roman" w:hAnsi="Times New Roman" w:cs="Times New Roman"/>
              </w:rPr>
              <w:t>шт</w:t>
            </w:r>
            <w:proofErr w:type="spellEnd"/>
          </w:p>
          <w:p w14:paraId="710A487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w:t>
            </w:r>
            <w:r w:rsidRPr="00C0613F">
              <w:rPr>
                <w:rFonts w:ascii="Times New Roman" w:eastAsia="Times New Roman" w:hAnsi="Times New Roman" w:cs="Times New Roman"/>
              </w:rPr>
              <w:tab/>
              <w:t xml:space="preserve">Крепежная панель – 1 </w:t>
            </w:r>
            <w:proofErr w:type="spellStart"/>
            <w:r w:rsidRPr="00C0613F">
              <w:rPr>
                <w:rFonts w:ascii="Times New Roman" w:eastAsia="Times New Roman" w:hAnsi="Times New Roman" w:cs="Times New Roman"/>
              </w:rPr>
              <w:t>шт</w:t>
            </w:r>
            <w:proofErr w:type="spellEnd"/>
          </w:p>
          <w:p w14:paraId="328B297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3)</w:t>
            </w:r>
            <w:r w:rsidRPr="00C0613F">
              <w:rPr>
                <w:rFonts w:ascii="Times New Roman" w:eastAsia="Times New Roman" w:hAnsi="Times New Roman" w:cs="Times New Roman"/>
              </w:rPr>
              <w:tab/>
              <w:t xml:space="preserve">Блок электрической коммутации – 1 </w:t>
            </w:r>
            <w:proofErr w:type="spellStart"/>
            <w:r w:rsidRPr="00C0613F">
              <w:rPr>
                <w:rFonts w:ascii="Times New Roman" w:eastAsia="Times New Roman" w:hAnsi="Times New Roman" w:cs="Times New Roman"/>
              </w:rPr>
              <w:t>шт</w:t>
            </w:r>
            <w:proofErr w:type="spellEnd"/>
          </w:p>
          <w:p w14:paraId="1FC3910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4)</w:t>
            </w:r>
            <w:r w:rsidRPr="00C0613F">
              <w:rPr>
                <w:rFonts w:ascii="Times New Roman" w:eastAsia="Times New Roman" w:hAnsi="Times New Roman" w:cs="Times New Roman"/>
              </w:rPr>
              <w:tab/>
              <w:t xml:space="preserve">Набор соединительных труб – 1 </w:t>
            </w:r>
            <w:proofErr w:type="spellStart"/>
            <w:r w:rsidRPr="00C0613F">
              <w:rPr>
                <w:rFonts w:ascii="Times New Roman" w:eastAsia="Times New Roman" w:hAnsi="Times New Roman" w:cs="Times New Roman"/>
              </w:rPr>
              <w:t>компл</w:t>
            </w:r>
            <w:proofErr w:type="spellEnd"/>
            <w:r w:rsidRPr="00C0613F">
              <w:rPr>
                <w:rFonts w:ascii="Times New Roman" w:eastAsia="Times New Roman" w:hAnsi="Times New Roman" w:cs="Times New Roman"/>
              </w:rPr>
              <w:t>.</w:t>
            </w:r>
          </w:p>
          <w:p w14:paraId="2C9F939C"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5)</w:t>
            </w:r>
            <w:r w:rsidRPr="00C0613F">
              <w:rPr>
                <w:rFonts w:ascii="Times New Roman" w:eastAsia="Times New Roman" w:hAnsi="Times New Roman" w:cs="Times New Roman"/>
              </w:rPr>
              <w:tab/>
              <w:t xml:space="preserve">Расширительный бак – 1 </w:t>
            </w:r>
            <w:proofErr w:type="spellStart"/>
            <w:r w:rsidRPr="00C0613F">
              <w:rPr>
                <w:rFonts w:ascii="Times New Roman" w:eastAsia="Times New Roman" w:hAnsi="Times New Roman" w:cs="Times New Roman"/>
              </w:rPr>
              <w:t>шт</w:t>
            </w:r>
            <w:proofErr w:type="spellEnd"/>
          </w:p>
          <w:p w14:paraId="00EE87E4"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6)</w:t>
            </w:r>
            <w:r w:rsidRPr="00C0613F">
              <w:rPr>
                <w:rFonts w:ascii="Times New Roman" w:eastAsia="Times New Roman" w:hAnsi="Times New Roman" w:cs="Times New Roman"/>
              </w:rPr>
              <w:tab/>
              <w:t xml:space="preserve">Циркулярный насос – 1 </w:t>
            </w:r>
            <w:proofErr w:type="spellStart"/>
            <w:r w:rsidRPr="00C0613F">
              <w:rPr>
                <w:rFonts w:ascii="Times New Roman" w:eastAsia="Times New Roman" w:hAnsi="Times New Roman" w:cs="Times New Roman"/>
              </w:rPr>
              <w:t>шт</w:t>
            </w:r>
            <w:proofErr w:type="spellEnd"/>
          </w:p>
          <w:p w14:paraId="59DFDC7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7)</w:t>
            </w:r>
            <w:r w:rsidRPr="00C0613F">
              <w:rPr>
                <w:rFonts w:ascii="Times New Roman" w:eastAsia="Times New Roman" w:hAnsi="Times New Roman" w:cs="Times New Roman"/>
              </w:rPr>
              <w:tab/>
              <w:t xml:space="preserve">Набор манометров – 1 </w:t>
            </w:r>
            <w:proofErr w:type="spellStart"/>
            <w:r w:rsidRPr="00C0613F">
              <w:rPr>
                <w:rFonts w:ascii="Times New Roman" w:eastAsia="Times New Roman" w:hAnsi="Times New Roman" w:cs="Times New Roman"/>
              </w:rPr>
              <w:t>компл</w:t>
            </w:r>
            <w:proofErr w:type="spellEnd"/>
          </w:p>
          <w:p w14:paraId="7C1A9D1F"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8)</w:t>
            </w:r>
            <w:r w:rsidRPr="00C0613F">
              <w:rPr>
                <w:rFonts w:ascii="Times New Roman" w:eastAsia="Times New Roman" w:hAnsi="Times New Roman" w:cs="Times New Roman"/>
              </w:rPr>
              <w:tab/>
              <w:t xml:space="preserve">Набор термометров – 1 </w:t>
            </w:r>
            <w:proofErr w:type="spellStart"/>
            <w:r w:rsidRPr="00C0613F">
              <w:rPr>
                <w:rFonts w:ascii="Times New Roman" w:eastAsia="Times New Roman" w:hAnsi="Times New Roman" w:cs="Times New Roman"/>
              </w:rPr>
              <w:t>компл</w:t>
            </w:r>
            <w:proofErr w:type="spellEnd"/>
          </w:p>
          <w:p w14:paraId="240AA147"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9)</w:t>
            </w:r>
            <w:r w:rsidRPr="00C0613F">
              <w:rPr>
                <w:rFonts w:ascii="Times New Roman" w:eastAsia="Times New Roman" w:hAnsi="Times New Roman" w:cs="Times New Roman"/>
              </w:rPr>
              <w:tab/>
              <w:t xml:space="preserve">Вентиляторный узел – 1 </w:t>
            </w:r>
            <w:proofErr w:type="spellStart"/>
            <w:r w:rsidRPr="00C0613F">
              <w:rPr>
                <w:rFonts w:ascii="Times New Roman" w:eastAsia="Times New Roman" w:hAnsi="Times New Roman" w:cs="Times New Roman"/>
              </w:rPr>
              <w:t>шт</w:t>
            </w:r>
            <w:proofErr w:type="spellEnd"/>
          </w:p>
          <w:p w14:paraId="46D9F3B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10)</w:t>
            </w:r>
            <w:r w:rsidRPr="00C0613F">
              <w:rPr>
                <w:rFonts w:ascii="Times New Roman" w:eastAsia="Times New Roman" w:hAnsi="Times New Roman" w:cs="Times New Roman"/>
              </w:rPr>
              <w:tab/>
              <w:t xml:space="preserve">Водонагреватель – 1 </w:t>
            </w:r>
            <w:proofErr w:type="spellStart"/>
            <w:r w:rsidRPr="00C0613F">
              <w:rPr>
                <w:rFonts w:ascii="Times New Roman" w:eastAsia="Times New Roman" w:hAnsi="Times New Roman" w:cs="Times New Roman"/>
              </w:rPr>
              <w:t>шт</w:t>
            </w:r>
            <w:proofErr w:type="spellEnd"/>
          </w:p>
          <w:p w14:paraId="3268766C" w14:textId="4B96D274"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11)</w:t>
            </w:r>
            <w:r w:rsidRPr="00C0613F">
              <w:rPr>
                <w:rFonts w:ascii="Times New Roman" w:eastAsia="Times New Roman" w:hAnsi="Times New Roman" w:cs="Times New Roman"/>
              </w:rPr>
              <w:tab/>
              <w:t xml:space="preserve">Методический материал, обучающий работе на стенде, соответствующий требованиям компетенции «Технология </w:t>
            </w:r>
            <w:r w:rsidR="00D313BD" w:rsidRPr="00C0613F">
              <w:rPr>
                <w:rFonts w:ascii="Times New Roman" w:eastAsia="Times New Roman" w:hAnsi="Times New Roman" w:cs="Times New Roman"/>
              </w:rPr>
              <w:t>энергоаудита» –</w:t>
            </w:r>
            <w:r w:rsidRPr="00C0613F">
              <w:rPr>
                <w:rFonts w:ascii="Times New Roman" w:eastAsia="Times New Roman" w:hAnsi="Times New Roman" w:cs="Times New Roman"/>
              </w:rPr>
              <w:t xml:space="preserve"> 1 </w:t>
            </w:r>
            <w:proofErr w:type="spellStart"/>
            <w:r w:rsidRPr="00C0613F">
              <w:rPr>
                <w:rFonts w:ascii="Times New Roman" w:eastAsia="Times New Roman" w:hAnsi="Times New Roman" w:cs="Times New Roman"/>
              </w:rPr>
              <w:t>шт</w:t>
            </w:r>
            <w:proofErr w:type="spellEnd"/>
          </w:p>
          <w:p w14:paraId="6C93E220" w14:textId="77777777" w:rsidR="00C0613F" w:rsidRPr="00C0613F" w:rsidRDefault="00C0613F" w:rsidP="00C0613F">
            <w:pPr>
              <w:widowControl w:val="0"/>
              <w:rPr>
                <w:rFonts w:ascii="Times New Roman" w:eastAsia="Times New Roman" w:hAnsi="Times New Roman" w:cs="Times New Roman"/>
              </w:rPr>
            </w:pPr>
          </w:p>
          <w:p w14:paraId="0056DE1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 Каркас стенда</w:t>
            </w:r>
          </w:p>
          <w:p w14:paraId="1F93B503"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Габаритные размеры, </w:t>
            </w:r>
            <w:proofErr w:type="spellStart"/>
            <w:r w:rsidRPr="00C0613F">
              <w:rPr>
                <w:rFonts w:ascii="Times New Roman" w:eastAsia="Times New Roman" w:hAnsi="Times New Roman" w:cs="Times New Roman"/>
              </w:rPr>
              <w:t>ДхШхВ</w:t>
            </w:r>
            <w:proofErr w:type="spellEnd"/>
            <w:r w:rsidRPr="00C0613F">
              <w:rPr>
                <w:rFonts w:ascii="Times New Roman" w:eastAsia="Times New Roman" w:hAnsi="Times New Roman" w:cs="Times New Roman"/>
              </w:rPr>
              <w:t>, мм: 2100х1100х820;</w:t>
            </w:r>
          </w:p>
          <w:p w14:paraId="0093E99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Исполнение: металлический профиль;</w:t>
            </w:r>
          </w:p>
          <w:p w14:paraId="4575223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Толщина стали не менее, мм: 2;</w:t>
            </w:r>
          </w:p>
          <w:p w14:paraId="39AF7CF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Основание: 4 колеса;</w:t>
            </w:r>
          </w:p>
          <w:p w14:paraId="1C58F56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Поворотный механизм на каждом из колес: Наличие.</w:t>
            </w:r>
          </w:p>
          <w:p w14:paraId="1BCA5D30" w14:textId="77777777" w:rsidR="00C0613F" w:rsidRPr="00C0613F" w:rsidRDefault="00C0613F" w:rsidP="00C0613F">
            <w:pPr>
              <w:widowControl w:val="0"/>
              <w:rPr>
                <w:rFonts w:ascii="Times New Roman" w:eastAsia="Times New Roman" w:hAnsi="Times New Roman" w:cs="Times New Roman"/>
              </w:rPr>
            </w:pPr>
          </w:p>
          <w:p w14:paraId="3D65B0D6"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2) Крепежная панель</w:t>
            </w:r>
          </w:p>
          <w:p w14:paraId="013DD6A4"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Исполнение: прямоугольный профиль;</w:t>
            </w:r>
          </w:p>
          <w:p w14:paraId="3C5FFD56" w14:textId="5E1DBCB6"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Материал панели: </w:t>
            </w:r>
            <w:r w:rsidR="003172E3" w:rsidRPr="003172E3">
              <w:rPr>
                <w:rFonts w:ascii="Times New Roman" w:eastAsia="Times New Roman" w:hAnsi="Times New Roman" w:cs="Times New Roman"/>
              </w:rPr>
              <w:t>Алюминиевый композит</w:t>
            </w:r>
            <w:r w:rsidRPr="00C0613F">
              <w:rPr>
                <w:rFonts w:ascii="Times New Roman" w:eastAsia="Times New Roman" w:hAnsi="Times New Roman" w:cs="Times New Roman"/>
              </w:rPr>
              <w:t>;</w:t>
            </w:r>
          </w:p>
          <w:p w14:paraId="4986A914" w14:textId="766660A8"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Толщина панели, мм: </w:t>
            </w:r>
            <w:proofErr w:type="gramStart"/>
            <w:r w:rsidR="003172E3">
              <w:rPr>
                <w:rFonts w:ascii="Times New Roman" w:eastAsia="Times New Roman" w:hAnsi="Times New Roman" w:cs="Times New Roman"/>
              </w:rPr>
              <w:t>2</w:t>
            </w:r>
            <w:r w:rsidRPr="00C0613F">
              <w:rPr>
                <w:rFonts w:ascii="Times New Roman" w:eastAsia="Times New Roman" w:hAnsi="Times New Roman" w:cs="Times New Roman"/>
              </w:rPr>
              <w:t>-8</w:t>
            </w:r>
            <w:proofErr w:type="gramEnd"/>
            <w:r w:rsidRPr="00C0613F">
              <w:rPr>
                <w:rFonts w:ascii="Times New Roman" w:eastAsia="Times New Roman" w:hAnsi="Times New Roman" w:cs="Times New Roman"/>
              </w:rPr>
              <w:t>;</w:t>
            </w:r>
          </w:p>
          <w:p w14:paraId="4E114B97"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Крепление к каркасу: по периметру панели не менее чем в 9 местах, из которых не менее 3 креплений находится в нижней части каркаса;</w:t>
            </w:r>
          </w:p>
          <w:p w14:paraId="088DCC35"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w:t>
            </w:r>
          </w:p>
          <w:p w14:paraId="42DFB364" w14:textId="77777777" w:rsidR="00C0613F" w:rsidRPr="00C0613F" w:rsidRDefault="00C0613F" w:rsidP="00C0613F">
            <w:pPr>
              <w:widowControl w:val="0"/>
              <w:rPr>
                <w:rFonts w:ascii="Times New Roman" w:eastAsia="Times New Roman" w:hAnsi="Times New Roman" w:cs="Times New Roman"/>
              </w:rPr>
            </w:pPr>
          </w:p>
          <w:p w14:paraId="1AF1EEA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lastRenderedPageBreak/>
              <w:t>3) Блок электрической коммутации</w:t>
            </w:r>
          </w:p>
          <w:p w14:paraId="4E5C4E2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Исполнение: Пластиковый бокс с прозрачной крышкой;</w:t>
            </w:r>
          </w:p>
          <w:p w14:paraId="462F532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Количество модулей с DIN-рейкой, не менее, </w:t>
            </w:r>
            <w:proofErr w:type="spellStart"/>
            <w:r w:rsidRPr="00C0613F">
              <w:rPr>
                <w:rFonts w:ascii="Times New Roman" w:eastAsia="Times New Roman" w:hAnsi="Times New Roman" w:cs="Times New Roman"/>
              </w:rPr>
              <w:t>шт</w:t>
            </w:r>
            <w:proofErr w:type="spellEnd"/>
            <w:r w:rsidRPr="00C0613F">
              <w:rPr>
                <w:rFonts w:ascii="Times New Roman" w:eastAsia="Times New Roman" w:hAnsi="Times New Roman" w:cs="Times New Roman"/>
              </w:rPr>
              <w:t>: 12;</w:t>
            </w:r>
          </w:p>
          <w:p w14:paraId="209624B0"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1-полюсной дифференциальный автоматический выключатель (32А), </w:t>
            </w:r>
            <w:proofErr w:type="spellStart"/>
            <w:r w:rsidRPr="00C0613F">
              <w:rPr>
                <w:rFonts w:ascii="Times New Roman" w:eastAsia="Times New Roman" w:hAnsi="Times New Roman" w:cs="Times New Roman"/>
              </w:rPr>
              <w:t>шт</w:t>
            </w:r>
            <w:proofErr w:type="spellEnd"/>
            <w:r w:rsidRPr="00C0613F">
              <w:rPr>
                <w:rFonts w:ascii="Times New Roman" w:eastAsia="Times New Roman" w:hAnsi="Times New Roman" w:cs="Times New Roman"/>
              </w:rPr>
              <w:t>: 1;</w:t>
            </w:r>
          </w:p>
          <w:p w14:paraId="3B0A30C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1-полюсный автоматический выключатель (на напряжение 220 В, с частотой 50 Гц, максимальный ток 16А), </w:t>
            </w:r>
            <w:proofErr w:type="spellStart"/>
            <w:r w:rsidRPr="00C0613F">
              <w:rPr>
                <w:rFonts w:ascii="Times New Roman" w:eastAsia="Times New Roman" w:hAnsi="Times New Roman" w:cs="Times New Roman"/>
              </w:rPr>
              <w:t>шт</w:t>
            </w:r>
            <w:proofErr w:type="spellEnd"/>
            <w:r w:rsidRPr="00C0613F">
              <w:rPr>
                <w:rFonts w:ascii="Times New Roman" w:eastAsia="Times New Roman" w:hAnsi="Times New Roman" w:cs="Times New Roman"/>
              </w:rPr>
              <w:t>: 1;</w:t>
            </w:r>
          </w:p>
          <w:p w14:paraId="10FE2F04"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1-полюсный автоматический выключатель (на напряжение 220 В, с частотой 50 Гц, максимальный ток 6А), </w:t>
            </w:r>
            <w:proofErr w:type="spellStart"/>
            <w:r w:rsidRPr="00C0613F">
              <w:rPr>
                <w:rFonts w:ascii="Times New Roman" w:eastAsia="Times New Roman" w:hAnsi="Times New Roman" w:cs="Times New Roman"/>
              </w:rPr>
              <w:t>шт</w:t>
            </w:r>
            <w:proofErr w:type="spellEnd"/>
            <w:r w:rsidRPr="00C0613F">
              <w:rPr>
                <w:rFonts w:ascii="Times New Roman" w:eastAsia="Times New Roman" w:hAnsi="Times New Roman" w:cs="Times New Roman"/>
              </w:rPr>
              <w:t>: 2;</w:t>
            </w:r>
          </w:p>
          <w:p w14:paraId="025E7570"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1-полюсный автоматический выключатель (на напряжение 220 В, с частотой 50 Гц, максимальный ток 10А), </w:t>
            </w:r>
            <w:proofErr w:type="spellStart"/>
            <w:r w:rsidRPr="00C0613F">
              <w:rPr>
                <w:rFonts w:ascii="Times New Roman" w:eastAsia="Times New Roman" w:hAnsi="Times New Roman" w:cs="Times New Roman"/>
              </w:rPr>
              <w:t>шт</w:t>
            </w:r>
            <w:proofErr w:type="spellEnd"/>
            <w:r w:rsidRPr="00C0613F">
              <w:rPr>
                <w:rFonts w:ascii="Times New Roman" w:eastAsia="Times New Roman" w:hAnsi="Times New Roman" w:cs="Times New Roman"/>
              </w:rPr>
              <w:t>: 1;</w:t>
            </w:r>
          </w:p>
          <w:p w14:paraId="7CCBFA03"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Измеритель мощности: Наличие;</w:t>
            </w:r>
          </w:p>
          <w:p w14:paraId="38434B5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Защита от короткого замыкания в цепи: Наличие;</w:t>
            </w:r>
          </w:p>
          <w:p w14:paraId="08AF0C86"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Измерительные петли для каждого автоматического выключателя: Наличие;</w:t>
            </w:r>
          </w:p>
          <w:p w14:paraId="3E802D13"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Протяженность петли, не менее, мм: 40;</w:t>
            </w:r>
          </w:p>
          <w:p w14:paraId="564DF4D0"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Толщина изоляции петли, не менее, мм: 1,5;</w:t>
            </w:r>
          </w:p>
          <w:p w14:paraId="07B5B146"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Сечение проводника петли, не менее, мм: 4;</w:t>
            </w:r>
          </w:p>
          <w:p w14:paraId="605E7882" w14:textId="77777777" w:rsidR="00C0613F" w:rsidRPr="00C0613F" w:rsidRDefault="00C0613F" w:rsidP="00C0613F">
            <w:pPr>
              <w:widowControl w:val="0"/>
              <w:rPr>
                <w:rFonts w:ascii="Times New Roman" w:eastAsia="Times New Roman" w:hAnsi="Times New Roman" w:cs="Times New Roman"/>
              </w:rPr>
            </w:pPr>
          </w:p>
          <w:p w14:paraId="23420844" w14:textId="77777777" w:rsidR="00C0613F" w:rsidRPr="00C0613F" w:rsidRDefault="00C0613F" w:rsidP="00C0613F">
            <w:pPr>
              <w:widowControl w:val="0"/>
              <w:rPr>
                <w:rFonts w:ascii="Times New Roman" w:eastAsia="Times New Roman" w:hAnsi="Times New Roman" w:cs="Times New Roman"/>
              </w:rPr>
            </w:pPr>
          </w:p>
          <w:p w14:paraId="3743E7E7"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4) Набор соединительных труб:</w:t>
            </w:r>
          </w:p>
          <w:p w14:paraId="4324628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Диаметр, дюйм: 1/2";</w:t>
            </w:r>
          </w:p>
          <w:p w14:paraId="65E4DE89" w14:textId="01F12FD2"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Основной материал: латунь</w:t>
            </w:r>
            <w:r w:rsidR="003172E3">
              <w:rPr>
                <w:rFonts w:ascii="Times New Roman" w:eastAsia="Times New Roman" w:hAnsi="Times New Roman" w:cs="Times New Roman"/>
              </w:rPr>
              <w:t xml:space="preserve">, сталь, </w:t>
            </w:r>
            <w:proofErr w:type="spellStart"/>
            <w:r w:rsidR="003172E3">
              <w:rPr>
                <w:rFonts w:ascii="Times New Roman" w:eastAsia="Times New Roman" w:hAnsi="Times New Roman" w:cs="Times New Roman"/>
              </w:rPr>
              <w:t>металлопластик</w:t>
            </w:r>
            <w:proofErr w:type="spellEnd"/>
            <w:r w:rsidRPr="00C0613F">
              <w:rPr>
                <w:rFonts w:ascii="Times New Roman" w:eastAsia="Times New Roman" w:hAnsi="Times New Roman" w:cs="Times New Roman"/>
              </w:rPr>
              <w:t>;</w:t>
            </w:r>
          </w:p>
          <w:p w14:paraId="183A1386"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Общая длина обвязки приборов, м: 4-7;</w:t>
            </w:r>
          </w:p>
          <w:p w14:paraId="070BC8C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Запорная арматура: Наличие;</w:t>
            </w:r>
          </w:p>
          <w:p w14:paraId="6A2276F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Тип запорной арматуры: кран шаровый;</w:t>
            </w:r>
          </w:p>
          <w:p w14:paraId="473B11E3"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Диаметр, дюйм: 1/2";</w:t>
            </w:r>
          </w:p>
          <w:p w14:paraId="402A0CBA"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Материал: латунь. </w:t>
            </w:r>
          </w:p>
          <w:p w14:paraId="28371E8D" w14:textId="77777777" w:rsidR="00C0613F" w:rsidRPr="00C0613F" w:rsidRDefault="00C0613F" w:rsidP="00C0613F">
            <w:pPr>
              <w:widowControl w:val="0"/>
              <w:rPr>
                <w:rFonts w:ascii="Times New Roman" w:eastAsia="Times New Roman" w:hAnsi="Times New Roman" w:cs="Times New Roman"/>
              </w:rPr>
            </w:pPr>
          </w:p>
          <w:p w14:paraId="659BDF0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5) Расширительный бак:</w:t>
            </w:r>
          </w:p>
          <w:p w14:paraId="27C857FA"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Назначение: для циркулирующего теплоносителя;</w:t>
            </w:r>
          </w:p>
          <w:p w14:paraId="4BE3E763"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Объем расширительного бака от 10 до 20 литров. </w:t>
            </w:r>
          </w:p>
          <w:p w14:paraId="0130AB7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Материал изготовления: пластик или металл.</w:t>
            </w:r>
          </w:p>
          <w:p w14:paraId="432DC5CC" w14:textId="77777777" w:rsidR="00C0613F" w:rsidRPr="00C0613F" w:rsidRDefault="00C0613F" w:rsidP="00C0613F">
            <w:pPr>
              <w:widowControl w:val="0"/>
              <w:rPr>
                <w:rFonts w:ascii="Times New Roman" w:eastAsia="Times New Roman" w:hAnsi="Times New Roman" w:cs="Times New Roman"/>
              </w:rPr>
            </w:pPr>
          </w:p>
          <w:p w14:paraId="4E0A025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6) Циркулярный насос:</w:t>
            </w:r>
          </w:p>
          <w:p w14:paraId="7108CA19"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Мокрый ротор: наличие;</w:t>
            </w:r>
          </w:p>
          <w:p w14:paraId="793E230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Проходные сечения: R=11/2"</w:t>
            </w:r>
          </w:p>
          <w:p w14:paraId="5FD1DC5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Максимальная мощность, не менее, Вт: 150;</w:t>
            </w:r>
          </w:p>
          <w:p w14:paraId="10FFD77F"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Максимальный расход, не менее, л/мин: 130;</w:t>
            </w:r>
          </w:p>
          <w:p w14:paraId="41FAD257"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Максимальный напор, не менее, м: 6;</w:t>
            </w:r>
          </w:p>
          <w:p w14:paraId="4E643E14"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Монтажная длина, мм:180;</w:t>
            </w:r>
          </w:p>
          <w:p w14:paraId="76AE635F" w14:textId="77777777" w:rsidR="00C0613F" w:rsidRPr="00C0613F" w:rsidRDefault="00C0613F" w:rsidP="00C0613F">
            <w:pPr>
              <w:widowControl w:val="0"/>
              <w:rPr>
                <w:rFonts w:ascii="Times New Roman" w:eastAsia="Times New Roman" w:hAnsi="Times New Roman" w:cs="Times New Roman"/>
              </w:rPr>
            </w:pPr>
          </w:p>
          <w:p w14:paraId="1B27391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7) Набор манометров</w:t>
            </w:r>
          </w:p>
          <w:p w14:paraId="4AC6BBEA"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Манометр с пределом измерений не менее 100 кПа, не менее, </w:t>
            </w:r>
            <w:proofErr w:type="spellStart"/>
            <w:r w:rsidRPr="00C0613F">
              <w:rPr>
                <w:rFonts w:ascii="Times New Roman" w:eastAsia="Times New Roman" w:hAnsi="Times New Roman" w:cs="Times New Roman"/>
              </w:rPr>
              <w:t>шт</w:t>
            </w:r>
            <w:proofErr w:type="spellEnd"/>
            <w:r w:rsidRPr="00C0613F">
              <w:rPr>
                <w:rFonts w:ascii="Times New Roman" w:eastAsia="Times New Roman" w:hAnsi="Times New Roman" w:cs="Times New Roman"/>
              </w:rPr>
              <w:t>: 3;</w:t>
            </w:r>
          </w:p>
          <w:p w14:paraId="4523EA8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Присоединение к системе циркуляции теплоносителя: посредством кранов для поверки манометров (Ду 15мм)</w:t>
            </w:r>
          </w:p>
          <w:p w14:paraId="0DEA2EAB" w14:textId="77777777" w:rsidR="00C0613F" w:rsidRPr="00C0613F" w:rsidRDefault="00C0613F" w:rsidP="00C0613F">
            <w:pPr>
              <w:widowControl w:val="0"/>
              <w:rPr>
                <w:rFonts w:ascii="Times New Roman" w:eastAsia="Times New Roman" w:hAnsi="Times New Roman" w:cs="Times New Roman"/>
              </w:rPr>
            </w:pPr>
          </w:p>
          <w:p w14:paraId="6C0D0AD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8) Набор термометров</w:t>
            </w:r>
          </w:p>
          <w:p w14:paraId="4B66E20E"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Количество, не менее, </w:t>
            </w:r>
            <w:proofErr w:type="spellStart"/>
            <w:r w:rsidRPr="00C0613F">
              <w:rPr>
                <w:rFonts w:ascii="Times New Roman" w:eastAsia="Times New Roman" w:hAnsi="Times New Roman" w:cs="Times New Roman"/>
              </w:rPr>
              <w:t>шт</w:t>
            </w:r>
            <w:proofErr w:type="spellEnd"/>
            <w:r w:rsidRPr="00C0613F">
              <w:rPr>
                <w:rFonts w:ascii="Times New Roman" w:eastAsia="Times New Roman" w:hAnsi="Times New Roman" w:cs="Times New Roman"/>
              </w:rPr>
              <w:t>: 2;</w:t>
            </w:r>
          </w:p>
          <w:p w14:paraId="44FB1338"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Тип: биметаллический;</w:t>
            </w:r>
          </w:p>
          <w:p w14:paraId="6F1D26E7"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Диапазон измерений, не уже, град: 0 - 80; </w:t>
            </w:r>
          </w:p>
          <w:p w14:paraId="4C6A6AC5"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Присоединение к системе циркуляции теплоносителя: посредством гильз (Ду 15мм)</w:t>
            </w:r>
          </w:p>
          <w:p w14:paraId="298EF557" w14:textId="77777777" w:rsidR="00C0613F" w:rsidRPr="00C0613F" w:rsidRDefault="00C0613F" w:rsidP="00C0613F">
            <w:pPr>
              <w:widowControl w:val="0"/>
              <w:rPr>
                <w:rFonts w:ascii="Times New Roman" w:eastAsia="Times New Roman" w:hAnsi="Times New Roman" w:cs="Times New Roman"/>
              </w:rPr>
            </w:pPr>
          </w:p>
          <w:p w14:paraId="6C66C20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9) Вентиляторный узел</w:t>
            </w:r>
          </w:p>
          <w:p w14:paraId="3D2F5672"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Напряжение, В: 220-240;</w:t>
            </w:r>
          </w:p>
          <w:p w14:paraId="5C1438A4"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Объем теплообменника, дм³: 1.12;</w:t>
            </w:r>
          </w:p>
          <w:p w14:paraId="0ECDD4A2"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Диаметр входного патрубка, дюйм: 3/4;</w:t>
            </w:r>
          </w:p>
          <w:p w14:paraId="0962F14B"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Диаметр выходного патрубка, дюйм: 3/4;</w:t>
            </w:r>
          </w:p>
          <w:p w14:paraId="33CF84B1"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lastRenderedPageBreak/>
              <w:t xml:space="preserve">Расход воздуха, не менее, м³/час: 1800; </w:t>
            </w:r>
          </w:p>
          <w:p w14:paraId="3B2247DA"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Тепловая мощность, не менее, кВт: 15; </w:t>
            </w:r>
          </w:p>
          <w:p w14:paraId="2D2B4FF6"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Терморегулятор: Наличие</w:t>
            </w:r>
          </w:p>
          <w:p w14:paraId="71A75B11" w14:textId="77777777" w:rsidR="00C0613F" w:rsidRPr="00C0613F" w:rsidRDefault="00C0613F" w:rsidP="00C0613F">
            <w:pPr>
              <w:widowControl w:val="0"/>
              <w:rPr>
                <w:rFonts w:ascii="Times New Roman" w:eastAsia="Times New Roman" w:hAnsi="Times New Roman" w:cs="Times New Roman"/>
              </w:rPr>
            </w:pPr>
          </w:p>
          <w:p w14:paraId="3C5D9F0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10) Водонагреватель</w:t>
            </w:r>
          </w:p>
          <w:p w14:paraId="6EAB8392"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Тип: Проточный;</w:t>
            </w:r>
          </w:p>
          <w:p w14:paraId="44E36DAD"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Способ нагрева: Электрический;</w:t>
            </w:r>
          </w:p>
          <w:p w14:paraId="63F36694"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Потребляемая мощность, кВт: 3,5;</w:t>
            </w:r>
          </w:p>
          <w:p w14:paraId="0BB328B7"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Управление: Механическое.</w:t>
            </w:r>
          </w:p>
          <w:p w14:paraId="732DAC00" w14:textId="77777777" w:rsidR="00C0613F" w:rsidRPr="00C0613F" w:rsidRDefault="00C0613F" w:rsidP="00C0613F">
            <w:pPr>
              <w:widowControl w:val="0"/>
              <w:rPr>
                <w:rFonts w:ascii="Times New Roman" w:eastAsia="Times New Roman" w:hAnsi="Times New Roman" w:cs="Times New Roman"/>
              </w:rPr>
            </w:pPr>
          </w:p>
          <w:p w14:paraId="3A2C6CB1" w14:textId="7414800F"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11) Методический материал, обучающий работе на стенде, соответствующий требованиям компетенции «Технология энергоаудита» </w:t>
            </w:r>
          </w:p>
          <w:p w14:paraId="5552A355" w14:textId="77777777" w:rsidR="00C0613F" w:rsidRPr="00C0613F" w:rsidRDefault="00C0613F" w:rsidP="00C0613F">
            <w:pPr>
              <w:widowControl w:val="0"/>
              <w:rPr>
                <w:rFonts w:ascii="Times New Roman" w:eastAsia="Times New Roman" w:hAnsi="Times New Roman" w:cs="Times New Roman"/>
              </w:rPr>
            </w:pPr>
            <w:r w:rsidRPr="00C0613F">
              <w:rPr>
                <w:rFonts w:ascii="Times New Roman" w:eastAsia="Times New Roman" w:hAnsi="Times New Roman" w:cs="Times New Roman"/>
              </w:rPr>
              <w:t xml:space="preserve">Обучающий методический материал по работе на стенде с измерительными приборами (тепловизор, </w:t>
            </w:r>
            <w:proofErr w:type="spellStart"/>
            <w:r w:rsidRPr="00C0613F">
              <w:rPr>
                <w:rFonts w:ascii="Times New Roman" w:eastAsia="Times New Roman" w:hAnsi="Times New Roman" w:cs="Times New Roman"/>
              </w:rPr>
              <w:t>люксометр</w:t>
            </w:r>
            <w:proofErr w:type="spellEnd"/>
            <w:r w:rsidRPr="00C0613F">
              <w:rPr>
                <w:rFonts w:ascii="Times New Roman" w:eastAsia="Times New Roman" w:hAnsi="Times New Roman" w:cs="Times New Roman"/>
              </w:rPr>
              <w:t>-пульсометр-</w:t>
            </w:r>
            <w:proofErr w:type="spellStart"/>
            <w:r w:rsidRPr="00C0613F">
              <w:rPr>
                <w:rFonts w:ascii="Times New Roman" w:eastAsia="Times New Roman" w:hAnsi="Times New Roman" w:cs="Times New Roman"/>
              </w:rPr>
              <w:t>яркомер</w:t>
            </w:r>
            <w:proofErr w:type="spellEnd"/>
            <w:r w:rsidRPr="00C0613F">
              <w:rPr>
                <w:rFonts w:ascii="Times New Roman" w:eastAsia="Times New Roman" w:hAnsi="Times New Roman" w:cs="Times New Roman"/>
              </w:rPr>
              <w:t>, клещи ваттметр) в режимах, обозначенных в разделе «Выполняемые функции» настоящего технического задания, с описанием последовательности действий при проведении измерений, действий при возникновении нештатных ситуаций в процессе проведения измерений, процедур завершения процессов измерений и подготовки приборов к снятию результатов измерений: Наличие;</w:t>
            </w:r>
          </w:p>
          <w:p w14:paraId="18D48A5F" w14:textId="379318B1" w:rsidR="00565BB9" w:rsidRDefault="00565BB9" w:rsidP="00D43B66">
            <w:pPr>
              <w:widowControl w:val="0"/>
              <w:rPr>
                <w:rFonts w:ascii="Times New Roman" w:eastAsia="Times New Roman" w:hAnsi="Times New Roman" w:cs="Times New Roman"/>
              </w:rPr>
            </w:pPr>
          </w:p>
        </w:tc>
      </w:tr>
    </w:tbl>
    <w:p w14:paraId="091D1DAE" w14:textId="77777777" w:rsidR="000517AD" w:rsidRPr="00171406" w:rsidRDefault="000517AD" w:rsidP="000517AD">
      <w:pPr>
        <w:rPr>
          <w:sz w:val="24"/>
          <w:szCs w:val="24"/>
        </w:rPr>
      </w:pPr>
    </w:p>
    <w:p w14:paraId="071A7C8A" w14:textId="348A6410" w:rsidR="002F2819" w:rsidRPr="00B915B6" w:rsidRDefault="002F2819" w:rsidP="00B7523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sectPr w:rsidR="002F2819" w:rsidRPr="00B915B6" w:rsidSect="00A400F2">
          <w:pgSz w:w="11905" w:h="16837"/>
          <w:pgMar w:top="851" w:right="851" w:bottom="851" w:left="851" w:header="720" w:footer="720" w:gutter="0"/>
          <w:pgNumType w:start="1"/>
          <w:cols w:space="720"/>
        </w:sectPr>
      </w:pPr>
    </w:p>
    <w:p w14:paraId="3C99B3F9" w14:textId="6F9A2215" w:rsidR="002F2819" w:rsidRPr="00B915B6" w:rsidRDefault="002F2819" w:rsidP="00B7523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5CE7586" w14:textId="77777777" w:rsidR="00E070A8" w:rsidRPr="00B915B6" w:rsidRDefault="00E070A8" w:rsidP="00B7523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DFA385F" w14:textId="77777777" w:rsidR="00DF4018" w:rsidRPr="00B915B6" w:rsidRDefault="003F4DE7" w:rsidP="00125E6C">
      <w:pPr>
        <w:widowControl w:val="0"/>
        <w:pBdr>
          <w:top w:val="nil"/>
          <w:left w:val="nil"/>
          <w:bottom w:val="nil"/>
          <w:right w:val="nil"/>
          <w:between w:val="nil"/>
        </w:pBdr>
        <w:spacing w:after="0" w:line="240" w:lineRule="auto"/>
        <w:ind w:left="-567"/>
        <w:jc w:val="right"/>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Приложение № 2</w:t>
      </w:r>
    </w:p>
    <w:p w14:paraId="43515793" w14:textId="77777777" w:rsidR="00DF4018" w:rsidRPr="00B915B6" w:rsidRDefault="003F4DE7" w:rsidP="00125E6C">
      <w:pPr>
        <w:widowControl w:val="0"/>
        <w:pBdr>
          <w:top w:val="nil"/>
          <w:left w:val="nil"/>
          <w:bottom w:val="nil"/>
          <w:right w:val="nil"/>
          <w:between w:val="nil"/>
        </w:pBdr>
        <w:spacing w:after="0" w:line="240" w:lineRule="auto"/>
        <w:ind w:left="-567"/>
        <w:jc w:val="right"/>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к Техническому заданию</w:t>
      </w:r>
    </w:p>
    <w:p w14:paraId="22996BAF" w14:textId="77777777" w:rsidR="00DF4018" w:rsidRPr="00B915B6" w:rsidRDefault="003F4DE7" w:rsidP="00125E6C">
      <w:pPr>
        <w:widowControl w:val="0"/>
        <w:pBdr>
          <w:top w:val="nil"/>
          <w:left w:val="nil"/>
          <w:bottom w:val="nil"/>
          <w:right w:val="nil"/>
          <w:between w:val="nil"/>
        </w:pBdr>
        <w:spacing w:after="0" w:line="240" w:lineRule="auto"/>
        <w:ind w:left="-567"/>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Спецификация</w:t>
      </w:r>
    </w:p>
    <w:p w14:paraId="72C4E4C6" w14:textId="77777777" w:rsidR="00DF4018" w:rsidRPr="00B915B6" w:rsidRDefault="00DF4018" w:rsidP="00125E6C">
      <w:pPr>
        <w:widowControl w:val="0"/>
        <w:pBdr>
          <w:top w:val="nil"/>
          <w:left w:val="nil"/>
          <w:bottom w:val="nil"/>
          <w:right w:val="nil"/>
          <w:between w:val="nil"/>
        </w:pBdr>
        <w:spacing w:after="0" w:line="240" w:lineRule="auto"/>
        <w:ind w:left="-567"/>
        <w:jc w:val="center"/>
        <w:rPr>
          <w:rFonts w:ascii="Times New Roman" w:eastAsia="Times New Roman" w:hAnsi="Times New Roman" w:cs="Times New Roman"/>
          <w:b/>
          <w:sz w:val="24"/>
          <w:szCs w:val="24"/>
        </w:rPr>
      </w:pPr>
    </w:p>
    <w:p w14:paraId="5EB1C7BD" w14:textId="77777777" w:rsidR="00405665" w:rsidRPr="00405665" w:rsidRDefault="00405665" w:rsidP="00405665">
      <w:pPr>
        <w:spacing w:after="0" w:line="240" w:lineRule="auto"/>
        <w:ind w:left="360"/>
        <w:rPr>
          <w:rFonts w:ascii="Times New Roman" w:eastAsia="Times New Roman" w:hAnsi="Times New Roman" w:cs="Times New Roman"/>
          <w:sz w:val="24"/>
          <w:szCs w:val="24"/>
        </w:rPr>
        <w:sectPr w:rsidR="00405665" w:rsidRPr="00405665">
          <w:type w:val="continuous"/>
          <w:pgSz w:w="11900" w:h="16840"/>
          <w:pgMar w:top="1300" w:right="540" w:bottom="960" w:left="580" w:header="720" w:footer="720" w:gutter="0"/>
          <w:cols w:space="720"/>
        </w:sectPr>
      </w:pPr>
    </w:p>
    <w:p w14:paraId="37AC9359" w14:textId="17574D3B" w:rsidR="006F3F98" w:rsidRPr="00E15387" w:rsidRDefault="00405665" w:rsidP="00E15387">
      <w:pPr>
        <w:spacing w:after="0" w:line="240" w:lineRule="auto"/>
        <w:ind w:left="360"/>
        <w:rPr>
          <w:rFonts w:ascii="Times New Roman" w:eastAsia="Times New Roman" w:hAnsi="Times New Roman" w:cs="Times New Roman"/>
          <w:sz w:val="24"/>
          <w:szCs w:val="24"/>
        </w:rPr>
      </w:pPr>
      <w:r w:rsidRPr="00405665">
        <w:rPr>
          <w:rFonts w:ascii="Times New Roman" w:eastAsia="Times New Roman" w:hAnsi="Times New Roman" w:cs="Times New Roman"/>
          <w:sz w:val="24"/>
          <w:szCs w:val="24"/>
        </w:rPr>
        <w:lastRenderedPageBreak/>
        <w:tab/>
      </w:r>
    </w:p>
    <w:p w14:paraId="22A085F4" w14:textId="77777777" w:rsidR="006F3F98" w:rsidRDefault="006F3F98" w:rsidP="00125E6C">
      <w:pPr>
        <w:jc w:val="center"/>
        <w:rPr>
          <w:rFonts w:ascii="Times New Roman" w:eastAsia="Times New Roman" w:hAnsi="Times New Roman" w:cs="Times New Roman"/>
          <w:b/>
          <w:sz w:val="24"/>
          <w:szCs w:val="24"/>
        </w:rPr>
      </w:pPr>
    </w:p>
    <w:p w14:paraId="39A46D6F" w14:textId="77777777" w:rsidR="006F3F98" w:rsidRDefault="006F3F98" w:rsidP="00125E6C">
      <w:pPr>
        <w:jc w:val="center"/>
        <w:rPr>
          <w:rFonts w:ascii="Times New Roman" w:eastAsia="Times New Roman" w:hAnsi="Times New Roman" w:cs="Times New Roman"/>
          <w:b/>
          <w:sz w:val="24"/>
          <w:szCs w:val="24"/>
        </w:rPr>
      </w:pPr>
    </w:p>
    <w:p w14:paraId="704E2A9B" w14:textId="033F9785" w:rsidR="00DF4018" w:rsidRPr="00B915B6" w:rsidRDefault="003F4DE7" w:rsidP="00125E6C">
      <w:pPr>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Приложение №3</w:t>
      </w:r>
    </w:p>
    <w:p w14:paraId="01C55FE4" w14:textId="756D3DFB" w:rsidR="00DF4018" w:rsidRPr="00B915B6" w:rsidRDefault="0089288A">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F4DE7" w:rsidRPr="00B915B6">
        <w:rPr>
          <w:rFonts w:ascii="Times New Roman" w:eastAsia="Times New Roman" w:hAnsi="Times New Roman" w:cs="Times New Roman"/>
          <w:b/>
          <w:sz w:val="24"/>
          <w:szCs w:val="24"/>
        </w:rPr>
        <w:t>к Техническому заданию</w:t>
      </w:r>
      <w:r w:rsidR="003F4DE7" w:rsidRPr="00B915B6">
        <w:rPr>
          <w:rFonts w:ascii="Times New Roman" w:eastAsia="Times New Roman" w:hAnsi="Times New Roman" w:cs="Times New Roman"/>
          <w:sz w:val="24"/>
          <w:szCs w:val="24"/>
        </w:rPr>
        <w:t xml:space="preserve"> </w:t>
      </w:r>
    </w:p>
    <w:p w14:paraId="0BFC70BE" w14:textId="77777777" w:rsidR="00DF4018" w:rsidRPr="00B915B6" w:rsidRDefault="00DF4018">
      <w:pPr>
        <w:jc w:val="center"/>
        <w:rPr>
          <w:rFonts w:ascii="Times New Roman" w:eastAsia="Times New Roman" w:hAnsi="Times New Roman" w:cs="Times New Roman"/>
          <w:b/>
          <w:sz w:val="24"/>
          <w:szCs w:val="24"/>
        </w:rPr>
      </w:pPr>
    </w:p>
    <w:p w14:paraId="6E7DE45E" w14:textId="77777777" w:rsidR="00DF4018" w:rsidRPr="00B915B6" w:rsidRDefault="003F4DE7">
      <w:pPr>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Разнарядка</w:t>
      </w:r>
    </w:p>
    <w:tbl>
      <w:tblPr>
        <w:tblW w:w="10343" w:type="dxa"/>
        <w:tblLayout w:type="fixed"/>
        <w:tblLook w:val="04A0" w:firstRow="1" w:lastRow="0" w:firstColumn="1" w:lastColumn="0" w:noHBand="0" w:noVBand="1"/>
      </w:tblPr>
      <w:tblGrid>
        <w:gridCol w:w="704"/>
        <w:gridCol w:w="3686"/>
        <w:gridCol w:w="1134"/>
        <w:gridCol w:w="2409"/>
        <w:gridCol w:w="2410"/>
      </w:tblGrid>
      <w:tr w:rsidR="005A08C2" w:rsidRPr="00A400F2" w14:paraId="4DB6C393" w14:textId="77777777" w:rsidTr="00916631">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006A3" w14:textId="77777777" w:rsidR="005A08C2" w:rsidRPr="00125E6C" w:rsidRDefault="005A08C2" w:rsidP="005A08C2">
            <w:pPr>
              <w:spacing w:after="0" w:line="240" w:lineRule="auto"/>
              <w:jc w:val="center"/>
              <w:rPr>
                <w:rFonts w:ascii="Times New Roman" w:eastAsia="Times New Roman" w:hAnsi="Times New Roman" w:cs="Times New Roman"/>
                <w:b/>
                <w:color w:val="000000"/>
                <w:sz w:val="24"/>
                <w:szCs w:val="24"/>
              </w:rPr>
            </w:pPr>
            <w:r w:rsidRPr="00125E6C">
              <w:rPr>
                <w:rFonts w:ascii="Times New Roman" w:eastAsia="Times New Roman" w:hAnsi="Times New Roman" w:cs="Times New Roman"/>
                <w:b/>
                <w:sz w:val="24"/>
                <w:szCs w:val="24"/>
              </w:rPr>
              <w:br w:type="page"/>
            </w:r>
            <w:r w:rsidRPr="00125E6C">
              <w:rPr>
                <w:rFonts w:ascii="Times New Roman" w:eastAsia="Times New Roman" w:hAnsi="Times New Roman" w:cs="Times New Roman"/>
                <w:b/>
                <w:color w:val="000000"/>
                <w:sz w:val="24"/>
                <w:szCs w:val="24"/>
              </w:rPr>
              <w:t>№ п/п</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2D8B7DBF" w14:textId="77777777" w:rsidR="005A08C2" w:rsidRPr="00125E6C" w:rsidRDefault="005A08C2" w:rsidP="00E24898">
            <w:pPr>
              <w:spacing w:after="0" w:line="240" w:lineRule="auto"/>
              <w:jc w:val="center"/>
              <w:rPr>
                <w:rFonts w:ascii="Times New Roman" w:eastAsia="Times New Roman" w:hAnsi="Times New Roman" w:cs="Times New Roman"/>
                <w:b/>
                <w:color w:val="000000"/>
                <w:sz w:val="24"/>
                <w:szCs w:val="24"/>
              </w:rPr>
            </w:pPr>
            <w:r w:rsidRPr="00125E6C">
              <w:rPr>
                <w:rFonts w:ascii="Times New Roman" w:eastAsia="Times New Roman" w:hAnsi="Times New Roman" w:cs="Times New Roman"/>
                <w:b/>
                <w:color w:val="000000"/>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18C62F" w14:textId="77777777" w:rsidR="005A08C2" w:rsidRPr="00125E6C" w:rsidRDefault="005A08C2" w:rsidP="005A08C2">
            <w:pPr>
              <w:spacing w:after="0" w:line="240" w:lineRule="auto"/>
              <w:jc w:val="center"/>
              <w:rPr>
                <w:rFonts w:ascii="Times New Roman" w:eastAsia="Times New Roman" w:hAnsi="Times New Roman" w:cs="Times New Roman"/>
                <w:b/>
                <w:sz w:val="24"/>
                <w:szCs w:val="24"/>
              </w:rPr>
            </w:pPr>
            <w:r w:rsidRPr="00125E6C">
              <w:rPr>
                <w:rFonts w:ascii="Times New Roman" w:eastAsia="Times New Roman" w:hAnsi="Times New Roman" w:cs="Times New Roman"/>
                <w:b/>
                <w:sz w:val="24"/>
                <w:szCs w:val="24"/>
              </w:rPr>
              <w:t>Кол-во</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2B39E888" w14:textId="2EB2C971" w:rsidR="005A08C2" w:rsidRPr="00125E6C" w:rsidRDefault="005A08C2" w:rsidP="00E2489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График поставки</w:t>
            </w:r>
          </w:p>
          <w:p w14:paraId="679A74A2" w14:textId="77777777" w:rsidR="005A08C2" w:rsidRPr="00125E6C" w:rsidRDefault="005A08C2" w:rsidP="00E24898">
            <w:pPr>
              <w:spacing w:after="0" w:line="240" w:lineRule="auto"/>
              <w:jc w:val="center"/>
              <w:rPr>
                <w:rFonts w:ascii="Times New Roman" w:eastAsia="Times New Roman" w:hAnsi="Times New Roman" w:cs="Times New Roman"/>
                <w:b/>
                <w:color w:val="000000"/>
                <w:sz w:val="24"/>
                <w:szCs w:val="24"/>
              </w:rPr>
            </w:pPr>
          </w:p>
        </w:tc>
        <w:tc>
          <w:tcPr>
            <w:tcW w:w="2410" w:type="dxa"/>
            <w:tcBorders>
              <w:top w:val="single" w:sz="4" w:space="0" w:color="auto"/>
              <w:left w:val="nil"/>
              <w:bottom w:val="single" w:sz="4" w:space="0" w:color="auto"/>
              <w:right w:val="single" w:sz="4" w:space="0" w:color="auto"/>
            </w:tcBorders>
            <w:shd w:val="clear" w:color="000000" w:fill="FFFFFF"/>
            <w:vAlign w:val="center"/>
          </w:tcPr>
          <w:p w14:paraId="3086EC4B" w14:textId="12037776" w:rsidR="005A08C2" w:rsidRPr="00125E6C" w:rsidRDefault="005A08C2" w:rsidP="00E2489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 поставки</w:t>
            </w:r>
          </w:p>
          <w:p w14:paraId="4323C12D" w14:textId="77777777" w:rsidR="005A08C2" w:rsidRPr="00125E6C" w:rsidRDefault="005A08C2" w:rsidP="00E24898">
            <w:pPr>
              <w:spacing w:after="0" w:line="240" w:lineRule="auto"/>
              <w:jc w:val="center"/>
              <w:rPr>
                <w:rFonts w:ascii="Times New Roman" w:eastAsia="Times New Roman" w:hAnsi="Times New Roman" w:cs="Times New Roman"/>
                <w:b/>
                <w:color w:val="000000"/>
                <w:sz w:val="24"/>
                <w:szCs w:val="24"/>
              </w:rPr>
            </w:pPr>
          </w:p>
        </w:tc>
      </w:tr>
      <w:tr w:rsidR="003F322C" w:rsidRPr="00A400F2" w14:paraId="5295D3B3" w14:textId="77777777" w:rsidTr="00916631">
        <w:trPr>
          <w:trHeight w:val="91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779AB47" w14:textId="31C654E4" w:rsidR="003F322C" w:rsidRPr="003F322C" w:rsidRDefault="003F322C" w:rsidP="003F322C">
            <w:pPr>
              <w:spacing w:after="0" w:line="240" w:lineRule="auto"/>
              <w:jc w:val="center"/>
              <w:rPr>
                <w:rFonts w:ascii="Times New Roman" w:eastAsia="Times New Roman" w:hAnsi="Times New Roman" w:cs="Times New Roman"/>
                <w:color w:val="000000"/>
                <w:sz w:val="24"/>
                <w:szCs w:val="24"/>
              </w:rPr>
            </w:pPr>
            <w:r w:rsidRPr="003F322C">
              <w:rPr>
                <w:rFonts w:ascii="Times New Roman" w:hAnsi="Times New Roman" w:cs="Times New Roman"/>
                <w:color w:val="000000"/>
                <w:sz w:val="20"/>
                <w:szCs w:val="20"/>
              </w:rPr>
              <w:t>1</w:t>
            </w:r>
          </w:p>
        </w:tc>
        <w:tc>
          <w:tcPr>
            <w:tcW w:w="3686" w:type="dxa"/>
            <w:tcBorders>
              <w:top w:val="nil"/>
              <w:left w:val="nil"/>
              <w:bottom w:val="single" w:sz="4" w:space="0" w:color="auto"/>
              <w:right w:val="single" w:sz="4" w:space="0" w:color="auto"/>
            </w:tcBorders>
            <w:shd w:val="clear" w:color="000000" w:fill="FFFFFF"/>
            <w:vAlign w:val="center"/>
          </w:tcPr>
          <w:p w14:paraId="11ACAA92" w14:textId="6BADEEDA" w:rsidR="003F322C" w:rsidRPr="00A400F2" w:rsidRDefault="00E60F97" w:rsidP="003D3EE0">
            <w:pPr>
              <w:spacing w:after="0" w:line="240" w:lineRule="auto"/>
              <w:rPr>
                <w:rFonts w:ascii="Times New Roman" w:eastAsia="Times New Roman" w:hAnsi="Times New Roman" w:cs="Times New Roman"/>
                <w:color w:val="000000"/>
                <w:sz w:val="24"/>
                <w:szCs w:val="24"/>
              </w:rPr>
            </w:pPr>
            <w:r w:rsidRPr="00E60F97">
              <w:rPr>
                <w:rFonts w:ascii="Times New Roman" w:eastAsia="Times New Roman" w:hAnsi="Times New Roman" w:cs="Times New Roman"/>
              </w:rPr>
              <w:t>Стенд лабораторный для проведения практических и демонстрационных мероприятий имитирующий работу энергосистемы</w:t>
            </w:r>
          </w:p>
        </w:tc>
        <w:tc>
          <w:tcPr>
            <w:tcW w:w="1134" w:type="dxa"/>
            <w:tcBorders>
              <w:top w:val="nil"/>
              <w:left w:val="nil"/>
              <w:bottom w:val="single" w:sz="4" w:space="0" w:color="auto"/>
              <w:right w:val="single" w:sz="4" w:space="0" w:color="auto"/>
            </w:tcBorders>
            <w:shd w:val="clear" w:color="000000" w:fill="FFFFFF"/>
            <w:vAlign w:val="center"/>
          </w:tcPr>
          <w:p w14:paraId="4C08F19A" w14:textId="013A533E" w:rsidR="003F322C" w:rsidRPr="00A400F2" w:rsidRDefault="00E60F97" w:rsidP="003F322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409" w:type="dxa"/>
            <w:tcBorders>
              <w:top w:val="single" w:sz="4" w:space="0" w:color="auto"/>
              <w:left w:val="nil"/>
              <w:bottom w:val="single" w:sz="4" w:space="0" w:color="auto"/>
              <w:right w:val="single" w:sz="4" w:space="0" w:color="auto"/>
            </w:tcBorders>
            <w:shd w:val="clear" w:color="000000" w:fill="FFFFFF"/>
          </w:tcPr>
          <w:p w14:paraId="6AAE27CA" w14:textId="589AA556" w:rsidR="003F322C" w:rsidRPr="00A400F2" w:rsidRDefault="003F322C" w:rsidP="00E60F97">
            <w:pPr>
              <w:shd w:val="clear" w:color="auto" w:fill="FFFFFF"/>
              <w:spacing w:after="0" w:line="240" w:lineRule="auto"/>
              <w:jc w:val="center"/>
              <w:rPr>
                <w:rFonts w:ascii="Times New Roman" w:eastAsia="Times New Roman" w:hAnsi="Times New Roman" w:cs="Times New Roman"/>
                <w:color w:val="000000"/>
                <w:sz w:val="24"/>
                <w:szCs w:val="24"/>
              </w:rPr>
            </w:pPr>
            <w:r w:rsidRPr="005A08C2">
              <w:rPr>
                <w:rFonts w:ascii="Times New Roman" w:eastAsia="Times New Roman" w:hAnsi="Times New Roman" w:cs="Times New Roman"/>
                <w:color w:val="000000"/>
                <w:sz w:val="24"/>
                <w:szCs w:val="24"/>
              </w:rPr>
              <w:t>В течение</w:t>
            </w:r>
            <w:r w:rsidR="00D00BCF">
              <w:rPr>
                <w:rFonts w:ascii="Times New Roman" w:eastAsia="Times New Roman" w:hAnsi="Times New Roman" w:cs="Times New Roman"/>
                <w:color w:val="000000"/>
                <w:sz w:val="24"/>
                <w:szCs w:val="24"/>
              </w:rPr>
              <w:t xml:space="preserve"> </w:t>
            </w:r>
            <w:r w:rsidR="00E60F97">
              <w:rPr>
                <w:rFonts w:ascii="Times New Roman" w:eastAsia="Times New Roman" w:hAnsi="Times New Roman" w:cs="Times New Roman"/>
                <w:color w:val="000000"/>
                <w:sz w:val="24"/>
                <w:szCs w:val="24"/>
              </w:rPr>
              <w:t>15</w:t>
            </w:r>
            <w:r w:rsidR="00D00BCF">
              <w:rPr>
                <w:rFonts w:ascii="Times New Roman" w:eastAsia="Times New Roman" w:hAnsi="Times New Roman" w:cs="Times New Roman"/>
                <w:color w:val="000000"/>
                <w:sz w:val="24"/>
                <w:szCs w:val="24"/>
              </w:rPr>
              <w:t xml:space="preserve"> </w:t>
            </w:r>
            <w:r w:rsidR="003D3EE0">
              <w:rPr>
                <w:rFonts w:ascii="Times New Roman" w:eastAsia="Times New Roman" w:hAnsi="Times New Roman" w:cs="Times New Roman"/>
                <w:color w:val="000000"/>
                <w:sz w:val="24"/>
                <w:szCs w:val="24"/>
              </w:rPr>
              <w:t>рабочих</w:t>
            </w:r>
            <w:r w:rsidR="00D00BCF">
              <w:rPr>
                <w:rFonts w:ascii="Times New Roman" w:eastAsia="Times New Roman" w:hAnsi="Times New Roman" w:cs="Times New Roman"/>
                <w:color w:val="000000"/>
                <w:sz w:val="24"/>
                <w:szCs w:val="24"/>
              </w:rPr>
              <w:t xml:space="preserve"> </w:t>
            </w:r>
            <w:r w:rsidRPr="005A08C2">
              <w:rPr>
                <w:rFonts w:ascii="Times New Roman" w:eastAsia="Times New Roman" w:hAnsi="Times New Roman" w:cs="Times New Roman"/>
                <w:color w:val="000000"/>
                <w:sz w:val="24"/>
                <w:szCs w:val="24"/>
              </w:rPr>
              <w:t>дней с</w:t>
            </w:r>
            <w:r w:rsidR="00D00BCF">
              <w:rPr>
                <w:rFonts w:ascii="Times New Roman" w:eastAsia="Times New Roman" w:hAnsi="Times New Roman" w:cs="Times New Roman"/>
                <w:color w:val="000000"/>
                <w:sz w:val="24"/>
                <w:szCs w:val="24"/>
              </w:rPr>
              <w:t xml:space="preserve"> </w:t>
            </w:r>
            <w:r w:rsidRPr="005A08C2">
              <w:rPr>
                <w:rFonts w:ascii="Times New Roman" w:eastAsia="Times New Roman" w:hAnsi="Times New Roman" w:cs="Times New Roman"/>
                <w:color w:val="000000"/>
                <w:sz w:val="24"/>
                <w:szCs w:val="24"/>
              </w:rPr>
              <w:t>момента</w:t>
            </w:r>
            <w:r w:rsidR="00D00BCF">
              <w:rPr>
                <w:rFonts w:ascii="Times New Roman" w:eastAsia="Times New Roman" w:hAnsi="Times New Roman" w:cs="Times New Roman"/>
                <w:color w:val="000000"/>
                <w:sz w:val="24"/>
                <w:szCs w:val="24"/>
              </w:rPr>
              <w:t xml:space="preserve"> </w:t>
            </w:r>
            <w:r w:rsidRPr="005A08C2">
              <w:rPr>
                <w:rFonts w:ascii="Times New Roman" w:eastAsia="Times New Roman" w:hAnsi="Times New Roman" w:cs="Times New Roman"/>
                <w:color w:val="000000"/>
                <w:sz w:val="24"/>
                <w:szCs w:val="24"/>
              </w:rPr>
              <w:t>заключения</w:t>
            </w:r>
            <w:r w:rsidR="00D00BCF">
              <w:rPr>
                <w:rFonts w:ascii="Times New Roman" w:eastAsia="Times New Roman" w:hAnsi="Times New Roman" w:cs="Times New Roman"/>
                <w:color w:val="000000"/>
                <w:sz w:val="24"/>
                <w:szCs w:val="24"/>
              </w:rPr>
              <w:t xml:space="preserve"> </w:t>
            </w:r>
            <w:r w:rsidRPr="005A08C2">
              <w:rPr>
                <w:rFonts w:ascii="Times New Roman" w:eastAsia="Times New Roman" w:hAnsi="Times New Roman" w:cs="Times New Roman"/>
                <w:color w:val="000000"/>
                <w:sz w:val="24"/>
                <w:szCs w:val="24"/>
              </w:rPr>
              <w:t>Контракта</w:t>
            </w:r>
          </w:p>
        </w:tc>
        <w:tc>
          <w:tcPr>
            <w:tcW w:w="2410" w:type="dxa"/>
            <w:tcBorders>
              <w:top w:val="single" w:sz="4" w:space="0" w:color="auto"/>
              <w:left w:val="nil"/>
              <w:bottom w:val="single" w:sz="4" w:space="0" w:color="auto"/>
              <w:right w:val="single" w:sz="4" w:space="0" w:color="auto"/>
            </w:tcBorders>
            <w:shd w:val="clear" w:color="000000" w:fill="FFFFFF"/>
          </w:tcPr>
          <w:p w14:paraId="363962F3" w14:textId="77777777" w:rsidR="003F322C" w:rsidRPr="00A400F2" w:rsidRDefault="003F322C" w:rsidP="003172E3">
            <w:pPr>
              <w:shd w:val="clear" w:color="auto" w:fill="FFFFFF"/>
              <w:spacing w:after="0" w:line="240" w:lineRule="auto"/>
              <w:jc w:val="center"/>
              <w:rPr>
                <w:rFonts w:ascii="Times New Roman" w:eastAsia="Times New Roman" w:hAnsi="Times New Roman" w:cs="Times New Roman"/>
                <w:color w:val="000000"/>
                <w:sz w:val="24"/>
                <w:szCs w:val="24"/>
              </w:rPr>
            </w:pPr>
          </w:p>
        </w:tc>
      </w:tr>
    </w:tbl>
    <w:p w14:paraId="30DAEB9A" w14:textId="77777777" w:rsidR="00DF4018" w:rsidRPr="00B915B6" w:rsidRDefault="00DF4018">
      <w:pPr>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p>
    <w:p w14:paraId="598D3C39"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1A4C4946"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7BA3D1DA"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56B686B7"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335AF153"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0AAA94AB" w14:textId="77777777" w:rsidR="00E15387" w:rsidRPr="0023700F" w:rsidRDefault="00E15387" w:rsidP="00E15387">
      <w:pPr>
        <w:pStyle w:val="afa"/>
        <w:tabs>
          <w:tab w:val="left" w:pos="9050"/>
        </w:tabs>
        <w:spacing w:before="88"/>
      </w:pPr>
      <w:proofErr w:type="gramStart"/>
      <w:r w:rsidRPr="0023700F">
        <w:t xml:space="preserve">Заказчик:   </w:t>
      </w:r>
      <w:proofErr w:type="gramEnd"/>
      <w:r w:rsidRPr="0023700F">
        <w:t xml:space="preserve">                                                                                                            Поставщик:</w:t>
      </w:r>
    </w:p>
    <w:p w14:paraId="4D161712" w14:textId="77777777" w:rsidR="00E15387" w:rsidRPr="0023700F" w:rsidRDefault="00E15387" w:rsidP="00E15387">
      <w:pPr>
        <w:pStyle w:val="afa"/>
        <w:tabs>
          <w:tab w:val="left" w:pos="9050"/>
        </w:tabs>
        <w:spacing w:before="88"/>
      </w:pPr>
    </w:p>
    <w:p w14:paraId="637FFB28" w14:textId="77777777" w:rsidR="00E15387" w:rsidRPr="0023700F" w:rsidRDefault="00E15387" w:rsidP="00E15387">
      <w:pPr>
        <w:pStyle w:val="afa"/>
        <w:tabs>
          <w:tab w:val="left" w:pos="9050"/>
        </w:tabs>
        <w:spacing w:before="88"/>
        <w:sectPr w:rsidR="00E15387" w:rsidRPr="0023700F" w:rsidSect="00E15387">
          <w:pgSz w:w="11900" w:h="16840"/>
          <w:pgMar w:top="1300" w:right="540" w:bottom="960" w:left="580" w:header="720" w:footer="720" w:gutter="0"/>
          <w:cols w:space="720"/>
        </w:sectPr>
      </w:pPr>
    </w:p>
    <w:p w14:paraId="30D02E70" w14:textId="77777777" w:rsidR="00E15387" w:rsidRPr="0023700F" w:rsidRDefault="00E15387" w:rsidP="00E15387">
      <w:pPr>
        <w:pStyle w:val="afa"/>
        <w:tabs>
          <w:tab w:val="left" w:pos="9050"/>
        </w:tabs>
        <w:spacing w:before="88"/>
        <w:sectPr w:rsidR="00E15387" w:rsidRPr="0023700F">
          <w:type w:val="continuous"/>
          <w:pgSz w:w="11900" w:h="16840"/>
          <w:pgMar w:top="1300" w:right="540" w:bottom="960" w:left="580" w:header="720" w:footer="720" w:gutter="0"/>
          <w:cols w:space="720"/>
        </w:sectPr>
      </w:pPr>
    </w:p>
    <w:p w14:paraId="3D925E72" w14:textId="77777777" w:rsidR="00E15387" w:rsidRDefault="00E15387" w:rsidP="00E15387">
      <w:pPr>
        <w:pStyle w:val="afa"/>
        <w:tabs>
          <w:tab w:val="left" w:pos="9050"/>
        </w:tabs>
        <w:spacing w:before="88"/>
      </w:pPr>
      <w:r>
        <w:lastRenderedPageBreak/>
        <w:tab/>
      </w:r>
    </w:p>
    <w:p w14:paraId="42E8C4A2"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76CC5FA1"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197D8918"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00011CE3"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45BDE8A9"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21937E14"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32588F12" w14:textId="3A252528"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p w14:paraId="3E0F3776" w14:textId="68CF9217" w:rsidR="001F5528" w:rsidRPr="00B915B6" w:rsidRDefault="001F5528">
      <w:pPr>
        <w:tabs>
          <w:tab w:val="left" w:pos="5670"/>
        </w:tabs>
        <w:spacing w:after="0" w:line="240" w:lineRule="auto"/>
        <w:jc w:val="right"/>
        <w:rPr>
          <w:rFonts w:ascii="Times New Roman" w:eastAsia="Times New Roman" w:hAnsi="Times New Roman" w:cs="Times New Roman"/>
          <w:b/>
          <w:sz w:val="24"/>
          <w:szCs w:val="24"/>
        </w:rPr>
      </w:pPr>
    </w:p>
    <w:p w14:paraId="2BC4D029" w14:textId="77777777" w:rsidR="002F2819" w:rsidRPr="00B915B6" w:rsidRDefault="002F2819" w:rsidP="002F2819">
      <w:pPr>
        <w:tabs>
          <w:tab w:val="left" w:pos="5670"/>
        </w:tabs>
        <w:spacing w:after="0" w:line="240" w:lineRule="auto"/>
        <w:rPr>
          <w:rFonts w:ascii="Times New Roman" w:eastAsia="Times New Roman" w:hAnsi="Times New Roman" w:cs="Times New Roman"/>
          <w:b/>
          <w:sz w:val="24"/>
          <w:szCs w:val="24"/>
        </w:rPr>
        <w:sectPr w:rsidR="002F2819" w:rsidRPr="00B915B6">
          <w:pgSz w:w="11905" w:h="16837"/>
          <w:pgMar w:top="851" w:right="851" w:bottom="851" w:left="851" w:header="720" w:footer="720" w:gutter="0"/>
          <w:pgNumType w:start="1"/>
          <w:cols w:space="720"/>
        </w:sectPr>
      </w:pPr>
    </w:p>
    <w:p w14:paraId="511E07C6" w14:textId="739810AE" w:rsidR="00DF4018" w:rsidRPr="00B915B6" w:rsidRDefault="00DF4018" w:rsidP="002F2819">
      <w:pPr>
        <w:tabs>
          <w:tab w:val="left" w:pos="5670"/>
        </w:tabs>
        <w:spacing w:after="0" w:line="240" w:lineRule="auto"/>
        <w:rPr>
          <w:rFonts w:ascii="Times New Roman" w:eastAsia="Times New Roman" w:hAnsi="Times New Roman" w:cs="Times New Roman"/>
          <w:b/>
          <w:sz w:val="24"/>
          <w:szCs w:val="24"/>
        </w:rPr>
      </w:pPr>
    </w:p>
    <w:p w14:paraId="081D2707" w14:textId="77777777" w:rsidR="00DF4018" w:rsidRPr="00B915B6" w:rsidRDefault="00DF4018">
      <w:pPr>
        <w:pStyle w:val="1"/>
        <w:spacing w:before="0" w:line="240" w:lineRule="auto"/>
        <w:rPr>
          <w:rFonts w:ascii="Times New Roman" w:eastAsia="Times New Roman" w:hAnsi="Times New Roman" w:cs="Times New Roman"/>
          <w:color w:val="auto"/>
          <w:sz w:val="24"/>
          <w:szCs w:val="24"/>
        </w:rPr>
      </w:pPr>
    </w:p>
    <w:p w14:paraId="616EE0D4" w14:textId="77777777" w:rsidR="00DF4018" w:rsidRPr="00B915B6" w:rsidRDefault="003F4DE7">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Приложение №4</w:t>
      </w:r>
    </w:p>
    <w:p w14:paraId="75B40213" w14:textId="57A1037E" w:rsidR="00DF4018" w:rsidRPr="00B915B6" w:rsidRDefault="0089288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4DE7" w:rsidRPr="00B915B6">
        <w:rPr>
          <w:rFonts w:ascii="Times New Roman" w:eastAsia="Times New Roman" w:hAnsi="Times New Roman" w:cs="Times New Roman"/>
          <w:b/>
          <w:sz w:val="24"/>
          <w:szCs w:val="24"/>
        </w:rPr>
        <w:t>к Техническому заданию</w:t>
      </w:r>
    </w:p>
    <w:p w14:paraId="15C083AC" w14:textId="77777777" w:rsidR="00DF4018" w:rsidRPr="00B915B6" w:rsidRDefault="00DF4018">
      <w:pPr>
        <w:jc w:val="right"/>
        <w:rPr>
          <w:rFonts w:ascii="Times New Roman" w:hAnsi="Times New Roman" w:cs="Times New Roman"/>
        </w:rPr>
      </w:pPr>
    </w:p>
    <w:p w14:paraId="15881F33"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ФОРМА ГАРАНТИЙНОЙ КАРТЫ</w:t>
      </w:r>
    </w:p>
    <w:p w14:paraId="2221A678" w14:textId="77777777" w:rsidR="00DF4018" w:rsidRPr="00B915B6" w:rsidRDefault="00DF4018">
      <w:pPr>
        <w:spacing w:after="0" w:line="240" w:lineRule="auto"/>
        <w:jc w:val="right"/>
        <w:rPr>
          <w:rFonts w:ascii="Times New Roman" w:eastAsia="Times New Roman" w:hAnsi="Times New Roman" w:cs="Times New Roman"/>
          <w:b/>
          <w:sz w:val="24"/>
          <w:szCs w:val="24"/>
        </w:rPr>
      </w:pPr>
    </w:p>
    <w:p w14:paraId="7FFC133F" w14:textId="77777777" w:rsidR="00DF4018" w:rsidRPr="00B915B6" w:rsidRDefault="003F4DE7">
      <w:pPr>
        <w:spacing w:after="0" w:line="240" w:lineRule="auto"/>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ГАРАНТИЙНАЯ КАРТА</w:t>
      </w:r>
    </w:p>
    <w:p w14:paraId="047B46EF"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Контракт от «___» _____________ 20__ г. № ____________________</w:t>
      </w:r>
    </w:p>
    <w:p w14:paraId="085CF9CC"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 xml:space="preserve">Наименование </w:t>
      </w:r>
      <w:proofErr w:type="gramStart"/>
      <w:r w:rsidRPr="00B915B6">
        <w:rPr>
          <w:rFonts w:ascii="Times New Roman" w:eastAsia="Times New Roman" w:hAnsi="Times New Roman" w:cs="Times New Roman"/>
          <w:b/>
          <w:sz w:val="24"/>
          <w:szCs w:val="24"/>
        </w:rPr>
        <w:t>Заказчика:_</w:t>
      </w:r>
      <w:proofErr w:type="gramEnd"/>
      <w:r w:rsidRPr="00B915B6">
        <w:rPr>
          <w:rFonts w:ascii="Times New Roman" w:eastAsia="Times New Roman" w:hAnsi="Times New Roman" w:cs="Times New Roman"/>
          <w:b/>
          <w:sz w:val="24"/>
          <w:szCs w:val="24"/>
        </w:rPr>
        <w:t>_____________________</w:t>
      </w:r>
    </w:p>
    <w:p w14:paraId="71E7B8B6"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 xml:space="preserve">Наименование </w:t>
      </w:r>
      <w:proofErr w:type="gramStart"/>
      <w:r w:rsidRPr="00B915B6">
        <w:rPr>
          <w:rFonts w:ascii="Times New Roman" w:eastAsia="Times New Roman" w:hAnsi="Times New Roman" w:cs="Times New Roman"/>
          <w:b/>
          <w:sz w:val="24"/>
          <w:szCs w:val="24"/>
        </w:rPr>
        <w:t>Поставщика:_</w:t>
      </w:r>
      <w:proofErr w:type="gramEnd"/>
      <w:r w:rsidRPr="00B915B6">
        <w:rPr>
          <w:rFonts w:ascii="Times New Roman" w:eastAsia="Times New Roman" w:hAnsi="Times New Roman" w:cs="Times New Roman"/>
          <w:b/>
          <w:sz w:val="24"/>
          <w:szCs w:val="24"/>
        </w:rPr>
        <w:t>________________________</w:t>
      </w:r>
    </w:p>
    <w:p w14:paraId="61A60165"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Обращения в адрес Поставщика по гарантийным случаям принимаются:</w:t>
      </w:r>
    </w:p>
    <w:p w14:paraId="38907375" w14:textId="77777777" w:rsidR="00DF4018" w:rsidRPr="00B915B6" w:rsidRDefault="003F4DE7">
      <w:pPr>
        <w:spacing w:after="0" w:line="240" w:lineRule="auto"/>
        <w:ind w:firstLine="708"/>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xml:space="preserve">- по телефону: __________________________ </w:t>
      </w:r>
    </w:p>
    <w:p w14:paraId="18AA1B56" w14:textId="77777777" w:rsidR="00DF4018" w:rsidRPr="00B915B6" w:rsidRDefault="003F4DE7">
      <w:pPr>
        <w:spacing w:after="0" w:line="240" w:lineRule="auto"/>
        <w:ind w:firstLine="708"/>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по электронной почте: __________________</w:t>
      </w:r>
    </w:p>
    <w:p w14:paraId="50E75ED3" w14:textId="77777777" w:rsidR="00DF4018" w:rsidRPr="00B915B6" w:rsidRDefault="003F4DE7">
      <w:pPr>
        <w:spacing w:after="0" w:line="240" w:lineRule="auto"/>
        <w:ind w:firstLine="708"/>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 по факсу: _____________________________</w:t>
      </w:r>
    </w:p>
    <w:p w14:paraId="572DA16A" w14:textId="77777777" w:rsidR="00DF4018" w:rsidRPr="00B915B6" w:rsidRDefault="00DF4018">
      <w:pPr>
        <w:spacing w:after="0" w:line="240" w:lineRule="auto"/>
        <w:ind w:firstLine="708"/>
        <w:rPr>
          <w:rFonts w:ascii="Times New Roman" w:eastAsia="Times New Roman" w:hAnsi="Times New Roman" w:cs="Times New Roman"/>
          <w:sz w:val="24"/>
          <w:szCs w:val="24"/>
        </w:rPr>
      </w:pPr>
    </w:p>
    <w:tbl>
      <w:tblPr>
        <w:tblStyle w:val="a8"/>
        <w:tblW w:w="100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
        <w:gridCol w:w="1198"/>
        <w:gridCol w:w="1222"/>
        <w:gridCol w:w="621"/>
        <w:gridCol w:w="670"/>
        <w:gridCol w:w="672"/>
        <w:gridCol w:w="809"/>
        <w:gridCol w:w="1086"/>
        <w:gridCol w:w="1086"/>
        <w:gridCol w:w="945"/>
        <w:gridCol w:w="1226"/>
      </w:tblGrid>
      <w:tr w:rsidR="00584F0D" w:rsidRPr="00B915B6" w14:paraId="04550AF2" w14:textId="77777777" w:rsidTr="0020039C">
        <w:trPr>
          <w:cantSplit/>
          <w:trHeight w:val="2701"/>
        </w:trPr>
        <w:tc>
          <w:tcPr>
            <w:tcW w:w="49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0C963468"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 п/п</w:t>
            </w:r>
          </w:p>
        </w:tc>
        <w:tc>
          <w:tcPr>
            <w:tcW w:w="119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79652589"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Производитель</w:t>
            </w:r>
          </w:p>
        </w:tc>
        <w:tc>
          <w:tcPr>
            <w:tcW w:w="1222"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385DFBF8"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Артикул модели по каталогу производителя</w:t>
            </w:r>
          </w:p>
        </w:tc>
        <w:tc>
          <w:tcPr>
            <w:tcW w:w="621"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08983509"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Наименование</w:t>
            </w:r>
          </w:p>
        </w:tc>
        <w:tc>
          <w:tcPr>
            <w:tcW w:w="670"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523748E0"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Серийный номер</w:t>
            </w:r>
          </w:p>
        </w:tc>
        <w:tc>
          <w:tcPr>
            <w:tcW w:w="672"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2DF39277"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Дата начала гарантии</w:t>
            </w:r>
          </w:p>
        </w:tc>
        <w:tc>
          <w:tcPr>
            <w:tcW w:w="809"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7446B7F1"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Срок гарантии Поставщика (месяцев)</w:t>
            </w:r>
          </w:p>
        </w:tc>
        <w:tc>
          <w:tcPr>
            <w:tcW w:w="1086"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580B9B26"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Срок гарантии Производителя (месяцев)</w:t>
            </w:r>
          </w:p>
        </w:tc>
        <w:tc>
          <w:tcPr>
            <w:tcW w:w="1086"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504BF1B9"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Особые условия предоставления гарантийных обязательств</w:t>
            </w:r>
          </w:p>
        </w:tc>
        <w:tc>
          <w:tcPr>
            <w:tcW w:w="945"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0C8515C9" w14:textId="77777777" w:rsidR="001F5528" w:rsidRPr="00B915B6" w:rsidRDefault="001F5528">
            <w:pPr>
              <w:spacing w:after="0" w:line="240" w:lineRule="auto"/>
              <w:ind w:left="-45" w:right="113" w:firstLine="158"/>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Наименование Заказчика (согласно разнарядке)</w:t>
            </w:r>
          </w:p>
        </w:tc>
        <w:tc>
          <w:tcPr>
            <w:tcW w:w="1226"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68A16FBF" w14:textId="77777777" w:rsidR="001F5528" w:rsidRPr="00B915B6" w:rsidRDefault="001F5528">
            <w:pPr>
              <w:spacing w:after="0" w:line="240" w:lineRule="auto"/>
              <w:ind w:left="113" w:right="113"/>
              <w:jc w:val="center"/>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Адрес Заказчика (согласно разнарядке)</w:t>
            </w:r>
          </w:p>
        </w:tc>
      </w:tr>
      <w:tr w:rsidR="00584F0D" w:rsidRPr="00B915B6" w14:paraId="011DCAA9" w14:textId="77777777" w:rsidTr="001F5528">
        <w:tc>
          <w:tcPr>
            <w:tcW w:w="498" w:type="dxa"/>
            <w:tcBorders>
              <w:top w:val="single" w:sz="4" w:space="0" w:color="000000"/>
              <w:left w:val="single" w:sz="4" w:space="0" w:color="000000"/>
              <w:bottom w:val="single" w:sz="4" w:space="0" w:color="000000"/>
              <w:right w:val="single" w:sz="4" w:space="0" w:color="000000"/>
            </w:tcBorders>
            <w:vAlign w:val="center"/>
          </w:tcPr>
          <w:p w14:paraId="4D91A1EE" w14:textId="77777777" w:rsidR="001F5528" w:rsidRPr="00B915B6" w:rsidRDefault="001F5528">
            <w:pPr>
              <w:spacing w:after="0" w:line="240" w:lineRule="auto"/>
              <w:jc w:val="center"/>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1</w:t>
            </w:r>
          </w:p>
        </w:tc>
        <w:tc>
          <w:tcPr>
            <w:tcW w:w="1198" w:type="dxa"/>
            <w:tcBorders>
              <w:top w:val="single" w:sz="4" w:space="0" w:color="000000"/>
              <w:left w:val="single" w:sz="4" w:space="0" w:color="000000"/>
              <w:bottom w:val="single" w:sz="4" w:space="0" w:color="000000"/>
              <w:right w:val="single" w:sz="4" w:space="0" w:color="000000"/>
            </w:tcBorders>
          </w:tcPr>
          <w:p w14:paraId="66FE1441"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1222" w:type="dxa"/>
            <w:tcBorders>
              <w:top w:val="single" w:sz="4" w:space="0" w:color="000000"/>
              <w:left w:val="single" w:sz="4" w:space="0" w:color="000000"/>
              <w:bottom w:val="single" w:sz="4" w:space="0" w:color="000000"/>
              <w:right w:val="single" w:sz="4" w:space="0" w:color="000000"/>
            </w:tcBorders>
          </w:tcPr>
          <w:p w14:paraId="3C5BF7ED"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621" w:type="dxa"/>
            <w:tcBorders>
              <w:top w:val="single" w:sz="4" w:space="0" w:color="000000"/>
              <w:left w:val="single" w:sz="4" w:space="0" w:color="000000"/>
              <w:bottom w:val="single" w:sz="4" w:space="0" w:color="000000"/>
              <w:right w:val="single" w:sz="4" w:space="0" w:color="000000"/>
            </w:tcBorders>
          </w:tcPr>
          <w:p w14:paraId="2F4311AC"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tcPr>
          <w:p w14:paraId="3B09AD68"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7D4E31EA" w14:textId="77777777" w:rsidR="001F5528" w:rsidRPr="00B915B6" w:rsidRDefault="001F5528">
            <w:pPr>
              <w:spacing w:after="0" w:line="240" w:lineRule="auto"/>
              <w:jc w:val="center"/>
              <w:rPr>
                <w:rFonts w:ascii="Times New Roman" w:eastAsia="Times New Roman" w:hAnsi="Times New Roman" w:cs="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3BDDD49F" w14:textId="77777777" w:rsidR="001F5528" w:rsidRPr="00B915B6" w:rsidRDefault="001F5528">
            <w:pPr>
              <w:spacing w:after="0" w:line="240" w:lineRule="auto"/>
              <w:jc w:val="center"/>
              <w:rPr>
                <w:rFonts w:ascii="Times New Roman" w:eastAsia="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48329FEB" w14:textId="77777777" w:rsidR="001F5528" w:rsidRPr="00B915B6" w:rsidRDefault="001F5528">
            <w:pPr>
              <w:spacing w:after="0" w:line="240" w:lineRule="auto"/>
              <w:jc w:val="center"/>
              <w:rPr>
                <w:rFonts w:ascii="Times New Roman" w:eastAsia="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592DD123" w14:textId="77777777" w:rsidR="001F5528" w:rsidRPr="00B915B6" w:rsidRDefault="001F5528">
            <w:pPr>
              <w:spacing w:after="0" w:line="240" w:lineRule="auto"/>
              <w:jc w:val="center"/>
              <w:rPr>
                <w:rFonts w:ascii="Times New Roman" w:eastAsia="Times New Roman" w:hAnsi="Times New Roman" w:cs="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14:paraId="4DBD1297"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1226" w:type="dxa"/>
            <w:tcBorders>
              <w:top w:val="single" w:sz="4" w:space="0" w:color="000000"/>
              <w:left w:val="single" w:sz="4" w:space="0" w:color="000000"/>
              <w:bottom w:val="single" w:sz="4" w:space="0" w:color="000000"/>
              <w:right w:val="single" w:sz="4" w:space="0" w:color="000000"/>
            </w:tcBorders>
          </w:tcPr>
          <w:p w14:paraId="697F13C1" w14:textId="77777777" w:rsidR="001F5528" w:rsidRPr="00B915B6" w:rsidRDefault="001F5528">
            <w:pPr>
              <w:spacing w:after="0" w:line="240" w:lineRule="auto"/>
              <w:jc w:val="center"/>
              <w:rPr>
                <w:rFonts w:ascii="Times New Roman" w:eastAsia="Times New Roman" w:hAnsi="Times New Roman" w:cs="Times New Roman"/>
                <w:sz w:val="24"/>
                <w:szCs w:val="24"/>
              </w:rPr>
            </w:pPr>
          </w:p>
        </w:tc>
      </w:tr>
      <w:tr w:rsidR="00584F0D" w:rsidRPr="00B915B6" w14:paraId="67067CE5" w14:textId="77777777" w:rsidTr="001F5528">
        <w:tc>
          <w:tcPr>
            <w:tcW w:w="498" w:type="dxa"/>
            <w:tcBorders>
              <w:top w:val="single" w:sz="4" w:space="0" w:color="000000"/>
              <w:left w:val="single" w:sz="4" w:space="0" w:color="000000"/>
              <w:bottom w:val="single" w:sz="4" w:space="0" w:color="000000"/>
              <w:right w:val="single" w:sz="4" w:space="0" w:color="000000"/>
            </w:tcBorders>
            <w:vAlign w:val="center"/>
          </w:tcPr>
          <w:p w14:paraId="6EF45BD5" w14:textId="77777777" w:rsidR="001F5528" w:rsidRPr="00B915B6" w:rsidRDefault="001F5528">
            <w:pPr>
              <w:spacing w:after="0" w:line="240" w:lineRule="auto"/>
              <w:jc w:val="center"/>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14:paraId="2F73DB30"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1222" w:type="dxa"/>
            <w:tcBorders>
              <w:top w:val="single" w:sz="4" w:space="0" w:color="000000"/>
              <w:left w:val="single" w:sz="4" w:space="0" w:color="000000"/>
              <w:bottom w:val="single" w:sz="4" w:space="0" w:color="000000"/>
              <w:right w:val="single" w:sz="4" w:space="0" w:color="000000"/>
            </w:tcBorders>
          </w:tcPr>
          <w:p w14:paraId="0AAC9988"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621" w:type="dxa"/>
            <w:tcBorders>
              <w:top w:val="single" w:sz="4" w:space="0" w:color="000000"/>
              <w:left w:val="single" w:sz="4" w:space="0" w:color="000000"/>
              <w:bottom w:val="single" w:sz="4" w:space="0" w:color="000000"/>
              <w:right w:val="single" w:sz="4" w:space="0" w:color="000000"/>
            </w:tcBorders>
          </w:tcPr>
          <w:p w14:paraId="1A8AA8C3"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tcPr>
          <w:p w14:paraId="5478F6B6"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672" w:type="dxa"/>
            <w:tcBorders>
              <w:top w:val="single" w:sz="4" w:space="0" w:color="000000"/>
              <w:left w:val="single" w:sz="4" w:space="0" w:color="000000"/>
              <w:bottom w:val="single" w:sz="4" w:space="0" w:color="000000"/>
              <w:right w:val="single" w:sz="4" w:space="0" w:color="000000"/>
            </w:tcBorders>
          </w:tcPr>
          <w:p w14:paraId="3F9D94F6" w14:textId="77777777" w:rsidR="001F5528" w:rsidRPr="00B915B6" w:rsidRDefault="001F5528">
            <w:pPr>
              <w:spacing w:after="0" w:line="240" w:lineRule="auto"/>
              <w:jc w:val="center"/>
              <w:rPr>
                <w:rFonts w:ascii="Times New Roman" w:eastAsia="Times New Roman" w:hAnsi="Times New Roman" w:cs="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1B6869FA" w14:textId="77777777" w:rsidR="001F5528" w:rsidRPr="00B915B6" w:rsidRDefault="001F5528">
            <w:pPr>
              <w:spacing w:after="0" w:line="240" w:lineRule="auto"/>
              <w:jc w:val="center"/>
              <w:rPr>
                <w:rFonts w:ascii="Times New Roman" w:eastAsia="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0FB64FAD" w14:textId="77777777" w:rsidR="001F5528" w:rsidRPr="00B915B6" w:rsidRDefault="001F5528">
            <w:pPr>
              <w:spacing w:after="0" w:line="240" w:lineRule="auto"/>
              <w:jc w:val="center"/>
              <w:rPr>
                <w:rFonts w:ascii="Times New Roman" w:eastAsia="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14:paraId="601B47A2" w14:textId="77777777" w:rsidR="001F5528" w:rsidRPr="00B915B6" w:rsidRDefault="001F5528">
            <w:pPr>
              <w:spacing w:after="0" w:line="240" w:lineRule="auto"/>
              <w:jc w:val="center"/>
              <w:rPr>
                <w:rFonts w:ascii="Times New Roman" w:eastAsia="Times New Roman" w:hAnsi="Times New Roman" w:cs="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tcPr>
          <w:p w14:paraId="1197FD01" w14:textId="77777777" w:rsidR="001F5528" w:rsidRPr="00B915B6" w:rsidRDefault="001F5528">
            <w:pPr>
              <w:spacing w:after="0" w:line="240" w:lineRule="auto"/>
              <w:jc w:val="center"/>
              <w:rPr>
                <w:rFonts w:ascii="Times New Roman" w:eastAsia="Times New Roman" w:hAnsi="Times New Roman" w:cs="Times New Roman"/>
                <w:b/>
                <w:sz w:val="24"/>
                <w:szCs w:val="24"/>
              </w:rPr>
            </w:pPr>
          </w:p>
        </w:tc>
        <w:tc>
          <w:tcPr>
            <w:tcW w:w="1226" w:type="dxa"/>
            <w:tcBorders>
              <w:top w:val="single" w:sz="4" w:space="0" w:color="000000"/>
              <w:left w:val="single" w:sz="4" w:space="0" w:color="000000"/>
              <w:bottom w:val="single" w:sz="4" w:space="0" w:color="000000"/>
              <w:right w:val="single" w:sz="4" w:space="0" w:color="000000"/>
            </w:tcBorders>
          </w:tcPr>
          <w:p w14:paraId="0ED1B91A" w14:textId="77777777" w:rsidR="001F5528" w:rsidRPr="00B915B6" w:rsidRDefault="001F5528">
            <w:pPr>
              <w:spacing w:after="0" w:line="240" w:lineRule="auto"/>
              <w:jc w:val="center"/>
              <w:rPr>
                <w:rFonts w:ascii="Times New Roman" w:eastAsia="Times New Roman" w:hAnsi="Times New Roman" w:cs="Times New Roman"/>
                <w:sz w:val="24"/>
                <w:szCs w:val="24"/>
              </w:rPr>
            </w:pPr>
          </w:p>
        </w:tc>
      </w:tr>
    </w:tbl>
    <w:p w14:paraId="7EF24770" w14:textId="77777777" w:rsidR="00DF4018" w:rsidRPr="00B915B6" w:rsidRDefault="003F4DE7">
      <w:pPr>
        <w:spacing w:after="0" w:line="240" w:lineRule="auto"/>
        <w:ind w:firstLine="708"/>
        <w:jc w:val="both"/>
        <w:rPr>
          <w:rFonts w:ascii="Times New Roman" w:eastAsia="Times New Roman" w:hAnsi="Times New Roman" w:cs="Times New Roman"/>
          <w:i/>
          <w:sz w:val="24"/>
          <w:szCs w:val="24"/>
        </w:rPr>
      </w:pPr>
      <w:r w:rsidRPr="00B915B6">
        <w:rPr>
          <w:rFonts w:ascii="Times New Roman" w:eastAsia="Times New Roman" w:hAnsi="Times New Roman" w:cs="Times New Roman"/>
          <w:sz w:val="24"/>
          <w:szCs w:val="24"/>
        </w:rPr>
        <w:t xml:space="preserve">Работа по обращениям и гарантийным случаям осуществляется ежедневно кроме выходных и праздничных дней с 7-00 до 20-00. </w:t>
      </w:r>
      <w:r w:rsidRPr="00B915B6">
        <w:rPr>
          <w:rFonts w:ascii="Times New Roman" w:eastAsia="Times New Roman" w:hAnsi="Times New Roman" w:cs="Times New Roman"/>
          <w:i/>
          <w:sz w:val="24"/>
          <w:szCs w:val="24"/>
        </w:rPr>
        <w:t>(В случае если контрактом предусмотрен другой уровень гарантийных обязательств, необходимо указать в соответствии с условиями государственного контракта).</w:t>
      </w:r>
    </w:p>
    <w:p w14:paraId="2FAB8342" w14:textId="77777777" w:rsidR="00DF4018" w:rsidRPr="00B915B6" w:rsidRDefault="003F4DE7">
      <w:pPr>
        <w:spacing w:after="0" w:line="240" w:lineRule="auto"/>
        <w:ind w:firstLine="708"/>
        <w:jc w:val="both"/>
        <w:rPr>
          <w:rFonts w:ascii="Times New Roman" w:eastAsia="Times New Roman" w:hAnsi="Times New Roman" w:cs="Times New Roman"/>
          <w:i/>
          <w:sz w:val="24"/>
          <w:szCs w:val="24"/>
        </w:rPr>
      </w:pPr>
      <w:r w:rsidRPr="00B915B6">
        <w:rPr>
          <w:rFonts w:ascii="Times New Roman" w:eastAsia="Times New Roman" w:hAnsi="Times New Roman" w:cs="Times New Roman"/>
          <w:sz w:val="24"/>
          <w:szCs w:val="24"/>
        </w:rPr>
        <w:t>Обращения в адрес Поставщика по гарантийным случаям принимаются, в том числе, от уполномоченной Заказчиком организации.</w:t>
      </w:r>
    </w:p>
    <w:tbl>
      <w:tblPr>
        <w:tblStyle w:val="a9"/>
        <w:tblW w:w="11278" w:type="dxa"/>
        <w:tblInd w:w="-72" w:type="dxa"/>
        <w:tblLayout w:type="fixed"/>
        <w:tblLook w:val="0400" w:firstRow="0" w:lastRow="0" w:firstColumn="0" w:lastColumn="0" w:noHBand="0" w:noVBand="1"/>
      </w:tblPr>
      <w:tblGrid>
        <w:gridCol w:w="4183"/>
        <w:gridCol w:w="4461"/>
        <w:gridCol w:w="2634"/>
      </w:tblGrid>
      <w:tr w:rsidR="00584F0D" w:rsidRPr="00B915B6" w14:paraId="77161BED" w14:textId="77777777">
        <w:trPr>
          <w:gridAfter w:val="1"/>
          <w:wAfter w:w="2634" w:type="dxa"/>
        </w:trPr>
        <w:tc>
          <w:tcPr>
            <w:tcW w:w="4183" w:type="dxa"/>
          </w:tcPr>
          <w:p w14:paraId="61D74049"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Поставщик</w:t>
            </w:r>
          </w:p>
        </w:tc>
        <w:tc>
          <w:tcPr>
            <w:tcW w:w="4461" w:type="dxa"/>
          </w:tcPr>
          <w:p w14:paraId="19CA0B09"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Заказчик</w:t>
            </w:r>
          </w:p>
        </w:tc>
      </w:tr>
      <w:tr w:rsidR="00584F0D" w:rsidRPr="00B915B6" w14:paraId="4D9F19DE" w14:textId="77777777">
        <w:trPr>
          <w:gridAfter w:val="1"/>
          <w:wAfter w:w="2634" w:type="dxa"/>
        </w:trPr>
        <w:tc>
          <w:tcPr>
            <w:tcW w:w="4183" w:type="dxa"/>
          </w:tcPr>
          <w:p w14:paraId="263A5420"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______________________</w:t>
            </w:r>
          </w:p>
        </w:tc>
        <w:tc>
          <w:tcPr>
            <w:tcW w:w="4461" w:type="dxa"/>
          </w:tcPr>
          <w:p w14:paraId="26BA2160"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______________________</w:t>
            </w:r>
          </w:p>
        </w:tc>
      </w:tr>
      <w:tr w:rsidR="00584F0D" w:rsidRPr="00B915B6" w14:paraId="6B842DFF" w14:textId="77777777">
        <w:trPr>
          <w:gridAfter w:val="1"/>
          <w:wAfter w:w="2634" w:type="dxa"/>
          <w:trHeight w:val="68"/>
        </w:trPr>
        <w:tc>
          <w:tcPr>
            <w:tcW w:w="4183" w:type="dxa"/>
          </w:tcPr>
          <w:p w14:paraId="6BB04A1D"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 xml:space="preserve">______________________ </w:t>
            </w:r>
          </w:p>
        </w:tc>
        <w:tc>
          <w:tcPr>
            <w:tcW w:w="4461" w:type="dxa"/>
          </w:tcPr>
          <w:p w14:paraId="65182D06" w14:textId="77777777" w:rsidR="00DF4018" w:rsidRPr="00B915B6" w:rsidRDefault="003F4DE7">
            <w:pPr>
              <w:spacing w:after="0" w:line="240" w:lineRule="auto"/>
              <w:rPr>
                <w:rFonts w:ascii="Times New Roman" w:eastAsia="Times New Roman" w:hAnsi="Times New Roman" w:cs="Times New Roman"/>
                <w:b/>
                <w:sz w:val="24"/>
                <w:szCs w:val="24"/>
              </w:rPr>
            </w:pPr>
            <w:r w:rsidRPr="00B915B6">
              <w:rPr>
                <w:rFonts w:ascii="Times New Roman" w:eastAsia="Times New Roman" w:hAnsi="Times New Roman" w:cs="Times New Roman"/>
                <w:b/>
                <w:sz w:val="24"/>
                <w:szCs w:val="24"/>
              </w:rPr>
              <w:t>______________________</w:t>
            </w:r>
          </w:p>
        </w:tc>
      </w:tr>
      <w:tr w:rsidR="00584F0D" w:rsidRPr="00B915B6" w14:paraId="44D621E1" w14:textId="77777777">
        <w:tc>
          <w:tcPr>
            <w:tcW w:w="4183" w:type="dxa"/>
          </w:tcPr>
          <w:p w14:paraId="48E58247" w14:textId="77777777" w:rsidR="00DF4018" w:rsidRPr="00B915B6" w:rsidRDefault="003F4DE7">
            <w:pPr>
              <w:spacing w:after="0" w:line="240" w:lineRule="auto"/>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М.П.</w:t>
            </w:r>
          </w:p>
          <w:p w14:paraId="27C3B456" w14:textId="77777777" w:rsidR="00DF4018" w:rsidRPr="00B915B6" w:rsidRDefault="00DF4018">
            <w:pPr>
              <w:spacing w:after="0" w:line="240" w:lineRule="auto"/>
              <w:rPr>
                <w:rFonts w:ascii="Times New Roman" w:eastAsia="Times New Roman" w:hAnsi="Times New Roman" w:cs="Times New Roman"/>
                <w:sz w:val="24"/>
                <w:szCs w:val="24"/>
              </w:rPr>
            </w:pPr>
          </w:p>
        </w:tc>
        <w:tc>
          <w:tcPr>
            <w:tcW w:w="7095" w:type="dxa"/>
            <w:gridSpan w:val="2"/>
          </w:tcPr>
          <w:p w14:paraId="19EA1937" w14:textId="77777777" w:rsidR="00DF4018" w:rsidRPr="00B915B6" w:rsidRDefault="003F4DE7">
            <w:pPr>
              <w:spacing w:after="0" w:line="240" w:lineRule="auto"/>
              <w:rPr>
                <w:rFonts w:ascii="Times New Roman" w:eastAsia="Times New Roman" w:hAnsi="Times New Roman" w:cs="Times New Roman"/>
                <w:sz w:val="24"/>
                <w:szCs w:val="24"/>
              </w:rPr>
            </w:pPr>
            <w:r w:rsidRPr="00B915B6">
              <w:rPr>
                <w:rFonts w:ascii="Times New Roman" w:eastAsia="Times New Roman" w:hAnsi="Times New Roman" w:cs="Times New Roman"/>
                <w:sz w:val="24"/>
                <w:szCs w:val="24"/>
              </w:rPr>
              <w:t>М.П.</w:t>
            </w:r>
          </w:p>
        </w:tc>
      </w:tr>
    </w:tbl>
    <w:p w14:paraId="65DE98D7" w14:textId="77777777" w:rsidR="00DF4018" w:rsidRPr="00B915B6" w:rsidRDefault="00DF4018">
      <w:pPr>
        <w:jc w:val="both"/>
        <w:rPr>
          <w:rFonts w:ascii="Times New Roman" w:eastAsia="Times New Roman" w:hAnsi="Times New Roman" w:cs="Times New Roman"/>
          <w:b/>
          <w:sz w:val="24"/>
          <w:szCs w:val="24"/>
        </w:rPr>
      </w:pPr>
    </w:p>
    <w:p w14:paraId="279A63B9" w14:textId="77777777" w:rsidR="00DF4018" w:rsidRPr="00B915B6" w:rsidRDefault="00DF4018">
      <w:pPr>
        <w:tabs>
          <w:tab w:val="left" w:pos="5670"/>
        </w:tabs>
        <w:spacing w:after="0" w:line="240" w:lineRule="auto"/>
        <w:jc w:val="right"/>
        <w:rPr>
          <w:rFonts w:ascii="Times New Roman" w:eastAsia="Times New Roman" w:hAnsi="Times New Roman" w:cs="Times New Roman"/>
          <w:b/>
          <w:sz w:val="24"/>
          <w:szCs w:val="24"/>
        </w:rPr>
      </w:pPr>
    </w:p>
    <w:sectPr w:rsidR="00DF4018" w:rsidRPr="00B915B6">
      <w:pgSz w:w="11905" w:h="16837"/>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4FA"/>
    <w:multiLevelType w:val="multilevel"/>
    <w:tmpl w:val="19FC36FE"/>
    <w:lvl w:ilvl="0">
      <w:start w:val="1"/>
      <w:numFmt w:val="decimal"/>
      <w:lvlText w:val="%1."/>
      <w:lvlJc w:val="left"/>
      <w:pPr>
        <w:ind w:left="720" w:hanging="360"/>
      </w:pPr>
      <w:rPr>
        <w:rFonts w:hint="default"/>
      </w:rPr>
    </w:lvl>
    <w:lvl w:ilvl="1">
      <w:start w:val="7"/>
      <w:numFmt w:val="decimal"/>
      <w:isLgl/>
      <w:lvlText w:val="%1.%2"/>
      <w:lvlJc w:val="left"/>
      <w:pPr>
        <w:ind w:left="821"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968" w:hanging="1800"/>
      </w:pPr>
      <w:rPr>
        <w:rFonts w:hint="default"/>
      </w:rPr>
    </w:lvl>
  </w:abstractNum>
  <w:abstractNum w:abstractNumId="1" w15:restartNumberingAfterBreak="0">
    <w:nsid w:val="2B4E1032"/>
    <w:multiLevelType w:val="hybridMultilevel"/>
    <w:tmpl w:val="3482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4363B3"/>
    <w:multiLevelType w:val="hybridMultilevel"/>
    <w:tmpl w:val="90D2529C"/>
    <w:lvl w:ilvl="0" w:tplc="600C132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 w15:restartNumberingAfterBreak="0">
    <w:nsid w:val="42190CFF"/>
    <w:multiLevelType w:val="multilevel"/>
    <w:tmpl w:val="792E4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8560D8"/>
    <w:multiLevelType w:val="multilevel"/>
    <w:tmpl w:val="F99A2CD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F35425"/>
    <w:multiLevelType w:val="multilevel"/>
    <w:tmpl w:val="9BB2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E218E2"/>
    <w:multiLevelType w:val="hybridMultilevel"/>
    <w:tmpl w:val="B19AF088"/>
    <w:lvl w:ilvl="0" w:tplc="4A18E540">
      <w:start w:val="1"/>
      <w:numFmt w:val="decimal"/>
      <w:lvlText w:val="%1."/>
      <w:lvlJc w:val="left"/>
      <w:pPr>
        <w:tabs>
          <w:tab w:val="num" w:pos="1077"/>
        </w:tabs>
        <w:ind w:left="108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467704414">
    <w:abstractNumId w:val="4"/>
  </w:num>
  <w:num w:numId="2" w16cid:durableId="298846996">
    <w:abstractNumId w:val="6"/>
  </w:num>
  <w:num w:numId="3" w16cid:durableId="769933996">
    <w:abstractNumId w:val="2"/>
  </w:num>
  <w:num w:numId="4" w16cid:durableId="1387335625">
    <w:abstractNumId w:val="3"/>
  </w:num>
  <w:num w:numId="5" w16cid:durableId="1657295084">
    <w:abstractNumId w:val="5"/>
  </w:num>
  <w:num w:numId="6" w16cid:durableId="2103914720">
    <w:abstractNumId w:val="0"/>
  </w:num>
  <w:num w:numId="7" w16cid:durableId="216281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18"/>
    <w:rsid w:val="000230D2"/>
    <w:rsid w:val="00035305"/>
    <w:rsid w:val="0004723C"/>
    <w:rsid w:val="000517AD"/>
    <w:rsid w:val="00075EAC"/>
    <w:rsid w:val="00094289"/>
    <w:rsid w:val="000A1F50"/>
    <w:rsid w:val="000A2672"/>
    <w:rsid w:val="000B740B"/>
    <w:rsid w:val="000C496A"/>
    <w:rsid w:val="000E0D0A"/>
    <w:rsid w:val="00110690"/>
    <w:rsid w:val="00115BEC"/>
    <w:rsid w:val="00125E6C"/>
    <w:rsid w:val="00133A8B"/>
    <w:rsid w:val="00150C6E"/>
    <w:rsid w:val="00163C0A"/>
    <w:rsid w:val="001659CE"/>
    <w:rsid w:val="00186892"/>
    <w:rsid w:val="001A3354"/>
    <w:rsid w:val="001F2B80"/>
    <w:rsid w:val="001F5528"/>
    <w:rsid w:val="0020039C"/>
    <w:rsid w:val="00201318"/>
    <w:rsid w:val="002260C3"/>
    <w:rsid w:val="00232904"/>
    <w:rsid w:val="00264D0D"/>
    <w:rsid w:val="00264E09"/>
    <w:rsid w:val="0029794E"/>
    <w:rsid w:val="002A0AB7"/>
    <w:rsid w:val="002A5741"/>
    <w:rsid w:val="002B6991"/>
    <w:rsid w:val="002D79CD"/>
    <w:rsid w:val="002E1804"/>
    <w:rsid w:val="002F2819"/>
    <w:rsid w:val="002F7074"/>
    <w:rsid w:val="002F7CD8"/>
    <w:rsid w:val="003172E3"/>
    <w:rsid w:val="00322576"/>
    <w:rsid w:val="00327360"/>
    <w:rsid w:val="00332696"/>
    <w:rsid w:val="003330DD"/>
    <w:rsid w:val="00335E77"/>
    <w:rsid w:val="003C20E8"/>
    <w:rsid w:val="003D3EE0"/>
    <w:rsid w:val="003D7C1B"/>
    <w:rsid w:val="003E170B"/>
    <w:rsid w:val="003E5B5C"/>
    <w:rsid w:val="003F322C"/>
    <w:rsid w:val="003F4DE7"/>
    <w:rsid w:val="003F5E3E"/>
    <w:rsid w:val="00405665"/>
    <w:rsid w:val="00406857"/>
    <w:rsid w:val="00413CAB"/>
    <w:rsid w:val="00414162"/>
    <w:rsid w:val="00435133"/>
    <w:rsid w:val="0044787C"/>
    <w:rsid w:val="00463ABD"/>
    <w:rsid w:val="004F2B33"/>
    <w:rsid w:val="004F2B6E"/>
    <w:rsid w:val="00503DA6"/>
    <w:rsid w:val="0051163D"/>
    <w:rsid w:val="0051357C"/>
    <w:rsid w:val="00517914"/>
    <w:rsid w:val="00535F67"/>
    <w:rsid w:val="00547A3F"/>
    <w:rsid w:val="0056001C"/>
    <w:rsid w:val="00560F18"/>
    <w:rsid w:val="00565BB9"/>
    <w:rsid w:val="00580E8D"/>
    <w:rsid w:val="00584F0D"/>
    <w:rsid w:val="005911FB"/>
    <w:rsid w:val="005A08C2"/>
    <w:rsid w:val="005D6132"/>
    <w:rsid w:val="005E4C73"/>
    <w:rsid w:val="005E6F1D"/>
    <w:rsid w:val="00607959"/>
    <w:rsid w:val="006102A6"/>
    <w:rsid w:val="00620869"/>
    <w:rsid w:val="0063324A"/>
    <w:rsid w:val="00644253"/>
    <w:rsid w:val="0064509A"/>
    <w:rsid w:val="006815B3"/>
    <w:rsid w:val="006A2F26"/>
    <w:rsid w:val="006B71B7"/>
    <w:rsid w:val="006C3276"/>
    <w:rsid w:val="006D27A6"/>
    <w:rsid w:val="006D7116"/>
    <w:rsid w:val="006F3F98"/>
    <w:rsid w:val="00713B0B"/>
    <w:rsid w:val="0071405D"/>
    <w:rsid w:val="007258F2"/>
    <w:rsid w:val="00740E38"/>
    <w:rsid w:val="00754CE5"/>
    <w:rsid w:val="007627FF"/>
    <w:rsid w:val="00776672"/>
    <w:rsid w:val="007B2F17"/>
    <w:rsid w:val="007E0B0A"/>
    <w:rsid w:val="00831001"/>
    <w:rsid w:val="00863770"/>
    <w:rsid w:val="00872667"/>
    <w:rsid w:val="00877B53"/>
    <w:rsid w:val="0089288A"/>
    <w:rsid w:val="00895EE8"/>
    <w:rsid w:val="0089774C"/>
    <w:rsid w:val="008B7A15"/>
    <w:rsid w:val="008E5CC1"/>
    <w:rsid w:val="00904974"/>
    <w:rsid w:val="00907F1C"/>
    <w:rsid w:val="00910277"/>
    <w:rsid w:val="00916631"/>
    <w:rsid w:val="009415A1"/>
    <w:rsid w:val="009607BB"/>
    <w:rsid w:val="009906E3"/>
    <w:rsid w:val="00995AB2"/>
    <w:rsid w:val="009E0CD0"/>
    <w:rsid w:val="00A11217"/>
    <w:rsid w:val="00A13716"/>
    <w:rsid w:val="00A14A1E"/>
    <w:rsid w:val="00A400F2"/>
    <w:rsid w:val="00A65C26"/>
    <w:rsid w:val="00A837E1"/>
    <w:rsid w:val="00AA71B1"/>
    <w:rsid w:val="00AC2813"/>
    <w:rsid w:val="00AD260F"/>
    <w:rsid w:val="00AF3734"/>
    <w:rsid w:val="00B03EBA"/>
    <w:rsid w:val="00B2383E"/>
    <w:rsid w:val="00B3103B"/>
    <w:rsid w:val="00B4590D"/>
    <w:rsid w:val="00B55E1E"/>
    <w:rsid w:val="00B56A82"/>
    <w:rsid w:val="00B66656"/>
    <w:rsid w:val="00B74D4B"/>
    <w:rsid w:val="00B75237"/>
    <w:rsid w:val="00B915B6"/>
    <w:rsid w:val="00B94A6A"/>
    <w:rsid w:val="00BB5830"/>
    <w:rsid w:val="00BD6728"/>
    <w:rsid w:val="00BD78AF"/>
    <w:rsid w:val="00BF1E0E"/>
    <w:rsid w:val="00BF485C"/>
    <w:rsid w:val="00C0613F"/>
    <w:rsid w:val="00C14F96"/>
    <w:rsid w:val="00C1711B"/>
    <w:rsid w:val="00C517E2"/>
    <w:rsid w:val="00C57F2E"/>
    <w:rsid w:val="00C61E97"/>
    <w:rsid w:val="00C74066"/>
    <w:rsid w:val="00C91BE3"/>
    <w:rsid w:val="00C974F2"/>
    <w:rsid w:val="00CF4B5C"/>
    <w:rsid w:val="00D00BCF"/>
    <w:rsid w:val="00D00F8C"/>
    <w:rsid w:val="00D248A3"/>
    <w:rsid w:val="00D313BD"/>
    <w:rsid w:val="00D43B66"/>
    <w:rsid w:val="00D519B2"/>
    <w:rsid w:val="00D57F6C"/>
    <w:rsid w:val="00D64AB0"/>
    <w:rsid w:val="00DB4664"/>
    <w:rsid w:val="00DD63E9"/>
    <w:rsid w:val="00DE097F"/>
    <w:rsid w:val="00DF4018"/>
    <w:rsid w:val="00E02E1D"/>
    <w:rsid w:val="00E06A52"/>
    <w:rsid w:val="00E070A8"/>
    <w:rsid w:val="00E15387"/>
    <w:rsid w:val="00E16245"/>
    <w:rsid w:val="00E17103"/>
    <w:rsid w:val="00E22D0D"/>
    <w:rsid w:val="00E24898"/>
    <w:rsid w:val="00E32D75"/>
    <w:rsid w:val="00E41330"/>
    <w:rsid w:val="00E52B0B"/>
    <w:rsid w:val="00E52CBC"/>
    <w:rsid w:val="00E60F97"/>
    <w:rsid w:val="00E676FC"/>
    <w:rsid w:val="00E852A7"/>
    <w:rsid w:val="00EC537C"/>
    <w:rsid w:val="00F02CD8"/>
    <w:rsid w:val="00F13984"/>
    <w:rsid w:val="00F2322F"/>
    <w:rsid w:val="00F27D34"/>
    <w:rsid w:val="00F404DF"/>
    <w:rsid w:val="00F53014"/>
    <w:rsid w:val="00F72D33"/>
    <w:rsid w:val="00FA729F"/>
    <w:rsid w:val="00FA77CB"/>
    <w:rsid w:val="00FB4702"/>
    <w:rsid w:val="00FD0E63"/>
    <w:rsid w:val="00FE5B58"/>
    <w:rsid w:val="00FE60FC"/>
    <w:rsid w:val="00FF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3881"/>
  <w15:docId w15:val="{0CB6458D-BFD6-4C12-9B0B-B6CDF45F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240" w:after="0"/>
      <w:outlineLvl w:val="0"/>
    </w:pPr>
    <w:rPr>
      <w:rFonts w:ascii="Cambria" w:eastAsia="Cambria" w:hAnsi="Cambria" w:cs="Cambria"/>
      <w:color w:val="366091"/>
      <w:sz w:val="32"/>
      <w:szCs w:val="32"/>
    </w:rPr>
  </w:style>
  <w:style w:type="paragraph" w:styleId="2">
    <w:name w:val="heading 2"/>
    <w:basedOn w:val="a"/>
    <w:next w:val="a"/>
    <w:pPr>
      <w:keepNext/>
      <w:pBdr>
        <w:top w:val="nil"/>
        <w:left w:val="nil"/>
        <w:bottom w:val="nil"/>
        <w:right w:val="nil"/>
        <w:between w:val="nil"/>
      </w:pBdr>
      <w:tabs>
        <w:tab w:val="left" w:pos="709"/>
      </w:tabs>
      <w:spacing w:before="200" w:after="0"/>
      <w:ind w:left="576" w:hanging="576"/>
      <w:outlineLvl w:val="1"/>
    </w:pPr>
    <w:rPr>
      <w:rFonts w:ascii="Cambria" w:eastAsia="Cambria" w:hAnsi="Cambria" w:cs="Cambria"/>
      <w:b/>
      <w:i/>
      <w:color w:val="4F81BD"/>
      <w:sz w:val="26"/>
      <w:szCs w:val="26"/>
    </w:rPr>
  </w:style>
  <w:style w:type="paragraph" w:styleId="3">
    <w:name w:val="heading 3"/>
    <w:basedOn w:val="a"/>
    <w:next w:val="a"/>
    <w:pPr>
      <w:keepNext/>
      <w:pBdr>
        <w:top w:val="nil"/>
        <w:left w:val="nil"/>
        <w:bottom w:val="nil"/>
        <w:right w:val="nil"/>
        <w:between w:val="nil"/>
      </w:pBdr>
      <w:tabs>
        <w:tab w:val="left" w:pos="709"/>
      </w:tabs>
      <w:spacing w:before="200" w:after="0"/>
      <w:ind w:left="720" w:hanging="720"/>
      <w:outlineLvl w:val="2"/>
    </w:pPr>
    <w:rPr>
      <w:rFonts w:ascii="Cambria" w:eastAsia="Cambria" w:hAnsi="Cambria" w:cs="Cambria"/>
      <w:b/>
      <w:color w:val="4F81BD"/>
      <w:sz w:val="28"/>
      <w:szCs w:val="28"/>
    </w:rPr>
  </w:style>
  <w:style w:type="paragraph" w:styleId="4">
    <w:name w:val="heading 4"/>
    <w:basedOn w:val="a"/>
    <w:next w:val="a"/>
    <w:pPr>
      <w:keepNext/>
      <w:pBdr>
        <w:top w:val="nil"/>
        <w:left w:val="nil"/>
        <w:bottom w:val="nil"/>
        <w:right w:val="nil"/>
        <w:between w:val="nil"/>
      </w:pBdr>
      <w:tabs>
        <w:tab w:val="left" w:pos="709"/>
      </w:tabs>
      <w:spacing w:before="200" w:after="0"/>
      <w:ind w:left="864" w:hanging="864"/>
      <w:outlineLvl w:val="3"/>
    </w:pPr>
    <w:rPr>
      <w:rFonts w:ascii="Cambria" w:eastAsia="Cambria" w:hAnsi="Cambria" w:cs="Cambria"/>
      <w:b/>
      <w:i/>
      <w:color w:val="4F81BD"/>
      <w:sz w:val="19"/>
      <w:szCs w:val="19"/>
    </w:rPr>
  </w:style>
  <w:style w:type="paragraph" w:styleId="5">
    <w:name w:val="heading 5"/>
    <w:basedOn w:val="a"/>
    <w:next w:val="a"/>
    <w:pPr>
      <w:pBdr>
        <w:top w:val="nil"/>
        <w:left w:val="nil"/>
        <w:bottom w:val="nil"/>
        <w:right w:val="nil"/>
        <w:between w:val="nil"/>
      </w:pBdr>
      <w:tabs>
        <w:tab w:val="left" w:pos="709"/>
      </w:tabs>
      <w:spacing w:before="28" w:after="28"/>
      <w:ind w:left="1008" w:hanging="1008"/>
      <w:outlineLvl w:val="4"/>
    </w:pPr>
    <w:rPr>
      <w:rFonts w:ascii="Times New Roman" w:eastAsia="Times New Roman" w:hAnsi="Times New Roman" w:cs="Times New Roman"/>
      <w:b/>
      <w:color w:val="00000A"/>
      <w:sz w:val="20"/>
      <w:szCs w:val="20"/>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tabs>
        <w:tab w:val="left" w:pos="709"/>
      </w:tabs>
      <w:spacing w:before="120" w:after="120"/>
    </w:pPr>
    <w:rPr>
      <w:rFonts w:ascii="Arial" w:eastAsia="Arial" w:hAnsi="Arial" w:cs="Arial"/>
      <w:i/>
      <w:color w:val="00000A"/>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F27D3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7D34"/>
    <w:rPr>
      <w:rFonts w:ascii="Segoe UI" w:hAnsi="Segoe UI" w:cs="Segoe UI"/>
      <w:sz w:val="18"/>
      <w:szCs w:val="18"/>
    </w:rPr>
  </w:style>
  <w:style w:type="paragraph" w:styleId="af">
    <w:name w:val="annotation subject"/>
    <w:basedOn w:val="aa"/>
    <w:next w:val="aa"/>
    <w:link w:val="af0"/>
    <w:uiPriority w:val="99"/>
    <w:semiHidden/>
    <w:unhideWhenUsed/>
    <w:rsid w:val="009906E3"/>
    <w:rPr>
      <w:b/>
      <w:bCs/>
    </w:rPr>
  </w:style>
  <w:style w:type="character" w:customStyle="1" w:styleId="af0">
    <w:name w:val="Тема примечания Знак"/>
    <w:basedOn w:val="ab"/>
    <w:link w:val="af"/>
    <w:uiPriority w:val="99"/>
    <w:semiHidden/>
    <w:rsid w:val="009906E3"/>
    <w:rPr>
      <w:b/>
      <w:bCs/>
      <w:sz w:val="20"/>
      <w:szCs w:val="20"/>
    </w:rPr>
  </w:style>
  <w:style w:type="paragraph" w:styleId="af1">
    <w:name w:val="List Paragraph"/>
    <w:basedOn w:val="a"/>
    <w:link w:val="af2"/>
    <w:uiPriority w:val="99"/>
    <w:qFormat/>
    <w:rsid w:val="00163C0A"/>
    <w:pPr>
      <w:ind w:left="720"/>
      <w:contextualSpacing/>
    </w:pPr>
  </w:style>
  <w:style w:type="character" w:styleId="af3">
    <w:name w:val="Hyperlink"/>
    <w:basedOn w:val="a0"/>
    <w:uiPriority w:val="99"/>
    <w:semiHidden/>
    <w:unhideWhenUsed/>
    <w:rsid w:val="00E02E1D"/>
    <w:rPr>
      <w:color w:val="0563C1"/>
      <w:u w:val="single"/>
    </w:rPr>
  </w:style>
  <w:style w:type="character" w:styleId="af4">
    <w:name w:val="FollowedHyperlink"/>
    <w:basedOn w:val="a0"/>
    <w:uiPriority w:val="99"/>
    <w:semiHidden/>
    <w:unhideWhenUsed/>
    <w:rsid w:val="00E02E1D"/>
    <w:rPr>
      <w:color w:val="954F72"/>
      <w:u w:val="single"/>
    </w:rPr>
  </w:style>
  <w:style w:type="paragraph" w:customStyle="1" w:styleId="msonormal0">
    <w:name w:val="msonormal"/>
    <w:basedOn w:val="a"/>
    <w:rsid w:val="00E0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02E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E02E1D"/>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E02E1D"/>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E02E1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9">
    <w:name w:val="xl69"/>
    <w:basedOn w:val="a"/>
    <w:rsid w:val="00E02E1D"/>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0">
    <w:name w:val="xl70"/>
    <w:basedOn w:val="a"/>
    <w:rsid w:val="00E02E1D"/>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E02E1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2">
    <w:name w:val="xl72"/>
    <w:basedOn w:val="a"/>
    <w:rsid w:val="00E02E1D"/>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3">
    <w:name w:val="xl73"/>
    <w:basedOn w:val="a"/>
    <w:rsid w:val="00E02E1D"/>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
    <w:rsid w:val="00E02E1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5">
    <w:name w:val="xl75"/>
    <w:basedOn w:val="a"/>
    <w:rsid w:val="00E02E1D"/>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6">
    <w:name w:val="xl76"/>
    <w:basedOn w:val="a"/>
    <w:rsid w:val="00E02E1D"/>
    <w:pPr>
      <w:pBdr>
        <w:top w:val="single" w:sz="8"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7">
    <w:name w:val="xl77"/>
    <w:basedOn w:val="a"/>
    <w:rsid w:val="00E02E1D"/>
    <w:pPr>
      <w:pBdr>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8">
    <w:name w:val="xl78"/>
    <w:basedOn w:val="a"/>
    <w:rsid w:val="00E02E1D"/>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9">
    <w:name w:val="xl79"/>
    <w:basedOn w:val="a"/>
    <w:rsid w:val="00E02E1D"/>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E02E1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
    <w:rsid w:val="00E02E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10">
    <w:name w:val="Обычный1"/>
    <w:rsid w:val="000517AD"/>
    <w:pPr>
      <w:spacing w:after="0" w:line="240" w:lineRule="auto"/>
    </w:pPr>
    <w:rPr>
      <w:rFonts w:ascii="Times New Roman" w:eastAsia="Times New Roman" w:hAnsi="Times New Roman" w:cs="Times New Roman"/>
      <w:snapToGrid w:val="0"/>
      <w:sz w:val="28"/>
      <w:szCs w:val="20"/>
    </w:rPr>
  </w:style>
  <w:style w:type="paragraph" w:styleId="af5">
    <w:name w:val="Body Text Indent"/>
    <w:basedOn w:val="a"/>
    <w:link w:val="af6"/>
    <w:rsid w:val="000517AD"/>
    <w:pPr>
      <w:spacing w:after="0" w:line="240" w:lineRule="auto"/>
      <w:ind w:firstLine="567"/>
    </w:pPr>
    <w:rPr>
      <w:rFonts w:ascii="Times New Roman" w:eastAsia="Times New Roman" w:hAnsi="Times New Roman" w:cs="Times New Roman"/>
      <w:sz w:val="24"/>
      <w:szCs w:val="20"/>
    </w:rPr>
  </w:style>
  <w:style w:type="character" w:customStyle="1" w:styleId="af6">
    <w:name w:val="Основной текст с отступом Знак"/>
    <w:basedOn w:val="a0"/>
    <w:link w:val="af5"/>
    <w:rsid w:val="000517AD"/>
    <w:rPr>
      <w:rFonts w:ascii="Times New Roman" w:eastAsia="Times New Roman" w:hAnsi="Times New Roman" w:cs="Times New Roman"/>
      <w:sz w:val="24"/>
      <w:szCs w:val="20"/>
    </w:rPr>
  </w:style>
  <w:style w:type="paragraph" w:styleId="20">
    <w:name w:val="Body Text Indent 2"/>
    <w:basedOn w:val="a"/>
    <w:link w:val="21"/>
    <w:rsid w:val="000517AD"/>
    <w:pPr>
      <w:spacing w:after="0" w:line="240" w:lineRule="auto"/>
      <w:ind w:firstLine="709"/>
    </w:pPr>
    <w:rPr>
      <w:rFonts w:ascii="Times New Roman" w:eastAsia="Times New Roman" w:hAnsi="Times New Roman" w:cs="Times New Roman"/>
      <w:sz w:val="28"/>
      <w:szCs w:val="20"/>
    </w:rPr>
  </w:style>
  <w:style w:type="character" w:customStyle="1" w:styleId="21">
    <w:name w:val="Основной текст с отступом 2 Знак"/>
    <w:basedOn w:val="a0"/>
    <w:link w:val="20"/>
    <w:rsid w:val="000517AD"/>
    <w:rPr>
      <w:rFonts w:ascii="Times New Roman" w:eastAsia="Times New Roman" w:hAnsi="Times New Roman" w:cs="Times New Roman"/>
      <w:sz w:val="28"/>
      <w:szCs w:val="20"/>
    </w:rPr>
  </w:style>
  <w:style w:type="character" w:customStyle="1" w:styleId="apple-style-span">
    <w:name w:val="apple-style-span"/>
    <w:basedOn w:val="a0"/>
    <w:rsid w:val="000517AD"/>
  </w:style>
  <w:style w:type="paragraph" w:styleId="af7">
    <w:name w:val="Normal (Web)"/>
    <w:basedOn w:val="a"/>
    <w:rsid w:val="000517AD"/>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qFormat/>
    <w:rsid w:val="000517AD"/>
    <w:rPr>
      <w:b/>
      <w:bCs/>
    </w:rPr>
  </w:style>
  <w:style w:type="table" w:styleId="af9">
    <w:name w:val="Table Grid"/>
    <w:basedOn w:val="a1"/>
    <w:uiPriority w:val="39"/>
    <w:rsid w:val="0056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99"/>
    <w:rsid w:val="00BD78AF"/>
  </w:style>
  <w:style w:type="paragraph" w:styleId="afa">
    <w:name w:val="Body Text"/>
    <w:basedOn w:val="a"/>
    <w:link w:val="afb"/>
    <w:uiPriority w:val="99"/>
    <w:semiHidden/>
    <w:unhideWhenUsed/>
    <w:rsid w:val="00405665"/>
    <w:pPr>
      <w:spacing w:after="120"/>
    </w:pPr>
  </w:style>
  <w:style w:type="character" w:customStyle="1" w:styleId="afb">
    <w:name w:val="Основной текст Знак"/>
    <w:basedOn w:val="a0"/>
    <w:link w:val="afa"/>
    <w:uiPriority w:val="99"/>
    <w:semiHidden/>
    <w:rsid w:val="0040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751">
      <w:bodyDiv w:val="1"/>
      <w:marLeft w:val="0"/>
      <w:marRight w:val="0"/>
      <w:marTop w:val="0"/>
      <w:marBottom w:val="0"/>
      <w:divBdr>
        <w:top w:val="none" w:sz="0" w:space="0" w:color="auto"/>
        <w:left w:val="none" w:sz="0" w:space="0" w:color="auto"/>
        <w:bottom w:val="none" w:sz="0" w:space="0" w:color="auto"/>
        <w:right w:val="none" w:sz="0" w:space="0" w:color="auto"/>
      </w:divBdr>
    </w:div>
    <w:div w:id="275328560">
      <w:bodyDiv w:val="1"/>
      <w:marLeft w:val="0"/>
      <w:marRight w:val="0"/>
      <w:marTop w:val="0"/>
      <w:marBottom w:val="0"/>
      <w:divBdr>
        <w:top w:val="none" w:sz="0" w:space="0" w:color="auto"/>
        <w:left w:val="none" w:sz="0" w:space="0" w:color="auto"/>
        <w:bottom w:val="none" w:sz="0" w:space="0" w:color="auto"/>
        <w:right w:val="none" w:sz="0" w:space="0" w:color="auto"/>
      </w:divBdr>
    </w:div>
    <w:div w:id="393041311">
      <w:bodyDiv w:val="1"/>
      <w:marLeft w:val="0"/>
      <w:marRight w:val="0"/>
      <w:marTop w:val="0"/>
      <w:marBottom w:val="0"/>
      <w:divBdr>
        <w:top w:val="none" w:sz="0" w:space="0" w:color="auto"/>
        <w:left w:val="none" w:sz="0" w:space="0" w:color="auto"/>
        <w:bottom w:val="none" w:sz="0" w:space="0" w:color="auto"/>
        <w:right w:val="none" w:sz="0" w:space="0" w:color="auto"/>
      </w:divBdr>
    </w:div>
    <w:div w:id="554661476">
      <w:bodyDiv w:val="1"/>
      <w:marLeft w:val="0"/>
      <w:marRight w:val="0"/>
      <w:marTop w:val="0"/>
      <w:marBottom w:val="0"/>
      <w:divBdr>
        <w:top w:val="none" w:sz="0" w:space="0" w:color="auto"/>
        <w:left w:val="none" w:sz="0" w:space="0" w:color="auto"/>
        <w:bottom w:val="none" w:sz="0" w:space="0" w:color="auto"/>
        <w:right w:val="none" w:sz="0" w:space="0" w:color="auto"/>
      </w:divBdr>
    </w:div>
    <w:div w:id="648435666">
      <w:bodyDiv w:val="1"/>
      <w:marLeft w:val="0"/>
      <w:marRight w:val="0"/>
      <w:marTop w:val="0"/>
      <w:marBottom w:val="0"/>
      <w:divBdr>
        <w:top w:val="none" w:sz="0" w:space="0" w:color="auto"/>
        <w:left w:val="none" w:sz="0" w:space="0" w:color="auto"/>
        <w:bottom w:val="none" w:sz="0" w:space="0" w:color="auto"/>
        <w:right w:val="none" w:sz="0" w:space="0" w:color="auto"/>
      </w:divBdr>
    </w:div>
    <w:div w:id="751439590">
      <w:bodyDiv w:val="1"/>
      <w:marLeft w:val="0"/>
      <w:marRight w:val="0"/>
      <w:marTop w:val="0"/>
      <w:marBottom w:val="0"/>
      <w:divBdr>
        <w:top w:val="none" w:sz="0" w:space="0" w:color="auto"/>
        <w:left w:val="none" w:sz="0" w:space="0" w:color="auto"/>
        <w:bottom w:val="none" w:sz="0" w:space="0" w:color="auto"/>
        <w:right w:val="none" w:sz="0" w:space="0" w:color="auto"/>
      </w:divBdr>
    </w:div>
    <w:div w:id="851920322">
      <w:bodyDiv w:val="1"/>
      <w:marLeft w:val="0"/>
      <w:marRight w:val="0"/>
      <w:marTop w:val="0"/>
      <w:marBottom w:val="0"/>
      <w:divBdr>
        <w:top w:val="none" w:sz="0" w:space="0" w:color="auto"/>
        <w:left w:val="none" w:sz="0" w:space="0" w:color="auto"/>
        <w:bottom w:val="none" w:sz="0" w:space="0" w:color="auto"/>
        <w:right w:val="none" w:sz="0" w:space="0" w:color="auto"/>
      </w:divBdr>
    </w:div>
    <w:div w:id="887180049">
      <w:bodyDiv w:val="1"/>
      <w:marLeft w:val="0"/>
      <w:marRight w:val="0"/>
      <w:marTop w:val="0"/>
      <w:marBottom w:val="0"/>
      <w:divBdr>
        <w:top w:val="none" w:sz="0" w:space="0" w:color="auto"/>
        <w:left w:val="none" w:sz="0" w:space="0" w:color="auto"/>
        <w:bottom w:val="none" w:sz="0" w:space="0" w:color="auto"/>
        <w:right w:val="none" w:sz="0" w:space="0" w:color="auto"/>
      </w:divBdr>
    </w:div>
    <w:div w:id="912356642">
      <w:bodyDiv w:val="1"/>
      <w:marLeft w:val="0"/>
      <w:marRight w:val="0"/>
      <w:marTop w:val="0"/>
      <w:marBottom w:val="0"/>
      <w:divBdr>
        <w:top w:val="none" w:sz="0" w:space="0" w:color="auto"/>
        <w:left w:val="none" w:sz="0" w:space="0" w:color="auto"/>
        <w:bottom w:val="none" w:sz="0" w:space="0" w:color="auto"/>
        <w:right w:val="none" w:sz="0" w:space="0" w:color="auto"/>
      </w:divBdr>
    </w:div>
    <w:div w:id="1056123055">
      <w:bodyDiv w:val="1"/>
      <w:marLeft w:val="0"/>
      <w:marRight w:val="0"/>
      <w:marTop w:val="0"/>
      <w:marBottom w:val="0"/>
      <w:divBdr>
        <w:top w:val="none" w:sz="0" w:space="0" w:color="auto"/>
        <w:left w:val="none" w:sz="0" w:space="0" w:color="auto"/>
        <w:bottom w:val="none" w:sz="0" w:space="0" w:color="auto"/>
        <w:right w:val="none" w:sz="0" w:space="0" w:color="auto"/>
      </w:divBdr>
    </w:div>
    <w:div w:id="1140271399">
      <w:bodyDiv w:val="1"/>
      <w:marLeft w:val="0"/>
      <w:marRight w:val="0"/>
      <w:marTop w:val="0"/>
      <w:marBottom w:val="0"/>
      <w:divBdr>
        <w:top w:val="none" w:sz="0" w:space="0" w:color="auto"/>
        <w:left w:val="none" w:sz="0" w:space="0" w:color="auto"/>
        <w:bottom w:val="none" w:sz="0" w:space="0" w:color="auto"/>
        <w:right w:val="none" w:sz="0" w:space="0" w:color="auto"/>
      </w:divBdr>
    </w:div>
    <w:div w:id="1169832539">
      <w:bodyDiv w:val="1"/>
      <w:marLeft w:val="0"/>
      <w:marRight w:val="0"/>
      <w:marTop w:val="0"/>
      <w:marBottom w:val="0"/>
      <w:divBdr>
        <w:top w:val="none" w:sz="0" w:space="0" w:color="auto"/>
        <w:left w:val="none" w:sz="0" w:space="0" w:color="auto"/>
        <w:bottom w:val="none" w:sz="0" w:space="0" w:color="auto"/>
        <w:right w:val="none" w:sz="0" w:space="0" w:color="auto"/>
      </w:divBdr>
    </w:div>
    <w:div w:id="1217207144">
      <w:bodyDiv w:val="1"/>
      <w:marLeft w:val="0"/>
      <w:marRight w:val="0"/>
      <w:marTop w:val="0"/>
      <w:marBottom w:val="0"/>
      <w:divBdr>
        <w:top w:val="none" w:sz="0" w:space="0" w:color="auto"/>
        <w:left w:val="none" w:sz="0" w:space="0" w:color="auto"/>
        <w:bottom w:val="none" w:sz="0" w:space="0" w:color="auto"/>
        <w:right w:val="none" w:sz="0" w:space="0" w:color="auto"/>
      </w:divBdr>
    </w:div>
    <w:div w:id="1538352577">
      <w:bodyDiv w:val="1"/>
      <w:marLeft w:val="0"/>
      <w:marRight w:val="0"/>
      <w:marTop w:val="0"/>
      <w:marBottom w:val="0"/>
      <w:divBdr>
        <w:top w:val="none" w:sz="0" w:space="0" w:color="auto"/>
        <w:left w:val="none" w:sz="0" w:space="0" w:color="auto"/>
        <w:bottom w:val="none" w:sz="0" w:space="0" w:color="auto"/>
        <w:right w:val="none" w:sz="0" w:space="0" w:color="auto"/>
      </w:divBdr>
    </w:div>
    <w:div w:id="1633755641">
      <w:bodyDiv w:val="1"/>
      <w:marLeft w:val="0"/>
      <w:marRight w:val="0"/>
      <w:marTop w:val="0"/>
      <w:marBottom w:val="0"/>
      <w:divBdr>
        <w:top w:val="none" w:sz="0" w:space="0" w:color="auto"/>
        <w:left w:val="none" w:sz="0" w:space="0" w:color="auto"/>
        <w:bottom w:val="none" w:sz="0" w:space="0" w:color="auto"/>
        <w:right w:val="none" w:sz="0" w:space="0" w:color="auto"/>
      </w:divBdr>
    </w:div>
    <w:div w:id="1766918856">
      <w:bodyDiv w:val="1"/>
      <w:marLeft w:val="0"/>
      <w:marRight w:val="0"/>
      <w:marTop w:val="0"/>
      <w:marBottom w:val="0"/>
      <w:divBdr>
        <w:top w:val="none" w:sz="0" w:space="0" w:color="auto"/>
        <w:left w:val="none" w:sz="0" w:space="0" w:color="auto"/>
        <w:bottom w:val="none" w:sz="0" w:space="0" w:color="auto"/>
        <w:right w:val="none" w:sz="0" w:space="0" w:color="auto"/>
      </w:divBdr>
    </w:div>
    <w:div w:id="1803227628">
      <w:bodyDiv w:val="1"/>
      <w:marLeft w:val="0"/>
      <w:marRight w:val="0"/>
      <w:marTop w:val="0"/>
      <w:marBottom w:val="0"/>
      <w:divBdr>
        <w:top w:val="none" w:sz="0" w:space="0" w:color="auto"/>
        <w:left w:val="none" w:sz="0" w:space="0" w:color="auto"/>
        <w:bottom w:val="none" w:sz="0" w:space="0" w:color="auto"/>
        <w:right w:val="none" w:sz="0" w:space="0" w:color="auto"/>
      </w:divBdr>
    </w:div>
    <w:div w:id="1813791577">
      <w:bodyDiv w:val="1"/>
      <w:marLeft w:val="0"/>
      <w:marRight w:val="0"/>
      <w:marTop w:val="0"/>
      <w:marBottom w:val="0"/>
      <w:divBdr>
        <w:top w:val="none" w:sz="0" w:space="0" w:color="auto"/>
        <w:left w:val="none" w:sz="0" w:space="0" w:color="auto"/>
        <w:bottom w:val="none" w:sz="0" w:space="0" w:color="auto"/>
        <w:right w:val="none" w:sz="0" w:space="0" w:color="auto"/>
      </w:divBdr>
    </w:div>
    <w:div w:id="1852639345">
      <w:bodyDiv w:val="1"/>
      <w:marLeft w:val="0"/>
      <w:marRight w:val="0"/>
      <w:marTop w:val="0"/>
      <w:marBottom w:val="0"/>
      <w:divBdr>
        <w:top w:val="none" w:sz="0" w:space="0" w:color="auto"/>
        <w:left w:val="none" w:sz="0" w:space="0" w:color="auto"/>
        <w:bottom w:val="none" w:sz="0" w:space="0" w:color="auto"/>
        <w:right w:val="none" w:sz="0" w:space="0" w:color="auto"/>
      </w:divBdr>
    </w:div>
    <w:div w:id="1875121074">
      <w:bodyDiv w:val="1"/>
      <w:marLeft w:val="0"/>
      <w:marRight w:val="0"/>
      <w:marTop w:val="0"/>
      <w:marBottom w:val="0"/>
      <w:divBdr>
        <w:top w:val="none" w:sz="0" w:space="0" w:color="auto"/>
        <w:left w:val="none" w:sz="0" w:space="0" w:color="auto"/>
        <w:bottom w:val="none" w:sz="0" w:space="0" w:color="auto"/>
        <w:right w:val="none" w:sz="0" w:space="0" w:color="auto"/>
      </w:divBdr>
    </w:div>
    <w:div w:id="1900434681">
      <w:bodyDiv w:val="1"/>
      <w:marLeft w:val="0"/>
      <w:marRight w:val="0"/>
      <w:marTop w:val="0"/>
      <w:marBottom w:val="0"/>
      <w:divBdr>
        <w:top w:val="none" w:sz="0" w:space="0" w:color="auto"/>
        <w:left w:val="none" w:sz="0" w:space="0" w:color="auto"/>
        <w:bottom w:val="none" w:sz="0" w:space="0" w:color="auto"/>
        <w:right w:val="none" w:sz="0" w:space="0" w:color="auto"/>
      </w:divBdr>
    </w:div>
    <w:div w:id="1928953058">
      <w:bodyDiv w:val="1"/>
      <w:marLeft w:val="0"/>
      <w:marRight w:val="0"/>
      <w:marTop w:val="0"/>
      <w:marBottom w:val="0"/>
      <w:divBdr>
        <w:top w:val="none" w:sz="0" w:space="0" w:color="auto"/>
        <w:left w:val="none" w:sz="0" w:space="0" w:color="auto"/>
        <w:bottom w:val="none" w:sz="0" w:space="0" w:color="auto"/>
        <w:right w:val="none" w:sz="0" w:space="0" w:color="auto"/>
      </w:divBdr>
    </w:div>
    <w:div w:id="2032292527">
      <w:bodyDiv w:val="1"/>
      <w:marLeft w:val="0"/>
      <w:marRight w:val="0"/>
      <w:marTop w:val="0"/>
      <w:marBottom w:val="0"/>
      <w:divBdr>
        <w:top w:val="none" w:sz="0" w:space="0" w:color="auto"/>
        <w:left w:val="none" w:sz="0" w:space="0" w:color="auto"/>
        <w:bottom w:val="none" w:sz="0" w:space="0" w:color="auto"/>
        <w:right w:val="none" w:sz="0" w:space="0" w:color="auto"/>
      </w:divBdr>
    </w:div>
    <w:div w:id="205901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7B19-FFE7-4303-A387-A2ADBC95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Daria</dc:creator>
  <cp:lastModifiedBy>Александр Горбунов</cp:lastModifiedBy>
  <cp:revision>2</cp:revision>
  <dcterms:created xsi:type="dcterms:W3CDTF">2023-02-13T08:38:00Z</dcterms:created>
  <dcterms:modified xsi:type="dcterms:W3CDTF">2023-02-13T08:38:00Z</dcterms:modified>
</cp:coreProperties>
</file>